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7E82A7" w14:textId="77777777" w:rsidR="00D05304" w:rsidRPr="007A7F94" w:rsidRDefault="00D05304" w:rsidP="00D05304">
      <w:pPr>
        <w:spacing w:after="0" w:line="240" w:lineRule="auto"/>
        <w:jc w:val="center"/>
        <w:rPr>
          <w:rFonts w:ascii="Arial" w:hAnsi="Arial" w:cs="Arial"/>
          <w:sz w:val="24"/>
          <w:szCs w:val="24"/>
        </w:rPr>
      </w:pPr>
      <w:r w:rsidRPr="007A7F94">
        <w:rPr>
          <w:rFonts w:ascii="Arial" w:hAnsi="Arial" w:cs="Arial"/>
          <w:noProof/>
          <w:sz w:val="24"/>
          <w:szCs w:val="24"/>
          <w:lang w:eastAsia="ru-RU"/>
        </w:rPr>
        <w:drawing>
          <wp:inline distT="0" distB="0" distL="0" distR="0" wp14:anchorId="064E581B" wp14:editId="0696B62A">
            <wp:extent cx="615982" cy="958790"/>
            <wp:effectExtent l="0" t="0" r="0" b="0"/>
            <wp:docPr id="1" name="Рисунок 1" descr="D:\Со старого компа\Администратор\Мои документы\Документы\Герб и флаг\Герб и флаг (эл. вариант)\рев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о старого компа\Администратор\Мои документы\Документы\Герб и флаг\Герб и флаг (эл. вариант)\ревда.jpg"/>
                    <pic:cNvPicPr>
                      <a:picLocks noChangeAspect="1" noChangeArrowheads="1"/>
                    </pic:cNvPicPr>
                  </pic:nvPicPr>
                  <pic:blipFill>
                    <a:blip r:embed="rId6" cstate="print"/>
                    <a:srcRect/>
                    <a:stretch>
                      <a:fillRect/>
                    </a:stretch>
                  </pic:blipFill>
                  <pic:spPr bwMode="auto">
                    <a:xfrm>
                      <a:off x="0" y="0"/>
                      <a:ext cx="625466" cy="973552"/>
                    </a:xfrm>
                    <a:prstGeom prst="rect">
                      <a:avLst/>
                    </a:prstGeom>
                    <a:noFill/>
                    <a:ln w="9525">
                      <a:noFill/>
                      <a:miter lim="800000"/>
                      <a:headEnd/>
                      <a:tailEnd/>
                    </a:ln>
                  </pic:spPr>
                </pic:pic>
              </a:graphicData>
            </a:graphic>
          </wp:inline>
        </w:drawing>
      </w:r>
    </w:p>
    <w:p w14:paraId="43671869" w14:textId="77777777" w:rsidR="00D05304" w:rsidRPr="007A7F94" w:rsidRDefault="00D05304" w:rsidP="00D05304">
      <w:pPr>
        <w:spacing w:after="0" w:line="240" w:lineRule="auto"/>
        <w:jc w:val="center"/>
        <w:rPr>
          <w:rFonts w:ascii="Arial" w:hAnsi="Arial" w:cs="Arial"/>
          <w:sz w:val="24"/>
          <w:szCs w:val="24"/>
        </w:rPr>
      </w:pPr>
    </w:p>
    <w:p w14:paraId="65204285" w14:textId="13F1F37D" w:rsidR="00D05304" w:rsidRPr="008366DF" w:rsidRDefault="00D05304" w:rsidP="00D05304">
      <w:pPr>
        <w:spacing w:after="0" w:line="240" w:lineRule="auto"/>
        <w:jc w:val="center"/>
        <w:rPr>
          <w:rFonts w:ascii="Arial" w:hAnsi="Arial" w:cs="Arial"/>
          <w:b/>
          <w:sz w:val="28"/>
          <w:szCs w:val="28"/>
        </w:rPr>
      </w:pPr>
      <w:r w:rsidRPr="008366DF">
        <w:rPr>
          <w:rFonts w:ascii="Arial" w:hAnsi="Arial" w:cs="Arial"/>
          <w:b/>
          <w:sz w:val="28"/>
          <w:szCs w:val="28"/>
        </w:rPr>
        <w:t xml:space="preserve">ДУМА </w:t>
      </w:r>
      <w:r w:rsidR="00BA7842" w:rsidRPr="008366DF">
        <w:rPr>
          <w:rFonts w:ascii="Arial" w:hAnsi="Arial" w:cs="Arial"/>
          <w:b/>
          <w:sz w:val="28"/>
          <w:szCs w:val="28"/>
        </w:rPr>
        <w:t>МУНИЦИПАЛЬНОГО</w:t>
      </w:r>
      <w:r w:rsidRPr="008366DF">
        <w:rPr>
          <w:rFonts w:ascii="Arial" w:hAnsi="Arial" w:cs="Arial"/>
          <w:b/>
          <w:sz w:val="28"/>
          <w:szCs w:val="28"/>
        </w:rPr>
        <w:t xml:space="preserve"> ОКРУГА РЕВДА</w:t>
      </w:r>
    </w:p>
    <w:p w14:paraId="21A4C202" w14:textId="77777777" w:rsidR="00D05304" w:rsidRPr="008366DF" w:rsidRDefault="00D05304" w:rsidP="00D05304">
      <w:pPr>
        <w:spacing w:after="0" w:line="240" w:lineRule="auto"/>
        <w:jc w:val="center"/>
        <w:rPr>
          <w:rFonts w:ascii="Arial" w:hAnsi="Arial" w:cs="Arial"/>
          <w:sz w:val="28"/>
          <w:szCs w:val="28"/>
        </w:rPr>
      </w:pPr>
      <w:r w:rsidRPr="008366DF">
        <w:rPr>
          <w:rFonts w:ascii="Arial" w:hAnsi="Arial" w:cs="Arial"/>
          <w:sz w:val="28"/>
          <w:szCs w:val="28"/>
        </w:rPr>
        <w:t>(созыв 2021-2026)</w:t>
      </w:r>
    </w:p>
    <w:p w14:paraId="48B38A76" w14:textId="77777777" w:rsidR="00D05304" w:rsidRPr="008366DF" w:rsidRDefault="00D05304" w:rsidP="00D05304">
      <w:pPr>
        <w:spacing w:after="0" w:line="240" w:lineRule="auto"/>
        <w:jc w:val="center"/>
        <w:rPr>
          <w:rFonts w:ascii="Arial" w:hAnsi="Arial" w:cs="Arial"/>
          <w:sz w:val="28"/>
          <w:szCs w:val="28"/>
        </w:rPr>
      </w:pPr>
    </w:p>
    <w:p w14:paraId="2AD3B280" w14:textId="77777777" w:rsidR="00D05304" w:rsidRPr="008366DF" w:rsidRDefault="00D05304" w:rsidP="00D05304">
      <w:pPr>
        <w:spacing w:after="0" w:line="240" w:lineRule="auto"/>
        <w:jc w:val="center"/>
        <w:rPr>
          <w:rFonts w:ascii="Arial" w:hAnsi="Arial" w:cs="Arial"/>
          <w:b/>
          <w:sz w:val="28"/>
          <w:szCs w:val="28"/>
        </w:rPr>
      </w:pPr>
      <w:r w:rsidRPr="008366DF">
        <w:rPr>
          <w:rFonts w:ascii="Arial" w:hAnsi="Arial" w:cs="Arial"/>
          <w:b/>
          <w:sz w:val="28"/>
          <w:szCs w:val="28"/>
        </w:rPr>
        <w:t>РЕШЕНИЕ</w:t>
      </w:r>
    </w:p>
    <w:p w14:paraId="1673A5FB" w14:textId="77777777" w:rsidR="00D05304" w:rsidRPr="008366DF" w:rsidRDefault="00D05304" w:rsidP="00D05304">
      <w:pPr>
        <w:spacing w:after="0" w:line="240" w:lineRule="auto"/>
        <w:jc w:val="center"/>
        <w:rPr>
          <w:rFonts w:ascii="Arial" w:hAnsi="Arial" w:cs="Arial"/>
          <w:sz w:val="28"/>
          <w:szCs w:val="28"/>
        </w:rPr>
      </w:pPr>
    </w:p>
    <w:p w14:paraId="6DB33A9D" w14:textId="3C15CAA7" w:rsidR="00D05304" w:rsidRPr="008366DF" w:rsidRDefault="00D05304" w:rsidP="00D05304">
      <w:pPr>
        <w:spacing w:after="0" w:line="240" w:lineRule="auto"/>
        <w:jc w:val="center"/>
        <w:rPr>
          <w:rFonts w:ascii="Arial" w:hAnsi="Arial" w:cs="Arial"/>
          <w:b/>
          <w:sz w:val="28"/>
          <w:szCs w:val="28"/>
        </w:rPr>
      </w:pPr>
      <w:r w:rsidRPr="008366DF">
        <w:rPr>
          <w:rFonts w:ascii="Arial" w:hAnsi="Arial" w:cs="Arial"/>
          <w:b/>
          <w:sz w:val="28"/>
          <w:szCs w:val="28"/>
        </w:rPr>
        <w:t xml:space="preserve">от </w:t>
      </w:r>
      <w:r w:rsidR="008366DF">
        <w:rPr>
          <w:rFonts w:ascii="Arial" w:hAnsi="Arial" w:cs="Arial"/>
          <w:b/>
          <w:sz w:val="28"/>
          <w:szCs w:val="28"/>
        </w:rPr>
        <w:t>26 февраля 2025</w:t>
      </w:r>
      <w:r w:rsidR="0051419E">
        <w:rPr>
          <w:rFonts w:ascii="Arial" w:hAnsi="Arial" w:cs="Arial"/>
          <w:b/>
          <w:sz w:val="28"/>
          <w:szCs w:val="28"/>
        </w:rPr>
        <w:t xml:space="preserve"> года № 326</w:t>
      </w:r>
    </w:p>
    <w:p w14:paraId="5A3F18D7" w14:textId="77777777" w:rsidR="00D05304" w:rsidRDefault="00D05304" w:rsidP="00C918EC">
      <w:pPr>
        <w:spacing w:after="0" w:line="240" w:lineRule="auto"/>
        <w:rPr>
          <w:rFonts w:ascii="Arial" w:hAnsi="Arial" w:cs="Arial"/>
          <w:b/>
          <w:i/>
          <w:sz w:val="24"/>
          <w:szCs w:val="24"/>
        </w:rPr>
      </w:pPr>
    </w:p>
    <w:p w14:paraId="41A8D3FC" w14:textId="77777777" w:rsidR="00D05304" w:rsidRDefault="00D05304" w:rsidP="00D05304">
      <w:pPr>
        <w:spacing w:after="0" w:line="240" w:lineRule="auto"/>
        <w:ind w:firstLine="709"/>
        <w:jc w:val="center"/>
        <w:rPr>
          <w:rFonts w:ascii="Arial" w:hAnsi="Arial" w:cs="Arial"/>
          <w:b/>
          <w:i/>
          <w:sz w:val="24"/>
          <w:szCs w:val="24"/>
        </w:rPr>
      </w:pPr>
    </w:p>
    <w:p w14:paraId="7F4E26EA" w14:textId="35D602EF" w:rsidR="00A25A00" w:rsidRPr="00A25A00" w:rsidRDefault="00A25A00" w:rsidP="00A25A00">
      <w:pPr>
        <w:spacing w:after="0" w:line="240" w:lineRule="auto"/>
        <w:jc w:val="center"/>
        <w:rPr>
          <w:rFonts w:ascii="Arial" w:hAnsi="Arial" w:cs="Arial"/>
          <w:b/>
          <w:i/>
          <w:sz w:val="24"/>
          <w:szCs w:val="24"/>
        </w:rPr>
      </w:pPr>
      <w:r w:rsidRPr="00A25A00">
        <w:rPr>
          <w:rFonts w:ascii="Arial" w:hAnsi="Arial" w:cs="Arial"/>
          <w:b/>
          <w:i/>
          <w:sz w:val="24"/>
          <w:szCs w:val="24"/>
        </w:rPr>
        <w:t>Об утверждении Положения о</w:t>
      </w:r>
    </w:p>
    <w:p w14:paraId="7437D7DD" w14:textId="77777777" w:rsidR="00A25A00" w:rsidRPr="00A25A00" w:rsidRDefault="00A25A00" w:rsidP="00A25A00">
      <w:pPr>
        <w:spacing w:after="0" w:line="240" w:lineRule="auto"/>
        <w:jc w:val="center"/>
        <w:rPr>
          <w:rFonts w:ascii="Arial" w:hAnsi="Arial" w:cs="Arial"/>
          <w:b/>
          <w:i/>
          <w:sz w:val="24"/>
          <w:szCs w:val="24"/>
        </w:rPr>
      </w:pPr>
      <w:r w:rsidRPr="00A25A00">
        <w:rPr>
          <w:rFonts w:ascii="Arial" w:hAnsi="Arial" w:cs="Arial"/>
          <w:b/>
          <w:i/>
          <w:sz w:val="24"/>
          <w:szCs w:val="24"/>
        </w:rPr>
        <w:t>муниципальном контроле в сфере благоустройства</w:t>
      </w:r>
    </w:p>
    <w:p w14:paraId="1EDC333C" w14:textId="6E3B5D8B" w:rsidR="00D05304" w:rsidRDefault="00A25A00" w:rsidP="00A25A00">
      <w:pPr>
        <w:spacing w:after="0" w:line="240" w:lineRule="auto"/>
        <w:jc w:val="center"/>
        <w:rPr>
          <w:rFonts w:ascii="Arial" w:hAnsi="Arial" w:cs="Arial"/>
          <w:sz w:val="24"/>
          <w:szCs w:val="24"/>
        </w:rPr>
      </w:pPr>
      <w:r w:rsidRPr="00A25A00">
        <w:rPr>
          <w:rFonts w:ascii="Arial" w:hAnsi="Arial" w:cs="Arial"/>
          <w:b/>
          <w:i/>
          <w:sz w:val="24"/>
          <w:szCs w:val="24"/>
        </w:rPr>
        <w:t>на территории муниципального округа Ревда</w:t>
      </w:r>
    </w:p>
    <w:p w14:paraId="00A63880" w14:textId="77777777" w:rsidR="00D05304" w:rsidRDefault="00D05304" w:rsidP="00D05304">
      <w:pPr>
        <w:spacing w:after="0" w:line="240" w:lineRule="auto"/>
        <w:ind w:firstLine="709"/>
        <w:jc w:val="both"/>
        <w:rPr>
          <w:rFonts w:ascii="Arial" w:hAnsi="Arial" w:cs="Arial"/>
          <w:sz w:val="24"/>
          <w:szCs w:val="24"/>
        </w:rPr>
      </w:pPr>
    </w:p>
    <w:p w14:paraId="1D556970" w14:textId="77777777" w:rsidR="008366DF" w:rsidRDefault="008366DF" w:rsidP="00A25A00">
      <w:pPr>
        <w:pStyle w:val="Standard"/>
        <w:spacing w:line="216" w:lineRule="auto"/>
        <w:ind w:left="-426" w:firstLine="568"/>
        <w:jc w:val="both"/>
        <w:rPr>
          <w:rFonts w:ascii="Arial" w:hAnsi="Arial" w:cs="Arial"/>
          <w:lang w:val="ru-RU"/>
        </w:rPr>
      </w:pPr>
    </w:p>
    <w:p w14:paraId="3271C4C0" w14:textId="69CF5274" w:rsidR="00A25A00" w:rsidRDefault="00A25A00" w:rsidP="00A25A00">
      <w:pPr>
        <w:pStyle w:val="Standard"/>
        <w:spacing w:line="216" w:lineRule="auto"/>
        <w:ind w:left="-426" w:firstLine="568"/>
        <w:jc w:val="both"/>
        <w:rPr>
          <w:rFonts w:ascii="Arial" w:hAnsi="Arial" w:cs="Arial"/>
          <w:color w:val="000000" w:themeColor="text1"/>
          <w:lang w:val="ru-RU"/>
        </w:rPr>
      </w:pPr>
      <w:r w:rsidRPr="009C1F67">
        <w:rPr>
          <w:rFonts w:ascii="Arial" w:hAnsi="Arial" w:cs="Arial"/>
          <w:lang w:val="ru-RU"/>
        </w:rPr>
        <w:t>В соответствии со статьей 16 Федерального закона</w:t>
      </w:r>
      <w:r w:rsidR="008366DF">
        <w:rPr>
          <w:rFonts w:ascii="Arial" w:hAnsi="Arial" w:cs="Arial"/>
          <w:lang w:val="ru-RU"/>
        </w:rPr>
        <w:t xml:space="preserve"> от 6 октября 2003 года</w:t>
      </w:r>
      <w:r w:rsidR="008366DF">
        <w:rPr>
          <w:rFonts w:ascii="Arial" w:hAnsi="Arial" w:cs="Arial"/>
          <w:lang w:val="ru-RU"/>
        </w:rPr>
        <w:br/>
        <w:t>№ 131-</w:t>
      </w:r>
      <w:r w:rsidRPr="009C1F67">
        <w:rPr>
          <w:rFonts w:ascii="Arial" w:hAnsi="Arial" w:cs="Arial"/>
          <w:lang w:val="ru-RU"/>
        </w:rPr>
        <w:t>ФЗ «Об общих принципах организации местного самоуправления в Российской Федерации», статьями 3, 23, 30 Федерального зако</w:t>
      </w:r>
      <w:r w:rsidR="008366DF">
        <w:rPr>
          <w:rFonts w:ascii="Arial" w:hAnsi="Arial" w:cs="Arial"/>
          <w:lang w:val="ru-RU"/>
        </w:rPr>
        <w:t>на от 31 июля 2020 года № 248-</w:t>
      </w:r>
      <w:r w:rsidRPr="009C1F67">
        <w:rPr>
          <w:rFonts w:ascii="Arial" w:hAnsi="Arial" w:cs="Arial"/>
          <w:lang w:val="ru-RU"/>
        </w:rPr>
        <w:t xml:space="preserve">ФЗ «О государственном контроле (надзоре) и муниципальном контроле в Российской Федерации», </w:t>
      </w:r>
      <w:r w:rsidR="00CB0BBC">
        <w:rPr>
          <w:rFonts w:ascii="Arial" w:hAnsi="Arial" w:cs="Arial"/>
          <w:lang w:val="ru-RU"/>
        </w:rPr>
        <w:t xml:space="preserve">протоколом </w:t>
      </w:r>
      <w:r w:rsidR="00CB0BBC" w:rsidRPr="00CB0BBC">
        <w:rPr>
          <w:rFonts w:ascii="Arial" w:hAnsi="Arial" w:cs="Arial"/>
          <w:lang w:val="ru-RU"/>
        </w:rPr>
        <w:t>заседания подгруппы по организации автоматизации контрольной (надзорной) деятельности рабочей группы по координации реформы контрольной и надзорной деятельности в Свердловской области № 29 от 23.12.2024</w:t>
      </w:r>
      <w:r w:rsidR="00CB0BBC">
        <w:rPr>
          <w:rFonts w:ascii="Arial" w:hAnsi="Arial" w:cs="Arial"/>
          <w:lang w:val="ru-RU"/>
        </w:rPr>
        <w:t>,</w:t>
      </w:r>
      <w:r w:rsidR="00CB0BBC" w:rsidRPr="00CB0BBC">
        <w:rPr>
          <w:rFonts w:ascii="Arial" w:hAnsi="Arial" w:cs="Arial"/>
          <w:lang w:val="ru-RU"/>
        </w:rPr>
        <w:t xml:space="preserve"> </w:t>
      </w:r>
      <w:r>
        <w:rPr>
          <w:rFonts w:ascii="Arial" w:hAnsi="Arial" w:cs="Arial"/>
          <w:lang w:val="ru-RU"/>
        </w:rPr>
        <w:t xml:space="preserve">руководствуясь ст. 22 </w:t>
      </w:r>
      <w:r w:rsidRPr="009C1F67">
        <w:rPr>
          <w:rFonts w:ascii="Arial" w:hAnsi="Arial" w:cs="Arial"/>
          <w:lang w:val="ru-RU"/>
        </w:rPr>
        <w:t xml:space="preserve">Устава </w:t>
      </w:r>
      <w:r>
        <w:rPr>
          <w:rFonts w:ascii="Arial" w:hAnsi="Arial" w:cs="Arial"/>
          <w:color w:val="000000" w:themeColor="text1"/>
          <w:lang w:val="ru-RU"/>
        </w:rPr>
        <w:t>муниципального</w:t>
      </w:r>
      <w:r w:rsidRPr="009C1F67">
        <w:rPr>
          <w:rFonts w:ascii="Arial" w:hAnsi="Arial" w:cs="Arial"/>
          <w:color w:val="000000" w:themeColor="text1"/>
          <w:lang w:val="ru-RU"/>
        </w:rPr>
        <w:t xml:space="preserve"> округа Ревда, Регламентом Думы </w:t>
      </w:r>
      <w:r>
        <w:rPr>
          <w:rFonts w:ascii="Arial" w:hAnsi="Arial" w:cs="Arial"/>
          <w:color w:val="000000" w:themeColor="text1"/>
          <w:lang w:val="ru-RU"/>
        </w:rPr>
        <w:t xml:space="preserve">муниципального </w:t>
      </w:r>
      <w:r w:rsidRPr="009C1F67">
        <w:rPr>
          <w:rFonts w:ascii="Arial" w:hAnsi="Arial" w:cs="Arial"/>
          <w:color w:val="000000" w:themeColor="text1"/>
          <w:lang w:val="ru-RU"/>
        </w:rPr>
        <w:t xml:space="preserve">округа Ревда,  Дума </w:t>
      </w:r>
      <w:r>
        <w:rPr>
          <w:rFonts w:ascii="Arial" w:hAnsi="Arial" w:cs="Arial"/>
          <w:color w:val="000000" w:themeColor="text1"/>
          <w:lang w:val="ru-RU"/>
        </w:rPr>
        <w:t>муниципального</w:t>
      </w:r>
      <w:r w:rsidRPr="009C1F67">
        <w:rPr>
          <w:rFonts w:ascii="Arial" w:hAnsi="Arial" w:cs="Arial"/>
          <w:color w:val="000000" w:themeColor="text1"/>
          <w:lang w:val="ru-RU"/>
        </w:rPr>
        <w:t xml:space="preserve"> округа Ревда</w:t>
      </w:r>
    </w:p>
    <w:p w14:paraId="5195C68D" w14:textId="77777777" w:rsidR="00A25A00" w:rsidRPr="009C1F67" w:rsidRDefault="00A25A00" w:rsidP="00A25A00">
      <w:pPr>
        <w:pStyle w:val="Standard"/>
        <w:spacing w:line="216" w:lineRule="auto"/>
        <w:ind w:left="-426" w:firstLine="568"/>
        <w:jc w:val="both"/>
        <w:rPr>
          <w:rFonts w:ascii="Arial" w:hAnsi="Arial" w:cs="Arial"/>
          <w:color w:val="000000" w:themeColor="text1"/>
          <w:lang w:val="ru-RU"/>
        </w:rPr>
      </w:pPr>
    </w:p>
    <w:p w14:paraId="79EEF007" w14:textId="614EACB8" w:rsidR="00A25A00" w:rsidRDefault="00A25A00" w:rsidP="00A25A00">
      <w:pPr>
        <w:pStyle w:val="Standard"/>
        <w:spacing w:line="216" w:lineRule="auto"/>
        <w:ind w:left="-426" w:firstLine="568"/>
        <w:jc w:val="both"/>
        <w:rPr>
          <w:rFonts w:ascii="Arial" w:hAnsi="Arial" w:cs="Arial"/>
          <w:lang w:val="ru-RU"/>
        </w:rPr>
      </w:pPr>
      <w:r w:rsidRPr="009C1F67">
        <w:rPr>
          <w:rFonts w:ascii="Arial" w:hAnsi="Arial" w:cs="Arial"/>
          <w:lang w:val="ru-RU"/>
        </w:rPr>
        <w:t>Р</w:t>
      </w:r>
      <w:r w:rsidR="008366DF">
        <w:rPr>
          <w:rFonts w:ascii="Arial" w:hAnsi="Arial" w:cs="Arial"/>
          <w:lang w:val="ru-RU"/>
        </w:rPr>
        <w:t xml:space="preserve"> </w:t>
      </w:r>
      <w:r w:rsidRPr="009C1F67">
        <w:rPr>
          <w:rFonts w:ascii="Arial" w:hAnsi="Arial" w:cs="Arial"/>
          <w:lang w:val="ru-RU"/>
        </w:rPr>
        <w:t>Е</w:t>
      </w:r>
      <w:r w:rsidR="008366DF">
        <w:rPr>
          <w:rFonts w:ascii="Arial" w:hAnsi="Arial" w:cs="Arial"/>
          <w:lang w:val="ru-RU"/>
        </w:rPr>
        <w:t xml:space="preserve"> </w:t>
      </w:r>
      <w:r w:rsidRPr="009C1F67">
        <w:rPr>
          <w:rFonts w:ascii="Arial" w:hAnsi="Arial" w:cs="Arial"/>
          <w:lang w:val="ru-RU"/>
        </w:rPr>
        <w:t>Ш</w:t>
      </w:r>
      <w:r w:rsidR="008366DF">
        <w:rPr>
          <w:rFonts w:ascii="Arial" w:hAnsi="Arial" w:cs="Arial"/>
          <w:lang w:val="ru-RU"/>
        </w:rPr>
        <w:t xml:space="preserve"> </w:t>
      </w:r>
      <w:r w:rsidRPr="009C1F67">
        <w:rPr>
          <w:rFonts w:ascii="Arial" w:hAnsi="Arial" w:cs="Arial"/>
          <w:lang w:val="ru-RU"/>
        </w:rPr>
        <w:t>И</w:t>
      </w:r>
      <w:r w:rsidR="008366DF">
        <w:rPr>
          <w:rFonts w:ascii="Arial" w:hAnsi="Arial" w:cs="Arial"/>
          <w:lang w:val="ru-RU"/>
        </w:rPr>
        <w:t xml:space="preserve"> </w:t>
      </w:r>
      <w:r w:rsidRPr="009C1F67">
        <w:rPr>
          <w:rFonts w:ascii="Arial" w:hAnsi="Arial" w:cs="Arial"/>
          <w:lang w:val="ru-RU"/>
        </w:rPr>
        <w:t>Л</w:t>
      </w:r>
      <w:r w:rsidR="008366DF">
        <w:rPr>
          <w:rFonts w:ascii="Arial" w:hAnsi="Arial" w:cs="Arial"/>
          <w:lang w:val="ru-RU"/>
        </w:rPr>
        <w:t xml:space="preserve"> </w:t>
      </w:r>
      <w:r w:rsidRPr="009C1F67">
        <w:rPr>
          <w:rFonts w:ascii="Arial" w:hAnsi="Arial" w:cs="Arial"/>
          <w:lang w:val="ru-RU"/>
        </w:rPr>
        <w:t>А:</w:t>
      </w:r>
    </w:p>
    <w:p w14:paraId="5E7B3075" w14:textId="77777777" w:rsidR="00A25A00" w:rsidRPr="009C1F67" w:rsidRDefault="00A25A00" w:rsidP="00A25A00">
      <w:pPr>
        <w:pStyle w:val="Standard"/>
        <w:spacing w:line="216" w:lineRule="auto"/>
        <w:ind w:left="-426" w:firstLine="568"/>
        <w:jc w:val="both"/>
        <w:rPr>
          <w:rFonts w:ascii="Arial" w:hAnsi="Arial" w:cs="Arial"/>
          <w:lang w:val="ru-RU"/>
        </w:rPr>
      </w:pPr>
    </w:p>
    <w:p w14:paraId="68D84BA3" w14:textId="3DF0C1C4" w:rsidR="00A25A00" w:rsidRDefault="00A25A00" w:rsidP="00E74216">
      <w:pPr>
        <w:pStyle w:val="Standard"/>
        <w:spacing w:line="216" w:lineRule="auto"/>
        <w:ind w:left="-426" w:firstLine="568"/>
        <w:jc w:val="both"/>
        <w:rPr>
          <w:rFonts w:ascii="Arial" w:hAnsi="Arial" w:cs="Arial"/>
          <w:lang w:val="ru-RU"/>
        </w:rPr>
      </w:pPr>
      <w:r>
        <w:rPr>
          <w:rFonts w:ascii="Arial" w:hAnsi="Arial" w:cs="Arial"/>
          <w:lang w:val="ru-RU"/>
        </w:rPr>
        <w:t>1. Утвердить</w:t>
      </w:r>
      <w:bookmarkStart w:id="0" w:name="_Hlk190335133"/>
      <w:r w:rsidR="00E74216">
        <w:rPr>
          <w:rFonts w:ascii="Arial" w:hAnsi="Arial" w:cs="Arial"/>
          <w:lang w:val="ru-RU"/>
        </w:rPr>
        <w:t xml:space="preserve"> </w:t>
      </w:r>
      <w:r>
        <w:rPr>
          <w:rFonts w:ascii="Arial" w:hAnsi="Arial" w:cs="Arial"/>
          <w:lang w:val="ru-RU"/>
        </w:rPr>
        <w:t>П</w:t>
      </w:r>
      <w:r w:rsidRPr="009C1F67">
        <w:rPr>
          <w:rFonts w:ascii="Arial" w:hAnsi="Arial" w:cs="Arial"/>
          <w:lang w:val="ru-RU"/>
        </w:rPr>
        <w:t>оложение о муниципальном к</w:t>
      </w:r>
      <w:r>
        <w:rPr>
          <w:rFonts w:ascii="Arial" w:hAnsi="Arial" w:cs="Arial"/>
          <w:lang w:val="ru-RU"/>
        </w:rPr>
        <w:t>онтроле в сфере благоустройства на территории муниципального округа Ревда</w:t>
      </w:r>
      <w:bookmarkEnd w:id="0"/>
      <w:r w:rsidR="000D25FC">
        <w:rPr>
          <w:rFonts w:ascii="Arial" w:hAnsi="Arial" w:cs="Arial"/>
          <w:lang w:val="ru-RU"/>
        </w:rPr>
        <w:t xml:space="preserve"> (прилагается)</w:t>
      </w:r>
      <w:r w:rsidR="00E74216">
        <w:rPr>
          <w:rFonts w:ascii="Arial" w:hAnsi="Arial" w:cs="Arial"/>
          <w:lang w:val="ru-RU"/>
        </w:rPr>
        <w:t>.</w:t>
      </w:r>
    </w:p>
    <w:p w14:paraId="43FF708B" w14:textId="7C63FB46" w:rsidR="00A25A00" w:rsidRPr="009C1F67" w:rsidRDefault="00A25A00" w:rsidP="00A25A00">
      <w:pPr>
        <w:pStyle w:val="Standard"/>
        <w:spacing w:line="216" w:lineRule="auto"/>
        <w:ind w:left="-426" w:firstLine="568"/>
        <w:jc w:val="both"/>
        <w:rPr>
          <w:rFonts w:ascii="Arial" w:hAnsi="Arial" w:cs="Arial"/>
          <w:lang w:val="ru-RU"/>
        </w:rPr>
      </w:pPr>
      <w:r>
        <w:rPr>
          <w:rFonts w:ascii="Arial" w:hAnsi="Arial" w:cs="Arial"/>
          <w:lang w:val="ru-RU"/>
        </w:rPr>
        <w:t xml:space="preserve">2. Положение о порядке осуществления муниципального контроля в сфере благоустройства в городском округе Ревда, утвержденное решением Думы городского </w:t>
      </w:r>
      <w:r w:rsidR="00E74216">
        <w:rPr>
          <w:rFonts w:ascii="Arial" w:hAnsi="Arial" w:cs="Arial"/>
          <w:lang w:val="ru-RU"/>
        </w:rPr>
        <w:t>округа Ревда от 24.11.2021 № 27</w:t>
      </w:r>
      <w:r>
        <w:rPr>
          <w:rFonts w:ascii="Arial" w:hAnsi="Arial" w:cs="Arial"/>
          <w:lang w:val="ru-RU"/>
        </w:rPr>
        <w:t xml:space="preserve"> </w:t>
      </w:r>
      <w:r w:rsidR="00DA12A5">
        <w:rPr>
          <w:rFonts w:ascii="Arial" w:hAnsi="Arial" w:cs="Arial"/>
          <w:lang w:val="ru-RU"/>
        </w:rPr>
        <w:t>признать</w:t>
      </w:r>
      <w:r>
        <w:rPr>
          <w:rFonts w:ascii="Arial" w:hAnsi="Arial" w:cs="Arial"/>
          <w:lang w:val="ru-RU"/>
        </w:rPr>
        <w:t xml:space="preserve"> утратившим силу.</w:t>
      </w:r>
    </w:p>
    <w:p w14:paraId="4463B0E7" w14:textId="0ED12299" w:rsidR="00DA12A5" w:rsidRPr="00DA12A5" w:rsidRDefault="00A25A00" w:rsidP="00A25A00">
      <w:pPr>
        <w:pStyle w:val="ConsPlusNormal"/>
        <w:ind w:left="-426" w:firstLine="568"/>
        <w:jc w:val="both"/>
        <w:rPr>
          <w:rFonts w:ascii="Arial" w:hAnsi="Arial" w:cs="Arial"/>
          <w:sz w:val="24"/>
          <w:szCs w:val="24"/>
        </w:rPr>
      </w:pPr>
      <w:r>
        <w:rPr>
          <w:rFonts w:ascii="Arial" w:hAnsi="Arial" w:cs="Arial"/>
          <w:sz w:val="24"/>
          <w:szCs w:val="24"/>
        </w:rPr>
        <w:t>3</w:t>
      </w:r>
      <w:r>
        <w:t xml:space="preserve">. </w:t>
      </w:r>
      <w:r w:rsidR="00E74216">
        <w:rPr>
          <w:rFonts w:ascii="Arial" w:hAnsi="Arial" w:cs="Arial"/>
          <w:sz w:val="24"/>
          <w:szCs w:val="24"/>
        </w:rPr>
        <w:t>Настоящее Р</w:t>
      </w:r>
      <w:r w:rsidR="00DA12A5" w:rsidRPr="00DA12A5">
        <w:rPr>
          <w:rFonts w:ascii="Arial" w:hAnsi="Arial" w:cs="Arial"/>
          <w:sz w:val="24"/>
          <w:szCs w:val="24"/>
        </w:rPr>
        <w:t>е</w:t>
      </w:r>
      <w:r w:rsidR="00E74216">
        <w:rPr>
          <w:rFonts w:ascii="Arial" w:hAnsi="Arial" w:cs="Arial"/>
          <w:sz w:val="24"/>
          <w:szCs w:val="24"/>
        </w:rPr>
        <w:t xml:space="preserve">шение вступает в силу после </w:t>
      </w:r>
      <w:r w:rsidR="00DA12A5" w:rsidRPr="00DA12A5">
        <w:rPr>
          <w:rFonts w:ascii="Arial" w:hAnsi="Arial" w:cs="Arial"/>
          <w:sz w:val="24"/>
          <w:szCs w:val="24"/>
        </w:rPr>
        <w:t xml:space="preserve">официального опубликования в общественно-политическом бюллетене Думы и администрации муниципального округа Ревда «Муниципальные ведомости». </w:t>
      </w:r>
    </w:p>
    <w:p w14:paraId="7D57F2B5" w14:textId="30717436" w:rsidR="00A25A00" w:rsidRDefault="00A25A00" w:rsidP="00A25A00">
      <w:pPr>
        <w:pStyle w:val="ConsPlusNormal"/>
        <w:ind w:left="-426" w:firstLine="568"/>
        <w:jc w:val="both"/>
        <w:rPr>
          <w:rFonts w:ascii="Arial" w:hAnsi="Arial" w:cs="Arial"/>
          <w:sz w:val="24"/>
          <w:szCs w:val="24"/>
        </w:rPr>
      </w:pPr>
      <w:r w:rsidRPr="00DA12A5">
        <w:rPr>
          <w:rFonts w:ascii="Arial" w:hAnsi="Arial" w:cs="Arial"/>
          <w:sz w:val="24"/>
          <w:szCs w:val="24"/>
        </w:rPr>
        <w:t>4. Контроль исполнения</w:t>
      </w:r>
      <w:r w:rsidRPr="007A7F94">
        <w:rPr>
          <w:rFonts w:ascii="Arial" w:hAnsi="Arial" w:cs="Arial"/>
          <w:sz w:val="24"/>
          <w:szCs w:val="24"/>
        </w:rPr>
        <w:t xml:space="preserve"> настоящего Решения возложить на</w:t>
      </w:r>
      <w:r w:rsidRPr="00E7474B">
        <w:rPr>
          <w:rFonts w:ascii="Arial" w:hAnsi="Arial" w:cs="Arial"/>
        </w:rPr>
        <w:t xml:space="preserve"> </w:t>
      </w:r>
      <w:r w:rsidRPr="009C4872">
        <w:rPr>
          <w:rFonts w:ascii="Arial" w:hAnsi="Arial" w:cs="Arial"/>
          <w:sz w:val="24"/>
          <w:szCs w:val="24"/>
        </w:rPr>
        <w:t>постоянную депутатс</w:t>
      </w:r>
      <w:r w:rsidR="00E74216">
        <w:rPr>
          <w:rFonts w:ascii="Arial" w:hAnsi="Arial" w:cs="Arial"/>
          <w:sz w:val="24"/>
          <w:szCs w:val="24"/>
        </w:rPr>
        <w:t xml:space="preserve">кую комиссию по муниципальной </w:t>
      </w:r>
      <w:r w:rsidRPr="009C4872">
        <w:rPr>
          <w:rFonts w:ascii="Arial" w:hAnsi="Arial" w:cs="Arial"/>
          <w:sz w:val="24"/>
          <w:szCs w:val="24"/>
        </w:rPr>
        <w:t>собственности и жилищно-коммунальному хозяйств</w:t>
      </w:r>
      <w:r>
        <w:rPr>
          <w:rFonts w:ascii="Arial" w:hAnsi="Arial" w:cs="Arial"/>
          <w:sz w:val="24"/>
          <w:szCs w:val="24"/>
        </w:rPr>
        <w:t>у.</w:t>
      </w:r>
    </w:p>
    <w:p w14:paraId="51AB9E0C" w14:textId="77777777" w:rsidR="00A25A00" w:rsidRDefault="00A25A00" w:rsidP="00C918EC">
      <w:pPr>
        <w:autoSpaceDE w:val="0"/>
        <w:autoSpaceDN w:val="0"/>
        <w:adjustRightInd w:val="0"/>
        <w:spacing w:after="0" w:line="240" w:lineRule="auto"/>
        <w:rPr>
          <w:rFonts w:ascii="Arial" w:hAnsi="Arial" w:cs="Arial"/>
          <w:b/>
          <w:i/>
          <w:sz w:val="24"/>
          <w:szCs w:val="24"/>
        </w:rPr>
      </w:pPr>
    </w:p>
    <w:p w14:paraId="6243FD30" w14:textId="77777777" w:rsidR="00E74216" w:rsidRDefault="00E74216" w:rsidP="00A25A00">
      <w:pPr>
        <w:autoSpaceDE w:val="0"/>
        <w:autoSpaceDN w:val="0"/>
        <w:adjustRightInd w:val="0"/>
        <w:spacing w:after="0" w:line="240" w:lineRule="auto"/>
        <w:ind w:left="-426"/>
        <w:rPr>
          <w:rFonts w:ascii="Arial" w:hAnsi="Arial" w:cs="Arial"/>
          <w:b/>
          <w:i/>
          <w:sz w:val="24"/>
          <w:szCs w:val="24"/>
        </w:rPr>
      </w:pPr>
    </w:p>
    <w:p w14:paraId="088DA990" w14:textId="77777777" w:rsidR="00E74216" w:rsidRDefault="00A25A00" w:rsidP="00A25A00">
      <w:pPr>
        <w:autoSpaceDE w:val="0"/>
        <w:autoSpaceDN w:val="0"/>
        <w:adjustRightInd w:val="0"/>
        <w:spacing w:after="0" w:line="240" w:lineRule="auto"/>
        <w:ind w:left="-426"/>
        <w:rPr>
          <w:rFonts w:ascii="Arial" w:hAnsi="Arial" w:cs="Arial"/>
          <w:b/>
          <w:i/>
          <w:sz w:val="24"/>
          <w:szCs w:val="24"/>
        </w:rPr>
      </w:pPr>
      <w:r>
        <w:rPr>
          <w:rFonts w:ascii="Arial" w:hAnsi="Arial" w:cs="Arial"/>
          <w:b/>
          <w:i/>
          <w:sz w:val="24"/>
          <w:szCs w:val="24"/>
        </w:rPr>
        <w:t xml:space="preserve">Глава </w:t>
      </w:r>
    </w:p>
    <w:p w14:paraId="3FDB00E2" w14:textId="6DBB3F9D" w:rsidR="00A25A00" w:rsidRPr="007A7F94" w:rsidRDefault="00A25A00" w:rsidP="00A25A00">
      <w:pPr>
        <w:autoSpaceDE w:val="0"/>
        <w:autoSpaceDN w:val="0"/>
        <w:adjustRightInd w:val="0"/>
        <w:spacing w:after="0" w:line="240" w:lineRule="auto"/>
        <w:ind w:left="-426"/>
        <w:rPr>
          <w:rFonts w:ascii="Arial" w:hAnsi="Arial" w:cs="Arial"/>
          <w:b/>
          <w:i/>
          <w:sz w:val="24"/>
          <w:szCs w:val="24"/>
        </w:rPr>
      </w:pPr>
      <w:r>
        <w:rPr>
          <w:rFonts w:ascii="Arial" w:hAnsi="Arial" w:cs="Arial"/>
          <w:b/>
          <w:i/>
          <w:sz w:val="24"/>
          <w:szCs w:val="24"/>
        </w:rPr>
        <w:t>муниципального</w:t>
      </w:r>
      <w:r w:rsidRPr="007A7F94">
        <w:rPr>
          <w:rFonts w:ascii="Arial" w:hAnsi="Arial" w:cs="Arial"/>
          <w:b/>
          <w:i/>
          <w:sz w:val="24"/>
          <w:szCs w:val="24"/>
        </w:rPr>
        <w:t xml:space="preserve"> округа Ревда</w:t>
      </w:r>
      <w:r w:rsidRPr="007A7F94">
        <w:rPr>
          <w:rFonts w:ascii="Arial" w:hAnsi="Arial" w:cs="Arial"/>
          <w:b/>
          <w:i/>
          <w:sz w:val="24"/>
          <w:szCs w:val="24"/>
        </w:rPr>
        <w:tab/>
      </w:r>
      <w:r w:rsidRPr="007A7F94">
        <w:rPr>
          <w:rFonts w:ascii="Arial" w:hAnsi="Arial" w:cs="Arial"/>
          <w:b/>
          <w:i/>
          <w:sz w:val="24"/>
          <w:szCs w:val="24"/>
        </w:rPr>
        <w:tab/>
      </w:r>
      <w:r>
        <w:rPr>
          <w:rFonts w:ascii="Arial" w:hAnsi="Arial" w:cs="Arial"/>
          <w:b/>
          <w:i/>
          <w:sz w:val="24"/>
          <w:szCs w:val="24"/>
        </w:rPr>
        <w:t xml:space="preserve">                                      </w:t>
      </w:r>
      <w:r w:rsidR="00E74216">
        <w:rPr>
          <w:rFonts w:ascii="Arial" w:hAnsi="Arial" w:cs="Arial"/>
          <w:b/>
          <w:i/>
          <w:sz w:val="24"/>
          <w:szCs w:val="24"/>
        </w:rPr>
        <w:t xml:space="preserve">               </w:t>
      </w:r>
      <w:r>
        <w:rPr>
          <w:rFonts w:ascii="Arial" w:hAnsi="Arial" w:cs="Arial"/>
          <w:b/>
          <w:i/>
          <w:sz w:val="24"/>
          <w:szCs w:val="24"/>
        </w:rPr>
        <w:t>Т.А. Клепикова</w:t>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p>
    <w:p w14:paraId="4FBDC5BA" w14:textId="77777777" w:rsidR="00A25A00" w:rsidRPr="007A7F94" w:rsidRDefault="00A25A00" w:rsidP="00A25A00">
      <w:pPr>
        <w:autoSpaceDE w:val="0"/>
        <w:autoSpaceDN w:val="0"/>
        <w:adjustRightInd w:val="0"/>
        <w:spacing w:after="0" w:line="240" w:lineRule="auto"/>
        <w:ind w:left="-426"/>
        <w:rPr>
          <w:rFonts w:ascii="Arial" w:hAnsi="Arial" w:cs="Arial"/>
          <w:b/>
          <w:i/>
          <w:sz w:val="24"/>
          <w:szCs w:val="24"/>
        </w:rPr>
      </w:pPr>
    </w:p>
    <w:p w14:paraId="3E57526D" w14:textId="77777777" w:rsidR="00A25A00" w:rsidRPr="007A7F94" w:rsidRDefault="00A25A00" w:rsidP="00A25A00">
      <w:pPr>
        <w:autoSpaceDE w:val="0"/>
        <w:autoSpaceDN w:val="0"/>
        <w:adjustRightInd w:val="0"/>
        <w:spacing w:after="0" w:line="240" w:lineRule="auto"/>
        <w:ind w:left="-426"/>
        <w:rPr>
          <w:rFonts w:ascii="Arial" w:hAnsi="Arial" w:cs="Arial"/>
          <w:b/>
          <w:i/>
          <w:sz w:val="24"/>
          <w:szCs w:val="24"/>
        </w:rPr>
      </w:pPr>
      <w:r w:rsidRPr="007A7F94">
        <w:rPr>
          <w:rFonts w:ascii="Arial" w:hAnsi="Arial" w:cs="Arial"/>
          <w:b/>
          <w:i/>
          <w:sz w:val="24"/>
          <w:szCs w:val="24"/>
        </w:rPr>
        <w:t xml:space="preserve">Председатель Думы </w:t>
      </w:r>
    </w:p>
    <w:p w14:paraId="370201FB" w14:textId="6F1F03A5" w:rsidR="00A25A00" w:rsidRPr="008F0122" w:rsidRDefault="00A25A00" w:rsidP="00A25A00">
      <w:pPr>
        <w:autoSpaceDE w:val="0"/>
        <w:autoSpaceDN w:val="0"/>
        <w:adjustRightInd w:val="0"/>
        <w:spacing w:after="0" w:line="240" w:lineRule="auto"/>
        <w:ind w:left="-426"/>
        <w:rPr>
          <w:rFonts w:ascii="Arial" w:hAnsi="Arial" w:cs="Arial"/>
          <w:b/>
          <w:i/>
          <w:sz w:val="24"/>
          <w:szCs w:val="24"/>
        </w:rPr>
      </w:pPr>
      <w:r>
        <w:rPr>
          <w:rFonts w:ascii="Arial" w:hAnsi="Arial" w:cs="Arial"/>
          <w:b/>
          <w:i/>
          <w:sz w:val="24"/>
          <w:szCs w:val="24"/>
        </w:rPr>
        <w:t>муниципального</w:t>
      </w:r>
      <w:r w:rsidRPr="007A7F94">
        <w:rPr>
          <w:rFonts w:ascii="Arial" w:hAnsi="Arial" w:cs="Arial"/>
          <w:b/>
          <w:i/>
          <w:sz w:val="24"/>
          <w:szCs w:val="24"/>
        </w:rPr>
        <w:t xml:space="preserve"> округа Ревда</w:t>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Pr>
          <w:rFonts w:ascii="Arial" w:hAnsi="Arial" w:cs="Arial"/>
          <w:b/>
          <w:i/>
          <w:sz w:val="24"/>
          <w:szCs w:val="24"/>
        </w:rPr>
        <w:t xml:space="preserve">                      </w:t>
      </w:r>
      <w:r w:rsidR="00E74216">
        <w:rPr>
          <w:rFonts w:ascii="Arial" w:hAnsi="Arial" w:cs="Arial"/>
          <w:b/>
          <w:i/>
          <w:sz w:val="24"/>
          <w:szCs w:val="24"/>
        </w:rPr>
        <w:t xml:space="preserve">      </w:t>
      </w:r>
      <w:r>
        <w:rPr>
          <w:rFonts w:ascii="Arial" w:hAnsi="Arial" w:cs="Arial"/>
          <w:b/>
          <w:i/>
          <w:sz w:val="24"/>
          <w:szCs w:val="24"/>
        </w:rPr>
        <w:t xml:space="preserve"> В.В</w:t>
      </w:r>
      <w:r w:rsidR="00E74216">
        <w:rPr>
          <w:rFonts w:ascii="Arial" w:hAnsi="Arial" w:cs="Arial"/>
          <w:b/>
          <w:i/>
          <w:sz w:val="24"/>
          <w:szCs w:val="24"/>
        </w:rPr>
        <w:t xml:space="preserve">. </w:t>
      </w:r>
      <w:proofErr w:type="spellStart"/>
      <w:r>
        <w:rPr>
          <w:rFonts w:ascii="Arial" w:hAnsi="Arial" w:cs="Arial"/>
          <w:b/>
          <w:i/>
          <w:sz w:val="24"/>
          <w:szCs w:val="24"/>
        </w:rPr>
        <w:t>Таров</w:t>
      </w:r>
      <w:proofErr w:type="spellEnd"/>
    </w:p>
    <w:p w14:paraId="6EBB7C77" w14:textId="77777777" w:rsidR="00C918EC" w:rsidRDefault="00C918EC" w:rsidP="00C918EC">
      <w:pPr>
        <w:widowControl w:val="0"/>
        <w:autoSpaceDE w:val="0"/>
        <w:autoSpaceDN w:val="0"/>
        <w:spacing w:after="0" w:line="240" w:lineRule="auto"/>
        <w:jc w:val="right"/>
        <w:rPr>
          <w:rFonts w:ascii="Arial" w:hAnsi="Arial" w:cs="Arial"/>
          <w:sz w:val="24"/>
          <w:szCs w:val="24"/>
        </w:rPr>
      </w:pPr>
      <w:bookmarkStart w:id="1" w:name="_Hlk185250094"/>
      <w:r w:rsidRPr="000D45E1">
        <w:rPr>
          <w:rFonts w:ascii="Arial" w:hAnsi="Arial" w:cs="Arial"/>
          <w:sz w:val="24"/>
          <w:szCs w:val="24"/>
        </w:rPr>
        <w:t xml:space="preserve">                                                                                                  </w:t>
      </w:r>
    </w:p>
    <w:p w14:paraId="1FD71721" w14:textId="77777777" w:rsidR="00B241F2" w:rsidRDefault="00C918EC" w:rsidP="00C918EC">
      <w:pPr>
        <w:widowControl w:val="0"/>
        <w:autoSpaceDE w:val="0"/>
        <w:autoSpaceDN w:val="0"/>
        <w:spacing w:after="0" w:line="240" w:lineRule="auto"/>
        <w:jc w:val="right"/>
        <w:rPr>
          <w:rFonts w:ascii="Arial" w:hAnsi="Arial" w:cs="Arial"/>
          <w:sz w:val="24"/>
          <w:szCs w:val="24"/>
        </w:rPr>
      </w:pPr>
      <w:r w:rsidRPr="000D45E1">
        <w:rPr>
          <w:rFonts w:ascii="Arial" w:hAnsi="Arial" w:cs="Arial"/>
          <w:sz w:val="24"/>
          <w:szCs w:val="24"/>
        </w:rPr>
        <w:t xml:space="preserve">  </w:t>
      </w:r>
      <w:bookmarkEnd w:id="1"/>
    </w:p>
    <w:p w14:paraId="036BCC35" w14:textId="3F8655ED" w:rsidR="00B241F2" w:rsidRDefault="00B241F2" w:rsidP="00C918EC">
      <w:pPr>
        <w:widowControl w:val="0"/>
        <w:autoSpaceDE w:val="0"/>
        <w:autoSpaceDN w:val="0"/>
        <w:spacing w:after="0" w:line="240" w:lineRule="auto"/>
        <w:jc w:val="right"/>
        <w:rPr>
          <w:rFonts w:ascii="Arial" w:hAnsi="Arial" w:cs="Arial"/>
          <w:sz w:val="24"/>
          <w:szCs w:val="24"/>
        </w:rPr>
      </w:pPr>
    </w:p>
    <w:p w14:paraId="1F9B2DEE" w14:textId="3FE4D60B" w:rsidR="00DA12A5" w:rsidRDefault="00DA12A5" w:rsidP="00C918EC">
      <w:pPr>
        <w:widowControl w:val="0"/>
        <w:autoSpaceDE w:val="0"/>
        <w:autoSpaceDN w:val="0"/>
        <w:spacing w:after="0" w:line="240" w:lineRule="auto"/>
        <w:jc w:val="right"/>
        <w:rPr>
          <w:rFonts w:ascii="Arial" w:hAnsi="Arial" w:cs="Arial"/>
          <w:sz w:val="24"/>
          <w:szCs w:val="24"/>
        </w:rPr>
      </w:pPr>
    </w:p>
    <w:p w14:paraId="48F44A59" w14:textId="5ED516D1" w:rsidR="00DA12A5" w:rsidRDefault="00DA12A5" w:rsidP="00C918EC">
      <w:pPr>
        <w:widowControl w:val="0"/>
        <w:autoSpaceDE w:val="0"/>
        <w:autoSpaceDN w:val="0"/>
        <w:spacing w:after="0" w:line="240" w:lineRule="auto"/>
        <w:jc w:val="right"/>
        <w:rPr>
          <w:rFonts w:ascii="Arial" w:hAnsi="Arial" w:cs="Arial"/>
          <w:sz w:val="24"/>
          <w:szCs w:val="24"/>
        </w:rPr>
      </w:pPr>
    </w:p>
    <w:p w14:paraId="2FD92BA4" w14:textId="396BF2A4" w:rsidR="00DA12A5" w:rsidRDefault="00DA12A5" w:rsidP="00C918EC">
      <w:pPr>
        <w:widowControl w:val="0"/>
        <w:autoSpaceDE w:val="0"/>
        <w:autoSpaceDN w:val="0"/>
        <w:spacing w:after="0" w:line="240" w:lineRule="auto"/>
        <w:jc w:val="right"/>
        <w:rPr>
          <w:rFonts w:ascii="Arial" w:hAnsi="Arial" w:cs="Arial"/>
          <w:sz w:val="24"/>
          <w:szCs w:val="24"/>
        </w:rPr>
      </w:pPr>
    </w:p>
    <w:p w14:paraId="7D486307" w14:textId="5D0C017F" w:rsidR="00DA12A5" w:rsidRDefault="00DA12A5" w:rsidP="00C918EC">
      <w:pPr>
        <w:widowControl w:val="0"/>
        <w:autoSpaceDE w:val="0"/>
        <w:autoSpaceDN w:val="0"/>
        <w:spacing w:after="0" w:line="240" w:lineRule="auto"/>
        <w:jc w:val="right"/>
        <w:rPr>
          <w:rFonts w:ascii="Arial" w:hAnsi="Arial" w:cs="Arial"/>
          <w:sz w:val="24"/>
          <w:szCs w:val="24"/>
        </w:rPr>
      </w:pPr>
    </w:p>
    <w:p w14:paraId="30A24C04" w14:textId="5D4AF7FD" w:rsidR="00DA12A5" w:rsidRDefault="00DA12A5" w:rsidP="00C918EC">
      <w:pPr>
        <w:widowControl w:val="0"/>
        <w:autoSpaceDE w:val="0"/>
        <w:autoSpaceDN w:val="0"/>
        <w:spacing w:after="0" w:line="240" w:lineRule="auto"/>
        <w:jc w:val="right"/>
        <w:rPr>
          <w:rFonts w:ascii="Arial" w:hAnsi="Arial" w:cs="Arial"/>
          <w:sz w:val="24"/>
          <w:szCs w:val="24"/>
        </w:rPr>
      </w:pPr>
    </w:p>
    <w:p w14:paraId="20D04222" w14:textId="6F6331F4" w:rsidR="00DA12A5" w:rsidRDefault="00DA12A5" w:rsidP="002D7D4C">
      <w:pPr>
        <w:widowControl w:val="0"/>
        <w:autoSpaceDE w:val="0"/>
        <w:autoSpaceDN w:val="0"/>
        <w:spacing w:after="0" w:line="240" w:lineRule="auto"/>
        <w:rPr>
          <w:rFonts w:ascii="Arial" w:hAnsi="Arial" w:cs="Arial"/>
          <w:sz w:val="24"/>
          <w:szCs w:val="24"/>
        </w:rPr>
      </w:pPr>
    </w:p>
    <w:p w14:paraId="09AF452C" w14:textId="199EFD65" w:rsidR="00C918EC" w:rsidRPr="000D45E1" w:rsidRDefault="00C918EC" w:rsidP="00C918EC">
      <w:pPr>
        <w:widowControl w:val="0"/>
        <w:autoSpaceDE w:val="0"/>
        <w:autoSpaceDN w:val="0"/>
        <w:spacing w:after="0" w:line="240" w:lineRule="auto"/>
        <w:jc w:val="right"/>
        <w:rPr>
          <w:rFonts w:ascii="Arial" w:eastAsiaTheme="minorEastAsia" w:hAnsi="Arial" w:cs="Arial"/>
          <w:kern w:val="2"/>
          <w:sz w:val="24"/>
          <w:szCs w:val="24"/>
          <w:lang w:eastAsia="ru-RU"/>
          <w14:ligatures w14:val="standardContextual"/>
        </w:rPr>
      </w:pPr>
      <w:r w:rsidRPr="000D45E1">
        <w:rPr>
          <w:rFonts w:ascii="Arial" w:eastAsiaTheme="minorEastAsia" w:hAnsi="Arial" w:cs="Arial"/>
          <w:kern w:val="2"/>
          <w:sz w:val="24"/>
          <w:szCs w:val="24"/>
          <w:lang w:eastAsia="ru-RU"/>
          <w14:ligatures w14:val="standardContextual"/>
        </w:rPr>
        <w:t>Утверждено</w:t>
      </w:r>
    </w:p>
    <w:p w14:paraId="23FD69A6" w14:textId="77777777" w:rsidR="00C918EC" w:rsidRPr="000D45E1" w:rsidRDefault="00C918EC" w:rsidP="00C918EC">
      <w:pPr>
        <w:widowControl w:val="0"/>
        <w:autoSpaceDE w:val="0"/>
        <w:autoSpaceDN w:val="0"/>
        <w:spacing w:after="0" w:line="240" w:lineRule="auto"/>
        <w:jc w:val="right"/>
        <w:rPr>
          <w:rFonts w:ascii="Arial" w:eastAsiaTheme="minorEastAsia" w:hAnsi="Arial" w:cs="Arial"/>
          <w:kern w:val="2"/>
          <w:sz w:val="24"/>
          <w:szCs w:val="24"/>
          <w:lang w:eastAsia="ru-RU"/>
          <w14:ligatures w14:val="standardContextual"/>
        </w:rPr>
      </w:pPr>
      <w:r w:rsidRPr="000D45E1">
        <w:rPr>
          <w:rFonts w:ascii="Arial" w:eastAsiaTheme="minorEastAsia" w:hAnsi="Arial" w:cs="Arial"/>
          <w:kern w:val="2"/>
          <w:sz w:val="24"/>
          <w:szCs w:val="24"/>
          <w:lang w:eastAsia="ru-RU"/>
          <w14:ligatures w14:val="standardContextual"/>
        </w:rPr>
        <w:t xml:space="preserve">                                                                                                    Решением Думы</w:t>
      </w:r>
    </w:p>
    <w:p w14:paraId="4BCAD5C7" w14:textId="2564B0F0" w:rsidR="00C918EC" w:rsidRPr="000D45E1" w:rsidRDefault="00C918EC" w:rsidP="00C918EC">
      <w:pPr>
        <w:widowControl w:val="0"/>
        <w:autoSpaceDE w:val="0"/>
        <w:autoSpaceDN w:val="0"/>
        <w:spacing w:after="0" w:line="240" w:lineRule="auto"/>
        <w:jc w:val="right"/>
        <w:rPr>
          <w:rFonts w:ascii="Arial" w:eastAsiaTheme="minorEastAsia" w:hAnsi="Arial" w:cs="Arial"/>
          <w:kern w:val="2"/>
          <w:sz w:val="24"/>
          <w:szCs w:val="24"/>
          <w:lang w:eastAsia="ru-RU"/>
          <w14:ligatures w14:val="standardContextual"/>
        </w:rPr>
      </w:pPr>
      <w:r w:rsidRPr="000D45E1">
        <w:rPr>
          <w:rFonts w:ascii="Arial" w:eastAsiaTheme="minorEastAsia" w:hAnsi="Arial" w:cs="Arial"/>
          <w:kern w:val="2"/>
          <w:sz w:val="24"/>
          <w:szCs w:val="24"/>
          <w:lang w:eastAsia="ru-RU"/>
          <w14:ligatures w14:val="standardContextual"/>
        </w:rPr>
        <w:t xml:space="preserve">                                                                                          </w:t>
      </w:r>
      <w:r w:rsidR="002D7D4C">
        <w:rPr>
          <w:rFonts w:ascii="Arial" w:eastAsiaTheme="minorEastAsia" w:hAnsi="Arial" w:cs="Arial"/>
          <w:kern w:val="2"/>
          <w:sz w:val="24"/>
          <w:szCs w:val="24"/>
          <w:lang w:eastAsia="ru-RU"/>
          <w14:ligatures w14:val="standardContextual"/>
        </w:rPr>
        <w:t xml:space="preserve">          муниципального округа </w:t>
      </w:r>
      <w:r w:rsidRPr="000D45E1">
        <w:rPr>
          <w:rFonts w:ascii="Arial" w:eastAsiaTheme="minorEastAsia" w:hAnsi="Arial" w:cs="Arial"/>
          <w:kern w:val="2"/>
          <w:sz w:val="24"/>
          <w:szCs w:val="24"/>
          <w:lang w:eastAsia="ru-RU"/>
          <w14:ligatures w14:val="standardContextual"/>
        </w:rPr>
        <w:t>Ревда</w:t>
      </w:r>
    </w:p>
    <w:p w14:paraId="3F781048" w14:textId="2139BAE9" w:rsidR="00C918EC" w:rsidRPr="000D45E1" w:rsidRDefault="00C918EC" w:rsidP="00C918EC">
      <w:pPr>
        <w:widowControl w:val="0"/>
        <w:autoSpaceDE w:val="0"/>
        <w:autoSpaceDN w:val="0"/>
        <w:spacing w:after="0" w:line="240" w:lineRule="auto"/>
        <w:jc w:val="right"/>
        <w:rPr>
          <w:rFonts w:ascii="Arial" w:eastAsiaTheme="minorEastAsia" w:hAnsi="Arial" w:cs="Arial"/>
          <w:kern w:val="2"/>
          <w:sz w:val="24"/>
          <w:szCs w:val="24"/>
          <w:lang w:eastAsia="ru-RU"/>
          <w14:ligatures w14:val="standardContextual"/>
        </w:rPr>
      </w:pPr>
      <w:r w:rsidRPr="000D45E1">
        <w:rPr>
          <w:rFonts w:ascii="Arial" w:eastAsiaTheme="minorEastAsia" w:hAnsi="Arial" w:cs="Arial"/>
          <w:kern w:val="2"/>
          <w:sz w:val="24"/>
          <w:szCs w:val="24"/>
          <w:lang w:eastAsia="ru-RU"/>
          <w14:ligatures w14:val="standardContextual"/>
        </w:rPr>
        <w:t xml:space="preserve">                                                                              </w:t>
      </w:r>
      <w:r w:rsidR="002D7D4C">
        <w:rPr>
          <w:rFonts w:ascii="Arial" w:eastAsiaTheme="minorEastAsia" w:hAnsi="Arial" w:cs="Arial"/>
          <w:kern w:val="2"/>
          <w:sz w:val="24"/>
          <w:szCs w:val="24"/>
          <w:lang w:eastAsia="ru-RU"/>
          <w14:ligatures w14:val="standardContextual"/>
        </w:rPr>
        <w:t xml:space="preserve">                      от 26.02.</w:t>
      </w:r>
      <w:r w:rsidRPr="000D45E1">
        <w:rPr>
          <w:rFonts w:ascii="Arial" w:eastAsiaTheme="minorEastAsia" w:hAnsi="Arial" w:cs="Arial"/>
          <w:kern w:val="2"/>
          <w:sz w:val="24"/>
          <w:szCs w:val="24"/>
          <w:lang w:eastAsia="ru-RU"/>
          <w14:ligatures w14:val="standardContextual"/>
        </w:rPr>
        <w:t xml:space="preserve">2025 № </w:t>
      </w:r>
      <w:r w:rsidR="0001339F">
        <w:rPr>
          <w:rFonts w:ascii="Arial" w:eastAsiaTheme="minorEastAsia" w:hAnsi="Arial" w:cs="Arial"/>
          <w:kern w:val="2"/>
          <w:sz w:val="24"/>
          <w:szCs w:val="24"/>
          <w:lang w:eastAsia="ru-RU"/>
          <w14:ligatures w14:val="standardContextual"/>
        </w:rPr>
        <w:t>326</w:t>
      </w:r>
      <w:bookmarkStart w:id="2" w:name="_GoBack"/>
      <w:bookmarkEnd w:id="2"/>
    </w:p>
    <w:p w14:paraId="7C155D97" w14:textId="77777777" w:rsidR="00C918EC" w:rsidRDefault="00C918EC" w:rsidP="00C918EC">
      <w:pPr>
        <w:widowControl w:val="0"/>
        <w:autoSpaceDE w:val="0"/>
        <w:autoSpaceDN w:val="0"/>
        <w:spacing w:after="0" w:line="240" w:lineRule="auto"/>
        <w:jc w:val="both"/>
        <w:rPr>
          <w:rFonts w:ascii="Times New Roman" w:eastAsiaTheme="minorEastAsia" w:hAnsi="Times New Roman" w:cs="Times New Roman"/>
          <w:kern w:val="2"/>
          <w:sz w:val="28"/>
          <w:lang w:eastAsia="ru-RU"/>
          <w14:ligatures w14:val="standardContextual"/>
        </w:rPr>
      </w:pPr>
    </w:p>
    <w:p w14:paraId="5AB455FA" w14:textId="77777777" w:rsidR="00C918EC" w:rsidRPr="00124006" w:rsidRDefault="00C918EC" w:rsidP="00C918EC">
      <w:pPr>
        <w:pStyle w:val="Standard"/>
        <w:rPr>
          <w:rFonts w:ascii="Arial" w:hAnsi="Arial" w:cs="Arial"/>
          <w:lang w:val="ru-RU"/>
        </w:rPr>
      </w:pPr>
    </w:p>
    <w:p w14:paraId="274E7972" w14:textId="77777777" w:rsidR="00C918EC" w:rsidRPr="00674108" w:rsidRDefault="00C918EC" w:rsidP="00C918EC">
      <w:pPr>
        <w:pStyle w:val="2"/>
        <w:spacing w:after="0"/>
        <w:ind w:left="-426" w:firstLine="0"/>
        <w:jc w:val="center"/>
        <w:rPr>
          <w:rFonts w:ascii="Arial" w:hAnsi="Arial" w:cs="Arial"/>
          <w:b/>
          <w:bCs/>
          <w:sz w:val="24"/>
          <w:szCs w:val="24"/>
          <w:lang w:val="ru-RU"/>
        </w:rPr>
      </w:pPr>
      <w:r w:rsidRPr="00674108">
        <w:rPr>
          <w:rFonts w:ascii="Arial" w:hAnsi="Arial" w:cs="Arial"/>
          <w:b/>
          <w:bCs/>
          <w:sz w:val="24"/>
          <w:szCs w:val="24"/>
          <w:lang w:val="ru-RU"/>
        </w:rPr>
        <w:t>ПОЛОЖЕНИЕ</w:t>
      </w:r>
    </w:p>
    <w:p w14:paraId="0895C742" w14:textId="77777777" w:rsidR="00C918EC" w:rsidRDefault="00C918EC" w:rsidP="00C918EC">
      <w:pPr>
        <w:pStyle w:val="Standard"/>
        <w:ind w:left="-426"/>
        <w:jc w:val="center"/>
        <w:rPr>
          <w:rFonts w:ascii="Arial" w:hAnsi="Arial" w:cs="Arial"/>
          <w:b/>
          <w:lang w:val="ru-RU"/>
        </w:rPr>
      </w:pPr>
      <w:r w:rsidRPr="00674108">
        <w:rPr>
          <w:rFonts w:ascii="Arial" w:hAnsi="Arial" w:cs="Arial"/>
          <w:b/>
          <w:bCs/>
          <w:lang w:val="ru-RU"/>
        </w:rPr>
        <w:t>о муниципальном контроле в сфере благоустройства</w:t>
      </w:r>
      <w:r w:rsidRPr="00674108">
        <w:rPr>
          <w:rFonts w:ascii="Arial" w:hAnsi="Arial" w:cs="Arial"/>
          <w:b/>
          <w:lang w:val="ru-RU"/>
        </w:rPr>
        <w:t xml:space="preserve"> </w:t>
      </w:r>
    </w:p>
    <w:p w14:paraId="7509F555" w14:textId="77777777" w:rsidR="00C918EC" w:rsidRPr="00674108" w:rsidRDefault="00C918EC" w:rsidP="00C918EC">
      <w:pPr>
        <w:pStyle w:val="Standard"/>
        <w:ind w:left="-426"/>
        <w:jc w:val="center"/>
        <w:rPr>
          <w:rFonts w:ascii="Arial" w:hAnsi="Arial" w:cs="Arial"/>
          <w:b/>
          <w:lang w:val="ru-RU"/>
        </w:rPr>
      </w:pPr>
      <w:r>
        <w:rPr>
          <w:rFonts w:ascii="Arial" w:hAnsi="Arial" w:cs="Arial"/>
          <w:b/>
          <w:lang w:val="ru-RU"/>
        </w:rPr>
        <w:t>на территории</w:t>
      </w:r>
      <w:r w:rsidRPr="00674108">
        <w:rPr>
          <w:rFonts w:ascii="Arial" w:hAnsi="Arial" w:cs="Arial"/>
          <w:b/>
          <w:lang w:val="ru-RU"/>
        </w:rPr>
        <w:t xml:space="preserve"> </w:t>
      </w:r>
      <w:r>
        <w:rPr>
          <w:rFonts w:ascii="Arial" w:hAnsi="Arial" w:cs="Arial"/>
          <w:b/>
          <w:lang w:val="ru-RU"/>
        </w:rPr>
        <w:t xml:space="preserve">муниципального </w:t>
      </w:r>
      <w:r w:rsidRPr="00674108">
        <w:rPr>
          <w:rFonts w:ascii="Arial" w:hAnsi="Arial" w:cs="Arial"/>
          <w:b/>
          <w:lang w:val="ru-RU"/>
        </w:rPr>
        <w:t>округ</w:t>
      </w:r>
      <w:r>
        <w:rPr>
          <w:rFonts w:ascii="Arial" w:hAnsi="Arial" w:cs="Arial"/>
          <w:b/>
          <w:lang w:val="ru-RU"/>
        </w:rPr>
        <w:t>а</w:t>
      </w:r>
      <w:r w:rsidRPr="00674108">
        <w:rPr>
          <w:rFonts w:ascii="Arial" w:hAnsi="Arial" w:cs="Arial"/>
          <w:b/>
          <w:lang w:val="ru-RU"/>
        </w:rPr>
        <w:t xml:space="preserve"> Ревда</w:t>
      </w:r>
    </w:p>
    <w:p w14:paraId="1A15AD3A" w14:textId="77777777" w:rsidR="00C918EC" w:rsidRPr="000D7B40" w:rsidRDefault="00C918EC" w:rsidP="00C918EC">
      <w:pPr>
        <w:pStyle w:val="2"/>
        <w:spacing w:after="0"/>
        <w:ind w:left="-426" w:firstLine="0"/>
        <w:jc w:val="center"/>
        <w:rPr>
          <w:rFonts w:ascii="Arial" w:hAnsi="Arial" w:cs="Arial"/>
          <w:b/>
          <w:sz w:val="24"/>
          <w:szCs w:val="24"/>
          <w:lang w:val="ru-RU"/>
        </w:rPr>
      </w:pPr>
    </w:p>
    <w:p w14:paraId="4CA33A8C" w14:textId="77777777" w:rsidR="00C918EC" w:rsidRPr="000D7B40" w:rsidRDefault="00C918EC" w:rsidP="00C918EC">
      <w:pPr>
        <w:widowControl w:val="0"/>
        <w:autoSpaceDE w:val="0"/>
        <w:autoSpaceDN w:val="0"/>
        <w:spacing w:after="0" w:line="240" w:lineRule="auto"/>
        <w:ind w:left="-426"/>
        <w:jc w:val="center"/>
        <w:outlineLvl w:val="1"/>
        <w:rPr>
          <w:rFonts w:ascii="Arial" w:eastAsiaTheme="minorEastAsia" w:hAnsi="Arial" w:cs="Arial"/>
          <w:b/>
          <w:kern w:val="2"/>
          <w:sz w:val="24"/>
          <w:szCs w:val="24"/>
          <w:lang w:eastAsia="ru-RU"/>
          <w14:ligatures w14:val="standardContextual"/>
        </w:rPr>
      </w:pPr>
      <w:r w:rsidRPr="000D7B40">
        <w:rPr>
          <w:rFonts w:ascii="Arial" w:eastAsiaTheme="minorEastAsia" w:hAnsi="Arial" w:cs="Arial"/>
          <w:b/>
          <w:kern w:val="2"/>
          <w:sz w:val="24"/>
          <w:szCs w:val="24"/>
          <w:lang w:eastAsia="ru-RU"/>
          <w14:ligatures w14:val="standardContextual"/>
        </w:rPr>
        <w:t>Раздел I. ОБЩИЕ ПОЛОЖЕНИЯ</w:t>
      </w:r>
    </w:p>
    <w:p w14:paraId="2D09FAB5" w14:textId="77777777" w:rsidR="00C918EC" w:rsidRPr="000D7B40" w:rsidRDefault="00C918EC" w:rsidP="00C918EC">
      <w:pPr>
        <w:widowControl w:val="0"/>
        <w:autoSpaceDE w:val="0"/>
        <w:autoSpaceDN w:val="0"/>
        <w:spacing w:after="0" w:line="240" w:lineRule="auto"/>
        <w:ind w:left="-426"/>
        <w:jc w:val="both"/>
        <w:rPr>
          <w:rFonts w:ascii="Arial" w:eastAsiaTheme="minorEastAsia" w:hAnsi="Arial" w:cs="Arial"/>
          <w:kern w:val="2"/>
          <w:sz w:val="24"/>
          <w:szCs w:val="24"/>
          <w:lang w:eastAsia="ru-RU"/>
          <w14:ligatures w14:val="standardContextual"/>
        </w:rPr>
      </w:pPr>
    </w:p>
    <w:p w14:paraId="72E3B02B" w14:textId="77777777" w:rsidR="00C918EC" w:rsidRPr="000D7B40" w:rsidRDefault="00C918EC" w:rsidP="00C918EC">
      <w:pPr>
        <w:widowControl w:val="0"/>
        <w:autoSpaceDE w:val="0"/>
        <w:autoSpaceDN w:val="0"/>
        <w:spacing w:after="0" w:line="240" w:lineRule="auto"/>
        <w:ind w:left="-426"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 xml:space="preserve">1. Положение о муниципальном контроле в сфере благоустройства </w:t>
      </w:r>
      <w:r>
        <w:rPr>
          <w:rFonts w:ascii="Arial" w:eastAsiaTheme="minorEastAsia" w:hAnsi="Arial" w:cs="Arial"/>
          <w:kern w:val="2"/>
          <w:sz w:val="24"/>
          <w:szCs w:val="24"/>
          <w:lang w:eastAsia="ru-RU"/>
          <w14:ligatures w14:val="standardContextual"/>
        </w:rPr>
        <w:t>на территории</w:t>
      </w:r>
      <w:r w:rsidRPr="000D7B40">
        <w:rPr>
          <w:rFonts w:ascii="Arial" w:eastAsiaTheme="minorEastAsia" w:hAnsi="Arial" w:cs="Arial"/>
          <w:kern w:val="2"/>
          <w:sz w:val="24"/>
          <w:szCs w:val="24"/>
          <w:lang w:eastAsia="ru-RU"/>
          <w14:ligatures w14:val="standardContextual"/>
        </w:rPr>
        <w:t xml:space="preserve"> муниципально</w:t>
      </w:r>
      <w:r>
        <w:rPr>
          <w:rFonts w:ascii="Arial" w:eastAsiaTheme="minorEastAsia" w:hAnsi="Arial" w:cs="Arial"/>
          <w:kern w:val="2"/>
          <w:sz w:val="24"/>
          <w:szCs w:val="24"/>
          <w:lang w:eastAsia="ru-RU"/>
          <w14:ligatures w14:val="standardContextual"/>
        </w:rPr>
        <w:t>го</w:t>
      </w:r>
      <w:r w:rsidRPr="000D7B40">
        <w:rPr>
          <w:rFonts w:ascii="Arial" w:eastAsiaTheme="minorEastAsia" w:hAnsi="Arial" w:cs="Arial"/>
          <w:kern w:val="2"/>
          <w:sz w:val="24"/>
          <w:szCs w:val="24"/>
          <w:lang w:eastAsia="ru-RU"/>
          <w14:ligatures w14:val="standardContextual"/>
        </w:rPr>
        <w:t xml:space="preserve"> </w:t>
      </w:r>
      <w:r>
        <w:rPr>
          <w:rFonts w:ascii="Arial" w:eastAsiaTheme="minorEastAsia" w:hAnsi="Arial" w:cs="Arial"/>
          <w:kern w:val="2"/>
          <w:sz w:val="24"/>
          <w:szCs w:val="24"/>
          <w:lang w:eastAsia="ru-RU"/>
          <w14:ligatures w14:val="standardContextual"/>
        </w:rPr>
        <w:t>округа Ревда</w:t>
      </w:r>
      <w:r w:rsidRPr="000D7B40">
        <w:rPr>
          <w:rFonts w:ascii="Arial" w:eastAsiaTheme="minorEastAsia" w:hAnsi="Arial" w:cs="Arial"/>
          <w:kern w:val="2"/>
          <w:sz w:val="24"/>
          <w:szCs w:val="24"/>
          <w:lang w:eastAsia="ru-RU"/>
          <w14:ligatures w14:val="standardContextual"/>
        </w:rPr>
        <w:t xml:space="preserve"> (далее - Положение) разработано на основании Федерального </w:t>
      </w:r>
      <w:hyperlink r:id="rId7">
        <w:r w:rsidRPr="000D7B40">
          <w:rPr>
            <w:rFonts w:ascii="Arial" w:eastAsiaTheme="minorEastAsia" w:hAnsi="Arial" w:cs="Arial"/>
            <w:kern w:val="2"/>
            <w:sz w:val="24"/>
            <w:szCs w:val="24"/>
            <w:lang w:eastAsia="ru-RU"/>
            <w14:ligatures w14:val="standardContextual"/>
          </w:rPr>
          <w:t>закона</w:t>
        </w:r>
      </w:hyperlink>
      <w:r w:rsidRPr="000D7B40">
        <w:rPr>
          <w:rFonts w:ascii="Arial" w:eastAsiaTheme="minorEastAsia" w:hAnsi="Arial" w:cs="Arial"/>
          <w:kern w:val="2"/>
          <w:sz w:val="24"/>
          <w:szCs w:val="24"/>
          <w:lang w:eastAsia="ru-RU"/>
          <w14:ligatures w14:val="standardContextual"/>
        </w:rPr>
        <w:t xml:space="preserve"> от 6 октября 2003 года </w:t>
      </w: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131-ФЗ </w:t>
      </w: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Об общих принципах организации местного самоуправления в Российской Федерации</w:t>
      </w: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(далее - Закон </w:t>
      </w: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131-ФЗ), Федерального </w:t>
      </w:r>
      <w:hyperlink r:id="rId8">
        <w:r w:rsidRPr="000D7B40">
          <w:rPr>
            <w:rFonts w:ascii="Arial" w:eastAsiaTheme="minorEastAsia" w:hAnsi="Arial" w:cs="Arial"/>
            <w:kern w:val="2"/>
            <w:sz w:val="24"/>
            <w:szCs w:val="24"/>
            <w:lang w:eastAsia="ru-RU"/>
            <w14:ligatures w14:val="standardContextual"/>
          </w:rPr>
          <w:t>закона</w:t>
        </w:r>
      </w:hyperlink>
      <w:r w:rsidRPr="000D7B40">
        <w:rPr>
          <w:rFonts w:ascii="Arial" w:eastAsiaTheme="minorEastAsia" w:hAnsi="Arial" w:cs="Arial"/>
          <w:kern w:val="2"/>
          <w:sz w:val="24"/>
          <w:szCs w:val="24"/>
          <w:lang w:eastAsia="ru-RU"/>
          <w14:ligatures w14:val="standardContextual"/>
        </w:rPr>
        <w:t xml:space="preserve"> от 31 июля 2020 года </w:t>
      </w: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248-ФЗ </w:t>
      </w: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О государственном контроле (надзоре) и муниципальном контроле в Российской Федерации</w:t>
      </w: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(далее - Закон </w:t>
      </w: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248-ФЗ), </w:t>
      </w:r>
      <w:hyperlink r:id="rId9">
        <w:r w:rsidRPr="000D7B40">
          <w:rPr>
            <w:rFonts w:ascii="Arial" w:eastAsiaTheme="minorEastAsia" w:hAnsi="Arial" w:cs="Arial"/>
            <w:kern w:val="2"/>
            <w:sz w:val="24"/>
            <w:szCs w:val="24"/>
            <w:lang w:eastAsia="ru-RU"/>
            <w14:ligatures w14:val="standardContextual"/>
          </w:rPr>
          <w:t>Устава</w:t>
        </w:r>
      </w:hyperlink>
      <w:r w:rsidRPr="000D7B40">
        <w:rPr>
          <w:rFonts w:ascii="Arial" w:eastAsiaTheme="minorEastAsia" w:hAnsi="Arial" w:cs="Arial"/>
          <w:kern w:val="2"/>
          <w:sz w:val="24"/>
          <w:szCs w:val="24"/>
          <w:lang w:eastAsia="ru-RU"/>
          <w14:ligatures w14:val="standardContextual"/>
        </w:rPr>
        <w:t xml:space="preserve"> </w:t>
      </w:r>
      <w:r>
        <w:rPr>
          <w:rFonts w:ascii="Arial" w:eastAsiaTheme="minorEastAsia" w:hAnsi="Arial" w:cs="Arial"/>
          <w:kern w:val="2"/>
          <w:sz w:val="24"/>
          <w:szCs w:val="24"/>
          <w:lang w:eastAsia="ru-RU"/>
          <w14:ligatures w14:val="standardContextual"/>
        </w:rPr>
        <w:t>муниципального</w:t>
      </w:r>
      <w:r w:rsidRPr="000D7B40">
        <w:rPr>
          <w:rFonts w:ascii="Arial" w:eastAsiaTheme="minorEastAsia" w:hAnsi="Arial" w:cs="Arial"/>
          <w:kern w:val="2"/>
          <w:sz w:val="24"/>
          <w:szCs w:val="24"/>
          <w:lang w:eastAsia="ru-RU"/>
          <w14:ligatures w14:val="standardContextual"/>
        </w:rPr>
        <w:t xml:space="preserve"> округа Ревда и устанавливает порядок организации и осуществления муниципального контроля за соблюдением требований, установленных </w:t>
      </w:r>
      <w:hyperlink r:id="rId10">
        <w:r w:rsidRPr="000D7B40">
          <w:rPr>
            <w:rFonts w:ascii="Arial" w:eastAsiaTheme="minorEastAsia" w:hAnsi="Arial" w:cs="Arial"/>
            <w:kern w:val="2"/>
            <w:sz w:val="24"/>
            <w:szCs w:val="24"/>
            <w:lang w:eastAsia="ru-RU"/>
            <w14:ligatures w14:val="standardContextual"/>
          </w:rPr>
          <w:t>Правилами</w:t>
        </w:r>
      </w:hyperlink>
      <w:r w:rsidRPr="000D7B40">
        <w:rPr>
          <w:rFonts w:ascii="Arial" w:eastAsiaTheme="minorEastAsia" w:hAnsi="Arial" w:cs="Arial"/>
          <w:kern w:val="2"/>
          <w:sz w:val="24"/>
          <w:szCs w:val="24"/>
          <w:lang w:eastAsia="ru-RU"/>
          <w14:ligatures w14:val="standardContextual"/>
        </w:rPr>
        <w:t xml:space="preserve"> благоустройства территории городского округа Ревда</w:t>
      </w:r>
      <w:r>
        <w:rPr>
          <w:rFonts w:ascii="Arial" w:eastAsiaTheme="minorEastAsia" w:hAnsi="Arial" w:cs="Arial"/>
          <w:kern w:val="2"/>
          <w:sz w:val="24"/>
          <w:szCs w:val="24"/>
          <w:lang w:eastAsia="ru-RU"/>
          <w14:ligatures w14:val="standardContextual"/>
        </w:rPr>
        <w:t>, утвержденных решением Думы городского округа Ревда от 30.01.2019 № 280</w:t>
      </w:r>
      <w:r w:rsidRPr="000D7B40">
        <w:rPr>
          <w:rFonts w:ascii="Arial" w:eastAsiaTheme="minorEastAsia" w:hAnsi="Arial" w:cs="Arial"/>
          <w:kern w:val="2"/>
          <w:sz w:val="24"/>
          <w:szCs w:val="24"/>
          <w:lang w:eastAsia="ru-RU"/>
          <w14:ligatures w14:val="standardContextual"/>
        </w:rPr>
        <w:t xml:space="preserve"> </w:t>
      </w:r>
      <w:r>
        <w:rPr>
          <w:rFonts w:ascii="Arial" w:eastAsiaTheme="minorEastAsia" w:hAnsi="Arial" w:cs="Arial"/>
          <w:kern w:val="2"/>
          <w:sz w:val="24"/>
          <w:szCs w:val="24"/>
          <w:lang w:eastAsia="ru-RU"/>
          <w14:ligatures w14:val="standardContextual"/>
        </w:rPr>
        <w:t>(далее – Правила благоустройства).</w:t>
      </w:r>
    </w:p>
    <w:p w14:paraId="23EA473A" w14:textId="77777777" w:rsidR="00C918EC" w:rsidRPr="000D7B40" w:rsidRDefault="00C918EC" w:rsidP="00C918EC">
      <w:pPr>
        <w:widowControl w:val="0"/>
        <w:autoSpaceDE w:val="0"/>
        <w:autoSpaceDN w:val="0"/>
        <w:spacing w:after="0" w:line="240" w:lineRule="auto"/>
        <w:ind w:left="-426"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2. При осуществлении муниципального контроля в сфере благоустройства</w:t>
      </w:r>
      <w:r>
        <w:rPr>
          <w:rFonts w:ascii="Arial" w:eastAsiaTheme="minorEastAsia" w:hAnsi="Arial" w:cs="Arial"/>
          <w:kern w:val="2"/>
          <w:sz w:val="24"/>
          <w:szCs w:val="24"/>
          <w:lang w:eastAsia="ru-RU"/>
          <w14:ligatures w14:val="standardContextual"/>
        </w:rPr>
        <w:t xml:space="preserve"> </w:t>
      </w:r>
      <w:r w:rsidRPr="000D7B40">
        <w:rPr>
          <w:rFonts w:ascii="Arial" w:eastAsiaTheme="minorEastAsia" w:hAnsi="Arial" w:cs="Arial"/>
          <w:kern w:val="2"/>
          <w:sz w:val="24"/>
          <w:szCs w:val="24"/>
          <w:lang w:eastAsia="ru-RU"/>
          <w14:ligatures w14:val="standardContextual"/>
        </w:rPr>
        <w:t xml:space="preserve">используются типовые формы документов, утвержденные </w:t>
      </w:r>
      <w:hyperlink r:id="rId11">
        <w:r w:rsidRPr="000D7B40">
          <w:rPr>
            <w:rFonts w:ascii="Arial" w:eastAsiaTheme="minorEastAsia" w:hAnsi="Arial" w:cs="Arial"/>
            <w:kern w:val="2"/>
            <w:sz w:val="24"/>
            <w:szCs w:val="24"/>
            <w:lang w:eastAsia="ru-RU"/>
            <w14:ligatures w14:val="standardContextual"/>
          </w:rPr>
          <w:t>Приказом</w:t>
        </w:r>
      </w:hyperlink>
      <w:r w:rsidRPr="000D7B40">
        <w:rPr>
          <w:rFonts w:ascii="Arial" w:eastAsiaTheme="minorEastAsia" w:hAnsi="Arial" w:cs="Arial"/>
          <w:kern w:val="2"/>
          <w:sz w:val="24"/>
          <w:szCs w:val="24"/>
          <w:lang w:eastAsia="ru-RU"/>
          <w14:ligatures w14:val="standardContextual"/>
        </w:rPr>
        <w:t xml:space="preserve"> Министерства экономического развития Российской Федерации от 31.03.2021 </w:t>
      </w: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151 </w:t>
      </w: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О типовых формах документов, используемых контрольным (надзорным) органом</w:t>
      </w:r>
      <w:r>
        <w:rPr>
          <w:rFonts w:ascii="Arial" w:eastAsiaTheme="minorEastAsia" w:hAnsi="Arial" w:cs="Arial"/>
          <w:kern w:val="2"/>
          <w:sz w:val="24"/>
          <w:szCs w:val="24"/>
          <w:lang w:eastAsia="ru-RU"/>
          <w14:ligatures w14:val="standardContextual"/>
        </w:rPr>
        <w:t>» (далее – Приказ № 151)</w:t>
      </w:r>
      <w:r w:rsidRPr="000D7B40">
        <w:rPr>
          <w:rFonts w:ascii="Arial" w:eastAsiaTheme="minorEastAsia" w:hAnsi="Arial" w:cs="Arial"/>
          <w:kern w:val="2"/>
          <w:sz w:val="24"/>
          <w:szCs w:val="24"/>
          <w:lang w:eastAsia="ru-RU"/>
          <w14:ligatures w14:val="standardContextual"/>
        </w:rPr>
        <w:t>.</w:t>
      </w:r>
    </w:p>
    <w:p w14:paraId="6DBB3B3B" w14:textId="77777777" w:rsidR="00C918EC" w:rsidRPr="000D7B40" w:rsidRDefault="00C918EC" w:rsidP="00C918EC">
      <w:pPr>
        <w:widowControl w:val="0"/>
        <w:autoSpaceDE w:val="0"/>
        <w:autoSpaceDN w:val="0"/>
        <w:spacing w:after="0" w:line="240" w:lineRule="auto"/>
        <w:ind w:left="-426" w:firstLine="539"/>
        <w:jc w:val="both"/>
        <w:rPr>
          <w:rFonts w:ascii="Arial" w:eastAsiaTheme="minorEastAsia" w:hAnsi="Arial" w:cs="Arial"/>
          <w:kern w:val="2"/>
          <w:sz w:val="24"/>
          <w:szCs w:val="24"/>
          <w:lang w:eastAsia="ru-RU"/>
          <w14:ligatures w14:val="standardContextual"/>
        </w:rPr>
      </w:pPr>
      <w:bookmarkStart w:id="3" w:name="P50"/>
      <w:bookmarkEnd w:id="3"/>
      <w:r w:rsidRPr="000D7B40">
        <w:rPr>
          <w:rFonts w:ascii="Arial" w:eastAsiaTheme="minorEastAsia" w:hAnsi="Arial" w:cs="Arial"/>
          <w:kern w:val="2"/>
          <w:sz w:val="24"/>
          <w:szCs w:val="24"/>
          <w:lang w:eastAsia="ru-RU"/>
          <w14:ligatures w14:val="standardContextual"/>
        </w:rPr>
        <w:t xml:space="preserve">3. Предметом муниципального контроля в сфере благоустройства является соблюдение гражданами и организациями </w:t>
      </w:r>
      <w:hyperlink r:id="rId12">
        <w:r w:rsidRPr="000D7B40">
          <w:rPr>
            <w:rFonts w:ascii="Arial" w:eastAsiaTheme="minorEastAsia" w:hAnsi="Arial" w:cs="Arial"/>
            <w:kern w:val="2"/>
            <w:sz w:val="24"/>
            <w:szCs w:val="24"/>
            <w:lang w:eastAsia="ru-RU"/>
            <w14:ligatures w14:val="standardContextual"/>
          </w:rPr>
          <w:t>Правил</w:t>
        </w:r>
      </w:hyperlink>
      <w:r w:rsidRPr="000D7B40">
        <w:rPr>
          <w:rFonts w:ascii="Arial" w:eastAsiaTheme="minorEastAsia" w:hAnsi="Arial" w:cs="Arial"/>
          <w:kern w:val="2"/>
          <w:sz w:val="24"/>
          <w:szCs w:val="24"/>
          <w:lang w:eastAsia="ru-RU"/>
          <w14:ligatures w14:val="standardContextual"/>
        </w:rPr>
        <w:t xml:space="preserve"> благоустройства</w:t>
      </w:r>
      <w:r>
        <w:rPr>
          <w:rFonts w:ascii="Arial" w:eastAsiaTheme="minorEastAsia" w:hAnsi="Arial" w:cs="Arial"/>
          <w:kern w:val="2"/>
          <w:sz w:val="24"/>
          <w:szCs w:val="24"/>
          <w:lang w:eastAsia="ru-RU"/>
          <w14:ligatures w14:val="standardContextual"/>
        </w:rPr>
        <w:t xml:space="preserve">, </w:t>
      </w:r>
      <w:r w:rsidRPr="000D7B40">
        <w:rPr>
          <w:rFonts w:ascii="Arial" w:eastAsiaTheme="minorEastAsia" w:hAnsi="Arial" w:cs="Arial"/>
          <w:kern w:val="2"/>
          <w:sz w:val="24"/>
          <w:szCs w:val="24"/>
          <w:lang w:eastAsia="ru-RU"/>
          <w14:ligatures w14:val="standardContextual"/>
        </w:rPr>
        <w:t xml:space="preserve"> в том числе требований к обеспечению доступности для инвалидов объектов социальной, инженерной и транспортной инфраструктур и предоставляемых услуг.</w:t>
      </w:r>
    </w:p>
    <w:p w14:paraId="42DC4B5B" w14:textId="77777777" w:rsidR="00C918EC" w:rsidRPr="000D7B40" w:rsidRDefault="00C918EC" w:rsidP="00C918EC">
      <w:pPr>
        <w:widowControl w:val="0"/>
        <w:autoSpaceDE w:val="0"/>
        <w:autoSpaceDN w:val="0"/>
        <w:spacing w:after="0" w:line="240" w:lineRule="auto"/>
        <w:ind w:left="-426"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 xml:space="preserve">4. Муниципальный контроль в сфере благоустройства осуществляется Администрацией </w:t>
      </w:r>
      <w:r>
        <w:rPr>
          <w:rFonts w:ascii="Arial" w:eastAsiaTheme="minorEastAsia" w:hAnsi="Arial" w:cs="Arial"/>
          <w:kern w:val="2"/>
          <w:sz w:val="24"/>
          <w:szCs w:val="24"/>
          <w:lang w:eastAsia="ru-RU"/>
          <w14:ligatures w14:val="standardContextual"/>
        </w:rPr>
        <w:t>муниципального</w:t>
      </w:r>
      <w:r w:rsidRPr="000D7B40">
        <w:rPr>
          <w:rFonts w:ascii="Arial" w:eastAsiaTheme="minorEastAsia" w:hAnsi="Arial" w:cs="Arial"/>
          <w:kern w:val="2"/>
          <w:sz w:val="24"/>
          <w:szCs w:val="24"/>
          <w:lang w:eastAsia="ru-RU"/>
          <w14:ligatures w14:val="standardContextual"/>
        </w:rPr>
        <w:t xml:space="preserve"> округа Ревда (далее - Администрация, орган муниципального контроля, контрольный орган).</w:t>
      </w:r>
    </w:p>
    <w:p w14:paraId="1843C4E4" w14:textId="31F15EF4" w:rsidR="00C918EC" w:rsidRPr="000D7B40" w:rsidRDefault="00C918EC" w:rsidP="00C918EC">
      <w:pPr>
        <w:widowControl w:val="0"/>
        <w:autoSpaceDE w:val="0"/>
        <w:autoSpaceDN w:val="0"/>
        <w:spacing w:after="0" w:line="240" w:lineRule="auto"/>
        <w:ind w:left="-426"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 xml:space="preserve">5. Должностными лицами, уполномоченными на осуществление от имени Администрации муниципального контроля в сфере благоустройства, являются Глава </w:t>
      </w:r>
      <w:r>
        <w:rPr>
          <w:rFonts w:ascii="Arial" w:eastAsiaTheme="minorEastAsia" w:hAnsi="Arial" w:cs="Arial"/>
          <w:kern w:val="2"/>
          <w:sz w:val="24"/>
          <w:szCs w:val="24"/>
          <w:lang w:eastAsia="ru-RU"/>
          <w14:ligatures w14:val="standardContextual"/>
        </w:rPr>
        <w:t>муниципального</w:t>
      </w:r>
      <w:r w:rsidRPr="000D7B40">
        <w:rPr>
          <w:rFonts w:ascii="Arial" w:eastAsiaTheme="minorEastAsia" w:hAnsi="Arial" w:cs="Arial"/>
          <w:kern w:val="2"/>
          <w:sz w:val="24"/>
          <w:szCs w:val="24"/>
          <w:lang w:eastAsia="ru-RU"/>
          <w14:ligatures w14:val="standardContextual"/>
        </w:rPr>
        <w:t xml:space="preserve"> округа Ревда, первый заместитель Главы </w:t>
      </w:r>
      <w:r w:rsidR="005C0145">
        <w:rPr>
          <w:rFonts w:ascii="Arial" w:eastAsiaTheme="minorEastAsia" w:hAnsi="Arial" w:cs="Arial"/>
          <w:kern w:val="2"/>
          <w:sz w:val="24"/>
          <w:szCs w:val="24"/>
          <w:lang w:eastAsia="ru-RU"/>
          <w14:ligatures w14:val="standardContextual"/>
        </w:rPr>
        <w:t>муниципального округа Ревда</w:t>
      </w:r>
      <w:r w:rsidRPr="000D7B40">
        <w:rPr>
          <w:rFonts w:ascii="Arial" w:eastAsiaTheme="minorEastAsia" w:hAnsi="Arial" w:cs="Arial"/>
          <w:kern w:val="2"/>
          <w:sz w:val="24"/>
          <w:szCs w:val="24"/>
          <w:lang w:eastAsia="ru-RU"/>
          <w14:ligatures w14:val="standardContextual"/>
        </w:rPr>
        <w:t>, а также должностные лица органа Администрации, уполномоченн</w:t>
      </w:r>
      <w:r w:rsidR="005C0145">
        <w:rPr>
          <w:rFonts w:ascii="Arial" w:eastAsiaTheme="minorEastAsia" w:hAnsi="Arial" w:cs="Arial"/>
          <w:kern w:val="2"/>
          <w:sz w:val="24"/>
          <w:szCs w:val="24"/>
          <w:lang w:eastAsia="ru-RU"/>
          <w14:ligatures w14:val="standardContextual"/>
        </w:rPr>
        <w:t>ые</w:t>
      </w:r>
      <w:r w:rsidRPr="000D7B40">
        <w:rPr>
          <w:rFonts w:ascii="Arial" w:eastAsiaTheme="minorEastAsia" w:hAnsi="Arial" w:cs="Arial"/>
          <w:kern w:val="2"/>
          <w:sz w:val="24"/>
          <w:szCs w:val="24"/>
          <w:lang w:eastAsia="ru-RU"/>
          <w14:ligatures w14:val="standardContextual"/>
        </w:rPr>
        <w:t xml:space="preserve"> </w:t>
      </w:r>
      <w:r>
        <w:rPr>
          <w:rFonts w:ascii="Arial" w:eastAsiaTheme="minorEastAsia" w:hAnsi="Arial" w:cs="Arial"/>
          <w:kern w:val="2"/>
          <w:sz w:val="24"/>
          <w:szCs w:val="24"/>
          <w:lang w:eastAsia="ru-RU"/>
          <w14:ligatures w14:val="standardContextual"/>
        </w:rPr>
        <w:t xml:space="preserve">на осуществление муниципального контроля </w:t>
      </w:r>
      <w:r w:rsidRPr="000D7B40">
        <w:rPr>
          <w:rFonts w:ascii="Arial" w:eastAsiaTheme="minorEastAsia" w:hAnsi="Arial" w:cs="Arial"/>
          <w:kern w:val="2"/>
          <w:sz w:val="24"/>
          <w:szCs w:val="24"/>
          <w:lang w:eastAsia="ru-RU"/>
          <w14:ligatures w14:val="standardContextual"/>
        </w:rPr>
        <w:t>в сфере благоустройства, определенные постановлением Администрации.</w:t>
      </w:r>
    </w:p>
    <w:p w14:paraId="7AE528B4" w14:textId="77777777" w:rsidR="00C918EC" w:rsidRPr="000D7B40" w:rsidRDefault="00C918EC" w:rsidP="00C918EC">
      <w:pPr>
        <w:widowControl w:val="0"/>
        <w:autoSpaceDE w:val="0"/>
        <w:autoSpaceDN w:val="0"/>
        <w:spacing w:after="0" w:line="240" w:lineRule="auto"/>
        <w:ind w:left="-426"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 xml:space="preserve">6. </w:t>
      </w:r>
      <w:bookmarkStart w:id="4" w:name="_Hlk184987109"/>
      <w:r w:rsidRPr="000D7B40">
        <w:rPr>
          <w:rFonts w:ascii="Arial" w:eastAsiaTheme="minorEastAsia" w:hAnsi="Arial" w:cs="Arial"/>
          <w:kern w:val="2"/>
          <w:sz w:val="24"/>
          <w:szCs w:val="24"/>
          <w:lang w:eastAsia="ru-RU"/>
          <w14:ligatures w14:val="standardContextual"/>
        </w:rPr>
        <w:t xml:space="preserve">Должностными лицами, уполномоченными на принятие решений </w:t>
      </w:r>
      <w:bookmarkEnd w:id="4"/>
      <w:r w:rsidRPr="000D7B40">
        <w:rPr>
          <w:rFonts w:ascii="Arial" w:eastAsiaTheme="minorEastAsia" w:hAnsi="Arial" w:cs="Arial"/>
          <w:kern w:val="2"/>
          <w:sz w:val="24"/>
          <w:szCs w:val="24"/>
          <w:lang w:eastAsia="ru-RU"/>
          <w14:ligatures w14:val="standardContextual"/>
        </w:rPr>
        <w:t>о проведении контрольных мероприятий при осуществлении муниципального контроля в сфере благоустройства, являются:</w:t>
      </w:r>
    </w:p>
    <w:p w14:paraId="44578557" w14:textId="77777777" w:rsidR="00C918EC" w:rsidRPr="000D7B40"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 xml:space="preserve">1) Глава </w:t>
      </w:r>
      <w:r>
        <w:rPr>
          <w:rFonts w:ascii="Arial" w:eastAsiaTheme="minorEastAsia" w:hAnsi="Arial" w:cs="Arial"/>
          <w:kern w:val="2"/>
          <w:sz w:val="24"/>
          <w:szCs w:val="24"/>
          <w:lang w:eastAsia="ru-RU"/>
          <w14:ligatures w14:val="standardContextual"/>
        </w:rPr>
        <w:t>муниципального</w:t>
      </w:r>
      <w:r w:rsidRPr="000D7B40">
        <w:rPr>
          <w:rFonts w:ascii="Arial" w:eastAsiaTheme="minorEastAsia" w:hAnsi="Arial" w:cs="Arial"/>
          <w:kern w:val="2"/>
          <w:sz w:val="24"/>
          <w:szCs w:val="24"/>
          <w:lang w:eastAsia="ru-RU"/>
          <w14:ligatures w14:val="standardContextual"/>
        </w:rPr>
        <w:t xml:space="preserve"> округа Ревда;</w:t>
      </w:r>
    </w:p>
    <w:p w14:paraId="6CA32F7F" w14:textId="0012A1A5" w:rsidR="00C918EC" w:rsidRPr="000D7B40" w:rsidRDefault="00C918EC" w:rsidP="00C918EC">
      <w:pPr>
        <w:widowControl w:val="0"/>
        <w:autoSpaceDE w:val="0"/>
        <w:autoSpaceDN w:val="0"/>
        <w:spacing w:after="0" w:line="240" w:lineRule="auto"/>
        <w:ind w:left="-426"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 xml:space="preserve">2) первый заместитель Главы </w:t>
      </w:r>
      <w:r w:rsidR="005C0145">
        <w:rPr>
          <w:rFonts w:ascii="Arial" w:eastAsiaTheme="minorEastAsia" w:hAnsi="Arial" w:cs="Arial"/>
          <w:kern w:val="2"/>
          <w:sz w:val="24"/>
          <w:szCs w:val="24"/>
          <w:lang w:eastAsia="ru-RU"/>
          <w14:ligatures w14:val="standardContextual"/>
        </w:rPr>
        <w:t>муниципального округа Ревда</w:t>
      </w:r>
    </w:p>
    <w:p w14:paraId="4B62139F" w14:textId="2473EF47" w:rsidR="00C918EC" w:rsidRPr="000D7B40" w:rsidRDefault="00C918EC" w:rsidP="00C918EC">
      <w:pPr>
        <w:widowControl w:val="0"/>
        <w:autoSpaceDE w:val="0"/>
        <w:autoSpaceDN w:val="0"/>
        <w:spacing w:after="0" w:line="240" w:lineRule="auto"/>
        <w:ind w:left="-426"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 xml:space="preserve">3) </w:t>
      </w:r>
      <w:r>
        <w:rPr>
          <w:rFonts w:ascii="Arial" w:eastAsiaTheme="minorEastAsia" w:hAnsi="Arial" w:cs="Arial"/>
          <w:kern w:val="2"/>
          <w:sz w:val="24"/>
          <w:szCs w:val="24"/>
          <w:lang w:eastAsia="ru-RU"/>
          <w14:ligatures w14:val="standardContextual"/>
        </w:rPr>
        <w:t>н</w:t>
      </w:r>
      <w:r w:rsidRPr="000D7B40">
        <w:rPr>
          <w:rFonts w:ascii="Arial" w:eastAsiaTheme="minorEastAsia" w:hAnsi="Arial" w:cs="Arial"/>
          <w:kern w:val="2"/>
          <w:sz w:val="24"/>
          <w:szCs w:val="24"/>
          <w:lang w:eastAsia="ru-RU"/>
          <w14:ligatures w14:val="standardContextual"/>
        </w:rPr>
        <w:t>ачальник отдела охраны окружающей среды и благоустройства</w:t>
      </w:r>
      <w:r w:rsidR="005C0145">
        <w:rPr>
          <w:rFonts w:ascii="Arial" w:eastAsiaTheme="minorEastAsia" w:hAnsi="Arial" w:cs="Arial"/>
          <w:kern w:val="2"/>
          <w:sz w:val="24"/>
          <w:szCs w:val="24"/>
          <w:lang w:eastAsia="ru-RU"/>
          <w14:ligatures w14:val="standardContextual"/>
        </w:rPr>
        <w:t xml:space="preserve"> муниципального округа Ревда</w:t>
      </w:r>
      <w:r w:rsidRPr="000D7B40">
        <w:rPr>
          <w:rFonts w:ascii="Arial" w:eastAsiaTheme="minorEastAsia" w:hAnsi="Arial" w:cs="Arial"/>
          <w:kern w:val="2"/>
          <w:sz w:val="24"/>
          <w:szCs w:val="24"/>
          <w:lang w:eastAsia="ru-RU"/>
          <w14:ligatures w14:val="standardContextual"/>
        </w:rPr>
        <w:t>.</w:t>
      </w:r>
    </w:p>
    <w:p w14:paraId="0C97979A"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 xml:space="preserve">7. К отношениям, связанным с осуществлением муниципального контроля в сфере благоустройства, применяются положения </w:t>
      </w:r>
      <w:r>
        <w:rPr>
          <w:rFonts w:ascii="Arial" w:eastAsiaTheme="minorEastAsia" w:hAnsi="Arial" w:cs="Arial"/>
          <w:kern w:val="2"/>
          <w:sz w:val="24"/>
          <w:szCs w:val="24"/>
          <w:lang w:eastAsia="ru-RU"/>
          <w14:ligatures w14:val="standardContextual"/>
        </w:rPr>
        <w:t>Закона</w:t>
      </w:r>
      <w:r w:rsidRPr="000D7B40">
        <w:rPr>
          <w:rFonts w:ascii="Arial" w:eastAsiaTheme="minorEastAsia" w:hAnsi="Arial" w:cs="Arial"/>
          <w:kern w:val="2"/>
          <w:sz w:val="24"/>
          <w:szCs w:val="24"/>
          <w:lang w:eastAsia="ru-RU"/>
          <w14:ligatures w14:val="standardContextual"/>
        </w:rPr>
        <w:t xml:space="preserve"> </w:t>
      </w: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248-ФЗ.</w:t>
      </w:r>
    </w:p>
    <w:p w14:paraId="2E9FA472"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8. До 31 декабря 202</w:t>
      </w:r>
      <w:r>
        <w:rPr>
          <w:rFonts w:ascii="Arial" w:eastAsiaTheme="minorEastAsia" w:hAnsi="Arial" w:cs="Arial"/>
          <w:kern w:val="2"/>
          <w:sz w:val="24"/>
          <w:szCs w:val="24"/>
          <w:lang w:eastAsia="ru-RU"/>
          <w14:ligatures w14:val="standardContextual"/>
        </w:rPr>
        <w:t>5</w:t>
      </w:r>
      <w:r w:rsidRPr="000D7B40">
        <w:rPr>
          <w:rFonts w:ascii="Arial" w:eastAsiaTheme="minorEastAsia" w:hAnsi="Arial" w:cs="Arial"/>
          <w:kern w:val="2"/>
          <w:sz w:val="24"/>
          <w:szCs w:val="24"/>
          <w:lang w:eastAsia="ru-RU"/>
          <w14:ligatures w14:val="standardContextual"/>
        </w:rPr>
        <w:t xml:space="preserve"> года подготовка органом муниципального контроля в ходе осуществления муниципального контроля в сфере благоустройства документов, информирование контролируемых лиц о совершаемых должностными лицами органа муниципального контроля действиях и принимаемых решениях, обмен документами и сведениями с контролируемыми лицами осуществляются на бумажном носителе (</w:t>
      </w:r>
      <w:hyperlink r:id="rId13">
        <w:r w:rsidRPr="000D7B40">
          <w:rPr>
            <w:rFonts w:ascii="Arial" w:eastAsiaTheme="minorEastAsia" w:hAnsi="Arial" w:cs="Arial"/>
            <w:kern w:val="2"/>
            <w:sz w:val="24"/>
            <w:szCs w:val="24"/>
            <w:lang w:eastAsia="ru-RU"/>
            <w14:ligatures w14:val="standardContextual"/>
          </w:rPr>
          <w:t xml:space="preserve">часть </w:t>
        </w:r>
        <w:r w:rsidRPr="000D7B40">
          <w:rPr>
            <w:rFonts w:ascii="Arial" w:eastAsiaTheme="minorEastAsia" w:hAnsi="Arial" w:cs="Arial"/>
            <w:kern w:val="2"/>
            <w:sz w:val="24"/>
            <w:szCs w:val="24"/>
            <w:lang w:eastAsia="ru-RU"/>
            <w14:ligatures w14:val="standardContextual"/>
          </w:rPr>
          <w:lastRenderedPageBreak/>
          <w:t>10 статьи 98</w:t>
        </w:r>
      </w:hyperlink>
      <w:r w:rsidRPr="000D7B40">
        <w:rPr>
          <w:rFonts w:ascii="Arial" w:eastAsiaTheme="minorEastAsia" w:hAnsi="Arial" w:cs="Arial"/>
          <w:kern w:val="2"/>
          <w:sz w:val="24"/>
          <w:szCs w:val="24"/>
          <w:lang w:eastAsia="ru-RU"/>
          <w14:ligatures w14:val="standardContextual"/>
        </w:rPr>
        <w:t xml:space="preserve"> </w:t>
      </w:r>
      <w:r>
        <w:rPr>
          <w:rFonts w:ascii="Arial" w:eastAsiaTheme="minorEastAsia" w:hAnsi="Arial" w:cs="Arial"/>
          <w:kern w:val="2"/>
          <w:sz w:val="24"/>
          <w:szCs w:val="24"/>
          <w:lang w:eastAsia="ru-RU"/>
          <w14:ligatures w14:val="standardContextual"/>
        </w:rPr>
        <w:t xml:space="preserve">Закона № </w:t>
      </w:r>
      <w:r w:rsidRPr="000D7B40">
        <w:rPr>
          <w:rFonts w:ascii="Arial" w:eastAsiaTheme="minorEastAsia" w:hAnsi="Arial" w:cs="Arial"/>
          <w:kern w:val="2"/>
          <w:sz w:val="24"/>
          <w:szCs w:val="24"/>
          <w:lang w:eastAsia="ru-RU"/>
          <w14:ligatures w14:val="standardContextual"/>
        </w:rPr>
        <w:t>248-ФЗ).</w:t>
      </w:r>
    </w:p>
    <w:p w14:paraId="3D74776A" w14:textId="77777777" w:rsidR="00C918EC" w:rsidRPr="000D7B40" w:rsidRDefault="00C918EC" w:rsidP="00C918EC">
      <w:pPr>
        <w:widowControl w:val="0"/>
        <w:autoSpaceDE w:val="0"/>
        <w:autoSpaceDN w:val="0"/>
        <w:spacing w:after="0" w:line="240" w:lineRule="auto"/>
        <w:ind w:left="-426"/>
        <w:jc w:val="both"/>
        <w:rPr>
          <w:rFonts w:ascii="Arial" w:eastAsiaTheme="minorEastAsia" w:hAnsi="Arial" w:cs="Arial"/>
          <w:kern w:val="2"/>
          <w:sz w:val="24"/>
          <w:szCs w:val="24"/>
          <w:lang w:eastAsia="ru-RU"/>
          <w14:ligatures w14:val="standardContextual"/>
        </w:rPr>
      </w:pPr>
      <w:bookmarkStart w:id="5" w:name="P60"/>
      <w:bookmarkEnd w:id="5"/>
    </w:p>
    <w:p w14:paraId="3815FAB8" w14:textId="77777777" w:rsidR="00C918EC" w:rsidRPr="000D7B40" w:rsidRDefault="00C918EC" w:rsidP="00C918EC">
      <w:pPr>
        <w:widowControl w:val="0"/>
        <w:autoSpaceDE w:val="0"/>
        <w:autoSpaceDN w:val="0"/>
        <w:spacing w:after="0" w:line="240" w:lineRule="auto"/>
        <w:ind w:left="-426"/>
        <w:jc w:val="center"/>
        <w:outlineLvl w:val="1"/>
        <w:rPr>
          <w:rFonts w:ascii="Arial" w:eastAsiaTheme="minorEastAsia" w:hAnsi="Arial" w:cs="Arial"/>
          <w:b/>
          <w:kern w:val="2"/>
          <w:sz w:val="24"/>
          <w:szCs w:val="24"/>
          <w:lang w:eastAsia="ru-RU"/>
          <w14:ligatures w14:val="standardContextual"/>
        </w:rPr>
      </w:pPr>
      <w:r w:rsidRPr="000D7B40">
        <w:rPr>
          <w:rFonts w:ascii="Arial" w:eastAsiaTheme="minorEastAsia" w:hAnsi="Arial" w:cs="Arial"/>
          <w:b/>
          <w:kern w:val="2"/>
          <w:sz w:val="24"/>
          <w:szCs w:val="24"/>
          <w:lang w:eastAsia="ru-RU"/>
          <w14:ligatures w14:val="standardContextual"/>
        </w:rPr>
        <w:t>Раздел II. ОБЪЕКТЫ МУНИЦИПАЛЬНОГО КОНТРОЛЯ</w:t>
      </w:r>
    </w:p>
    <w:p w14:paraId="3E403D2F" w14:textId="77777777" w:rsidR="00C918EC" w:rsidRPr="000D7B40" w:rsidRDefault="00C918EC" w:rsidP="00C918EC">
      <w:pPr>
        <w:widowControl w:val="0"/>
        <w:autoSpaceDE w:val="0"/>
        <w:autoSpaceDN w:val="0"/>
        <w:spacing w:after="0" w:line="240" w:lineRule="auto"/>
        <w:ind w:left="-426"/>
        <w:jc w:val="both"/>
        <w:rPr>
          <w:rFonts w:ascii="Arial" w:eastAsiaTheme="minorEastAsia" w:hAnsi="Arial" w:cs="Arial"/>
          <w:kern w:val="2"/>
          <w:sz w:val="24"/>
          <w:szCs w:val="24"/>
          <w:lang w:eastAsia="ru-RU"/>
          <w14:ligatures w14:val="standardContextual"/>
        </w:rPr>
      </w:pPr>
    </w:p>
    <w:p w14:paraId="417813D5"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9</w:t>
      </w:r>
      <w:r w:rsidRPr="000D7B40">
        <w:rPr>
          <w:rFonts w:ascii="Arial" w:eastAsiaTheme="minorEastAsia" w:hAnsi="Arial" w:cs="Arial"/>
          <w:kern w:val="2"/>
          <w:sz w:val="24"/>
          <w:szCs w:val="24"/>
          <w:lang w:eastAsia="ru-RU"/>
          <w14:ligatures w14:val="standardContextual"/>
        </w:rPr>
        <w:t>. Объектами муниципального контроля в сфере благоустройства являются:</w:t>
      </w:r>
    </w:p>
    <w:p w14:paraId="369DB177"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14:paraId="5AADE8F6" w14:textId="77777777" w:rsidR="00C918EC" w:rsidRPr="000D7B40"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2) результаты деятельности граждан и организаций, в том числе продукция (товары), работы и услуги, к которым предъявляются обязательные требования;</w:t>
      </w:r>
    </w:p>
    <w:p w14:paraId="5CCF1130" w14:textId="77777777" w:rsidR="00C918EC" w:rsidRPr="000D7B40"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3)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граждане и организации владеют и (или) пользуются, компоненты природной среды, природные и природно-антропогенные объекты, не находящиеся во владении и (или) пользовании граждан или организаций, к которым предъявляются обязательные требования (далее - производственные объекты).</w:t>
      </w:r>
    </w:p>
    <w:p w14:paraId="0ED346E4" w14:textId="77777777" w:rsidR="00C918EC"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1</w:t>
      </w:r>
      <w:r>
        <w:rPr>
          <w:rFonts w:ascii="Arial" w:eastAsiaTheme="minorEastAsia" w:hAnsi="Arial" w:cs="Arial"/>
          <w:kern w:val="2"/>
          <w:sz w:val="24"/>
          <w:szCs w:val="24"/>
          <w:lang w:eastAsia="ru-RU"/>
          <w14:ligatures w14:val="standardContextual"/>
        </w:rPr>
        <w:t>0</w:t>
      </w:r>
      <w:r w:rsidRPr="000D7B40">
        <w:rPr>
          <w:rFonts w:ascii="Arial" w:eastAsiaTheme="minorEastAsia" w:hAnsi="Arial" w:cs="Arial"/>
          <w:kern w:val="2"/>
          <w:sz w:val="24"/>
          <w:szCs w:val="24"/>
          <w:lang w:eastAsia="ru-RU"/>
          <w14:ligatures w14:val="standardContextual"/>
        </w:rPr>
        <w:t xml:space="preserve">. Учет объектов муниципального контроля в сфере благоустройства осуществляется </w:t>
      </w:r>
      <w:r>
        <w:rPr>
          <w:rFonts w:ascii="Arial" w:eastAsiaTheme="minorEastAsia" w:hAnsi="Arial" w:cs="Arial"/>
          <w:kern w:val="2"/>
          <w:sz w:val="24"/>
          <w:szCs w:val="24"/>
          <w:lang w:eastAsia="ru-RU"/>
          <w14:ligatures w14:val="standardContextual"/>
        </w:rPr>
        <w:t>контрольным органом</w:t>
      </w:r>
      <w:r w:rsidRPr="000D7B40">
        <w:rPr>
          <w:rFonts w:ascii="Arial" w:eastAsiaTheme="minorEastAsia" w:hAnsi="Arial" w:cs="Arial"/>
          <w:kern w:val="2"/>
          <w:sz w:val="24"/>
          <w:szCs w:val="24"/>
          <w:lang w:eastAsia="ru-RU"/>
          <w14:ligatures w14:val="standardContextual"/>
        </w:rPr>
        <w:t xml:space="preserve"> в соответствии с настоящим положением. При сборе, обработке, анализе и учете сведений об объектах муниципального контроля для целей их учета </w:t>
      </w:r>
      <w:r>
        <w:rPr>
          <w:rFonts w:ascii="Arial" w:eastAsiaTheme="minorEastAsia" w:hAnsi="Arial" w:cs="Arial"/>
          <w:kern w:val="2"/>
          <w:sz w:val="24"/>
          <w:szCs w:val="24"/>
          <w:lang w:eastAsia="ru-RU"/>
          <w14:ligatures w14:val="standardContextual"/>
        </w:rPr>
        <w:t xml:space="preserve">контрольный орган </w:t>
      </w:r>
      <w:r w:rsidRPr="000D7B40">
        <w:rPr>
          <w:rFonts w:ascii="Arial" w:eastAsiaTheme="minorEastAsia" w:hAnsi="Arial" w:cs="Arial"/>
          <w:kern w:val="2"/>
          <w:sz w:val="24"/>
          <w:szCs w:val="24"/>
          <w:lang w:eastAsia="ru-RU"/>
          <w14:ligatures w14:val="standardContextual"/>
        </w:rPr>
        <w:t>использует информацию, представляемую ей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14:paraId="5A53543F" w14:textId="77777777" w:rsidR="00C918EC"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p>
    <w:p w14:paraId="49D3D04D" w14:textId="77777777" w:rsidR="00C918EC" w:rsidRPr="000D7B40" w:rsidRDefault="00C918EC" w:rsidP="00C918EC">
      <w:pPr>
        <w:widowControl w:val="0"/>
        <w:autoSpaceDE w:val="0"/>
        <w:autoSpaceDN w:val="0"/>
        <w:spacing w:after="0" w:line="240" w:lineRule="auto"/>
        <w:ind w:left="-426"/>
        <w:jc w:val="center"/>
        <w:outlineLvl w:val="1"/>
        <w:rPr>
          <w:rFonts w:ascii="Arial" w:eastAsiaTheme="minorEastAsia" w:hAnsi="Arial" w:cs="Arial"/>
          <w:b/>
          <w:kern w:val="2"/>
          <w:sz w:val="24"/>
          <w:szCs w:val="24"/>
          <w:lang w:eastAsia="ru-RU"/>
          <w14:ligatures w14:val="standardContextual"/>
        </w:rPr>
      </w:pPr>
      <w:r w:rsidRPr="000D7B40">
        <w:rPr>
          <w:rFonts w:ascii="Arial" w:eastAsiaTheme="minorEastAsia" w:hAnsi="Arial" w:cs="Arial"/>
          <w:b/>
          <w:kern w:val="2"/>
          <w:sz w:val="24"/>
          <w:szCs w:val="24"/>
          <w:lang w:eastAsia="ru-RU"/>
          <w14:ligatures w14:val="standardContextual"/>
        </w:rPr>
        <w:t xml:space="preserve">Раздел </w:t>
      </w:r>
      <w:r>
        <w:rPr>
          <w:rFonts w:ascii="Arial" w:eastAsiaTheme="minorEastAsia" w:hAnsi="Arial" w:cs="Arial"/>
          <w:b/>
          <w:kern w:val="2"/>
          <w:sz w:val="24"/>
          <w:szCs w:val="24"/>
          <w:lang w:val="en-US" w:eastAsia="ru-RU"/>
          <w14:ligatures w14:val="standardContextual"/>
        </w:rPr>
        <w:t>III</w:t>
      </w:r>
      <w:r w:rsidRPr="000D7B40">
        <w:rPr>
          <w:rFonts w:ascii="Arial" w:eastAsiaTheme="minorEastAsia" w:hAnsi="Arial" w:cs="Arial"/>
          <w:b/>
          <w:kern w:val="2"/>
          <w:sz w:val="24"/>
          <w:szCs w:val="24"/>
          <w:lang w:eastAsia="ru-RU"/>
          <w14:ligatures w14:val="standardContextual"/>
        </w:rPr>
        <w:t>. ПРОФИЛАКТИКА РИСКОВ ПРИЧИНЕНИЯ ВРЕДА</w:t>
      </w:r>
    </w:p>
    <w:p w14:paraId="5DEAE486" w14:textId="77777777" w:rsidR="00C918EC" w:rsidRPr="000D7B40" w:rsidRDefault="00C918EC" w:rsidP="00C918EC">
      <w:pPr>
        <w:widowControl w:val="0"/>
        <w:autoSpaceDE w:val="0"/>
        <w:autoSpaceDN w:val="0"/>
        <w:spacing w:after="0" w:line="240" w:lineRule="auto"/>
        <w:ind w:left="-426"/>
        <w:jc w:val="center"/>
        <w:rPr>
          <w:rFonts w:ascii="Arial" w:eastAsiaTheme="minorEastAsia" w:hAnsi="Arial" w:cs="Arial"/>
          <w:b/>
          <w:kern w:val="2"/>
          <w:sz w:val="24"/>
          <w:szCs w:val="24"/>
          <w:lang w:eastAsia="ru-RU"/>
          <w14:ligatures w14:val="standardContextual"/>
        </w:rPr>
      </w:pPr>
      <w:r w:rsidRPr="000D7B40">
        <w:rPr>
          <w:rFonts w:ascii="Arial" w:eastAsiaTheme="minorEastAsia" w:hAnsi="Arial" w:cs="Arial"/>
          <w:b/>
          <w:kern w:val="2"/>
          <w:sz w:val="24"/>
          <w:szCs w:val="24"/>
          <w:lang w:eastAsia="ru-RU"/>
          <w14:ligatures w14:val="standardContextual"/>
        </w:rPr>
        <w:t>(УЩЕРБА) ОХРАНЯЕМЫМ ЗАКОНОМ ЦЕННОСТЯМ</w:t>
      </w:r>
    </w:p>
    <w:p w14:paraId="174DDE9F" w14:textId="77777777" w:rsidR="00C918EC" w:rsidRPr="000D7B40" w:rsidRDefault="00C918EC" w:rsidP="00C918EC">
      <w:pPr>
        <w:widowControl w:val="0"/>
        <w:autoSpaceDE w:val="0"/>
        <w:autoSpaceDN w:val="0"/>
        <w:spacing w:after="0" w:line="240" w:lineRule="auto"/>
        <w:ind w:left="-426"/>
        <w:jc w:val="both"/>
        <w:rPr>
          <w:rFonts w:ascii="Arial" w:eastAsiaTheme="minorEastAsia" w:hAnsi="Arial" w:cs="Arial"/>
          <w:kern w:val="2"/>
          <w:sz w:val="24"/>
          <w:szCs w:val="24"/>
          <w:lang w:eastAsia="ru-RU"/>
          <w14:ligatures w14:val="standardContextual"/>
        </w:rPr>
      </w:pPr>
    </w:p>
    <w:p w14:paraId="2162297E"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1</w:t>
      </w:r>
      <w:r>
        <w:rPr>
          <w:rFonts w:ascii="Arial" w:eastAsiaTheme="minorEastAsia" w:hAnsi="Arial" w:cs="Arial"/>
          <w:kern w:val="2"/>
          <w:sz w:val="24"/>
          <w:szCs w:val="24"/>
          <w:lang w:eastAsia="ru-RU"/>
          <w14:ligatures w14:val="standardContextual"/>
        </w:rPr>
        <w:t>1</w:t>
      </w:r>
      <w:r w:rsidRPr="000D7B40">
        <w:rPr>
          <w:rFonts w:ascii="Arial" w:eastAsiaTheme="minorEastAsia" w:hAnsi="Arial" w:cs="Arial"/>
          <w:kern w:val="2"/>
          <w:sz w:val="24"/>
          <w:szCs w:val="24"/>
          <w:lang w:eastAsia="ru-RU"/>
          <w14:ligatures w14:val="standardContextual"/>
        </w:rPr>
        <w:t xml:space="preserve">. </w:t>
      </w:r>
      <w:r>
        <w:rPr>
          <w:rFonts w:ascii="Arial" w:eastAsiaTheme="minorEastAsia" w:hAnsi="Arial" w:cs="Arial"/>
          <w:kern w:val="2"/>
          <w:sz w:val="24"/>
          <w:szCs w:val="24"/>
          <w:lang w:eastAsia="ru-RU"/>
          <w14:ligatures w14:val="standardContextual"/>
        </w:rPr>
        <w:t>Контрольный орган</w:t>
      </w:r>
      <w:r w:rsidRPr="000D7B40">
        <w:rPr>
          <w:rFonts w:ascii="Arial" w:eastAsiaTheme="minorEastAsia" w:hAnsi="Arial" w:cs="Arial"/>
          <w:kern w:val="2"/>
          <w:sz w:val="24"/>
          <w:szCs w:val="24"/>
          <w:lang w:eastAsia="ru-RU"/>
          <w14:ligatures w14:val="standardContextual"/>
        </w:rPr>
        <w:t xml:space="preserve"> при осуществлении муниципального контроля в сфере благоустройства могут проводиться следующие профилактические мероприятия:</w:t>
      </w:r>
    </w:p>
    <w:p w14:paraId="4DDE954C"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информирование;</w:t>
      </w:r>
    </w:p>
    <w:p w14:paraId="6F126C3C"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 xml:space="preserve">- </w:t>
      </w:r>
      <w:r w:rsidRPr="000D7B40">
        <w:rPr>
          <w:rFonts w:ascii="Arial" w:eastAsiaTheme="minorEastAsia" w:hAnsi="Arial" w:cs="Arial"/>
          <w:kern w:val="2"/>
          <w:sz w:val="24"/>
          <w:szCs w:val="24"/>
          <w:lang w:eastAsia="ru-RU"/>
          <w14:ligatures w14:val="standardContextual"/>
        </w:rPr>
        <w:t>обобщение правоприменительной практики;</w:t>
      </w:r>
    </w:p>
    <w:p w14:paraId="30CF1BA8"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меры стимулирования добросовестности;</w:t>
      </w:r>
    </w:p>
    <w:p w14:paraId="1464B834" w14:textId="77777777" w:rsidR="00C918EC"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объявление предостережения</w:t>
      </w:r>
      <w:r>
        <w:rPr>
          <w:rFonts w:ascii="Arial" w:eastAsiaTheme="minorEastAsia" w:hAnsi="Arial" w:cs="Arial"/>
          <w:kern w:val="2"/>
          <w:sz w:val="24"/>
          <w:szCs w:val="24"/>
          <w:lang w:eastAsia="ru-RU"/>
          <w14:ligatures w14:val="standardContextual"/>
        </w:rPr>
        <w:t>;</w:t>
      </w:r>
    </w:p>
    <w:p w14:paraId="76FB50E5" w14:textId="77777777" w:rsidR="00C918EC"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 консультирование;</w:t>
      </w:r>
    </w:p>
    <w:p w14:paraId="225B4F43" w14:textId="77777777" w:rsidR="00C918EC"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 самообследование;</w:t>
      </w:r>
    </w:p>
    <w:p w14:paraId="23FC90BD" w14:textId="77777777" w:rsidR="00C918EC"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 профилактический (обязательный) визит.</w:t>
      </w:r>
    </w:p>
    <w:p w14:paraId="2B495C82" w14:textId="77777777" w:rsidR="00C918EC" w:rsidRPr="00E65F3B"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12. Контрольным органом</w:t>
      </w:r>
      <w:r w:rsidRPr="00E65F3B">
        <w:rPr>
          <w:rFonts w:ascii="Arial" w:eastAsiaTheme="minorEastAsia" w:hAnsi="Arial" w:cs="Arial"/>
          <w:kern w:val="2"/>
          <w:sz w:val="24"/>
          <w:szCs w:val="24"/>
          <w:lang w:eastAsia="ru-RU"/>
          <w14:ligatures w14:val="standardContextual"/>
        </w:rPr>
        <w:t xml:space="preserve"> осуществляется информирование контролируемых лиц и иных заинтересованных лиц по вопросам соблюдения обязательных требований, указанных в пункте 3 настоящего Положения.</w:t>
      </w:r>
    </w:p>
    <w:p w14:paraId="386EA365" w14:textId="77777777" w:rsidR="00C918EC"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E65F3B">
        <w:rPr>
          <w:rFonts w:ascii="Arial" w:eastAsiaTheme="minorEastAsia" w:hAnsi="Arial" w:cs="Arial"/>
          <w:kern w:val="2"/>
          <w:sz w:val="24"/>
          <w:szCs w:val="24"/>
          <w:lang w:eastAsia="ru-RU"/>
          <w14:ligatures w14:val="standardContextual"/>
        </w:rPr>
        <w:t xml:space="preserve">Информирование осуществляется посредством размещения органом Администрации, уполномоченным </w:t>
      </w:r>
      <w:r>
        <w:rPr>
          <w:rFonts w:ascii="Arial" w:eastAsiaTheme="minorEastAsia" w:hAnsi="Arial" w:cs="Arial"/>
          <w:kern w:val="2"/>
          <w:sz w:val="24"/>
          <w:szCs w:val="24"/>
          <w:lang w:eastAsia="ru-RU"/>
          <w14:ligatures w14:val="standardContextual"/>
        </w:rPr>
        <w:t xml:space="preserve">на осуществление муниципального контроля </w:t>
      </w:r>
      <w:r w:rsidRPr="00E65F3B">
        <w:rPr>
          <w:rFonts w:ascii="Arial" w:eastAsiaTheme="minorEastAsia" w:hAnsi="Arial" w:cs="Arial"/>
          <w:kern w:val="2"/>
          <w:sz w:val="24"/>
          <w:szCs w:val="24"/>
          <w:lang w:eastAsia="ru-RU"/>
          <w14:ligatures w14:val="standardContextual"/>
        </w:rPr>
        <w:t xml:space="preserve">в сфере благоустройства, соответствующих сведений на официальном сайте Администрации в информационно-телекоммуникационной сети </w:t>
      </w:r>
      <w:r>
        <w:rPr>
          <w:rFonts w:ascii="Arial" w:eastAsiaTheme="minorEastAsia" w:hAnsi="Arial" w:cs="Arial"/>
          <w:kern w:val="2"/>
          <w:sz w:val="24"/>
          <w:szCs w:val="24"/>
          <w:lang w:eastAsia="ru-RU"/>
          <w14:ligatures w14:val="standardContextual"/>
        </w:rPr>
        <w:t>«</w:t>
      </w:r>
      <w:r w:rsidRPr="00E65F3B">
        <w:rPr>
          <w:rFonts w:ascii="Arial" w:eastAsiaTheme="minorEastAsia" w:hAnsi="Arial" w:cs="Arial"/>
          <w:kern w:val="2"/>
          <w:sz w:val="24"/>
          <w:szCs w:val="24"/>
          <w:lang w:eastAsia="ru-RU"/>
          <w14:ligatures w14:val="standardContextual"/>
        </w:rPr>
        <w:t>Интернет</w:t>
      </w:r>
      <w:r>
        <w:rPr>
          <w:rFonts w:ascii="Arial" w:eastAsiaTheme="minorEastAsia" w:hAnsi="Arial" w:cs="Arial"/>
          <w:kern w:val="2"/>
          <w:sz w:val="24"/>
          <w:szCs w:val="24"/>
          <w:lang w:eastAsia="ru-RU"/>
          <w14:ligatures w14:val="standardContextual"/>
        </w:rPr>
        <w:t>»</w:t>
      </w:r>
      <w:r w:rsidRPr="00E65F3B">
        <w:rPr>
          <w:rFonts w:ascii="Arial" w:eastAsiaTheme="minorEastAsia" w:hAnsi="Arial" w:cs="Arial"/>
          <w:kern w:val="2"/>
          <w:sz w:val="24"/>
          <w:szCs w:val="24"/>
          <w:lang w:eastAsia="ru-RU"/>
          <w14:ligatures w14:val="standardContextual"/>
        </w:rPr>
        <w:t xml:space="preserve"> (далее - официальный сайт Администрации), в средствах массовой информации, через личные кабинеты контролируемых лиц в государственных информационных системах (при их наличии) и в иных формах с учетом требований статьи 46 </w:t>
      </w:r>
      <w:r>
        <w:rPr>
          <w:rFonts w:ascii="Arial" w:eastAsiaTheme="minorEastAsia" w:hAnsi="Arial" w:cs="Arial"/>
          <w:kern w:val="2"/>
          <w:sz w:val="24"/>
          <w:szCs w:val="24"/>
          <w:lang w:eastAsia="ru-RU"/>
          <w14:ligatures w14:val="standardContextual"/>
        </w:rPr>
        <w:t>З</w:t>
      </w:r>
      <w:r w:rsidRPr="00E65F3B">
        <w:rPr>
          <w:rFonts w:ascii="Arial" w:eastAsiaTheme="minorEastAsia" w:hAnsi="Arial" w:cs="Arial"/>
          <w:kern w:val="2"/>
          <w:sz w:val="24"/>
          <w:szCs w:val="24"/>
          <w:lang w:eastAsia="ru-RU"/>
          <w14:ligatures w14:val="standardContextual"/>
        </w:rPr>
        <w:t xml:space="preserve">акона </w:t>
      </w:r>
      <w:r>
        <w:rPr>
          <w:rFonts w:ascii="Arial" w:eastAsiaTheme="minorEastAsia" w:hAnsi="Arial" w:cs="Arial"/>
          <w:kern w:val="2"/>
          <w:sz w:val="24"/>
          <w:szCs w:val="24"/>
          <w:lang w:eastAsia="ru-RU"/>
          <w14:ligatures w14:val="standardContextual"/>
        </w:rPr>
        <w:t>№</w:t>
      </w:r>
      <w:r w:rsidRPr="00E65F3B">
        <w:rPr>
          <w:rFonts w:ascii="Arial" w:eastAsiaTheme="minorEastAsia" w:hAnsi="Arial" w:cs="Arial"/>
          <w:kern w:val="2"/>
          <w:sz w:val="24"/>
          <w:szCs w:val="24"/>
          <w:lang w:eastAsia="ru-RU"/>
          <w14:ligatures w14:val="standardContextual"/>
        </w:rPr>
        <w:t xml:space="preserve"> 248-ФЗ.</w:t>
      </w:r>
    </w:p>
    <w:p w14:paraId="077F2E10" w14:textId="77777777" w:rsidR="00C918EC" w:rsidRPr="00E65F3B"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13. Контрольный орган</w:t>
      </w:r>
      <w:r w:rsidRPr="00E65F3B">
        <w:rPr>
          <w:rFonts w:ascii="Arial" w:eastAsiaTheme="minorEastAsia" w:hAnsi="Arial" w:cs="Arial"/>
          <w:kern w:val="2"/>
          <w:sz w:val="24"/>
          <w:szCs w:val="24"/>
          <w:lang w:eastAsia="ru-RU"/>
          <w14:ligatures w14:val="standardContextual"/>
        </w:rPr>
        <w:t xml:space="preserve"> осуществляет обобщение правоприменительной практики и проведения муниципального контроля один раз в год.</w:t>
      </w:r>
    </w:p>
    <w:p w14:paraId="3516E385" w14:textId="77777777" w:rsidR="00C918EC" w:rsidRPr="00E65F3B"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E65F3B">
        <w:rPr>
          <w:rFonts w:ascii="Arial" w:eastAsiaTheme="minorEastAsia" w:hAnsi="Arial" w:cs="Arial"/>
          <w:kern w:val="2"/>
          <w:sz w:val="24"/>
          <w:szCs w:val="24"/>
          <w:lang w:eastAsia="ru-RU"/>
          <w14:ligatures w14:val="standardContextual"/>
        </w:rPr>
        <w:t>По итогам обобщения правоприменительной практики обеспечивается подготовка доклада о результатах правоприменительной практики и проведения муниципального контроля (далее - Доклад о правоприменительной практике).</w:t>
      </w:r>
    </w:p>
    <w:p w14:paraId="4A2338A3" w14:textId="77777777" w:rsidR="00C918EC" w:rsidRPr="00E65F3B"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E65F3B">
        <w:rPr>
          <w:rFonts w:ascii="Arial" w:eastAsiaTheme="minorEastAsia" w:hAnsi="Arial" w:cs="Arial"/>
          <w:kern w:val="2"/>
          <w:sz w:val="24"/>
          <w:szCs w:val="24"/>
          <w:lang w:eastAsia="ru-RU"/>
          <w14:ligatures w14:val="standardContextual"/>
        </w:rPr>
        <w:t xml:space="preserve">Для подготовки доклада о правоприменительной практике </w:t>
      </w:r>
      <w:r>
        <w:rPr>
          <w:rFonts w:ascii="Arial" w:eastAsiaTheme="minorEastAsia" w:hAnsi="Arial" w:cs="Arial"/>
          <w:kern w:val="2"/>
          <w:sz w:val="24"/>
          <w:szCs w:val="24"/>
          <w:lang w:eastAsia="ru-RU"/>
          <w14:ligatures w14:val="standardContextual"/>
        </w:rPr>
        <w:t xml:space="preserve">контрольным </w:t>
      </w:r>
      <w:r w:rsidRPr="00E65F3B">
        <w:rPr>
          <w:rFonts w:ascii="Arial" w:eastAsiaTheme="minorEastAsia" w:hAnsi="Arial" w:cs="Arial"/>
          <w:kern w:val="2"/>
          <w:sz w:val="24"/>
          <w:szCs w:val="24"/>
          <w:lang w:eastAsia="ru-RU"/>
          <w14:ligatures w14:val="standardContextual"/>
        </w:rPr>
        <w:t>органом используется информация о проведенных контрольных мероприятиях, профилактических мероприятиях, о результатах административной и судебной практики.</w:t>
      </w:r>
    </w:p>
    <w:p w14:paraId="44409E74" w14:textId="5D9FA25B"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E65F3B">
        <w:rPr>
          <w:rFonts w:ascii="Arial" w:eastAsiaTheme="minorEastAsia" w:hAnsi="Arial" w:cs="Arial"/>
          <w:kern w:val="2"/>
          <w:sz w:val="24"/>
          <w:szCs w:val="24"/>
          <w:lang w:eastAsia="ru-RU"/>
          <w14:ligatures w14:val="standardContextual"/>
        </w:rPr>
        <w:t xml:space="preserve">Доклад о правоприменительной практике утверждается Главой </w:t>
      </w:r>
      <w:r w:rsidR="0048543F">
        <w:rPr>
          <w:rFonts w:ascii="Arial" w:eastAsiaTheme="minorEastAsia" w:hAnsi="Arial" w:cs="Arial"/>
          <w:kern w:val="2"/>
          <w:sz w:val="24"/>
          <w:szCs w:val="24"/>
          <w:lang w:eastAsia="ru-RU"/>
          <w14:ligatures w14:val="standardContextual"/>
        </w:rPr>
        <w:t>муниципального округа Ревда, з</w:t>
      </w:r>
      <w:r w:rsidRPr="00E65F3B">
        <w:rPr>
          <w:rFonts w:ascii="Arial" w:eastAsiaTheme="minorEastAsia" w:hAnsi="Arial" w:cs="Arial"/>
          <w:kern w:val="2"/>
          <w:sz w:val="24"/>
          <w:szCs w:val="24"/>
          <w:lang w:eastAsia="ru-RU"/>
          <w14:ligatures w14:val="standardContextual"/>
        </w:rPr>
        <w:t>аместителем главы</w:t>
      </w:r>
      <w:r w:rsidR="0048543F">
        <w:rPr>
          <w:rFonts w:ascii="Arial" w:eastAsiaTheme="minorEastAsia" w:hAnsi="Arial" w:cs="Arial"/>
          <w:kern w:val="2"/>
          <w:sz w:val="24"/>
          <w:szCs w:val="24"/>
          <w:lang w:eastAsia="ru-RU"/>
          <w14:ligatures w14:val="standardContextual"/>
        </w:rPr>
        <w:t xml:space="preserve"> </w:t>
      </w:r>
      <w:r>
        <w:rPr>
          <w:rFonts w:ascii="Arial" w:eastAsiaTheme="minorEastAsia" w:hAnsi="Arial" w:cs="Arial"/>
          <w:kern w:val="2"/>
          <w:sz w:val="24"/>
          <w:szCs w:val="24"/>
          <w:lang w:eastAsia="ru-RU"/>
          <w14:ligatures w14:val="standardContextual"/>
        </w:rPr>
        <w:t>муниципального округа Ревда</w:t>
      </w:r>
      <w:r w:rsidRPr="00E65F3B">
        <w:rPr>
          <w:rFonts w:ascii="Arial" w:eastAsiaTheme="minorEastAsia" w:hAnsi="Arial" w:cs="Arial"/>
          <w:kern w:val="2"/>
          <w:sz w:val="24"/>
          <w:szCs w:val="24"/>
          <w:lang w:eastAsia="ru-RU"/>
          <w14:ligatures w14:val="standardContextual"/>
        </w:rPr>
        <w:t xml:space="preserve"> и размещается на официальном сайте </w:t>
      </w:r>
      <w:r>
        <w:rPr>
          <w:rFonts w:ascii="Arial" w:eastAsiaTheme="minorEastAsia" w:hAnsi="Arial" w:cs="Arial"/>
          <w:kern w:val="2"/>
          <w:sz w:val="24"/>
          <w:szCs w:val="24"/>
          <w:lang w:eastAsia="ru-RU"/>
          <w14:ligatures w14:val="standardContextual"/>
        </w:rPr>
        <w:t>Администрации</w:t>
      </w:r>
      <w:r w:rsidRPr="00E65F3B">
        <w:rPr>
          <w:rFonts w:ascii="Arial" w:eastAsiaTheme="minorEastAsia" w:hAnsi="Arial" w:cs="Arial"/>
          <w:kern w:val="2"/>
          <w:sz w:val="24"/>
          <w:szCs w:val="24"/>
          <w:lang w:eastAsia="ru-RU"/>
          <w14:ligatures w14:val="standardContextual"/>
        </w:rPr>
        <w:t xml:space="preserve"> не позднее 1 марта года, следующего за отчетным.</w:t>
      </w:r>
    </w:p>
    <w:p w14:paraId="7E0BAECA"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lastRenderedPageBreak/>
        <w:t>14. П</w:t>
      </w:r>
      <w:r w:rsidRPr="000D7B40">
        <w:rPr>
          <w:rFonts w:ascii="Arial" w:eastAsiaTheme="minorEastAsia" w:hAnsi="Arial" w:cs="Arial"/>
          <w:kern w:val="2"/>
          <w:sz w:val="24"/>
          <w:szCs w:val="24"/>
          <w:lang w:eastAsia="ru-RU"/>
          <w14:ligatures w14:val="standardContextual"/>
        </w:rPr>
        <w:t xml:space="preserve">редостережение объявляется и направляется контролируемым лицам при наличии у контрольного органа сведений о готовящихся или возможных нарушениях обязательных требований, а также о непосредственных нарушениях обязательных требований в порядке, установленном </w:t>
      </w:r>
      <w:hyperlink r:id="rId14">
        <w:r w:rsidRPr="000D7B40">
          <w:rPr>
            <w:rFonts w:ascii="Arial" w:eastAsiaTheme="minorEastAsia" w:hAnsi="Arial" w:cs="Arial"/>
            <w:kern w:val="2"/>
            <w:sz w:val="24"/>
            <w:szCs w:val="24"/>
            <w:lang w:eastAsia="ru-RU"/>
            <w14:ligatures w14:val="standardContextual"/>
          </w:rPr>
          <w:t>статьей 49</w:t>
        </w:r>
      </w:hyperlink>
      <w:r w:rsidRPr="000D7B40">
        <w:rPr>
          <w:rFonts w:ascii="Arial" w:eastAsiaTheme="minorEastAsia" w:hAnsi="Arial" w:cs="Arial"/>
          <w:kern w:val="2"/>
          <w:sz w:val="24"/>
          <w:szCs w:val="24"/>
          <w:lang w:eastAsia="ru-RU"/>
          <w14:ligatures w14:val="standardContextual"/>
        </w:rPr>
        <w:t xml:space="preserve"> </w:t>
      </w:r>
      <w:r>
        <w:rPr>
          <w:rFonts w:ascii="Arial" w:eastAsiaTheme="minorEastAsia" w:hAnsi="Arial" w:cs="Arial"/>
          <w:kern w:val="2"/>
          <w:sz w:val="24"/>
          <w:szCs w:val="24"/>
          <w:lang w:eastAsia="ru-RU"/>
          <w14:ligatures w14:val="standardContextual"/>
        </w:rPr>
        <w:t>З</w:t>
      </w:r>
      <w:r w:rsidRPr="000D7B40">
        <w:rPr>
          <w:rFonts w:ascii="Arial" w:eastAsiaTheme="minorEastAsia" w:hAnsi="Arial" w:cs="Arial"/>
          <w:kern w:val="2"/>
          <w:sz w:val="24"/>
          <w:szCs w:val="24"/>
          <w:lang w:eastAsia="ru-RU"/>
          <w14:ligatures w14:val="standardContextual"/>
        </w:rPr>
        <w:t xml:space="preserve">акона </w:t>
      </w: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248-ФЗ.</w:t>
      </w:r>
    </w:p>
    <w:p w14:paraId="213D75BE"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 xml:space="preserve">Составление и оформление </w:t>
      </w:r>
      <w:hyperlink r:id="rId15">
        <w:r w:rsidRPr="000D7B40">
          <w:rPr>
            <w:rFonts w:ascii="Arial" w:eastAsiaTheme="minorEastAsia" w:hAnsi="Arial" w:cs="Arial"/>
            <w:kern w:val="2"/>
            <w:sz w:val="24"/>
            <w:szCs w:val="24"/>
            <w:lang w:eastAsia="ru-RU"/>
            <w14:ligatures w14:val="standardContextual"/>
          </w:rPr>
          <w:t>предостережения</w:t>
        </w:r>
      </w:hyperlink>
      <w:r w:rsidRPr="000D7B40">
        <w:rPr>
          <w:rFonts w:ascii="Arial" w:eastAsiaTheme="minorEastAsia" w:hAnsi="Arial" w:cs="Arial"/>
          <w:kern w:val="2"/>
          <w:sz w:val="24"/>
          <w:szCs w:val="24"/>
          <w:lang w:eastAsia="ru-RU"/>
          <w14:ligatures w14:val="standardContextual"/>
        </w:rPr>
        <w:t xml:space="preserve"> осуществляется по типовой форме, утвержденной Приказом </w:t>
      </w:r>
      <w:r>
        <w:rPr>
          <w:rFonts w:ascii="Arial" w:eastAsiaTheme="minorEastAsia" w:hAnsi="Arial" w:cs="Arial"/>
          <w:kern w:val="2"/>
          <w:sz w:val="24"/>
          <w:szCs w:val="24"/>
          <w:lang w:eastAsia="ru-RU"/>
          <w14:ligatures w14:val="standardContextual"/>
        </w:rPr>
        <w:t xml:space="preserve">№ </w:t>
      </w:r>
      <w:r w:rsidRPr="000D7B40">
        <w:rPr>
          <w:rFonts w:ascii="Arial" w:eastAsiaTheme="minorEastAsia" w:hAnsi="Arial" w:cs="Arial"/>
          <w:kern w:val="2"/>
          <w:sz w:val="24"/>
          <w:szCs w:val="24"/>
          <w:lang w:eastAsia="ru-RU"/>
          <w14:ligatures w14:val="standardContextual"/>
        </w:rPr>
        <w:t>151  не позднее тридцати календарных дней со дня получения контрольным органом сведений о готовящихся нарушениях либо признаков нарушения обязательных требований.</w:t>
      </w:r>
    </w:p>
    <w:p w14:paraId="4DDAC553"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Контролируемое лицо вправе после получения предостережения подать в контрольный орган возражения в отношении указанного предостережения не позднее тридцати календарных дней со дня получения предостережения. При этом контролируемое лицо вправе приложить к возражениям документы или заверенные копии документов, подтверждающие обоснованность возражений.</w:t>
      </w:r>
    </w:p>
    <w:p w14:paraId="5CD0F00B"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В возражении контролируемым лицом указываются:</w:t>
      </w:r>
    </w:p>
    <w:p w14:paraId="5695CF9B"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1) наименование юридического лица, фамилия, имя, отчество (отчество при наличии) индивидуального предпринимателя, фамилия, имя, отчество (отчество при наличии) физического лица;</w:t>
      </w:r>
    </w:p>
    <w:p w14:paraId="4C4A3F94"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2) дата и номер предостережения, направленного в адрес контролируемого лица;</w:t>
      </w:r>
    </w:p>
    <w:p w14:paraId="5775FB8A"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3) обоснование позиции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14:paraId="643FB0C0"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Возражения направляются контролируемым лицом в электронной форме на адрес электронной почты контрольного органа, либо в бумажном виде почтовым отправлением или иными указанными в предостережении способами.</w:t>
      </w:r>
    </w:p>
    <w:p w14:paraId="7A6CAADC"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В случае получения от контролируемого лица возражения, в отношении объявленного ему предостережения, контрольный орган в течение тридцати календарных дней рассматривает обоснованность возражений и готовит по нему ответ о согласии или несогласии с возражением.</w:t>
      </w:r>
    </w:p>
    <w:p w14:paraId="35E3B674"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По результатам рассмотрения возражения принимается одно из следующих решений:</w:t>
      </w:r>
    </w:p>
    <w:p w14:paraId="7BDB55C8"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1) удовлетворить возражение в форме отмены объявленного предостережения;</w:t>
      </w:r>
    </w:p>
    <w:p w14:paraId="2876CB19"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2) отказать в удовлетворении возражения.</w:t>
      </w:r>
    </w:p>
    <w:p w14:paraId="705A5838"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Не позднее одного рабочего дня, следующего за днем принятия решения по результатам рассмотрения возражения, контролируемому лицу, подавшему возражение, в письменной форме или по его желанию в электронной форме направляется мотивированный ответ о результатах рассмотрения возражения.</w:t>
      </w:r>
    </w:p>
    <w:p w14:paraId="54F749E3" w14:textId="77777777" w:rsidR="00C918EC" w:rsidRPr="000D7B40"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Повторное направление возражения по тем же основаниям не допускается. Поступившее в контрольный орган возражение по тем же основаниям подлежит оставлению без рассмотрения, о чем контролируемое лицо уведомляется посредством направления соответствующего уведомления на адрес электронной почты или иным доступным и соответствующим требованиям законодательства способом.</w:t>
      </w:r>
    </w:p>
    <w:p w14:paraId="2DDA78E2" w14:textId="77777777" w:rsidR="00C918EC"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Контрольный орган осуществляет учет объявленных им предостережений и использует соответствующие сведения для проведения иных профилактических мероприятий и контрольных мероприятий</w:t>
      </w:r>
      <w:r>
        <w:rPr>
          <w:rFonts w:ascii="Arial" w:eastAsiaTheme="minorEastAsia" w:hAnsi="Arial" w:cs="Arial"/>
          <w:kern w:val="2"/>
          <w:sz w:val="24"/>
          <w:szCs w:val="24"/>
          <w:lang w:eastAsia="ru-RU"/>
          <w14:ligatures w14:val="standardContextual"/>
        </w:rPr>
        <w:t>.</w:t>
      </w:r>
    </w:p>
    <w:p w14:paraId="315C53C3" w14:textId="77777777" w:rsidR="00C918EC" w:rsidRPr="005454C6"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 xml:space="preserve">15. </w:t>
      </w:r>
      <w:r w:rsidRPr="005454C6">
        <w:rPr>
          <w:rFonts w:ascii="Arial" w:eastAsiaTheme="minorEastAsia" w:hAnsi="Arial" w:cs="Arial"/>
          <w:kern w:val="2"/>
          <w:sz w:val="24"/>
          <w:szCs w:val="24"/>
          <w:lang w:eastAsia="ru-RU"/>
          <w14:ligatures w14:val="standardContextual"/>
        </w:rPr>
        <w:t>Консультирование, в том числе письменное, осуществляется Администрацией по вопросам соблюдения обязательных требований, указанных в пункте 3 настоящего Положения.</w:t>
      </w:r>
    </w:p>
    <w:p w14:paraId="3E063BA1" w14:textId="77777777" w:rsidR="00C918EC" w:rsidRPr="005454C6"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5454C6">
        <w:rPr>
          <w:rFonts w:ascii="Arial" w:eastAsiaTheme="minorEastAsia" w:hAnsi="Arial" w:cs="Arial"/>
          <w:kern w:val="2"/>
          <w:sz w:val="24"/>
          <w:szCs w:val="24"/>
          <w:lang w:eastAsia="ru-RU"/>
          <w14:ligatures w14:val="standardContextual"/>
        </w:rPr>
        <w:t xml:space="preserve">Письменное консультирование осуществляется в случае направления контролируемым лицом запроса о предоставлении письменного ответа в сроки, установленные Федеральным законом от 02.05.2006 </w:t>
      </w:r>
      <w:r>
        <w:rPr>
          <w:rFonts w:ascii="Arial" w:eastAsiaTheme="minorEastAsia" w:hAnsi="Arial" w:cs="Arial"/>
          <w:kern w:val="2"/>
          <w:sz w:val="24"/>
          <w:szCs w:val="24"/>
          <w:lang w:eastAsia="ru-RU"/>
          <w14:ligatures w14:val="standardContextual"/>
        </w:rPr>
        <w:t>№</w:t>
      </w:r>
      <w:r w:rsidRPr="005454C6">
        <w:rPr>
          <w:rFonts w:ascii="Arial" w:eastAsiaTheme="minorEastAsia" w:hAnsi="Arial" w:cs="Arial"/>
          <w:kern w:val="2"/>
          <w:sz w:val="24"/>
          <w:szCs w:val="24"/>
          <w:lang w:eastAsia="ru-RU"/>
          <w14:ligatures w14:val="standardContextual"/>
        </w:rPr>
        <w:t xml:space="preserve"> 59-ФЗ </w:t>
      </w:r>
      <w:r>
        <w:rPr>
          <w:rFonts w:ascii="Arial" w:eastAsiaTheme="minorEastAsia" w:hAnsi="Arial" w:cs="Arial"/>
          <w:kern w:val="2"/>
          <w:sz w:val="24"/>
          <w:szCs w:val="24"/>
          <w:lang w:eastAsia="ru-RU"/>
          <w14:ligatures w14:val="standardContextual"/>
        </w:rPr>
        <w:t>«</w:t>
      </w:r>
      <w:r w:rsidRPr="005454C6">
        <w:rPr>
          <w:rFonts w:ascii="Arial" w:eastAsiaTheme="minorEastAsia" w:hAnsi="Arial" w:cs="Arial"/>
          <w:kern w:val="2"/>
          <w:sz w:val="24"/>
          <w:szCs w:val="24"/>
          <w:lang w:eastAsia="ru-RU"/>
          <w14:ligatures w14:val="standardContextual"/>
        </w:rPr>
        <w:t>О порядке рассмотрения обращений граждан Российской Федерации</w:t>
      </w:r>
      <w:r>
        <w:rPr>
          <w:rFonts w:ascii="Arial" w:eastAsiaTheme="minorEastAsia" w:hAnsi="Arial" w:cs="Arial"/>
          <w:kern w:val="2"/>
          <w:sz w:val="24"/>
          <w:szCs w:val="24"/>
          <w:lang w:eastAsia="ru-RU"/>
          <w14:ligatures w14:val="standardContextual"/>
        </w:rPr>
        <w:t>»</w:t>
      </w:r>
      <w:r w:rsidRPr="005454C6">
        <w:rPr>
          <w:rFonts w:ascii="Arial" w:eastAsiaTheme="minorEastAsia" w:hAnsi="Arial" w:cs="Arial"/>
          <w:kern w:val="2"/>
          <w:sz w:val="24"/>
          <w:szCs w:val="24"/>
          <w:lang w:eastAsia="ru-RU"/>
          <w14:ligatures w14:val="standardContextual"/>
        </w:rPr>
        <w:t>.</w:t>
      </w:r>
    </w:p>
    <w:p w14:paraId="102A5686" w14:textId="77777777" w:rsidR="00C918EC" w:rsidRPr="005454C6"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5454C6">
        <w:rPr>
          <w:rFonts w:ascii="Arial" w:eastAsiaTheme="minorEastAsia" w:hAnsi="Arial" w:cs="Arial"/>
          <w:kern w:val="2"/>
          <w:sz w:val="24"/>
          <w:szCs w:val="24"/>
          <w:lang w:eastAsia="ru-RU"/>
          <w14:ligatures w14:val="standardContextual"/>
        </w:rPr>
        <w:t>Консультирование осуществляется должностными лицами органа Администрации, уполномоченного в сфере благоустройства, по телефону, посредством видео-конференц-связи, на личном приеме ежемесячно в сроки, определенные руководителем органа Администрации, уполномоченного в сфере благоустройства, либо в ходе проведения профилактического мероприятия, контрольного мероприятия.</w:t>
      </w:r>
    </w:p>
    <w:p w14:paraId="43460DA6" w14:textId="77777777" w:rsidR="00C918EC"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5454C6">
        <w:rPr>
          <w:rFonts w:ascii="Arial" w:eastAsiaTheme="minorEastAsia" w:hAnsi="Arial" w:cs="Arial"/>
          <w:kern w:val="2"/>
          <w:sz w:val="24"/>
          <w:szCs w:val="24"/>
          <w:lang w:eastAsia="ru-RU"/>
          <w14:ligatures w14:val="standardContextual"/>
        </w:rPr>
        <w:t xml:space="preserve">Время консультирования по телефону, посредством видео-конференц-связи, на </w:t>
      </w:r>
      <w:r w:rsidRPr="005454C6">
        <w:rPr>
          <w:rFonts w:ascii="Arial" w:eastAsiaTheme="minorEastAsia" w:hAnsi="Arial" w:cs="Arial"/>
          <w:kern w:val="2"/>
          <w:sz w:val="24"/>
          <w:szCs w:val="24"/>
          <w:lang w:eastAsia="ru-RU"/>
          <w14:ligatures w14:val="standardContextual"/>
        </w:rPr>
        <w:lastRenderedPageBreak/>
        <w:t>личном приеме одного контролируемого лица (его представителя) не может превышать 15 минут.</w:t>
      </w:r>
    </w:p>
    <w:p w14:paraId="1590A81D" w14:textId="0B0F53D8" w:rsidR="0048543F" w:rsidRPr="005454C6" w:rsidRDefault="00BC5E24"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 xml:space="preserve">16. </w:t>
      </w:r>
      <w:r w:rsidR="0048543F" w:rsidRPr="00BC5E24">
        <w:rPr>
          <w:rFonts w:ascii="Arial" w:eastAsiaTheme="minorEastAsia" w:hAnsi="Arial" w:cs="Arial"/>
          <w:kern w:val="2"/>
          <w:sz w:val="24"/>
          <w:szCs w:val="24"/>
          <w:lang w:eastAsia="ru-RU"/>
          <w14:ligatures w14:val="standardContextual"/>
        </w:rPr>
        <w:t xml:space="preserve">Личный прием </w:t>
      </w:r>
      <w:r w:rsidR="00C3564F">
        <w:rPr>
          <w:rFonts w:ascii="Arial" w:eastAsiaTheme="minorEastAsia" w:hAnsi="Arial" w:cs="Arial"/>
          <w:kern w:val="2"/>
          <w:sz w:val="24"/>
          <w:szCs w:val="24"/>
          <w:lang w:eastAsia="ru-RU"/>
          <w14:ligatures w14:val="standardContextual"/>
        </w:rPr>
        <w:t xml:space="preserve">контролируемых лиц, осуществляется </w:t>
      </w:r>
      <w:r>
        <w:rPr>
          <w:rFonts w:ascii="Arial" w:eastAsiaTheme="minorEastAsia" w:hAnsi="Arial" w:cs="Arial"/>
          <w:kern w:val="2"/>
          <w:sz w:val="24"/>
          <w:szCs w:val="24"/>
          <w:lang w:eastAsia="ru-RU"/>
          <w14:ligatures w14:val="standardContextual"/>
        </w:rPr>
        <w:t>последний четверг каждого месяца с 14 часов 00 минут до 16 часов 00 минут, уполномоченными должностными лицами на осуществление муниципального контроля в сфере благоустройства, по предварительной записи по телефону – 8(34397)30814.</w:t>
      </w:r>
    </w:p>
    <w:p w14:paraId="71867145" w14:textId="77777777" w:rsidR="00C918EC" w:rsidRPr="000D7B40"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5454C6">
        <w:rPr>
          <w:rFonts w:ascii="Arial" w:eastAsiaTheme="minorEastAsia" w:hAnsi="Arial" w:cs="Arial"/>
          <w:kern w:val="2"/>
          <w:sz w:val="24"/>
          <w:szCs w:val="24"/>
          <w:lang w:eastAsia="ru-RU"/>
          <w14:ligatures w14:val="standardContextual"/>
        </w:rPr>
        <w:t>В случае поступления пяти или более однотипных обращений контролируемых лиц и (или) их представителей, консультирование осуществляется посредством размещения на официальном сайте Администрации письменного разъяснения, подписанного руководителем (заместителем руководителя) органа Администрации, уполномоченного в сфере благоустройства.</w:t>
      </w:r>
    </w:p>
    <w:p w14:paraId="4DB44759" w14:textId="095BBEB2"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1</w:t>
      </w:r>
      <w:r w:rsidR="00BC5E24">
        <w:rPr>
          <w:rFonts w:ascii="Arial" w:eastAsiaTheme="minorEastAsia" w:hAnsi="Arial" w:cs="Arial"/>
          <w:kern w:val="2"/>
          <w:sz w:val="24"/>
          <w:szCs w:val="24"/>
          <w:lang w:eastAsia="ru-RU"/>
          <w14:ligatures w14:val="standardContextual"/>
        </w:rPr>
        <w:t>7</w:t>
      </w:r>
      <w:r>
        <w:rPr>
          <w:rFonts w:ascii="Arial" w:eastAsiaTheme="minorEastAsia" w:hAnsi="Arial" w:cs="Arial"/>
          <w:kern w:val="2"/>
          <w:sz w:val="24"/>
          <w:szCs w:val="24"/>
          <w:lang w:eastAsia="ru-RU"/>
          <w14:ligatures w14:val="standardContextual"/>
        </w:rPr>
        <w:t>. С</w:t>
      </w:r>
      <w:r w:rsidRPr="000D7B40">
        <w:rPr>
          <w:rFonts w:ascii="Arial" w:eastAsiaTheme="minorEastAsia" w:hAnsi="Arial" w:cs="Arial"/>
          <w:kern w:val="2"/>
          <w:sz w:val="24"/>
          <w:szCs w:val="24"/>
          <w:lang w:eastAsia="ru-RU"/>
          <w14:ligatures w14:val="standardContextual"/>
        </w:rPr>
        <w:t xml:space="preserve">амообследование контролируемого лица осуществляется в соответствии со </w:t>
      </w:r>
      <w:hyperlink r:id="rId16">
        <w:r w:rsidRPr="000D7B40">
          <w:rPr>
            <w:rFonts w:ascii="Arial" w:eastAsiaTheme="minorEastAsia" w:hAnsi="Arial" w:cs="Arial"/>
            <w:kern w:val="2"/>
            <w:sz w:val="24"/>
            <w:szCs w:val="24"/>
            <w:lang w:eastAsia="ru-RU"/>
            <w14:ligatures w14:val="standardContextual"/>
          </w:rPr>
          <w:t>статьей 51</w:t>
        </w:r>
      </w:hyperlink>
      <w:r w:rsidRPr="000D7B40">
        <w:rPr>
          <w:rFonts w:ascii="Arial" w:eastAsiaTheme="minorEastAsia" w:hAnsi="Arial" w:cs="Arial"/>
          <w:kern w:val="2"/>
          <w:sz w:val="24"/>
          <w:szCs w:val="24"/>
          <w:lang w:eastAsia="ru-RU"/>
          <w14:ligatures w14:val="standardContextual"/>
        </w:rPr>
        <w:t xml:space="preserve"> </w:t>
      </w:r>
      <w:r>
        <w:rPr>
          <w:rFonts w:ascii="Arial" w:eastAsiaTheme="minorEastAsia" w:hAnsi="Arial" w:cs="Arial"/>
          <w:kern w:val="2"/>
          <w:sz w:val="24"/>
          <w:szCs w:val="24"/>
          <w:lang w:eastAsia="ru-RU"/>
          <w14:ligatures w14:val="standardContextual"/>
        </w:rPr>
        <w:t>З</w:t>
      </w:r>
      <w:r w:rsidRPr="000D7B40">
        <w:rPr>
          <w:rFonts w:ascii="Arial" w:eastAsiaTheme="minorEastAsia" w:hAnsi="Arial" w:cs="Arial"/>
          <w:kern w:val="2"/>
          <w:sz w:val="24"/>
          <w:szCs w:val="24"/>
          <w:lang w:eastAsia="ru-RU"/>
          <w14:ligatures w14:val="standardContextual"/>
        </w:rPr>
        <w:t xml:space="preserve">акона </w:t>
      </w: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248-ФЗ</w:t>
      </w:r>
      <w:r>
        <w:rPr>
          <w:rFonts w:ascii="Arial" w:eastAsiaTheme="minorEastAsia" w:hAnsi="Arial" w:cs="Arial"/>
          <w:kern w:val="2"/>
          <w:sz w:val="24"/>
          <w:szCs w:val="24"/>
          <w:lang w:eastAsia="ru-RU"/>
          <w14:ligatures w14:val="standardContextual"/>
        </w:rPr>
        <w:t>.</w:t>
      </w:r>
    </w:p>
    <w:p w14:paraId="1821EEBC" w14:textId="3F13530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 xml:space="preserve">Декларация соблюдения обязательных требований направляется контролируемым лицом в контрольный орган, который осуществляет ее регистрацию и размещает на официальном сайте администрации </w:t>
      </w:r>
      <w:r w:rsidR="00DA12A5">
        <w:rPr>
          <w:rFonts w:ascii="Arial" w:eastAsiaTheme="minorEastAsia" w:hAnsi="Arial" w:cs="Arial"/>
          <w:kern w:val="2"/>
          <w:sz w:val="24"/>
          <w:szCs w:val="24"/>
          <w:lang w:eastAsia="ru-RU"/>
          <w14:ligatures w14:val="standardContextual"/>
        </w:rPr>
        <w:t>муниципального</w:t>
      </w:r>
      <w:r w:rsidRPr="000D7B40">
        <w:rPr>
          <w:rFonts w:ascii="Arial" w:eastAsiaTheme="minorEastAsia" w:hAnsi="Arial" w:cs="Arial"/>
          <w:kern w:val="2"/>
          <w:sz w:val="24"/>
          <w:szCs w:val="24"/>
          <w:lang w:eastAsia="ru-RU"/>
          <w14:ligatures w14:val="standardContextual"/>
        </w:rPr>
        <w:t xml:space="preserve"> округа Ревда </w:t>
      </w:r>
      <w:r w:rsidRPr="00F371A1">
        <w:rPr>
          <w:rFonts w:ascii="Arial" w:eastAsiaTheme="minorEastAsia" w:hAnsi="Arial" w:cs="Arial"/>
          <w:kern w:val="2"/>
          <w:sz w:val="24"/>
          <w:szCs w:val="24"/>
          <w:lang w:eastAsia="ru-RU"/>
          <w14:ligatures w14:val="standardContextual"/>
        </w:rPr>
        <w:t>https://admrevda.ru/uslugi-i-funkcii/4526-munitsipalnye-funktsii.html</w:t>
      </w: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Контролируемое лицо имеет право разместить сведения о зарегистрированной декларации соблюдения обязательных требований на своем сайте в сети </w:t>
      </w: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Интернет</w:t>
      </w: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в принадлежащих ему помещениях, а также использовать такие сведения в рекламной продукции.</w:t>
      </w:r>
    </w:p>
    <w:p w14:paraId="68D06E1F" w14:textId="77777777" w:rsidR="00C918EC" w:rsidRPr="000D7B40"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Срок действия декларации соблюдения обязательных требований один год с момента регистрации указанной декларации контрольным органом.</w:t>
      </w:r>
    </w:p>
    <w:p w14:paraId="1F1D9493" w14:textId="77777777" w:rsidR="00C918EC" w:rsidRPr="000D7B40" w:rsidRDefault="00C918EC" w:rsidP="00C918EC">
      <w:pPr>
        <w:widowControl w:val="0"/>
        <w:autoSpaceDE w:val="0"/>
        <w:autoSpaceDN w:val="0"/>
        <w:spacing w:after="0" w:line="240" w:lineRule="auto"/>
        <w:ind w:left="-425"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В случае, если при проведении внепланового контрольного мероприятия выявлены нарушения обязательных требований, факты предоставления контролируемым лицом недостоверных сведений при самообследовании, декларация соблюдения обязательных требований аннулируется решением, принимаемым по результатам контрольного мероприятия.</w:t>
      </w:r>
    </w:p>
    <w:p w14:paraId="4CD981CD" w14:textId="77777777" w:rsidR="00C918EC" w:rsidRDefault="00C918EC" w:rsidP="00C918EC">
      <w:pPr>
        <w:widowControl w:val="0"/>
        <w:autoSpaceDE w:val="0"/>
        <w:autoSpaceDN w:val="0"/>
        <w:spacing w:after="0" w:line="240" w:lineRule="auto"/>
        <w:ind w:left="-425"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В случае аннулирования декларации контролируемое лицо может пройти самообследование и вправе вновь принять декларацию не ранее чем по истечении одного года со дня принятия решения контрольного органа о ее аннулировании. В случае изменения сведений, содержащих в декларации соблюдения обязательных требований, уточненная декларация предоставляется контролируемым лицом в контрольный орган в течение одного месяца со дня изменения содержащихся в ней сведений</w:t>
      </w:r>
      <w:r>
        <w:rPr>
          <w:rFonts w:ascii="Arial" w:eastAsiaTheme="minorEastAsia" w:hAnsi="Arial" w:cs="Arial"/>
          <w:kern w:val="2"/>
          <w:sz w:val="24"/>
          <w:szCs w:val="24"/>
          <w:lang w:eastAsia="ru-RU"/>
          <w14:ligatures w14:val="standardContextual"/>
        </w:rPr>
        <w:t>.</w:t>
      </w:r>
    </w:p>
    <w:p w14:paraId="4F556A5E" w14:textId="2907CC91" w:rsidR="00C918EC" w:rsidRPr="000D7B40" w:rsidRDefault="00C918EC" w:rsidP="00C918EC">
      <w:pPr>
        <w:widowControl w:val="0"/>
        <w:autoSpaceDE w:val="0"/>
        <w:autoSpaceDN w:val="0"/>
        <w:spacing w:after="0" w:line="240" w:lineRule="auto"/>
        <w:ind w:left="-425" w:firstLine="540"/>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1</w:t>
      </w:r>
      <w:r w:rsidR="00BC5E24">
        <w:rPr>
          <w:rFonts w:ascii="Arial" w:eastAsiaTheme="minorEastAsia" w:hAnsi="Arial" w:cs="Arial"/>
          <w:kern w:val="2"/>
          <w:sz w:val="24"/>
          <w:szCs w:val="24"/>
          <w:lang w:eastAsia="ru-RU"/>
          <w14:ligatures w14:val="standardContextual"/>
        </w:rPr>
        <w:t>8</w:t>
      </w:r>
      <w:r>
        <w:rPr>
          <w:rFonts w:ascii="Arial" w:eastAsiaTheme="minorEastAsia" w:hAnsi="Arial" w:cs="Arial"/>
          <w:kern w:val="2"/>
          <w:sz w:val="24"/>
          <w:szCs w:val="24"/>
          <w:lang w:eastAsia="ru-RU"/>
          <w14:ligatures w14:val="standardContextual"/>
        </w:rPr>
        <w:t>. П</w:t>
      </w:r>
      <w:r w:rsidRPr="000D7B40">
        <w:rPr>
          <w:rFonts w:ascii="Arial" w:eastAsiaTheme="minorEastAsia" w:hAnsi="Arial" w:cs="Arial"/>
          <w:kern w:val="2"/>
          <w:sz w:val="24"/>
          <w:szCs w:val="24"/>
          <w:lang w:eastAsia="ru-RU"/>
          <w14:ligatures w14:val="standardContextual"/>
        </w:rPr>
        <w:t xml:space="preserve">рофилактический визит осуществляется в соответствии со </w:t>
      </w:r>
      <w:hyperlink r:id="rId17">
        <w:r>
          <w:rPr>
            <w:rFonts w:ascii="Arial" w:eastAsiaTheme="minorEastAsia" w:hAnsi="Arial" w:cs="Arial"/>
            <w:kern w:val="2"/>
            <w:sz w:val="24"/>
            <w:szCs w:val="24"/>
            <w:lang w:eastAsia="ru-RU"/>
            <w14:ligatures w14:val="standardContextual"/>
          </w:rPr>
          <w:t>статьей</w:t>
        </w:r>
      </w:hyperlink>
      <w:r>
        <w:rPr>
          <w:rFonts w:ascii="Arial" w:eastAsiaTheme="minorEastAsia" w:hAnsi="Arial" w:cs="Arial"/>
          <w:kern w:val="2"/>
          <w:sz w:val="24"/>
          <w:szCs w:val="24"/>
          <w:lang w:eastAsia="ru-RU"/>
          <w14:ligatures w14:val="standardContextual"/>
        </w:rPr>
        <w:t xml:space="preserve"> 52 З</w:t>
      </w:r>
      <w:r w:rsidRPr="000D7B40">
        <w:rPr>
          <w:rFonts w:ascii="Arial" w:eastAsiaTheme="minorEastAsia" w:hAnsi="Arial" w:cs="Arial"/>
          <w:kern w:val="2"/>
          <w:sz w:val="24"/>
          <w:szCs w:val="24"/>
          <w:lang w:eastAsia="ru-RU"/>
          <w14:ligatures w14:val="standardContextual"/>
        </w:rPr>
        <w:t xml:space="preserve">акона </w:t>
      </w: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248-ФЗ.</w:t>
      </w:r>
    </w:p>
    <w:p w14:paraId="1ADE6A46" w14:textId="77777777" w:rsidR="00C918EC" w:rsidRPr="000D7B40" w:rsidRDefault="00C918EC" w:rsidP="00C918EC">
      <w:pPr>
        <w:widowControl w:val="0"/>
        <w:autoSpaceDE w:val="0"/>
        <w:autoSpaceDN w:val="0"/>
        <w:spacing w:after="0" w:line="240" w:lineRule="auto"/>
        <w:ind w:left="-425"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Профилактический визит проводится контрольным органом в форме профилактической беседы по месту осуществления деятельности контролируемого лица либо путем использования видео-конференц-связи.</w:t>
      </w:r>
    </w:p>
    <w:p w14:paraId="619FB5E7" w14:textId="77777777" w:rsidR="00C918EC" w:rsidRPr="000D7B40" w:rsidRDefault="00C918EC" w:rsidP="00C918EC">
      <w:pPr>
        <w:widowControl w:val="0"/>
        <w:autoSpaceDE w:val="0"/>
        <w:autoSpaceDN w:val="0"/>
        <w:spacing w:after="0" w:line="240" w:lineRule="auto"/>
        <w:ind w:left="-425"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В ходе профилактического визита контролируемое лицо информируется об обязательных требованиях, предъявляемых к объектам контроля.</w:t>
      </w:r>
    </w:p>
    <w:p w14:paraId="47123AC8" w14:textId="77777777" w:rsidR="00C918EC" w:rsidRPr="000D7B40" w:rsidRDefault="00C918EC" w:rsidP="00C918EC">
      <w:pPr>
        <w:widowControl w:val="0"/>
        <w:autoSpaceDE w:val="0"/>
        <w:autoSpaceDN w:val="0"/>
        <w:spacing w:after="0" w:line="240" w:lineRule="auto"/>
        <w:ind w:left="-425"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В ходе профилактического визита контрольным органом может осуществляться консультирование контролируемого лица в порядке, установленном настоящим Положением.</w:t>
      </w:r>
    </w:p>
    <w:p w14:paraId="2165D8A9" w14:textId="77777777" w:rsidR="00C918EC" w:rsidRPr="00DE2944" w:rsidRDefault="00C918EC" w:rsidP="00C918EC">
      <w:pPr>
        <w:shd w:val="clear" w:color="auto" w:fill="FFFFFF"/>
        <w:spacing w:after="0" w:line="240" w:lineRule="auto"/>
        <w:ind w:left="-426" w:firstLine="540"/>
        <w:jc w:val="both"/>
        <w:rPr>
          <w:rFonts w:ascii="Arial" w:eastAsia="Times New Roman" w:hAnsi="Arial" w:cs="Arial"/>
          <w:color w:val="000000"/>
          <w:sz w:val="24"/>
          <w:szCs w:val="24"/>
          <w:lang w:eastAsia="ru-RU"/>
        </w:rPr>
      </w:pPr>
      <w:r w:rsidRPr="00DE2944">
        <w:rPr>
          <w:rFonts w:ascii="Arial" w:eastAsia="Times New Roman" w:hAnsi="Arial" w:cs="Arial"/>
          <w:color w:val="000000"/>
          <w:sz w:val="24"/>
          <w:szCs w:val="24"/>
          <w:lang w:eastAsia="ru-RU"/>
        </w:rPr>
        <w:t>Проведение обязательных профилактических визитов предусмотрено в отношении контролируемых лиц, приступающих к осуществлению деятельности в определенной сфере</w:t>
      </w:r>
      <w:r>
        <w:rPr>
          <w:rFonts w:ascii="Arial" w:eastAsia="Times New Roman" w:hAnsi="Arial" w:cs="Arial"/>
          <w:color w:val="000000"/>
          <w:sz w:val="24"/>
          <w:szCs w:val="24"/>
          <w:lang w:eastAsia="ru-RU"/>
        </w:rPr>
        <w:t>,</w:t>
      </w:r>
      <w:r w:rsidRPr="00DE2944">
        <w:t xml:space="preserve"> </w:t>
      </w:r>
      <w:r w:rsidRPr="00DE2944">
        <w:rPr>
          <w:rFonts w:ascii="Arial" w:eastAsia="Times New Roman" w:hAnsi="Arial" w:cs="Arial"/>
          <w:color w:val="000000"/>
          <w:sz w:val="24"/>
          <w:szCs w:val="24"/>
          <w:lang w:eastAsia="ru-RU"/>
        </w:rPr>
        <w:t>в течение одного года с момента начала такой деятельности</w:t>
      </w:r>
      <w:r>
        <w:rPr>
          <w:rFonts w:ascii="Arial" w:eastAsia="Times New Roman" w:hAnsi="Arial" w:cs="Arial"/>
          <w:color w:val="000000"/>
          <w:sz w:val="24"/>
          <w:szCs w:val="24"/>
          <w:lang w:eastAsia="ru-RU"/>
        </w:rPr>
        <w:t>.</w:t>
      </w:r>
    </w:p>
    <w:p w14:paraId="5B35823E" w14:textId="77777777" w:rsidR="00C918EC" w:rsidRPr="00DE2944" w:rsidRDefault="00C918EC" w:rsidP="00C918EC">
      <w:pPr>
        <w:spacing w:after="0" w:line="240" w:lineRule="auto"/>
        <w:ind w:left="-426"/>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Pr="00DE2944">
        <w:rPr>
          <w:rFonts w:ascii="Arial" w:eastAsia="Times New Roman" w:hAnsi="Arial" w:cs="Arial"/>
          <w:sz w:val="24"/>
          <w:szCs w:val="24"/>
          <w:lang w:eastAsia="ru-RU"/>
        </w:rPr>
        <w:t xml:space="preserve">О проведении обязательного профилактического визита контролируемое лицо </w:t>
      </w:r>
      <w:r>
        <w:rPr>
          <w:rFonts w:ascii="Arial" w:eastAsia="Times New Roman" w:hAnsi="Arial" w:cs="Arial"/>
          <w:sz w:val="24"/>
          <w:szCs w:val="24"/>
          <w:lang w:eastAsia="ru-RU"/>
        </w:rPr>
        <w:t>уведомляется</w:t>
      </w:r>
      <w:r w:rsidRPr="00DE2944">
        <w:rPr>
          <w:rFonts w:ascii="Arial" w:eastAsia="Times New Roman" w:hAnsi="Arial" w:cs="Arial"/>
          <w:sz w:val="24"/>
          <w:szCs w:val="24"/>
          <w:lang w:eastAsia="ru-RU"/>
        </w:rPr>
        <w:t xml:space="preserve"> не позднее чем за пять рабочих дней до даты его проведения.</w:t>
      </w:r>
    </w:p>
    <w:p w14:paraId="2ED25CDE" w14:textId="77777777" w:rsidR="00C918EC" w:rsidRPr="00DE2944" w:rsidRDefault="00C918EC" w:rsidP="00C918EC">
      <w:pPr>
        <w:spacing w:after="0" w:line="240" w:lineRule="auto"/>
        <w:ind w:left="-426"/>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Pr="00DE2944">
        <w:rPr>
          <w:rFonts w:ascii="Arial" w:eastAsia="Times New Roman" w:hAnsi="Arial" w:cs="Arial"/>
          <w:sz w:val="24"/>
          <w:szCs w:val="24"/>
          <w:lang w:eastAsia="ru-RU"/>
        </w:rPr>
        <w:t>Контролируемое лицо вправе отказаться от проведения обязательного профилактического визита, уведомив об этом контрольный орган не позднее чем за три рабочих дня до даты его проведения.</w:t>
      </w:r>
    </w:p>
    <w:p w14:paraId="57416A0B" w14:textId="77777777" w:rsidR="00C918EC" w:rsidRPr="00DE2944" w:rsidRDefault="00C918EC" w:rsidP="00C918EC">
      <w:pPr>
        <w:spacing w:after="0" w:line="240" w:lineRule="auto"/>
        <w:ind w:left="-426"/>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П</w:t>
      </w:r>
      <w:r w:rsidRPr="00DE2944">
        <w:rPr>
          <w:rFonts w:ascii="Arial" w:eastAsia="Times New Roman" w:hAnsi="Arial" w:cs="Arial"/>
          <w:sz w:val="24"/>
          <w:szCs w:val="24"/>
          <w:lang w:eastAsia="ru-RU"/>
        </w:rPr>
        <w:t>ри проведении профилактического визита гражданам, организациям не могут выдаваться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038E0716" w14:textId="77777777" w:rsidR="00C918EC" w:rsidRPr="00DE2944" w:rsidRDefault="00C918EC" w:rsidP="00C918EC">
      <w:pPr>
        <w:spacing w:after="0" w:line="240" w:lineRule="auto"/>
        <w:ind w:left="-426"/>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В</w:t>
      </w:r>
      <w:r w:rsidRPr="00DE2944">
        <w:rPr>
          <w:rFonts w:ascii="Arial" w:eastAsia="Times New Roman" w:hAnsi="Arial" w:cs="Arial"/>
          <w:sz w:val="24"/>
          <w:szCs w:val="24"/>
          <w:lang w:eastAsia="ru-RU"/>
        </w:rPr>
        <w:t xml:space="preserve">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w:t>
      </w:r>
      <w:r w:rsidRPr="00DE2944">
        <w:rPr>
          <w:rFonts w:ascii="Arial" w:eastAsia="Times New Roman" w:hAnsi="Arial" w:cs="Arial"/>
          <w:sz w:val="24"/>
          <w:szCs w:val="24"/>
          <w:lang w:eastAsia="ru-RU"/>
        </w:rPr>
        <w:lastRenderedPageBreak/>
        <w:t xml:space="preserve">охраняемым законом ценностям или такой вред (ущерб) причинен, </w:t>
      </w:r>
      <w:r>
        <w:rPr>
          <w:rFonts w:ascii="Arial" w:eastAsia="Times New Roman" w:hAnsi="Arial" w:cs="Arial"/>
          <w:sz w:val="24"/>
          <w:szCs w:val="24"/>
          <w:lang w:eastAsia="ru-RU"/>
        </w:rPr>
        <w:t>должностное лицо</w:t>
      </w:r>
      <w:r w:rsidRPr="00DE2944">
        <w:rPr>
          <w:rFonts w:ascii="Arial" w:eastAsia="Times New Roman" w:hAnsi="Arial" w:cs="Arial"/>
          <w:sz w:val="24"/>
          <w:szCs w:val="24"/>
          <w:lang w:eastAsia="ru-RU"/>
        </w:rPr>
        <w:t xml:space="preserve"> незамедлительно направляет информацию </w:t>
      </w:r>
      <w:r>
        <w:rPr>
          <w:rFonts w:ascii="Arial" w:eastAsia="Times New Roman" w:hAnsi="Arial" w:cs="Arial"/>
          <w:sz w:val="24"/>
          <w:szCs w:val="24"/>
          <w:lang w:eastAsia="ru-RU"/>
        </w:rPr>
        <w:t xml:space="preserve">(мотивированное представление) </w:t>
      </w:r>
      <w:r w:rsidRPr="00DE2944">
        <w:rPr>
          <w:rFonts w:ascii="Arial" w:eastAsia="Times New Roman" w:hAnsi="Arial" w:cs="Arial"/>
          <w:sz w:val="24"/>
          <w:szCs w:val="24"/>
          <w:lang w:eastAsia="ru-RU"/>
        </w:rPr>
        <w:t>об этом уполномоченному должностному лицу контрольного органа для принятия решения о проведении контрольных мероприятий.</w:t>
      </w:r>
    </w:p>
    <w:p w14:paraId="7AB2775C" w14:textId="77777777" w:rsidR="00C918EC" w:rsidRPr="00DE2944" w:rsidRDefault="00C918EC" w:rsidP="00C918EC">
      <w:pPr>
        <w:spacing w:after="0" w:line="240" w:lineRule="auto"/>
        <w:ind w:left="-426"/>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К</w:t>
      </w:r>
      <w:r w:rsidRPr="00DE2944">
        <w:rPr>
          <w:rFonts w:ascii="Arial" w:eastAsia="Times New Roman" w:hAnsi="Arial" w:cs="Arial"/>
          <w:sz w:val="24"/>
          <w:szCs w:val="24"/>
          <w:lang w:eastAsia="ru-RU"/>
        </w:rPr>
        <w:t>онтролируемое лицо вправе обратиться в контрольный орган с заявлением о проведении в отношении его профилактического визита</w:t>
      </w:r>
      <w:r>
        <w:rPr>
          <w:rFonts w:ascii="Arial" w:eastAsia="Times New Roman" w:hAnsi="Arial" w:cs="Arial"/>
          <w:sz w:val="24"/>
          <w:szCs w:val="24"/>
          <w:lang w:eastAsia="ru-RU"/>
        </w:rPr>
        <w:t>.</w:t>
      </w:r>
    </w:p>
    <w:p w14:paraId="2B99F03F" w14:textId="77777777" w:rsidR="00C918EC" w:rsidRPr="00DE2944" w:rsidRDefault="00C918EC" w:rsidP="00C918EC">
      <w:pPr>
        <w:spacing w:after="0" w:line="240" w:lineRule="auto"/>
        <w:ind w:left="-426"/>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К</w:t>
      </w:r>
      <w:r w:rsidRPr="00DE2944">
        <w:rPr>
          <w:rFonts w:ascii="Arial" w:eastAsia="Times New Roman" w:hAnsi="Arial" w:cs="Arial"/>
          <w:sz w:val="24"/>
          <w:szCs w:val="24"/>
          <w:lang w:eastAsia="ru-RU"/>
        </w:rPr>
        <w:t>онтрольный орган рассматривает заявление контролируемого лица в течение десяти рабочих дней с даты регистрации указанного заявления и принимает решение о проведении профилактического визита либо об отказе в его проведении с учетом материальных, финансовых и кадровых ресурсов контрольного органа, о чем уведомляет контролируемое лицо.</w:t>
      </w:r>
    </w:p>
    <w:p w14:paraId="4BA2630C" w14:textId="77777777" w:rsidR="00C918EC" w:rsidRPr="00DE2944" w:rsidRDefault="00C918EC" w:rsidP="00C918EC">
      <w:pPr>
        <w:spacing w:after="0" w:line="240" w:lineRule="auto"/>
        <w:ind w:left="-426"/>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К</w:t>
      </w:r>
      <w:r w:rsidRPr="00DE2944">
        <w:rPr>
          <w:rFonts w:ascii="Arial" w:eastAsia="Times New Roman" w:hAnsi="Arial" w:cs="Arial"/>
          <w:sz w:val="24"/>
          <w:szCs w:val="24"/>
          <w:lang w:eastAsia="ru-RU"/>
        </w:rPr>
        <w:t>онтрольный орган принимает решение об отказе в проведении профилактического визита по заявлению контролируемого лица по одному из следующих оснований:</w:t>
      </w:r>
    </w:p>
    <w:p w14:paraId="2FBEAC1C" w14:textId="77777777" w:rsidR="00C918EC" w:rsidRPr="00DE2944" w:rsidRDefault="00C918EC" w:rsidP="00C918EC">
      <w:pPr>
        <w:shd w:val="clear" w:color="auto" w:fill="FFFFFF"/>
        <w:spacing w:after="0" w:line="240" w:lineRule="auto"/>
        <w:ind w:left="-426" w:firstLine="540"/>
        <w:jc w:val="both"/>
        <w:rPr>
          <w:rFonts w:ascii="Arial" w:eastAsia="Times New Roman" w:hAnsi="Arial" w:cs="Arial"/>
          <w:color w:val="000000"/>
          <w:sz w:val="24"/>
          <w:szCs w:val="24"/>
          <w:lang w:eastAsia="ru-RU"/>
        </w:rPr>
      </w:pPr>
      <w:r w:rsidRPr="00DE2944">
        <w:rPr>
          <w:rFonts w:ascii="Arial" w:eastAsia="Times New Roman" w:hAnsi="Arial" w:cs="Arial"/>
          <w:color w:val="000000"/>
          <w:sz w:val="24"/>
          <w:szCs w:val="24"/>
          <w:lang w:eastAsia="ru-RU"/>
        </w:rPr>
        <w:t>1) от контролируемого лица поступило уведомление об отзыве заявления о проведении профилактического визита;</w:t>
      </w:r>
    </w:p>
    <w:p w14:paraId="40DD8577" w14:textId="77777777" w:rsidR="00C918EC" w:rsidRPr="00DE2944" w:rsidRDefault="00C918EC" w:rsidP="00C918EC">
      <w:pPr>
        <w:shd w:val="clear" w:color="auto" w:fill="FFFFFF"/>
        <w:spacing w:after="0" w:line="240" w:lineRule="auto"/>
        <w:ind w:left="-426" w:firstLine="540"/>
        <w:jc w:val="both"/>
        <w:rPr>
          <w:rFonts w:ascii="Arial" w:eastAsia="Times New Roman" w:hAnsi="Arial" w:cs="Arial"/>
          <w:color w:val="000000"/>
          <w:sz w:val="24"/>
          <w:szCs w:val="24"/>
          <w:lang w:eastAsia="ru-RU"/>
        </w:rPr>
      </w:pPr>
      <w:r w:rsidRPr="00DE2944">
        <w:rPr>
          <w:rFonts w:ascii="Arial" w:eastAsia="Times New Roman" w:hAnsi="Arial" w:cs="Arial"/>
          <w:color w:val="000000"/>
          <w:sz w:val="24"/>
          <w:szCs w:val="24"/>
          <w:lang w:eastAsia="ru-RU"/>
        </w:rPr>
        <w:t>2) в течение двух месяцев до даты подачи заявления контролируемого лица контрольным органом было принято решение об отказе в проведении профилактического визита в отношении данного контролируемого лица;</w:t>
      </w:r>
    </w:p>
    <w:p w14:paraId="0D55F12A" w14:textId="77777777" w:rsidR="00C918EC" w:rsidRPr="00DE2944" w:rsidRDefault="00C918EC" w:rsidP="00C918EC">
      <w:pPr>
        <w:shd w:val="clear" w:color="auto" w:fill="FFFFFF"/>
        <w:spacing w:after="0" w:line="240" w:lineRule="auto"/>
        <w:ind w:left="-426" w:firstLine="540"/>
        <w:jc w:val="both"/>
        <w:rPr>
          <w:rFonts w:ascii="Arial" w:eastAsia="Times New Roman" w:hAnsi="Arial" w:cs="Arial"/>
          <w:color w:val="000000"/>
          <w:sz w:val="24"/>
          <w:szCs w:val="24"/>
          <w:lang w:eastAsia="ru-RU"/>
        </w:rPr>
      </w:pPr>
      <w:r w:rsidRPr="00DE2944">
        <w:rPr>
          <w:rFonts w:ascii="Arial" w:eastAsia="Times New Roman" w:hAnsi="Arial" w:cs="Arial"/>
          <w:color w:val="000000"/>
          <w:sz w:val="24"/>
          <w:szCs w:val="24"/>
          <w:lang w:eastAsia="ru-RU"/>
        </w:rPr>
        <w:t>3) в течение шести месяцев до даты подачи заявления контролируемого лица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14:paraId="35117DF3" w14:textId="77777777" w:rsidR="00C918EC" w:rsidRPr="00DE2944" w:rsidRDefault="00C918EC" w:rsidP="00C918EC">
      <w:pPr>
        <w:shd w:val="clear" w:color="auto" w:fill="FFFFFF"/>
        <w:spacing w:after="0" w:line="240" w:lineRule="auto"/>
        <w:ind w:left="-426" w:firstLine="540"/>
        <w:jc w:val="both"/>
        <w:rPr>
          <w:rFonts w:ascii="Arial" w:eastAsia="Times New Roman" w:hAnsi="Arial" w:cs="Arial"/>
          <w:color w:val="000000"/>
          <w:sz w:val="24"/>
          <w:szCs w:val="24"/>
          <w:lang w:eastAsia="ru-RU"/>
        </w:rPr>
      </w:pPr>
      <w:r w:rsidRPr="00DE2944">
        <w:rPr>
          <w:rFonts w:ascii="Arial" w:eastAsia="Times New Roman" w:hAnsi="Arial" w:cs="Arial"/>
          <w:color w:val="000000"/>
          <w:sz w:val="24"/>
          <w:szCs w:val="24"/>
          <w:lang w:eastAsia="ru-RU"/>
        </w:rPr>
        <w:t>4) заявление контролируемого лица содержит нецензурные либо оскорбительные выражения, угрозы жизни, здоровью и имуществу должностных лиц контрольного органа либо членов их семей.</w:t>
      </w:r>
    </w:p>
    <w:p w14:paraId="7B1994C3" w14:textId="77777777" w:rsidR="00C918EC" w:rsidRPr="00DE2944" w:rsidRDefault="00C918EC" w:rsidP="00C918EC">
      <w:pPr>
        <w:spacing w:after="0" w:line="240" w:lineRule="auto"/>
        <w:ind w:left="-426"/>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Pr="00DE2944">
        <w:rPr>
          <w:rFonts w:ascii="Arial" w:eastAsia="Times New Roman" w:hAnsi="Arial" w:cs="Arial"/>
          <w:sz w:val="24"/>
          <w:szCs w:val="24"/>
          <w:lang w:eastAsia="ru-RU"/>
        </w:rPr>
        <w:t>В случае принятия решения о проведении профилактического визита по заявлению контролируемого лица контрольный орган в течение двадцати рабочих дней согласовывает дату проведения профилактического визита с контролируемым лицом любым способом, обеспечивающим фиксирование такого согласования, и обеспечивает включение такого профилактического визита в программу профилактики рисков причинения вреда (ущерба) охраняемым законом ценностям.</w:t>
      </w:r>
    </w:p>
    <w:p w14:paraId="1F6CF39A" w14:textId="77777777" w:rsidR="00C918EC" w:rsidRPr="000D7B40" w:rsidRDefault="00C918EC" w:rsidP="00C918EC">
      <w:pPr>
        <w:widowControl w:val="0"/>
        <w:autoSpaceDE w:val="0"/>
        <w:autoSpaceDN w:val="0"/>
        <w:spacing w:after="0" w:line="240" w:lineRule="auto"/>
        <w:ind w:left="-426"/>
        <w:jc w:val="both"/>
        <w:rPr>
          <w:rFonts w:ascii="Arial" w:eastAsiaTheme="minorEastAsia" w:hAnsi="Arial" w:cs="Arial"/>
          <w:kern w:val="2"/>
          <w:sz w:val="24"/>
          <w:szCs w:val="24"/>
          <w:lang w:eastAsia="ru-RU"/>
          <w14:ligatures w14:val="standardContextual"/>
        </w:rPr>
      </w:pPr>
    </w:p>
    <w:p w14:paraId="31CA310A" w14:textId="77777777" w:rsidR="00C918EC" w:rsidRPr="000D7B40" w:rsidRDefault="00C918EC" w:rsidP="00C918EC">
      <w:pPr>
        <w:widowControl w:val="0"/>
        <w:autoSpaceDE w:val="0"/>
        <w:autoSpaceDN w:val="0"/>
        <w:spacing w:after="0" w:line="240" w:lineRule="auto"/>
        <w:ind w:left="-426"/>
        <w:jc w:val="center"/>
        <w:outlineLvl w:val="1"/>
        <w:rPr>
          <w:rFonts w:ascii="Arial" w:eastAsiaTheme="minorEastAsia" w:hAnsi="Arial" w:cs="Arial"/>
          <w:b/>
          <w:kern w:val="2"/>
          <w:sz w:val="24"/>
          <w:szCs w:val="24"/>
          <w:lang w:eastAsia="ru-RU"/>
          <w14:ligatures w14:val="standardContextual"/>
        </w:rPr>
      </w:pPr>
      <w:r w:rsidRPr="000D7B40">
        <w:rPr>
          <w:rFonts w:ascii="Arial" w:eastAsiaTheme="minorEastAsia" w:hAnsi="Arial" w:cs="Arial"/>
          <w:b/>
          <w:kern w:val="2"/>
          <w:sz w:val="24"/>
          <w:szCs w:val="24"/>
          <w:lang w:eastAsia="ru-RU"/>
          <w14:ligatures w14:val="standardContextual"/>
        </w:rPr>
        <w:t>Раздел I</w:t>
      </w:r>
      <w:r>
        <w:rPr>
          <w:rFonts w:ascii="Arial" w:eastAsiaTheme="minorEastAsia" w:hAnsi="Arial" w:cs="Arial"/>
          <w:b/>
          <w:kern w:val="2"/>
          <w:sz w:val="24"/>
          <w:szCs w:val="24"/>
          <w:lang w:val="en-US" w:eastAsia="ru-RU"/>
          <w14:ligatures w14:val="standardContextual"/>
        </w:rPr>
        <w:t>V</w:t>
      </w:r>
      <w:r w:rsidRPr="000D7B40">
        <w:rPr>
          <w:rFonts w:ascii="Arial" w:eastAsiaTheme="minorEastAsia" w:hAnsi="Arial" w:cs="Arial"/>
          <w:b/>
          <w:kern w:val="2"/>
          <w:sz w:val="24"/>
          <w:szCs w:val="24"/>
          <w:lang w:eastAsia="ru-RU"/>
          <w14:ligatures w14:val="standardContextual"/>
        </w:rPr>
        <w:t>. ОСУЩЕСТВЛЕНИЕ МУНИЦИПАЛЬНОГО КОНТРОЛЯ</w:t>
      </w:r>
    </w:p>
    <w:p w14:paraId="34C81B29" w14:textId="77777777" w:rsidR="00C918EC" w:rsidRPr="000D7B40" w:rsidRDefault="00C918EC" w:rsidP="00C918EC">
      <w:pPr>
        <w:widowControl w:val="0"/>
        <w:autoSpaceDE w:val="0"/>
        <w:autoSpaceDN w:val="0"/>
        <w:spacing w:after="0" w:line="240" w:lineRule="auto"/>
        <w:ind w:left="-426"/>
        <w:jc w:val="both"/>
        <w:rPr>
          <w:rFonts w:ascii="Arial" w:eastAsiaTheme="minorEastAsia" w:hAnsi="Arial" w:cs="Arial"/>
          <w:kern w:val="2"/>
          <w:sz w:val="24"/>
          <w:szCs w:val="24"/>
          <w:lang w:eastAsia="ru-RU"/>
          <w14:ligatures w14:val="standardContextual"/>
        </w:rPr>
      </w:pPr>
    </w:p>
    <w:p w14:paraId="7BC6B527" w14:textId="77777777" w:rsidR="00C918EC" w:rsidRPr="000D7B40" w:rsidRDefault="00C918EC" w:rsidP="00C918EC">
      <w:pPr>
        <w:widowControl w:val="0"/>
        <w:autoSpaceDE w:val="0"/>
        <w:autoSpaceDN w:val="0"/>
        <w:spacing w:after="0" w:line="240" w:lineRule="auto"/>
        <w:ind w:left="-426"/>
        <w:jc w:val="center"/>
        <w:outlineLvl w:val="2"/>
        <w:rPr>
          <w:rFonts w:ascii="Arial" w:eastAsiaTheme="minorEastAsia" w:hAnsi="Arial" w:cs="Arial"/>
          <w:b/>
          <w:kern w:val="2"/>
          <w:sz w:val="24"/>
          <w:szCs w:val="24"/>
          <w:lang w:eastAsia="ru-RU"/>
          <w14:ligatures w14:val="standardContextual"/>
        </w:rPr>
      </w:pPr>
      <w:r w:rsidRPr="000D7B40">
        <w:rPr>
          <w:rFonts w:ascii="Arial" w:eastAsiaTheme="minorEastAsia" w:hAnsi="Arial" w:cs="Arial"/>
          <w:b/>
          <w:kern w:val="2"/>
          <w:sz w:val="24"/>
          <w:szCs w:val="24"/>
          <w:lang w:eastAsia="ru-RU"/>
          <w14:ligatures w14:val="standardContextual"/>
        </w:rPr>
        <w:t>Подраздел 1. ОБЩИЕ ПОЛОЖЕНИЯ</w:t>
      </w:r>
    </w:p>
    <w:p w14:paraId="1120A164" w14:textId="77777777" w:rsidR="00C918EC" w:rsidRPr="000D7B40" w:rsidRDefault="00C918EC" w:rsidP="00C918EC">
      <w:pPr>
        <w:widowControl w:val="0"/>
        <w:autoSpaceDE w:val="0"/>
        <w:autoSpaceDN w:val="0"/>
        <w:spacing w:after="0" w:line="240" w:lineRule="auto"/>
        <w:ind w:left="-426"/>
        <w:jc w:val="center"/>
        <w:rPr>
          <w:rFonts w:ascii="Arial" w:eastAsiaTheme="minorEastAsia" w:hAnsi="Arial" w:cs="Arial"/>
          <w:b/>
          <w:kern w:val="2"/>
          <w:sz w:val="24"/>
          <w:szCs w:val="24"/>
          <w:lang w:eastAsia="ru-RU"/>
          <w14:ligatures w14:val="standardContextual"/>
        </w:rPr>
      </w:pPr>
      <w:r w:rsidRPr="000D7B40">
        <w:rPr>
          <w:rFonts w:ascii="Arial" w:eastAsiaTheme="minorEastAsia" w:hAnsi="Arial" w:cs="Arial"/>
          <w:b/>
          <w:kern w:val="2"/>
          <w:sz w:val="24"/>
          <w:szCs w:val="24"/>
          <w:lang w:eastAsia="ru-RU"/>
          <w14:ligatures w14:val="standardContextual"/>
        </w:rPr>
        <w:t>ОБ ОСУЩЕСТВЛЕНИИ МУНИЦИПАЛЬНОГО КОНТРОЛЯ</w:t>
      </w:r>
    </w:p>
    <w:p w14:paraId="2BDC357F" w14:textId="77777777" w:rsidR="00C918EC" w:rsidRPr="000D7B40" w:rsidRDefault="00C918EC" w:rsidP="00C918EC">
      <w:pPr>
        <w:widowControl w:val="0"/>
        <w:autoSpaceDE w:val="0"/>
        <w:autoSpaceDN w:val="0"/>
        <w:spacing w:after="0" w:line="240" w:lineRule="auto"/>
        <w:ind w:left="-426"/>
        <w:jc w:val="both"/>
        <w:rPr>
          <w:rFonts w:ascii="Arial" w:eastAsiaTheme="minorEastAsia" w:hAnsi="Arial" w:cs="Arial"/>
          <w:kern w:val="2"/>
          <w:sz w:val="24"/>
          <w:szCs w:val="24"/>
          <w:lang w:eastAsia="ru-RU"/>
          <w14:ligatures w14:val="standardContextual"/>
        </w:rPr>
      </w:pPr>
    </w:p>
    <w:p w14:paraId="39FD1D82" w14:textId="44D0F038" w:rsidR="00C918EC" w:rsidRPr="00722692"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722692">
        <w:rPr>
          <w:rFonts w:ascii="Arial" w:eastAsiaTheme="minorEastAsia" w:hAnsi="Arial" w:cs="Arial"/>
          <w:kern w:val="2"/>
          <w:sz w:val="24"/>
          <w:szCs w:val="24"/>
          <w:lang w:eastAsia="ru-RU"/>
          <w14:ligatures w14:val="standardContextual"/>
        </w:rPr>
        <w:t>1</w:t>
      </w:r>
      <w:r w:rsidR="00BC5E24">
        <w:rPr>
          <w:rFonts w:ascii="Arial" w:eastAsiaTheme="minorEastAsia" w:hAnsi="Arial" w:cs="Arial"/>
          <w:kern w:val="2"/>
          <w:sz w:val="24"/>
          <w:szCs w:val="24"/>
          <w:lang w:eastAsia="ru-RU"/>
          <w14:ligatures w14:val="standardContextual"/>
        </w:rPr>
        <w:t>9</w:t>
      </w:r>
      <w:r w:rsidRPr="00722692">
        <w:rPr>
          <w:rFonts w:ascii="Arial" w:eastAsiaTheme="minorEastAsia" w:hAnsi="Arial" w:cs="Arial"/>
          <w:kern w:val="2"/>
          <w:sz w:val="24"/>
          <w:szCs w:val="24"/>
          <w:lang w:eastAsia="ru-RU"/>
          <w14:ligatures w14:val="standardContextual"/>
        </w:rPr>
        <w:t>. С учетом требован</w:t>
      </w:r>
      <w:r w:rsidR="00C3564F">
        <w:rPr>
          <w:rFonts w:ascii="Arial" w:eastAsiaTheme="minorEastAsia" w:hAnsi="Arial" w:cs="Arial"/>
          <w:kern w:val="2"/>
          <w:sz w:val="24"/>
          <w:szCs w:val="24"/>
          <w:lang w:eastAsia="ru-RU"/>
          <w14:ligatures w14:val="standardContextual"/>
        </w:rPr>
        <w:t>ий</w:t>
      </w:r>
      <w:hyperlink r:id="rId18">
        <w:r w:rsidRPr="00722692">
          <w:rPr>
            <w:rFonts w:ascii="Arial" w:eastAsiaTheme="minorEastAsia" w:hAnsi="Arial" w:cs="Arial"/>
            <w:kern w:val="2"/>
            <w:sz w:val="24"/>
            <w:szCs w:val="24"/>
            <w:lang w:eastAsia="ru-RU"/>
            <w14:ligatures w14:val="standardContextual"/>
          </w:rPr>
          <w:t xml:space="preserve"> статьи 61</w:t>
        </w:r>
      </w:hyperlink>
      <w:r w:rsidRPr="00722692">
        <w:rPr>
          <w:rFonts w:ascii="Arial" w:eastAsiaTheme="minorEastAsia" w:hAnsi="Arial" w:cs="Arial"/>
          <w:kern w:val="2"/>
          <w:sz w:val="24"/>
          <w:szCs w:val="24"/>
          <w:lang w:eastAsia="ru-RU"/>
          <w14:ligatures w14:val="standardContextual"/>
        </w:rPr>
        <w:t xml:space="preserve"> Закона № 248-ФЗ и </w:t>
      </w:r>
      <w:hyperlink w:anchor="P60">
        <w:r w:rsidRPr="00722692">
          <w:rPr>
            <w:rFonts w:ascii="Arial" w:eastAsiaTheme="minorEastAsia" w:hAnsi="Arial" w:cs="Arial"/>
            <w:kern w:val="2"/>
            <w:sz w:val="24"/>
            <w:szCs w:val="24"/>
            <w:lang w:eastAsia="ru-RU"/>
            <w14:ligatures w14:val="standardContextual"/>
          </w:rPr>
          <w:t>пункта 9</w:t>
        </w:r>
      </w:hyperlink>
      <w:r w:rsidRPr="00722692">
        <w:rPr>
          <w:rFonts w:ascii="Arial" w:eastAsiaTheme="minorEastAsia" w:hAnsi="Arial" w:cs="Arial"/>
          <w:kern w:val="2"/>
          <w:sz w:val="24"/>
          <w:szCs w:val="24"/>
          <w:lang w:eastAsia="ru-RU"/>
          <w14:ligatures w14:val="standardContextual"/>
        </w:rPr>
        <w:t xml:space="preserve"> настоящего Положения муниципальный контроль в сфере благоустройства осуществляется без проведения плановых контрольных мероприятий.</w:t>
      </w:r>
    </w:p>
    <w:p w14:paraId="3E61CBEF" w14:textId="3E4BFAFB" w:rsidR="00C918EC" w:rsidRPr="000D7B40" w:rsidRDefault="00BC5E24"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20</w:t>
      </w:r>
      <w:r w:rsidR="00C918EC" w:rsidRPr="00722692">
        <w:rPr>
          <w:rFonts w:ascii="Arial" w:eastAsiaTheme="minorEastAsia" w:hAnsi="Arial" w:cs="Arial"/>
          <w:kern w:val="2"/>
          <w:sz w:val="24"/>
          <w:szCs w:val="24"/>
          <w:lang w:eastAsia="ru-RU"/>
          <w14:ligatures w14:val="standardContextual"/>
        </w:rPr>
        <w:t xml:space="preserve">. С учетом требований </w:t>
      </w:r>
      <w:hyperlink r:id="rId19">
        <w:r w:rsidR="00C918EC" w:rsidRPr="00722692">
          <w:rPr>
            <w:rFonts w:ascii="Arial" w:eastAsiaTheme="minorEastAsia" w:hAnsi="Arial" w:cs="Arial"/>
            <w:kern w:val="2"/>
            <w:sz w:val="24"/>
            <w:szCs w:val="24"/>
            <w:lang w:eastAsia="ru-RU"/>
            <w14:ligatures w14:val="standardContextual"/>
          </w:rPr>
          <w:t>части 2 статьи 66</w:t>
        </w:r>
      </w:hyperlink>
      <w:r w:rsidR="00C918EC" w:rsidRPr="00722692">
        <w:rPr>
          <w:rFonts w:ascii="Arial" w:eastAsiaTheme="minorEastAsia" w:hAnsi="Arial" w:cs="Arial"/>
          <w:kern w:val="2"/>
          <w:sz w:val="24"/>
          <w:szCs w:val="24"/>
          <w:lang w:eastAsia="ru-RU"/>
          <w14:ligatures w14:val="standardContextual"/>
        </w:rPr>
        <w:t xml:space="preserve"> Закона № 248-ФЗ и </w:t>
      </w:r>
      <w:hyperlink w:anchor="P60">
        <w:r w:rsidR="00C918EC" w:rsidRPr="00722692">
          <w:rPr>
            <w:rFonts w:ascii="Arial" w:eastAsiaTheme="minorEastAsia" w:hAnsi="Arial" w:cs="Arial"/>
            <w:kern w:val="2"/>
            <w:sz w:val="24"/>
            <w:szCs w:val="24"/>
            <w:lang w:eastAsia="ru-RU"/>
            <w14:ligatures w14:val="standardContextual"/>
          </w:rPr>
          <w:t>пункта 9</w:t>
        </w:r>
      </w:hyperlink>
      <w:r w:rsidR="00C918EC" w:rsidRPr="00722692">
        <w:rPr>
          <w:rFonts w:ascii="Arial" w:eastAsiaTheme="minorEastAsia" w:hAnsi="Arial" w:cs="Arial"/>
          <w:kern w:val="2"/>
          <w:sz w:val="24"/>
          <w:szCs w:val="24"/>
          <w:lang w:eastAsia="ru-RU"/>
          <w14:ligatures w14:val="standardContextual"/>
        </w:rPr>
        <w:t xml:space="preserve"> настоящего Положения все внеплановые контрольные мероприятия при осуществлении муниципального контроля в сфере благоустройства могут проводиться только после согласования с органами прокуратуры.</w:t>
      </w:r>
    </w:p>
    <w:p w14:paraId="48D96325" w14:textId="7F85D106"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2</w:t>
      </w:r>
      <w:r w:rsidR="00BC5E24">
        <w:rPr>
          <w:rFonts w:ascii="Arial" w:eastAsiaTheme="minorEastAsia" w:hAnsi="Arial" w:cs="Arial"/>
          <w:kern w:val="2"/>
          <w:sz w:val="24"/>
          <w:szCs w:val="24"/>
          <w:lang w:eastAsia="ru-RU"/>
          <w14:ligatures w14:val="standardContextual"/>
        </w:rPr>
        <w:t>1</w:t>
      </w:r>
      <w:r w:rsidRPr="000D7B40">
        <w:rPr>
          <w:rFonts w:ascii="Arial" w:eastAsiaTheme="minorEastAsia" w:hAnsi="Arial" w:cs="Arial"/>
          <w:kern w:val="2"/>
          <w:sz w:val="24"/>
          <w:szCs w:val="24"/>
          <w:lang w:eastAsia="ru-RU"/>
          <w14:ligatures w14:val="standardContextual"/>
        </w:rPr>
        <w:t xml:space="preserve">. Решение о проведении контрольного мероприятия оформляется распоряжением Администрации, подписанным Главой </w:t>
      </w:r>
      <w:r>
        <w:rPr>
          <w:rFonts w:ascii="Arial" w:eastAsiaTheme="minorEastAsia" w:hAnsi="Arial" w:cs="Arial"/>
          <w:kern w:val="2"/>
          <w:sz w:val="24"/>
          <w:szCs w:val="24"/>
          <w:lang w:eastAsia="ru-RU"/>
          <w14:ligatures w14:val="standardContextual"/>
        </w:rPr>
        <w:t>муниципального</w:t>
      </w:r>
      <w:r w:rsidRPr="000D7B40">
        <w:rPr>
          <w:rFonts w:ascii="Arial" w:eastAsiaTheme="minorEastAsia" w:hAnsi="Arial" w:cs="Arial"/>
          <w:kern w:val="2"/>
          <w:sz w:val="24"/>
          <w:szCs w:val="24"/>
          <w:lang w:eastAsia="ru-RU"/>
          <w14:ligatures w14:val="standardContextual"/>
        </w:rPr>
        <w:t xml:space="preserve"> округа Ревда либо иным уполномоченным на подписание таких распоряжений должностным лицом Администрации.</w:t>
      </w:r>
    </w:p>
    <w:p w14:paraId="56BD5BAE"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В решении о проведении контрольного мероприятия указываются следующие сведения:</w:t>
      </w:r>
    </w:p>
    <w:p w14:paraId="397308DD"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1) дата, время и место выпуска решения;</w:t>
      </w:r>
    </w:p>
    <w:p w14:paraId="0D27DA48"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2) кем принято решение;</w:t>
      </w:r>
    </w:p>
    <w:p w14:paraId="4CEDC762"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3) основание проведения контрольного (надзорного) мероприятия;</w:t>
      </w:r>
    </w:p>
    <w:p w14:paraId="5906E287"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4) вид контроля;</w:t>
      </w:r>
    </w:p>
    <w:p w14:paraId="782D2C68"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 xml:space="preserve">5) фамилии, имена, отчества (при наличии), должности </w:t>
      </w:r>
      <w:r>
        <w:rPr>
          <w:rFonts w:ascii="Arial" w:eastAsiaTheme="minorEastAsia" w:hAnsi="Arial" w:cs="Arial"/>
          <w:kern w:val="2"/>
          <w:sz w:val="24"/>
          <w:szCs w:val="24"/>
          <w:lang w:eastAsia="ru-RU"/>
          <w14:ligatures w14:val="standardContextual"/>
        </w:rPr>
        <w:t>должностного лица</w:t>
      </w:r>
      <w:r w:rsidRPr="000D7B40">
        <w:rPr>
          <w:rFonts w:ascii="Arial" w:eastAsiaTheme="minorEastAsia" w:hAnsi="Arial" w:cs="Arial"/>
          <w:kern w:val="2"/>
          <w:sz w:val="24"/>
          <w:szCs w:val="24"/>
          <w:lang w:eastAsia="ru-RU"/>
          <w14:ligatures w14:val="standardContextual"/>
        </w:rPr>
        <w:t xml:space="preserve"> (</w:t>
      </w:r>
      <w:r>
        <w:rPr>
          <w:rFonts w:ascii="Arial" w:eastAsiaTheme="minorEastAsia" w:hAnsi="Arial" w:cs="Arial"/>
          <w:kern w:val="2"/>
          <w:sz w:val="24"/>
          <w:szCs w:val="24"/>
          <w:lang w:eastAsia="ru-RU"/>
          <w14:ligatures w14:val="standardContextual"/>
        </w:rPr>
        <w:t>должностных лиц</w:t>
      </w:r>
      <w:r w:rsidRPr="000D7B40">
        <w:rPr>
          <w:rFonts w:ascii="Arial" w:eastAsiaTheme="minorEastAsia" w:hAnsi="Arial" w:cs="Arial"/>
          <w:kern w:val="2"/>
          <w:sz w:val="24"/>
          <w:szCs w:val="24"/>
          <w:lang w:eastAsia="ru-RU"/>
          <w14:ligatures w14:val="standardContextual"/>
        </w:rPr>
        <w:t xml:space="preserve">), уполномоченного (уполномоченных) на проведение контрольного </w:t>
      </w:r>
      <w:r w:rsidRPr="000D7B40">
        <w:rPr>
          <w:rFonts w:ascii="Arial" w:eastAsiaTheme="minorEastAsia" w:hAnsi="Arial" w:cs="Arial"/>
          <w:kern w:val="2"/>
          <w:sz w:val="24"/>
          <w:szCs w:val="24"/>
          <w:lang w:eastAsia="ru-RU"/>
          <w14:ligatures w14:val="standardContextual"/>
        </w:rPr>
        <w:lastRenderedPageBreak/>
        <w:t>мероприятия, а также привлекаемых к проведению контрольного мероприятия специалистов, экспертов или наименование экспертной организации, привлекаемой к проведению такого мероприятия;</w:t>
      </w:r>
    </w:p>
    <w:p w14:paraId="780D8A0A"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6) объект контроля, в отношении которого проводится контрольное мероприятие;</w:t>
      </w:r>
    </w:p>
    <w:p w14:paraId="3A759001"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7) адрес места осуществления контролируемым лицом деятельности или адрес нахождения иных объектов контроля, в отношении которых проводится контрольное мероприятие;</w:t>
      </w:r>
    </w:p>
    <w:p w14:paraId="4B223F45"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мероприятие;</w:t>
      </w:r>
    </w:p>
    <w:p w14:paraId="7BE209C9"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9) вид контрольного мероприятия;</w:t>
      </w:r>
    </w:p>
    <w:p w14:paraId="299E6E6A"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10) перечень контрольных действий, совершаемых в рамках контрольного мероприятия;</w:t>
      </w:r>
    </w:p>
    <w:p w14:paraId="3DFE9EDE"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11) предмет контрольного мероприятия;</w:t>
      </w:r>
    </w:p>
    <w:p w14:paraId="6C2173A0"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12) проверочные листы, если их применение является обязательным;</w:t>
      </w:r>
    </w:p>
    <w:p w14:paraId="5A5DBE2E"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13) дата проведения контрольного мероприятия, в том числе срок непосредственного взаимодействия с контролируемым лицом;</w:t>
      </w:r>
    </w:p>
    <w:p w14:paraId="5955CAB1"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14) перечень документов, предоставление которых гражданином, организацией необходимо для оценки соблюдения обязательных требований;</w:t>
      </w:r>
    </w:p>
    <w:p w14:paraId="4B4DDC4A"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15) иные сведения, если это предусмотрено положением о виде контроля.</w:t>
      </w:r>
    </w:p>
    <w:p w14:paraId="0508E39F" w14:textId="58347929"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2</w:t>
      </w:r>
      <w:r w:rsidR="00BC5E24">
        <w:rPr>
          <w:rFonts w:ascii="Arial" w:eastAsiaTheme="minorEastAsia" w:hAnsi="Arial" w:cs="Arial"/>
          <w:kern w:val="2"/>
          <w:sz w:val="24"/>
          <w:szCs w:val="24"/>
          <w:lang w:eastAsia="ru-RU"/>
          <w14:ligatures w14:val="standardContextual"/>
        </w:rPr>
        <w:t>2</w:t>
      </w:r>
      <w:r w:rsidRPr="000D7B40">
        <w:rPr>
          <w:rFonts w:ascii="Arial" w:eastAsiaTheme="minorEastAsia" w:hAnsi="Arial" w:cs="Arial"/>
          <w:kern w:val="2"/>
          <w:sz w:val="24"/>
          <w:szCs w:val="24"/>
          <w:lang w:eastAsia="ru-RU"/>
          <w14:ligatures w14:val="standardContextual"/>
        </w:rPr>
        <w:t>. 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Фотографии, аудио- и видеозаписи, используемые для доказательств нарушений обязательных требований, прикладываются к акту контрольного мероприятия.</w:t>
      </w:r>
    </w:p>
    <w:p w14:paraId="4110EAFB" w14:textId="09119C0D"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2</w:t>
      </w:r>
      <w:r w:rsidR="00BC5E24">
        <w:rPr>
          <w:rFonts w:ascii="Arial" w:eastAsiaTheme="minorEastAsia" w:hAnsi="Arial" w:cs="Arial"/>
          <w:kern w:val="2"/>
          <w:sz w:val="24"/>
          <w:szCs w:val="24"/>
          <w:lang w:eastAsia="ru-RU"/>
          <w14:ligatures w14:val="standardContextual"/>
        </w:rPr>
        <w:t>3</w:t>
      </w:r>
      <w:r w:rsidRPr="000D7B40">
        <w:rPr>
          <w:rFonts w:ascii="Arial" w:eastAsiaTheme="minorEastAsia" w:hAnsi="Arial" w:cs="Arial"/>
          <w:kern w:val="2"/>
          <w:sz w:val="24"/>
          <w:szCs w:val="24"/>
          <w:lang w:eastAsia="ru-RU"/>
          <w14:ligatures w14:val="standardContextual"/>
        </w:rPr>
        <w:t>. Для фиксации инспектором и лицами, привлекаемыми к совершению контрольных действий, доказательств нарушения обязательных требований могут использоваться фотосъемка, аудио- и видеозапись, иные способы фиксации доказательств при проведении контрольных мероприятий, за исключением:</w:t>
      </w:r>
    </w:p>
    <w:p w14:paraId="41137D12"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а) сведений, отнесенных законодательством Российской Федерации к государственной тайне;</w:t>
      </w:r>
    </w:p>
    <w:p w14:paraId="23B1E5DF" w14:textId="77777777" w:rsidR="00C918EC" w:rsidRPr="00C30F2E"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 xml:space="preserve">б) объектов, территорий, которые законодательством Российской Федерации отнесены к </w:t>
      </w:r>
      <w:r w:rsidRPr="00C30F2E">
        <w:rPr>
          <w:rFonts w:ascii="Arial" w:eastAsiaTheme="minorEastAsia" w:hAnsi="Arial" w:cs="Arial"/>
          <w:kern w:val="2"/>
          <w:sz w:val="24"/>
          <w:szCs w:val="24"/>
          <w:lang w:eastAsia="ru-RU"/>
          <w14:ligatures w14:val="standardContextual"/>
        </w:rPr>
        <w:t>режимным и особо важным объектам.</w:t>
      </w:r>
    </w:p>
    <w:p w14:paraId="7ACC56AD" w14:textId="1C9D5C23"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C30F2E">
        <w:rPr>
          <w:rFonts w:ascii="Arial" w:eastAsiaTheme="minorEastAsia" w:hAnsi="Arial" w:cs="Arial"/>
          <w:kern w:val="2"/>
          <w:sz w:val="24"/>
          <w:szCs w:val="24"/>
          <w:lang w:eastAsia="ru-RU"/>
          <w14:ligatures w14:val="standardContextual"/>
        </w:rPr>
        <w:t>2</w:t>
      </w:r>
      <w:r w:rsidR="00BC5E24">
        <w:rPr>
          <w:rFonts w:ascii="Arial" w:eastAsiaTheme="minorEastAsia" w:hAnsi="Arial" w:cs="Arial"/>
          <w:kern w:val="2"/>
          <w:sz w:val="24"/>
          <w:szCs w:val="24"/>
          <w:lang w:eastAsia="ru-RU"/>
          <w14:ligatures w14:val="standardContextual"/>
        </w:rPr>
        <w:t>4</w:t>
      </w:r>
      <w:r w:rsidRPr="00C30F2E">
        <w:rPr>
          <w:rFonts w:ascii="Arial" w:eastAsiaTheme="minorEastAsia" w:hAnsi="Arial" w:cs="Arial"/>
          <w:kern w:val="2"/>
          <w:sz w:val="24"/>
          <w:szCs w:val="24"/>
          <w:lang w:eastAsia="ru-RU"/>
          <w14:ligatures w14:val="standardContextual"/>
        </w:rPr>
        <w:t>. Порядок осуществления</w:t>
      </w:r>
      <w:r w:rsidRPr="000D7B40">
        <w:rPr>
          <w:rFonts w:ascii="Arial" w:eastAsiaTheme="minorEastAsia" w:hAnsi="Arial" w:cs="Arial"/>
          <w:kern w:val="2"/>
          <w:sz w:val="24"/>
          <w:szCs w:val="24"/>
          <w:lang w:eastAsia="ru-RU"/>
          <w14:ligatures w14:val="standardContextual"/>
        </w:rPr>
        <w:t xml:space="preserve"> фотосъемки, аудио- и видеозаписи:</w:t>
      </w:r>
    </w:p>
    <w:p w14:paraId="0C2633AC"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а) для фиксации хода и результатов контрольного мероприятия осуществляются ориентирующая, обзорная, узловая и детальная фотосъемка и видеозапись;</w:t>
      </w:r>
    </w:p>
    <w:p w14:paraId="3098F4AC"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б) фотосъемка, аудио- и видеофиксация проводятся инспектором, назначенным ответственным за проведение контрольного мероприятия, посредством использования видеорегистраторов, беспилотных летательных аппаратов, фотоаппаратов, диктофонов, видеокамер, а также мобильных устройств (телефоны, смартфоны, планшеты);</w:t>
      </w:r>
    </w:p>
    <w:p w14:paraId="76EF443F"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в) оборудование, используемое для проведения фото- и видеофиксации, должно иметь техническую возможность отображения на фотоснимках и видеозаписи текущей даты и времени, а также сохранения данных о месте съемки (координат);</w:t>
      </w:r>
    </w:p>
    <w:p w14:paraId="541A15F4"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г) аудиозапись ведет инспектор, назначенный ответственным за проведение контрольного мероприятия должностным лицом;</w:t>
      </w:r>
    </w:p>
    <w:p w14:paraId="07C90F3B"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д) при проведении фото- и видеофиксации должны соблюдаться следующие требования:</w:t>
      </w:r>
    </w:p>
    <w:p w14:paraId="4759F8E4"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необходимо применять приемы фиксации, при которых исключается возможность искажения свойств объекта контроля;</w:t>
      </w:r>
    </w:p>
    <w:p w14:paraId="61AE0DFB"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следует обеспечивать условия фиксации, при которых полученные фотоснимки, видеозапись максимально точно и полно отображают свойства объектов контроля;</w:t>
      </w:r>
    </w:p>
    <w:p w14:paraId="6D5B3723"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е) информация о проведении фотосъемки, аудио- и видеозаписи отражается в акте контрольного мероприятия с указанием типа и марки оборудования, с помощью которого проводилась фиксация;</w:t>
      </w:r>
    </w:p>
    <w:p w14:paraId="5F5F3B90"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ж) фото-, аудио- и видеоматериалы являются приложением к акту контрольного мероприятия;</w:t>
      </w:r>
    </w:p>
    <w:p w14:paraId="637CFB45"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lastRenderedPageBreak/>
        <w:t>з) акт контрольного мероприятия и прилагаемые материалы к нему подлежат хранению в органе контроля в течение 3 лет с даты окончания контрольного мероприятия.</w:t>
      </w:r>
    </w:p>
    <w:p w14:paraId="4CC07EDA" w14:textId="641802CC"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2</w:t>
      </w:r>
      <w:r w:rsidR="00BC5E24">
        <w:rPr>
          <w:rFonts w:ascii="Arial" w:eastAsiaTheme="minorEastAsia" w:hAnsi="Arial" w:cs="Arial"/>
          <w:kern w:val="2"/>
          <w:sz w:val="24"/>
          <w:szCs w:val="24"/>
          <w:lang w:eastAsia="ru-RU"/>
          <w14:ligatures w14:val="standardContextual"/>
        </w:rPr>
        <w:t>5</w:t>
      </w:r>
      <w:r w:rsidRPr="000D7B40">
        <w:rPr>
          <w:rFonts w:ascii="Arial" w:eastAsiaTheme="minorEastAsia" w:hAnsi="Arial" w:cs="Arial"/>
          <w:kern w:val="2"/>
          <w:sz w:val="24"/>
          <w:szCs w:val="24"/>
          <w:lang w:eastAsia="ru-RU"/>
          <w14:ligatures w14:val="standardContextual"/>
        </w:rPr>
        <w:t xml:space="preserve">. С учетом требований </w:t>
      </w:r>
      <w:hyperlink r:id="rId20">
        <w:r w:rsidRPr="000D7B40">
          <w:rPr>
            <w:rFonts w:ascii="Arial" w:eastAsiaTheme="minorEastAsia" w:hAnsi="Arial" w:cs="Arial"/>
            <w:kern w:val="2"/>
            <w:sz w:val="24"/>
            <w:szCs w:val="24"/>
            <w:lang w:eastAsia="ru-RU"/>
            <w14:ligatures w14:val="standardContextual"/>
          </w:rPr>
          <w:t>части 8 статьи 31</w:t>
        </w:r>
      </w:hyperlink>
      <w:r w:rsidRPr="000D7B40">
        <w:rPr>
          <w:rFonts w:ascii="Arial" w:eastAsiaTheme="minorEastAsia" w:hAnsi="Arial" w:cs="Arial"/>
          <w:kern w:val="2"/>
          <w:sz w:val="24"/>
          <w:szCs w:val="24"/>
          <w:lang w:eastAsia="ru-RU"/>
          <w14:ligatures w14:val="standardContextual"/>
        </w:rPr>
        <w:t xml:space="preserve"> Закона </w:t>
      </w: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248-ФЗ </w:t>
      </w:r>
      <w:r>
        <w:rPr>
          <w:rFonts w:ascii="Arial" w:eastAsiaTheme="minorEastAsia" w:hAnsi="Arial" w:cs="Arial"/>
          <w:kern w:val="2"/>
          <w:sz w:val="24"/>
          <w:szCs w:val="24"/>
          <w:lang w:eastAsia="ru-RU"/>
          <w14:ligatures w14:val="standardContextual"/>
        </w:rPr>
        <w:t xml:space="preserve">юридическое лицо, </w:t>
      </w:r>
      <w:r w:rsidRPr="000D7B40">
        <w:rPr>
          <w:rFonts w:ascii="Arial" w:eastAsiaTheme="minorEastAsia" w:hAnsi="Arial" w:cs="Arial"/>
          <w:kern w:val="2"/>
          <w:sz w:val="24"/>
          <w:szCs w:val="24"/>
          <w:lang w:eastAsia="ru-RU"/>
          <w14:ligatures w14:val="standardContextual"/>
        </w:rPr>
        <w:t>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случаях (при предоставлении документов, подтверждающих уважительность причин невозможности присутствия):</w:t>
      </w:r>
    </w:p>
    <w:p w14:paraId="0FCF438B"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1) введения режима чрезвычайной ситуации на всей территории Российской Федерации либо на ее части (в отдельных ее местностях), режима военного положения на всей территории Российской Федерации либо на ее части (в отдельных ее местностях), режима контртеррористической операции;</w:t>
      </w:r>
    </w:p>
    <w:p w14:paraId="1D5EF6E0"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2) прохождение лечения на стационаре медицинского учреждения;</w:t>
      </w:r>
    </w:p>
    <w:p w14:paraId="5F31BEDF"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3) личного характера (смерть близкого родственника);</w:t>
      </w:r>
    </w:p>
    <w:p w14:paraId="12746681"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4) непреодолимой силы в отношении контролируемого лица (катастрофы, аварии, несчастные случаи);</w:t>
      </w:r>
    </w:p>
    <w:p w14:paraId="168D0F26" w14:textId="77777777" w:rsidR="00C918EC"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5) иных причин, признанных органом муниципального контроля, уважительными.</w:t>
      </w:r>
    </w:p>
    <w:p w14:paraId="3C8AE5B1" w14:textId="3CD30E6E"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2</w:t>
      </w:r>
      <w:r w:rsidR="00BC5E24">
        <w:rPr>
          <w:rFonts w:ascii="Arial" w:eastAsiaTheme="minorEastAsia" w:hAnsi="Arial" w:cs="Arial"/>
          <w:kern w:val="2"/>
          <w:sz w:val="24"/>
          <w:szCs w:val="24"/>
          <w:lang w:eastAsia="ru-RU"/>
          <w14:ligatures w14:val="standardContextual"/>
        </w:rPr>
        <w:t>6</w:t>
      </w:r>
      <w:r>
        <w:rPr>
          <w:rFonts w:ascii="Arial" w:eastAsiaTheme="minorEastAsia" w:hAnsi="Arial" w:cs="Arial"/>
          <w:kern w:val="2"/>
          <w:sz w:val="24"/>
          <w:szCs w:val="24"/>
          <w:lang w:eastAsia="ru-RU"/>
          <w14:ligatures w14:val="standardContextual"/>
        </w:rPr>
        <w:t>. При невозможности присутствия контролируемым лицом при проведении контрольного мероприятия, его п</w:t>
      </w:r>
      <w:r w:rsidRPr="005454C6">
        <w:rPr>
          <w:rFonts w:ascii="Arial" w:eastAsiaTheme="minorEastAsia" w:hAnsi="Arial" w:cs="Arial"/>
          <w:kern w:val="2"/>
          <w:sz w:val="24"/>
          <w:szCs w:val="24"/>
          <w:lang w:eastAsia="ru-RU"/>
          <w14:ligatures w14:val="standardContextual"/>
        </w:rPr>
        <w:t>роведение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 в контрольный орган</w:t>
      </w:r>
      <w:r>
        <w:rPr>
          <w:rFonts w:ascii="Arial" w:eastAsiaTheme="minorEastAsia" w:hAnsi="Arial" w:cs="Arial"/>
          <w:kern w:val="2"/>
          <w:sz w:val="24"/>
          <w:szCs w:val="24"/>
          <w:lang w:eastAsia="ru-RU"/>
          <w14:ligatures w14:val="standardContextual"/>
        </w:rPr>
        <w:t>.</w:t>
      </w:r>
    </w:p>
    <w:p w14:paraId="379A9CAE" w14:textId="5266C133"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2</w:t>
      </w:r>
      <w:r w:rsidR="00BC5E24">
        <w:rPr>
          <w:rFonts w:ascii="Arial" w:eastAsiaTheme="minorEastAsia" w:hAnsi="Arial" w:cs="Arial"/>
          <w:kern w:val="2"/>
          <w:sz w:val="24"/>
          <w:szCs w:val="24"/>
          <w:lang w:eastAsia="ru-RU"/>
          <w14:ligatures w14:val="standardContextual"/>
        </w:rPr>
        <w:t>7</w:t>
      </w:r>
      <w:r w:rsidRPr="000D7B40">
        <w:rPr>
          <w:rFonts w:ascii="Arial" w:eastAsiaTheme="minorEastAsia" w:hAnsi="Arial" w:cs="Arial"/>
          <w:kern w:val="2"/>
          <w:sz w:val="24"/>
          <w:szCs w:val="24"/>
          <w:lang w:eastAsia="ru-RU"/>
          <w14:ligatures w14:val="standardContextual"/>
        </w:rPr>
        <w:t xml:space="preserve">. Права контролируемых лиц при участии в контрольном мероприятии предусмотрены </w:t>
      </w:r>
      <w:hyperlink r:id="rId21">
        <w:r w:rsidRPr="000D7B40">
          <w:rPr>
            <w:rFonts w:ascii="Arial" w:eastAsiaTheme="minorEastAsia" w:hAnsi="Arial" w:cs="Arial"/>
            <w:kern w:val="2"/>
            <w:sz w:val="24"/>
            <w:szCs w:val="24"/>
            <w:lang w:eastAsia="ru-RU"/>
            <w14:ligatures w14:val="standardContextual"/>
          </w:rPr>
          <w:t>статьей 36</w:t>
        </w:r>
      </w:hyperlink>
      <w:r w:rsidRPr="000D7B40">
        <w:rPr>
          <w:rFonts w:ascii="Arial" w:eastAsiaTheme="minorEastAsia" w:hAnsi="Arial" w:cs="Arial"/>
          <w:kern w:val="2"/>
          <w:sz w:val="24"/>
          <w:szCs w:val="24"/>
          <w:lang w:eastAsia="ru-RU"/>
          <w14:ligatures w14:val="standardContextual"/>
        </w:rPr>
        <w:t xml:space="preserve"> Закона </w:t>
      </w:r>
      <w:r>
        <w:rPr>
          <w:rFonts w:ascii="Arial" w:eastAsiaTheme="minorEastAsia" w:hAnsi="Arial" w:cs="Arial"/>
          <w:kern w:val="2"/>
          <w:sz w:val="24"/>
          <w:szCs w:val="24"/>
          <w:lang w:eastAsia="ru-RU"/>
          <w14:ligatures w14:val="standardContextual"/>
        </w:rPr>
        <w:t xml:space="preserve">№ </w:t>
      </w:r>
      <w:r w:rsidRPr="000D7B40">
        <w:rPr>
          <w:rFonts w:ascii="Arial" w:eastAsiaTheme="minorEastAsia" w:hAnsi="Arial" w:cs="Arial"/>
          <w:kern w:val="2"/>
          <w:sz w:val="24"/>
          <w:szCs w:val="24"/>
          <w:lang w:eastAsia="ru-RU"/>
          <w14:ligatures w14:val="standardContextual"/>
        </w:rPr>
        <w:t>248-ФЗ.</w:t>
      </w:r>
    </w:p>
    <w:p w14:paraId="41798FD6" w14:textId="77777777" w:rsidR="00C918EC" w:rsidRPr="000D7B40" w:rsidRDefault="00C918EC" w:rsidP="00C918EC">
      <w:pPr>
        <w:widowControl w:val="0"/>
        <w:autoSpaceDE w:val="0"/>
        <w:autoSpaceDN w:val="0"/>
        <w:spacing w:after="0" w:line="240" w:lineRule="auto"/>
        <w:ind w:left="-426"/>
        <w:jc w:val="both"/>
        <w:rPr>
          <w:rFonts w:ascii="Arial" w:eastAsiaTheme="minorEastAsia" w:hAnsi="Arial" w:cs="Arial"/>
          <w:kern w:val="2"/>
          <w:sz w:val="24"/>
          <w:szCs w:val="24"/>
          <w:lang w:eastAsia="ru-RU"/>
          <w14:ligatures w14:val="standardContextual"/>
        </w:rPr>
      </w:pPr>
    </w:p>
    <w:p w14:paraId="6F8FC94D" w14:textId="77777777" w:rsidR="00C918EC" w:rsidRPr="000D7B40" w:rsidRDefault="00C918EC" w:rsidP="00C918EC">
      <w:pPr>
        <w:widowControl w:val="0"/>
        <w:autoSpaceDE w:val="0"/>
        <w:autoSpaceDN w:val="0"/>
        <w:spacing w:after="0" w:line="240" w:lineRule="auto"/>
        <w:ind w:left="-426"/>
        <w:jc w:val="center"/>
        <w:outlineLvl w:val="2"/>
        <w:rPr>
          <w:rFonts w:ascii="Arial" w:eastAsiaTheme="minorEastAsia" w:hAnsi="Arial" w:cs="Arial"/>
          <w:b/>
          <w:kern w:val="2"/>
          <w:sz w:val="24"/>
          <w:szCs w:val="24"/>
          <w:lang w:eastAsia="ru-RU"/>
          <w14:ligatures w14:val="standardContextual"/>
        </w:rPr>
      </w:pPr>
      <w:r w:rsidRPr="000D7B40">
        <w:rPr>
          <w:rFonts w:ascii="Arial" w:eastAsiaTheme="minorEastAsia" w:hAnsi="Arial" w:cs="Arial"/>
          <w:b/>
          <w:kern w:val="2"/>
          <w:sz w:val="24"/>
          <w:szCs w:val="24"/>
          <w:lang w:eastAsia="ru-RU"/>
          <w14:ligatures w14:val="standardContextual"/>
        </w:rPr>
        <w:t>Подраздел 2. КОНТРОЛЬНЫЕ МЕРОПРИЯТИЯ</w:t>
      </w:r>
    </w:p>
    <w:p w14:paraId="7A2A7087" w14:textId="77777777" w:rsidR="00C918EC" w:rsidRPr="000D7B40" w:rsidRDefault="00C918EC" w:rsidP="00C918EC">
      <w:pPr>
        <w:widowControl w:val="0"/>
        <w:autoSpaceDE w:val="0"/>
        <w:autoSpaceDN w:val="0"/>
        <w:spacing w:after="0" w:line="240" w:lineRule="auto"/>
        <w:ind w:left="-426"/>
        <w:jc w:val="both"/>
        <w:rPr>
          <w:rFonts w:ascii="Arial" w:eastAsiaTheme="minorEastAsia" w:hAnsi="Arial" w:cs="Arial"/>
          <w:kern w:val="2"/>
          <w:sz w:val="24"/>
          <w:szCs w:val="24"/>
          <w:lang w:eastAsia="ru-RU"/>
          <w14:ligatures w14:val="standardContextual"/>
        </w:rPr>
      </w:pPr>
    </w:p>
    <w:p w14:paraId="492BD810" w14:textId="0A3D38E5" w:rsidR="00C918EC"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2</w:t>
      </w:r>
      <w:r w:rsidR="00BC5E24">
        <w:rPr>
          <w:rFonts w:ascii="Arial" w:eastAsiaTheme="minorEastAsia" w:hAnsi="Arial" w:cs="Arial"/>
          <w:kern w:val="2"/>
          <w:sz w:val="24"/>
          <w:szCs w:val="24"/>
          <w:lang w:eastAsia="ru-RU"/>
          <w14:ligatures w14:val="standardContextual"/>
        </w:rPr>
        <w:t>8</w:t>
      </w:r>
      <w:r w:rsidRPr="000D7B40">
        <w:rPr>
          <w:rFonts w:ascii="Arial" w:eastAsiaTheme="minorEastAsia" w:hAnsi="Arial" w:cs="Arial"/>
          <w:kern w:val="2"/>
          <w:sz w:val="24"/>
          <w:szCs w:val="24"/>
          <w:lang w:eastAsia="ru-RU"/>
          <w14:ligatures w14:val="standardContextual"/>
        </w:rPr>
        <w:t xml:space="preserve">. Муниципальный контроль в сфере благоустройства осуществляется посредством проведения следующих </w:t>
      </w:r>
      <w:bookmarkStart w:id="6" w:name="_Hlk184978736"/>
      <w:r w:rsidRPr="000D7B40">
        <w:rPr>
          <w:rFonts w:ascii="Arial" w:eastAsiaTheme="minorEastAsia" w:hAnsi="Arial" w:cs="Arial"/>
          <w:kern w:val="2"/>
          <w:sz w:val="24"/>
          <w:szCs w:val="24"/>
          <w:lang w:eastAsia="ru-RU"/>
          <w14:ligatures w14:val="standardContextual"/>
        </w:rPr>
        <w:t>контрольных мероприятий</w:t>
      </w:r>
      <w:r>
        <w:rPr>
          <w:rFonts w:ascii="Arial" w:eastAsiaTheme="minorEastAsia" w:hAnsi="Arial" w:cs="Arial"/>
          <w:kern w:val="2"/>
          <w:sz w:val="24"/>
          <w:szCs w:val="24"/>
          <w:lang w:eastAsia="ru-RU"/>
          <w14:ligatures w14:val="standardContextual"/>
        </w:rPr>
        <w:t xml:space="preserve"> с взаимодействием с контролируемым лицом</w:t>
      </w:r>
      <w:bookmarkEnd w:id="6"/>
      <w:r>
        <w:rPr>
          <w:rFonts w:ascii="Arial" w:eastAsiaTheme="minorEastAsia" w:hAnsi="Arial" w:cs="Arial"/>
          <w:kern w:val="2"/>
          <w:sz w:val="24"/>
          <w:szCs w:val="24"/>
          <w:lang w:eastAsia="ru-RU"/>
          <w14:ligatures w14:val="standardContextual"/>
        </w:rPr>
        <w:t xml:space="preserve"> и без взаимодействия с контролируемым лицом.</w:t>
      </w:r>
    </w:p>
    <w:p w14:paraId="320CC2BE" w14:textId="77777777" w:rsidR="00C918EC"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p>
    <w:p w14:paraId="2E97C033"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 К</w:t>
      </w:r>
      <w:r w:rsidRPr="00F12A39">
        <w:rPr>
          <w:rFonts w:ascii="Arial" w:eastAsiaTheme="minorEastAsia" w:hAnsi="Arial" w:cs="Arial"/>
          <w:kern w:val="2"/>
          <w:sz w:val="24"/>
          <w:szCs w:val="24"/>
          <w:lang w:eastAsia="ru-RU"/>
          <w14:ligatures w14:val="standardContextual"/>
        </w:rPr>
        <w:t>онтрольных мероприятий с взаимодействием с контролируемым лицом</w:t>
      </w:r>
      <w:r>
        <w:rPr>
          <w:rFonts w:ascii="Arial" w:eastAsiaTheme="minorEastAsia" w:hAnsi="Arial" w:cs="Arial"/>
          <w:kern w:val="2"/>
          <w:sz w:val="24"/>
          <w:szCs w:val="24"/>
          <w:lang w:eastAsia="ru-RU"/>
          <w14:ligatures w14:val="standardContextual"/>
        </w:rPr>
        <w:t>:</w:t>
      </w:r>
    </w:p>
    <w:p w14:paraId="0EB541D1"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1) инспекционный визит;</w:t>
      </w:r>
    </w:p>
    <w:p w14:paraId="5AAAA7DF"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2) рейдовый осмотр;</w:t>
      </w:r>
    </w:p>
    <w:p w14:paraId="5FF6F1A6"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3) документарная проверка;</w:t>
      </w:r>
    </w:p>
    <w:p w14:paraId="1FA14CC4" w14:textId="77777777" w:rsidR="00C918EC"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4) выездная проверка</w:t>
      </w:r>
      <w:r>
        <w:rPr>
          <w:rFonts w:ascii="Arial" w:eastAsiaTheme="minorEastAsia" w:hAnsi="Arial" w:cs="Arial"/>
          <w:kern w:val="2"/>
          <w:sz w:val="24"/>
          <w:szCs w:val="24"/>
          <w:lang w:eastAsia="ru-RU"/>
          <w14:ligatures w14:val="standardContextual"/>
        </w:rPr>
        <w:t>.</w:t>
      </w:r>
    </w:p>
    <w:p w14:paraId="0A0ABE6B" w14:textId="77777777" w:rsidR="00C918EC"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p>
    <w:p w14:paraId="5937BFB9" w14:textId="77777777" w:rsidR="00C918EC"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F12A39">
        <w:rPr>
          <w:rFonts w:ascii="Arial" w:eastAsiaTheme="minorEastAsia" w:hAnsi="Arial" w:cs="Arial"/>
          <w:kern w:val="2"/>
          <w:sz w:val="24"/>
          <w:szCs w:val="24"/>
          <w:lang w:eastAsia="ru-RU"/>
          <w14:ligatures w14:val="standardContextual"/>
        </w:rPr>
        <w:t xml:space="preserve">- Контрольных мероприятий </w:t>
      </w:r>
      <w:r>
        <w:rPr>
          <w:rFonts w:ascii="Arial" w:eastAsiaTheme="minorEastAsia" w:hAnsi="Arial" w:cs="Arial"/>
          <w:kern w:val="2"/>
          <w:sz w:val="24"/>
          <w:szCs w:val="24"/>
          <w:lang w:eastAsia="ru-RU"/>
          <w14:ligatures w14:val="standardContextual"/>
        </w:rPr>
        <w:t>без</w:t>
      </w:r>
      <w:r w:rsidRPr="00F12A39">
        <w:rPr>
          <w:rFonts w:ascii="Arial" w:eastAsiaTheme="minorEastAsia" w:hAnsi="Arial" w:cs="Arial"/>
          <w:kern w:val="2"/>
          <w:sz w:val="24"/>
          <w:szCs w:val="24"/>
          <w:lang w:eastAsia="ru-RU"/>
          <w14:ligatures w14:val="standardContextual"/>
        </w:rPr>
        <w:t xml:space="preserve"> взаимодействи</w:t>
      </w:r>
      <w:r>
        <w:rPr>
          <w:rFonts w:ascii="Arial" w:eastAsiaTheme="minorEastAsia" w:hAnsi="Arial" w:cs="Arial"/>
          <w:kern w:val="2"/>
          <w:sz w:val="24"/>
          <w:szCs w:val="24"/>
          <w:lang w:eastAsia="ru-RU"/>
          <w14:ligatures w14:val="standardContextual"/>
        </w:rPr>
        <w:t>я</w:t>
      </w:r>
      <w:r w:rsidRPr="00F12A39">
        <w:rPr>
          <w:rFonts w:ascii="Arial" w:eastAsiaTheme="minorEastAsia" w:hAnsi="Arial" w:cs="Arial"/>
          <w:kern w:val="2"/>
          <w:sz w:val="24"/>
          <w:szCs w:val="24"/>
          <w:lang w:eastAsia="ru-RU"/>
          <w14:ligatures w14:val="standardContextual"/>
        </w:rPr>
        <w:t xml:space="preserve"> с контролируемым лицом:</w:t>
      </w:r>
    </w:p>
    <w:p w14:paraId="4AC30688"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1) выездное обследование;</w:t>
      </w:r>
    </w:p>
    <w:p w14:paraId="36DE5F95" w14:textId="77777777" w:rsidR="00C918EC" w:rsidRPr="000D7B40"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2</w:t>
      </w:r>
      <w:r w:rsidRPr="000D7B40">
        <w:rPr>
          <w:rFonts w:ascii="Arial" w:eastAsiaTheme="minorEastAsia" w:hAnsi="Arial" w:cs="Arial"/>
          <w:kern w:val="2"/>
          <w:sz w:val="24"/>
          <w:szCs w:val="24"/>
          <w:lang w:eastAsia="ru-RU"/>
          <w14:ligatures w14:val="standardContextual"/>
        </w:rPr>
        <w:t>) наблюдение за соблюдением обязательных требований.</w:t>
      </w:r>
    </w:p>
    <w:p w14:paraId="0C05983F" w14:textId="77777777" w:rsidR="00C918EC" w:rsidRPr="000D7B40" w:rsidRDefault="00C918EC" w:rsidP="00C918EC">
      <w:pPr>
        <w:widowControl w:val="0"/>
        <w:autoSpaceDE w:val="0"/>
        <w:autoSpaceDN w:val="0"/>
        <w:spacing w:after="0" w:line="240" w:lineRule="auto"/>
        <w:ind w:left="-426"/>
        <w:jc w:val="both"/>
        <w:rPr>
          <w:rFonts w:ascii="Arial" w:eastAsiaTheme="minorEastAsia" w:hAnsi="Arial" w:cs="Arial"/>
          <w:kern w:val="2"/>
          <w:sz w:val="24"/>
          <w:szCs w:val="24"/>
          <w:lang w:eastAsia="ru-RU"/>
          <w14:ligatures w14:val="standardContextual"/>
        </w:rPr>
      </w:pPr>
    </w:p>
    <w:p w14:paraId="4DAE5671" w14:textId="77777777" w:rsidR="00C918EC" w:rsidRPr="000D7B40" w:rsidRDefault="00C918EC" w:rsidP="00C918EC">
      <w:pPr>
        <w:widowControl w:val="0"/>
        <w:autoSpaceDE w:val="0"/>
        <w:autoSpaceDN w:val="0"/>
        <w:spacing w:after="0" w:line="240" w:lineRule="auto"/>
        <w:ind w:left="-426"/>
        <w:jc w:val="center"/>
        <w:outlineLvl w:val="2"/>
        <w:rPr>
          <w:rFonts w:ascii="Arial" w:eastAsiaTheme="minorEastAsia" w:hAnsi="Arial" w:cs="Arial"/>
          <w:b/>
          <w:kern w:val="2"/>
          <w:sz w:val="24"/>
          <w:szCs w:val="24"/>
          <w:lang w:eastAsia="ru-RU"/>
          <w14:ligatures w14:val="standardContextual"/>
        </w:rPr>
      </w:pPr>
      <w:r w:rsidRPr="000D7B40">
        <w:rPr>
          <w:rFonts w:ascii="Arial" w:eastAsiaTheme="minorEastAsia" w:hAnsi="Arial" w:cs="Arial"/>
          <w:b/>
          <w:kern w:val="2"/>
          <w:sz w:val="24"/>
          <w:szCs w:val="24"/>
          <w:lang w:eastAsia="ru-RU"/>
          <w14:ligatures w14:val="standardContextual"/>
        </w:rPr>
        <w:t>Подраздел 3. ИНСПЕКЦИОННЫЙ ВИЗИТ</w:t>
      </w:r>
    </w:p>
    <w:p w14:paraId="343717AD" w14:textId="77777777" w:rsidR="00C918EC" w:rsidRPr="000D7B40" w:rsidRDefault="00C918EC" w:rsidP="00C918EC">
      <w:pPr>
        <w:widowControl w:val="0"/>
        <w:autoSpaceDE w:val="0"/>
        <w:autoSpaceDN w:val="0"/>
        <w:spacing w:after="0" w:line="240" w:lineRule="auto"/>
        <w:ind w:left="-426"/>
        <w:jc w:val="both"/>
        <w:rPr>
          <w:rFonts w:ascii="Arial" w:eastAsiaTheme="minorEastAsia" w:hAnsi="Arial" w:cs="Arial"/>
          <w:kern w:val="2"/>
          <w:sz w:val="24"/>
          <w:szCs w:val="24"/>
          <w:lang w:eastAsia="ru-RU"/>
          <w14:ligatures w14:val="standardContextual"/>
        </w:rPr>
      </w:pPr>
    </w:p>
    <w:p w14:paraId="40940D88" w14:textId="788CB130"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2</w:t>
      </w:r>
      <w:r w:rsidR="00BC5E24">
        <w:rPr>
          <w:rFonts w:ascii="Arial" w:eastAsiaTheme="minorEastAsia" w:hAnsi="Arial" w:cs="Arial"/>
          <w:kern w:val="2"/>
          <w:sz w:val="24"/>
          <w:szCs w:val="24"/>
          <w:lang w:eastAsia="ru-RU"/>
          <w14:ligatures w14:val="standardContextual"/>
        </w:rPr>
        <w:t>9</w:t>
      </w:r>
      <w:r w:rsidRPr="000D7B40">
        <w:rPr>
          <w:rFonts w:ascii="Arial" w:eastAsiaTheme="minorEastAsia" w:hAnsi="Arial" w:cs="Arial"/>
          <w:kern w:val="2"/>
          <w:sz w:val="24"/>
          <w:szCs w:val="24"/>
          <w:lang w:eastAsia="ru-RU"/>
          <w14:ligatures w14:val="standardContextual"/>
        </w:rPr>
        <w:t>. В ходе инспекционного визита при осуществлении муниципального контроля в сфере благоустройства должностными лицами Администрации могут совершаться следующие контрольные действия:</w:t>
      </w:r>
    </w:p>
    <w:p w14:paraId="0AD7F167"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1) осмотр;</w:t>
      </w:r>
    </w:p>
    <w:p w14:paraId="1954AB7A"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2) опрос;</w:t>
      </w:r>
    </w:p>
    <w:p w14:paraId="60431D7E"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3) получение письменных объяснений.</w:t>
      </w:r>
    </w:p>
    <w:p w14:paraId="09CF5121" w14:textId="7E60893C" w:rsidR="00C918EC" w:rsidRPr="000D7B40" w:rsidRDefault="00BC5E24"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30</w:t>
      </w:r>
      <w:r w:rsidR="00C918EC" w:rsidRPr="000D7B40">
        <w:rPr>
          <w:rFonts w:ascii="Arial" w:eastAsiaTheme="minorEastAsia" w:hAnsi="Arial" w:cs="Arial"/>
          <w:kern w:val="2"/>
          <w:sz w:val="24"/>
          <w:szCs w:val="24"/>
          <w:lang w:eastAsia="ru-RU"/>
          <w14:ligatures w14:val="standardContextual"/>
        </w:rPr>
        <w:t xml:space="preserve">.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hyperlink r:id="rId22">
        <w:r w:rsidR="00C918EC" w:rsidRPr="000D7B40">
          <w:rPr>
            <w:rFonts w:ascii="Arial" w:eastAsiaTheme="minorEastAsia" w:hAnsi="Arial" w:cs="Arial"/>
            <w:kern w:val="2"/>
            <w:sz w:val="24"/>
            <w:szCs w:val="24"/>
            <w:lang w:eastAsia="ru-RU"/>
            <w14:ligatures w14:val="standardContextual"/>
          </w:rPr>
          <w:t>пунктами 3</w:t>
        </w:r>
      </w:hyperlink>
      <w:r w:rsidR="00C918EC" w:rsidRPr="000D7B40">
        <w:rPr>
          <w:rFonts w:ascii="Arial" w:eastAsiaTheme="minorEastAsia" w:hAnsi="Arial" w:cs="Arial"/>
          <w:kern w:val="2"/>
          <w:sz w:val="24"/>
          <w:szCs w:val="24"/>
          <w:lang w:eastAsia="ru-RU"/>
          <w14:ligatures w14:val="standardContextual"/>
        </w:rPr>
        <w:t xml:space="preserve"> - </w:t>
      </w:r>
      <w:hyperlink r:id="rId23">
        <w:r w:rsidR="00C918EC" w:rsidRPr="000D7B40">
          <w:rPr>
            <w:rFonts w:ascii="Arial" w:eastAsiaTheme="minorEastAsia" w:hAnsi="Arial" w:cs="Arial"/>
            <w:kern w:val="2"/>
            <w:sz w:val="24"/>
            <w:szCs w:val="24"/>
            <w:lang w:eastAsia="ru-RU"/>
            <w14:ligatures w14:val="standardContextual"/>
          </w:rPr>
          <w:t>6 части 1</w:t>
        </w:r>
      </w:hyperlink>
      <w:r w:rsidR="00C918EC" w:rsidRPr="000D7B40">
        <w:rPr>
          <w:rFonts w:ascii="Arial" w:eastAsiaTheme="minorEastAsia" w:hAnsi="Arial" w:cs="Arial"/>
          <w:kern w:val="2"/>
          <w:sz w:val="24"/>
          <w:szCs w:val="24"/>
          <w:lang w:eastAsia="ru-RU"/>
          <w14:ligatures w14:val="standardContextual"/>
        </w:rPr>
        <w:t xml:space="preserve">, </w:t>
      </w:r>
      <w:hyperlink r:id="rId24">
        <w:r w:rsidR="00C918EC" w:rsidRPr="000D7B40">
          <w:rPr>
            <w:rFonts w:ascii="Arial" w:eastAsiaTheme="minorEastAsia" w:hAnsi="Arial" w:cs="Arial"/>
            <w:kern w:val="2"/>
            <w:sz w:val="24"/>
            <w:szCs w:val="24"/>
            <w:lang w:eastAsia="ru-RU"/>
            <w14:ligatures w14:val="standardContextual"/>
          </w:rPr>
          <w:t>частью 3 статьи 57</w:t>
        </w:r>
      </w:hyperlink>
      <w:r w:rsidR="00C918EC" w:rsidRPr="000D7B40">
        <w:rPr>
          <w:rFonts w:ascii="Arial" w:eastAsiaTheme="minorEastAsia" w:hAnsi="Arial" w:cs="Arial"/>
          <w:kern w:val="2"/>
          <w:sz w:val="24"/>
          <w:szCs w:val="24"/>
          <w:lang w:eastAsia="ru-RU"/>
          <w14:ligatures w14:val="standardContextual"/>
        </w:rPr>
        <w:t xml:space="preserve"> и </w:t>
      </w:r>
      <w:hyperlink r:id="rId25">
        <w:r w:rsidR="00C918EC" w:rsidRPr="000D7B40">
          <w:rPr>
            <w:rFonts w:ascii="Arial" w:eastAsiaTheme="minorEastAsia" w:hAnsi="Arial" w:cs="Arial"/>
            <w:kern w:val="2"/>
            <w:sz w:val="24"/>
            <w:szCs w:val="24"/>
            <w:lang w:eastAsia="ru-RU"/>
            <w14:ligatures w14:val="standardContextual"/>
          </w:rPr>
          <w:t>частью 12 статьи 66</w:t>
        </w:r>
      </w:hyperlink>
      <w:r w:rsidR="00C918EC" w:rsidRPr="000D7B40">
        <w:rPr>
          <w:rFonts w:ascii="Arial" w:eastAsiaTheme="minorEastAsia" w:hAnsi="Arial" w:cs="Arial"/>
          <w:kern w:val="2"/>
          <w:sz w:val="24"/>
          <w:szCs w:val="24"/>
          <w:lang w:eastAsia="ru-RU"/>
          <w14:ligatures w14:val="standardContextual"/>
        </w:rPr>
        <w:t xml:space="preserve"> </w:t>
      </w:r>
      <w:r w:rsidR="00C918EC" w:rsidRPr="00DB37DE">
        <w:rPr>
          <w:rFonts w:ascii="Arial" w:eastAsiaTheme="minorEastAsia" w:hAnsi="Arial" w:cs="Arial"/>
          <w:kern w:val="2"/>
          <w:sz w:val="24"/>
          <w:szCs w:val="24"/>
          <w:lang w:eastAsia="ru-RU"/>
          <w14:ligatures w14:val="standardContextual"/>
        </w:rPr>
        <w:t>З</w:t>
      </w:r>
      <w:r w:rsidR="00C918EC" w:rsidRPr="000D7B40">
        <w:rPr>
          <w:rFonts w:ascii="Arial" w:eastAsiaTheme="minorEastAsia" w:hAnsi="Arial" w:cs="Arial"/>
          <w:kern w:val="2"/>
          <w:sz w:val="24"/>
          <w:szCs w:val="24"/>
          <w:lang w:eastAsia="ru-RU"/>
          <w14:ligatures w14:val="standardContextual"/>
        </w:rPr>
        <w:t xml:space="preserve">акона </w:t>
      </w:r>
      <w:r w:rsidR="00C918EC" w:rsidRPr="00DB37DE">
        <w:rPr>
          <w:rFonts w:ascii="Arial" w:eastAsiaTheme="minorEastAsia" w:hAnsi="Arial" w:cs="Arial"/>
          <w:kern w:val="2"/>
          <w:sz w:val="24"/>
          <w:szCs w:val="24"/>
          <w:lang w:eastAsia="ru-RU"/>
          <w14:ligatures w14:val="standardContextual"/>
        </w:rPr>
        <w:t>№</w:t>
      </w:r>
      <w:r w:rsidR="00C918EC" w:rsidRPr="000D7B40">
        <w:rPr>
          <w:rFonts w:ascii="Arial" w:eastAsiaTheme="minorEastAsia" w:hAnsi="Arial" w:cs="Arial"/>
          <w:kern w:val="2"/>
          <w:sz w:val="24"/>
          <w:szCs w:val="24"/>
          <w:lang w:eastAsia="ru-RU"/>
          <w14:ligatures w14:val="standardContextual"/>
        </w:rPr>
        <w:t xml:space="preserve"> 248-ФЗ.</w:t>
      </w:r>
    </w:p>
    <w:p w14:paraId="7168171B" w14:textId="6AEE1156" w:rsidR="00C918EC" w:rsidRPr="000D7B40"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3</w:t>
      </w:r>
      <w:r w:rsidR="00BC5E24">
        <w:rPr>
          <w:rFonts w:ascii="Arial" w:eastAsiaTheme="minorEastAsia" w:hAnsi="Arial" w:cs="Arial"/>
          <w:kern w:val="2"/>
          <w:sz w:val="24"/>
          <w:szCs w:val="24"/>
          <w:lang w:eastAsia="ru-RU"/>
          <w14:ligatures w14:val="standardContextual"/>
        </w:rPr>
        <w:t>1</w:t>
      </w:r>
      <w:r w:rsidRPr="000D7B40">
        <w:rPr>
          <w:rFonts w:ascii="Arial" w:eastAsiaTheme="minorEastAsia" w:hAnsi="Arial" w:cs="Arial"/>
          <w:kern w:val="2"/>
          <w:sz w:val="24"/>
          <w:szCs w:val="24"/>
          <w:lang w:eastAsia="ru-RU"/>
          <w14:ligatures w14:val="standardContextual"/>
        </w:rPr>
        <w:t xml:space="preserve">. Инспекционный визит проводится при наличии оснований, указанных в </w:t>
      </w:r>
      <w:hyperlink r:id="rId26">
        <w:r w:rsidRPr="000D7B40">
          <w:rPr>
            <w:rFonts w:ascii="Arial" w:eastAsiaTheme="minorEastAsia" w:hAnsi="Arial" w:cs="Arial"/>
            <w:kern w:val="2"/>
            <w:sz w:val="24"/>
            <w:szCs w:val="24"/>
            <w:lang w:eastAsia="ru-RU"/>
            <w14:ligatures w14:val="standardContextual"/>
          </w:rPr>
          <w:t>пунктах 1</w:t>
        </w:r>
      </w:hyperlink>
      <w:r w:rsidRPr="000D7B40">
        <w:rPr>
          <w:rFonts w:ascii="Arial" w:eastAsiaTheme="minorEastAsia" w:hAnsi="Arial" w:cs="Arial"/>
          <w:kern w:val="2"/>
          <w:sz w:val="24"/>
          <w:szCs w:val="24"/>
          <w:lang w:eastAsia="ru-RU"/>
          <w14:ligatures w14:val="standardContextual"/>
        </w:rPr>
        <w:t xml:space="preserve">, </w:t>
      </w:r>
      <w:hyperlink r:id="rId27">
        <w:r w:rsidRPr="000D7B40">
          <w:rPr>
            <w:rFonts w:ascii="Arial" w:eastAsiaTheme="minorEastAsia" w:hAnsi="Arial" w:cs="Arial"/>
            <w:kern w:val="2"/>
            <w:sz w:val="24"/>
            <w:szCs w:val="24"/>
            <w:lang w:eastAsia="ru-RU"/>
            <w14:ligatures w14:val="standardContextual"/>
          </w:rPr>
          <w:t>3</w:t>
        </w:r>
      </w:hyperlink>
      <w:r w:rsidRPr="000D7B40">
        <w:rPr>
          <w:rFonts w:ascii="Arial" w:eastAsiaTheme="minorEastAsia" w:hAnsi="Arial" w:cs="Arial"/>
          <w:kern w:val="2"/>
          <w:sz w:val="24"/>
          <w:szCs w:val="24"/>
          <w:lang w:eastAsia="ru-RU"/>
          <w14:ligatures w14:val="standardContextual"/>
        </w:rPr>
        <w:t xml:space="preserve"> - </w:t>
      </w:r>
      <w:hyperlink r:id="rId28">
        <w:r w:rsidRPr="000D7B40">
          <w:rPr>
            <w:rFonts w:ascii="Arial" w:eastAsiaTheme="minorEastAsia" w:hAnsi="Arial" w:cs="Arial"/>
            <w:kern w:val="2"/>
            <w:sz w:val="24"/>
            <w:szCs w:val="24"/>
            <w:lang w:eastAsia="ru-RU"/>
            <w14:ligatures w14:val="standardContextual"/>
          </w:rPr>
          <w:t>5 части 1 статьи 57</w:t>
        </w:r>
      </w:hyperlink>
      <w:r w:rsidRPr="000D7B40">
        <w:rPr>
          <w:rFonts w:ascii="Arial" w:eastAsiaTheme="minorEastAsia" w:hAnsi="Arial" w:cs="Arial"/>
          <w:kern w:val="2"/>
          <w:sz w:val="24"/>
          <w:szCs w:val="24"/>
          <w:lang w:eastAsia="ru-RU"/>
          <w14:ligatures w14:val="standardContextual"/>
        </w:rPr>
        <w:t xml:space="preserve"> </w:t>
      </w:r>
      <w:r>
        <w:rPr>
          <w:rFonts w:ascii="Arial" w:eastAsiaTheme="minorEastAsia" w:hAnsi="Arial" w:cs="Arial"/>
          <w:kern w:val="2"/>
          <w:sz w:val="24"/>
          <w:szCs w:val="24"/>
          <w:lang w:eastAsia="ru-RU"/>
          <w14:ligatures w14:val="standardContextual"/>
        </w:rPr>
        <w:t>З</w:t>
      </w:r>
      <w:r w:rsidRPr="000D7B40">
        <w:rPr>
          <w:rFonts w:ascii="Arial" w:eastAsiaTheme="minorEastAsia" w:hAnsi="Arial" w:cs="Arial"/>
          <w:kern w:val="2"/>
          <w:sz w:val="24"/>
          <w:szCs w:val="24"/>
          <w:lang w:eastAsia="ru-RU"/>
          <w14:ligatures w14:val="standardContextual"/>
        </w:rPr>
        <w:t xml:space="preserve">акона </w:t>
      </w: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248-ФЗ.</w:t>
      </w:r>
    </w:p>
    <w:p w14:paraId="414B68E2" w14:textId="2D010D2B" w:rsidR="00C918EC" w:rsidRPr="000D7B40"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3</w:t>
      </w:r>
      <w:r w:rsidR="00BC5E24">
        <w:rPr>
          <w:rFonts w:ascii="Arial" w:eastAsiaTheme="minorEastAsia" w:hAnsi="Arial" w:cs="Arial"/>
          <w:kern w:val="2"/>
          <w:sz w:val="24"/>
          <w:szCs w:val="24"/>
          <w:lang w:eastAsia="ru-RU"/>
          <w14:ligatures w14:val="standardContextual"/>
        </w:rPr>
        <w:t>2</w:t>
      </w:r>
      <w:r w:rsidRPr="000D7B40">
        <w:rPr>
          <w:rFonts w:ascii="Arial" w:eastAsiaTheme="minorEastAsia" w:hAnsi="Arial" w:cs="Arial"/>
          <w:kern w:val="2"/>
          <w:sz w:val="24"/>
          <w:szCs w:val="24"/>
          <w:lang w:eastAsia="ru-RU"/>
          <w14:ligatures w14:val="standardContextual"/>
        </w:rPr>
        <w:t xml:space="preserve">. Инспекционный визит может проводиться только по согласованию с органами прокуратуры, за исключением случаев его проведения в соответствии с </w:t>
      </w:r>
      <w:hyperlink r:id="rId29">
        <w:r w:rsidRPr="000D7B40">
          <w:rPr>
            <w:rFonts w:ascii="Arial" w:eastAsiaTheme="minorEastAsia" w:hAnsi="Arial" w:cs="Arial"/>
            <w:kern w:val="2"/>
            <w:sz w:val="24"/>
            <w:szCs w:val="24"/>
            <w:lang w:eastAsia="ru-RU"/>
            <w14:ligatures w14:val="standardContextual"/>
          </w:rPr>
          <w:t>пунктами 3</w:t>
        </w:r>
      </w:hyperlink>
      <w:r w:rsidRPr="000D7B40">
        <w:rPr>
          <w:rFonts w:ascii="Arial" w:eastAsiaTheme="minorEastAsia" w:hAnsi="Arial" w:cs="Arial"/>
          <w:kern w:val="2"/>
          <w:sz w:val="24"/>
          <w:szCs w:val="24"/>
          <w:lang w:eastAsia="ru-RU"/>
          <w14:ligatures w14:val="standardContextual"/>
        </w:rPr>
        <w:t xml:space="preserve"> - </w:t>
      </w:r>
      <w:hyperlink r:id="rId30">
        <w:r w:rsidRPr="000D7B40">
          <w:rPr>
            <w:rFonts w:ascii="Arial" w:eastAsiaTheme="minorEastAsia" w:hAnsi="Arial" w:cs="Arial"/>
            <w:kern w:val="2"/>
            <w:sz w:val="24"/>
            <w:szCs w:val="24"/>
            <w:lang w:eastAsia="ru-RU"/>
            <w14:ligatures w14:val="standardContextual"/>
          </w:rPr>
          <w:t>6 части 1 статьи 57</w:t>
        </w:r>
      </w:hyperlink>
      <w:r w:rsidRPr="000D7B40">
        <w:rPr>
          <w:rFonts w:ascii="Arial" w:eastAsiaTheme="minorEastAsia" w:hAnsi="Arial" w:cs="Arial"/>
          <w:kern w:val="2"/>
          <w:sz w:val="24"/>
          <w:szCs w:val="24"/>
          <w:lang w:eastAsia="ru-RU"/>
          <w14:ligatures w14:val="standardContextual"/>
        </w:rPr>
        <w:t xml:space="preserve"> и </w:t>
      </w:r>
      <w:hyperlink r:id="rId31">
        <w:r w:rsidRPr="000D7B40">
          <w:rPr>
            <w:rFonts w:ascii="Arial" w:eastAsiaTheme="minorEastAsia" w:hAnsi="Arial" w:cs="Arial"/>
            <w:kern w:val="2"/>
            <w:sz w:val="24"/>
            <w:szCs w:val="24"/>
            <w:lang w:eastAsia="ru-RU"/>
            <w14:ligatures w14:val="standardContextual"/>
          </w:rPr>
          <w:t>частью 12 статьи 66</w:t>
        </w:r>
      </w:hyperlink>
      <w:r w:rsidRPr="000D7B40">
        <w:rPr>
          <w:rFonts w:ascii="Arial" w:eastAsiaTheme="minorEastAsia" w:hAnsi="Arial" w:cs="Arial"/>
          <w:kern w:val="2"/>
          <w:sz w:val="24"/>
          <w:szCs w:val="24"/>
          <w:lang w:eastAsia="ru-RU"/>
          <w14:ligatures w14:val="standardContextual"/>
        </w:rPr>
        <w:t xml:space="preserve"> </w:t>
      </w:r>
      <w:r>
        <w:rPr>
          <w:rFonts w:ascii="Arial" w:eastAsiaTheme="minorEastAsia" w:hAnsi="Arial" w:cs="Arial"/>
          <w:kern w:val="2"/>
          <w:sz w:val="24"/>
          <w:szCs w:val="24"/>
          <w:lang w:eastAsia="ru-RU"/>
          <w14:ligatures w14:val="standardContextual"/>
        </w:rPr>
        <w:t>З</w:t>
      </w:r>
      <w:r w:rsidRPr="000D7B40">
        <w:rPr>
          <w:rFonts w:ascii="Arial" w:eastAsiaTheme="minorEastAsia" w:hAnsi="Arial" w:cs="Arial"/>
          <w:kern w:val="2"/>
          <w:sz w:val="24"/>
          <w:szCs w:val="24"/>
          <w:lang w:eastAsia="ru-RU"/>
          <w14:ligatures w14:val="standardContextual"/>
        </w:rPr>
        <w:t xml:space="preserve">акона </w:t>
      </w: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248-ФЗ.</w:t>
      </w:r>
    </w:p>
    <w:p w14:paraId="05038C88" w14:textId="18C6CD0F" w:rsidR="00C918EC" w:rsidRPr="000D7B40"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3</w:t>
      </w:r>
      <w:r w:rsidR="00BC5E24">
        <w:rPr>
          <w:rFonts w:ascii="Arial" w:eastAsiaTheme="minorEastAsia" w:hAnsi="Arial" w:cs="Arial"/>
          <w:kern w:val="2"/>
          <w:sz w:val="24"/>
          <w:szCs w:val="24"/>
          <w:lang w:eastAsia="ru-RU"/>
          <w14:ligatures w14:val="standardContextual"/>
        </w:rPr>
        <w:t>3</w:t>
      </w:r>
      <w:r w:rsidRPr="000D7B40">
        <w:rPr>
          <w:rFonts w:ascii="Arial" w:eastAsiaTheme="minorEastAsia" w:hAnsi="Arial" w:cs="Arial"/>
          <w:kern w:val="2"/>
          <w:sz w:val="24"/>
          <w:szCs w:val="24"/>
          <w:lang w:eastAsia="ru-RU"/>
          <w14:ligatures w14:val="standardContextual"/>
        </w:rPr>
        <w:t xml:space="preserve">. Иные вопросы проведения инспекционного визита регулируются </w:t>
      </w:r>
      <w:r>
        <w:rPr>
          <w:rFonts w:ascii="Arial" w:eastAsiaTheme="minorEastAsia" w:hAnsi="Arial" w:cs="Arial"/>
          <w:kern w:val="2"/>
          <w:sz w:val="24"/>
          <w:szCs w:val="24"/>
          <w:lang w:eastAsia="ru-RU"/>
          <w14:ligatures w14:val="standardContextual"/>
        </w:rPr>
        <w:t>Законом</w:t>
      </w:r>
      <w:r w:rsidRPr="000D7B40">
        <w:rPr>
          <w:rFonts w:ascii="Arial" w:eastAsiaTheme="minorEastAsia" w:hAnsi="Arial" w:cs="Arial"/>
          <w:kern w:val="2"/>
          <w:sz w:val="24"/>
          <w:szCs w:val="24"/>
          <w:lang w:eastAsia="ru-RU"/>
          <w14:ligatures w14:val="standardContextual"/>
        </w:rPr>
        <w:t xml:space="preserve"> </w:t>
      </w: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248-ФЗ.</w:t>
      </w:r>
    </w:p>
    <w:p w14:paraId="7432FC7E" w14:textId="77777777" w:rsidR="00C918EC" w:rsidRPr="000D7B40" w:rsidRDefault="00C918EC" w:rsidP="00C918EC">
      <w:pPr>
        <w:widowControl w:val="0"/>
        <w:autoSpaceDE w:val="0"/>
        <w:autoSpaceDN w:val="0"/>
        <w:spacing w:after="0" w:line="240" w:lineRule="auto"/>
        <w:ind w:left="-426"/>
        <w:jc w:val="both"/>
        <w:rPr>
          <w:rFonts w:ascii="Arial" w:eastAsiaTheme="minorEastAsia" w:hAnsi="Arial" w:cs="Arial"/>
          <w:kern w:val="2"/>
          <w:sz w:val="24"/>
          <w:szCs w:val="24"/>
          <w:lang w:eastAsia="ru-RU"/>
          <w14:ligatures w14:val="standardContextual"/>
        </w:rPr>
      </w:pPr>
    </w:p>
    <w:p w14:paraId="630D6BBA" w14:textId="77777777" w:rsidR="00C918EC" w:rsidRPr="000D7B40" w:rsidRDefault="00C918EC" w:rsidP="00C918EC">
      <w:pPr>
        <w:widowControl w:val="0"/>
        <w:autoSpaceDE w:val="0"/>
        <w:autoSpaceDN w:val="0"/>
        <w:spacing w:after="0" w:line="240" w:lineRule="auto"/>
        <w:ind w:left="-426"/>
        <w:jc w:val="center"/>
        <w:outlineLvl w:val="2"/>
        <w:rPr>
          <w:rFonts w:ascii="Arial" w:eastAsiaTheme="minorEastAsia" w:hAnsi="Arial" w:cs="Arial"/>
          <w:b/>
          <w:kern w:val="2"/>
          <w:sz w:val="24"/>
          <w:szCs w:val="24"/>
          <w:lang w:eastAsia="ru-RU"/>
          <w14:ligatures w14:val="standardContextual"/>
        </w:rPr>
      </w:pPr>
      <w:r w:rsidRPr="000D7B40">
        <w:rPr>
          <w:rFonts w:ascii="Arial" w:eastAsiaTheme="minorEastAsia" w:hAnsi="Arial" w:cs="Arial"/>
          <w:b/>
          <w:kern w:val="2"/>
          <w:sz w:val="24"/>
          <w:szCs w:val="24"/>
          <w:lang w:eastAsia="ru-RU"/>
          <w14:ligatures w14:val="standardContextual"/>
        </w:rPr>
        <w:t>Подраздел 4. РЕЙДОВЫЙ ОСМОТР</w:t>
      </w:r>
    </w:p>
    <w:p w14:paraId="14EAA573" w14:textId="77777777" w:rsidR="00C918EC" w:rsidRPr="000D7B40" w:rsidRDefault="00C918EC" w:rsidP="00C918EC">
      <w:pPr>
        <w:widowControl w:val="0"/>
        <w:autoSpaceDE w:val="0"/>
        <w:autoSpaceDN w:val="0"/>
        <w:spacing w:after="0" w:line="240" w:lineRule="auto"/>
        <w:ind w:left="-426"/>
        <w:jc w:val="both"/>
        <w:rPr>
          <w:rFonts w:ascii="Arial" w:eastAsiaTheme="minorEastAsia" w:hAnsi="Arial" w:cs="Arial"/>
          <w:kern w:val="2"/>
          <w:sz w:val="24"/>
          <w:szCs w:val="24"/>
          <w:lang w:eastAsia="ru-RU"/>
          <w14:ligatures w14:val="standardContextual"/>
        </w:rPr>
      </w:pPr>
    </w:p>
    <w:p w14:paraId="08D9EF51" w14:textId="5395994C"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3</w:t>
      </w:r>
      <w:r w:rsidR="00BC5E24">
        <w:rPr>
          <w:rFonts w:ascii="Arial" w:eastAsiaTheme="minorEastAsia" w:hAnsi="Arial" w:cs="Arial"/>
          <w:kern w:val="2"/>
          <w:sz w:val="24"/>
          <w:szCs w:val="24"/>
          <w:lang w:eastAsia="ru-RU"/>
          <w14:ligatures w14:val="standardContextual"/>
        </w:rPr>
        <w:t>4</w:t>
      </w:r>
      <w:r w:rsidRPr="000D7B40">
        <w:rPr>
          <w:rFonts w:ascii="Arial" w:eastAsiaTheme="minorEastAsia" w:hAnsi="Arial" w:cs="Arial"/>
          <w:kern w:val="2"/>
          <w:sz w:val="24"/>
          <w:szCs w:val="24"/>
          <w:lang w:eastAsia="ru-RU"/>
          <w14:ligatures w14:val="standardContextual"/>
        </w:rPr>
        <w:t>. В ходе рейдового осмотра при осуществлении муниципального контроля в сфере благоустройства должностными лицами Администрации могут совершаться следующие контрольные действия:</w:t>
      </w:r>
    </w:p>
    <w:p w14:paraId="2BBEB54B"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осмотр;</w:t>
      </w:r>
    </w:p>
    <w:p w14:paraId="4E3DC0EF"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опрос;</w:t>
      </w:r>
    </w:p>
    <w:p w14:paraId="321F5DA0"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получение письменных объяснений;</w:t>
      </w:r>
    </w:p>
    <w:p w14:paraId="7857A3EE"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истребование документов.</w:t>
      </w:r>
    </w:p>
    <w:p w14:paraId="5538D560" w14:textId="43F18822" w:rsidR="00C918EC" w:rsidRPr="000D7B40"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3</w:t>
      </w:r>
      <w:r w:rsidR="00BC5E24">
        <w:rPr>
          <w:rFonts w:ascii="Arial" w:eastAsiaTheme="minorEastAsia" w:hAnsi="Arial" w:cs="Arial"/>
          <w:kern w:val="2"/>
          <w:sz w:val="24"/>
          <w:szCs w:val="24"/>
          <w:lang w:eastAsia="ru-RU"/>
          <w14:ligatures w14:val="standardContextual"/>
        </w:rPr>
        <w:t>5</w:t>
      </w:r>
      <w:r w:rsidRPr="000D7B40">
        <w:rPr>
          <w:rFonts w:ascii="Arial" w:eastAsiaTheme="minorEastAsia" w:hAnsi="Arial" w:cs="Arial"/>
          <w:kern w:val="2"/>
          <w:sz w:val="24"/>
          <w:szCs w:val="24"/>
          <w:lang w:eastAsia="ru-RU"/>
          <w14:ligatures w14:val="standardContextual"/>
        </w:rPr>
        <w:t xml:space="preserve">. Рейдовый осмотр проводится при наличии оснований, указанных в </w:t>
      </w:r>
      <w:hyperlink r:id="rId32">
        <w:r w:rsidRPr="000D7B40">
          <w:rPr>
            <w:rFonts w:ascii="Arial" w:eastAsiaTheme="minorEastAsia" w:hAnsi="Arial" w:cs="Arial"/>
            <w:kern w:val="2"/>
            <w:sz w:val="24"/>
            <w:szCs w:val="24"/>
            <w:lang w:eastAsia="ru-RU"/>
            <w14:ligatures w14:val="standardContextual"/>
          </w:rPr>
          <w:t>пунктах 1</w:t>
        </w:r>
      </w:hyperlink>
      <w:r w:rsidRPr="000D7B40">
        <w:rPr>
          <w:rFonts w:ascii="Arial" w:eastAsiaTheme="minorEastAsia" w:hAnsi="Arial" w:cs="Arial"/>
          <w:kern w:val="2"/>
          <w:sz w:val="24"/>
          <w:szCs w:val="24"/>
          <w:lang w:eastAsia="ru-RU"/>
          <w14:ligatures w14:val="standardContextual"/>
        </w:rPr>
        <w:t xml:space="preserve">, </w:t>
      </w:r>
      <w:hyperlink r:id="rId33">
        <w:r w:rsidRPr="000D7B40">
          <w:rPr>
            <w:rFonts w:ascii="Arial" w:eastAsiaTheme="minorEastAsia" w:hAnsi="Arial" w:cs="Arial"/>
            <w:kern w:val="2"/>
            <w:sz w:val="24"/>
            <w:szCs w:val="24"/>
            <w:lang w:eastAsia="ru-RU"/>
            <w14:ligatures w14:val="standardContextual"/>
          </w:rPr>
          <w:t>3</w:t>
        </w:r>
      </w:hyperlink>
      <w:r w:rsidRPr="000D7B40">
        <w:rPr>
          <w:rFonts w:ascii="Arial" w:eastAsiaTheme="minorEastAsia" w:hAnsi="Arial" w:cs="Arial"/>
          <w:kern w:val="2"/>
          <w:sz w:val="24"/>
          <w:szCs w:val="24"/>
          <w:lang w:eastAsia="ru-RU"/>
          <w14:ligatures w14:val="standardContextual"/>
        </w:rPr>
        <w:t xml:space="preserve"> - </w:t>
      </w:r>
      <w:hyperlink r:id="rId34">
        <w:r w:rsidRPr="000D7B40">
          <w:rPr>
            <w:rFonts w:ascii="Arial" w:eastAsiaTheme="minorEastAsia" w:hAnsi="Arial" w:cs="Arial"/>
            <w:kern w:val="2"/>
            <w:sz w:val="24"/>
            <w:szCs w:val="24"/>
            <w:lang w:eastAsia="ru-RU"/>
            <w14:ligatures w14:val="standardContextual"/>
          </w:rPr>
          <w:t>5 части 1 статьи 57</w:t>
        </w:r>
      </w:hyperlink>
      <w:r w:rsidRPr="000D7B40">
        <w:rPr>
          <w:rFonts w:ascii="Arial" w:eastAsiaTheme="minorEastAsia" w:hAnsi="Arial" w:cs="Arial"/>
          <w:kern w:val="2"/>
          <w:sz w:val="24"/>
          <w:szCs w:val="24"/>
          <w:lang w:eastAsia="ru-RU"/>
          <w14:ligatures w14:val="standardContextual"/>
        </w:rPr>
        <w:t xml:space="preserve"> </w:t>
      </w:r>
      <w:r>
        <w:rPr>
          <w:rFonts w:ascii="Arial" w:eastAsiaTheme="minorEastAsia" w:hAnsi="Arial" w:cs="Arial"/>
          <w:kern w:val="2"/>
          <w:sz w:val="24"/>
          <w:szCs w:val="24"/>
          <w:lang w:eastAsia="ru-RU"/>
          <w14:ligatures w14:val="standardContextual"/>
        </w:rPr>
        <w:t>З</w:t>
      </w:r>
      <w:r w:rsidRPr="000D7B40">
        <w:rPr>
          <w:rFonts w:ascii="Arial" w:eastAsiaTheme="minorEastAsia" w:hAnsi="Arial" w:cs="Arial"/>
          <w:kern w:val="2"/>
          <w:sz w:val="24"/>
          <w:szCs w:val="24"/>
          <w:lang w:eastAsia="ru-RU"/>
          <w14:ligatures w14:val="standardContextual"/>
        </w:rPr>
        <w:t xml:space="preserve">акона </w:t>
      </w:r>
      <w:r>
        <w:rPr>
          <w:rFonts w:ascii="Arial" w:eastAsiaTheme="minorEastAsia" w:hAnsi="Arial" w:cs="Arial"/>
          <w:kern w:val="2"/>
          <w:sz w:val="24"/>
          <w:szCs w:val="24"/>
          <w:lang w:eastAsia="ru-RU"/>
          <w14:ligatures w14:val="standardContextual"/>
        </w:rPr>
        <w:t xml:space="preserve">№ </w:t>
      </w:r>
      <w:r w:rsidRPr="000D7B40">
        <w:rPr>
          <w:rFonts w:ascii="Arial" w:eastAsiaTheme="minorEastAsia" w:hAnsi="Arial" w:cs="Arial"/>
          <w:kern w:val="2"/>
          <w:sz w:val="24"/>
          <w:szCs w:val="24"/>
          <w:lang w:eastAsia="ru-RU"/>
          <w14:ligatures w14:val="standardContextual"/>
        </w:rPr>
        <w:t>248-ФЗ.</w:t>
      </w:r>
    </w:p>
    <w:p w14:paraId="005E9DB8"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 xml:space="preserve">А также в случае отсутствия у контрольного органа информации об исполнении в установленный срок предписания об устранении выявленных нарушений обязательных требований, выданного по итогам контрольного мероприятия и (или) выявление признаков нарушения </w:t>
      </w:r>
      <w:hyperlink r:id="rId35">
        <w:r w:rsidRPr="000D7B40">
          <w:rPr>
            <w:rFonts w:ascii="Arial" w:eastAsiaTheme="minorEastAsia" w:hAnsi="Arial" w:cs="Arial"/>
            <w:kern w:val="2"/>
            <w:sz w:val="24"/>
            <w:szCs w:val="24"/>
            <w:lang w:eastAsia="ru-RU"/>
            <w14:ligatures w14:val="standardContextual"/>
          </w:rPr>
          <w:t>Правил</w:t>
        </w:r>
      </w:hyperlink>
      <w:r w:rsidRPr="000D7B40">
        <w:rPr>
          <w:rFonts w:ascii="Arial" w:eastAsiaTheme="minorEastAsia" w:hAnsi="Arial" w:cs="Arial"/>
          <w:kern w:val="2"/>
          <w:sz w:val="24"/>
          <w:szCs w:val="24"/>
          <w:lang w:eastAsia="ru-RU"/>
          <w14:ligatures w14:val="standardContextual"/>
        </w:rPr>
        <w:t xml:space="preserve"> благоустройства</w:t>
      </w:r>
      <w:r w:rsidRPr="00DB37DE">
        <w:rPr>
          <w:rFonts w:ascii="Arial" w:eastAsiaTheme="minorEastAsia" w:hAnsi="Arial" w:cs="Arial"/>
          <w:kern w:val="2"/>
          <w:sz w:val="24"/>
          <w:szCs w:val="24"/>
          <w:lang w:eastAsia="ru-RU"/>
          <w14:ligatures w14:val="standardContextual"/>
        </w:rPr>
        <w:t>.</w:t>
      </w:r>
    </w:p>
    <w:p w14:paraId="48D54727" w14:textId="3BADC5B1"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3</w:t>
      </w:r>
      <w:r w:rsidR="00BC5E24">
        <w:rPr>
          <w:rFonts w:ascii="Arial" w:eastAsiaTheme="minorEastAsia" w:hAnsi="Arial" w:cs="Arial"/>
          <w:kern w:val="2"/>
          <w:sz w:val="24"/>
          <w:szCs w:val="24"/>
          <w:lang w:eastAsia="ru-RU"/>
          <w14:ligatures w14:val="standardContextual"/>
        </w:rPr>
        <w:t>6</w:t>
      </w:r>
      <w:r w:rsidRPr="000D7B40">
        <w:rPr>
          <w:rFonts w:ascii="Arial" w:eastAsiaTheme="minorEastAsia" w:hAnsi="Arial" w:cs="Arial"/>
          <w:kern w:val="2"/>
          <w:sz w:val="24"/>
          <w:szCs w:val="24"/>
          <w:lang w:eastAsia="ru-RU"/>
          <w14:ligatures w14:val="standardContextual"/>
        </w:rPr>
        <w:t xml:space="preserve">. Рейдовый осмотр может проводиться только по согласованию с органами прокуратуры, за исключением случаев его проведения в соответствии с </w:t>
      </w:r>
      <w:hyperlink r:id="rId36">
        <w:r w:rsidRPr="000D7B40">
          <w:rPr>
            <w:rFonts w:ascii="Arial" w:eastAsiaTheme="minorEastAsia" w:hAnsi="Arial" w:cs="Arial"/>
            <w:kern w:val="2"/>
            <w:sz w:val="24"/>
            <w:szCs w:val="24"/>
            <w:lang w:eastAsia="ru-RU"/>
            <w14:ligatures w14:val="standardContextual"/>
          </w:rPr>
          <w:t>пунктами 3</w:t>
        </w:r>
      </w:hyperlink>
      <w:r w:rsidRPr="000D7B40">
        <w:rPr>
          <w:rFonts w:ascii="Arial" w:eastAsiaTheme="minorEastAsia" w:hAnsi="Arial" w:cs="Arial"/>
          <w:kern w:val="2"/>
          <w:sz w:val="24"/>
          <w:szCs w:val="24"/>
          <w:lang w:eastAsia="ru-RU"/>
          <w14:ligatures w14:val="standardContextual"/>
        </w:rPr>
        <w:t xml:space="preserve"> - </w:t>
      </w:r>
      <w:hyperlink r:id="rId37">
        <w:r w:rsidRPr="000D7B40">
          <w:rPr>
            <w:rFonts w:ascii="Arial" w:eastAsiaTheme="minorEastAsia" w:hAnsi="Arial" w:cs="Arial"/>
            <w:kern w:val="2"/>
            <w:sz w:val="24"/>
            <w:szCs w:val="24"/>
            <w:lang w:eastAsia="ru-RU"/>
            <w14:ligatures w14:val="standardContextual"/>
          </w:rPr>
          <w:t>6 части 1 статьи 57</w:t>
        </w:r>
      </w:hyperlink>
      <w:r w:rsidRPr="000D7B40">
        <w:rPr>
          <w:rFonts w:ascii="Arial" w:eastAsiaTheme="minorEastAsia" w:hAnsi="Arial" w:cs="Arial"/>
          <w:kern w:val="2"/>
          <w:sz w:val="24"/>
          <w:szCs w:val="24"/>
          <w:lang w:eastAsia="ru-RU"/>
          <w14:ligatures w14:val="standardContextual"/>
        </w:rPr>
        <w:t xml:space="preserve"> и </w:t>
      </w:r>
      <w:hyperlink r:id="rId38">
        <w:r w:rsidRPr="000D7B40">
          <w:rPr>
            <w:rFonts w:ascii="Arial" w:eastAsiaTheme="minorEastAsia" w:hAnsi="Arial" w:cs="Arial"/>
            <w:kern w:val="2"/>
            <w:sz w:val="24"/>
            <w:szCs w:val="24"/>
            <w:lang w:eastAsia="ru-RU"/>
            <w14:ligatures w14:val="standardContextual"/>
          </w:rPr>
          <w:t>частью 12 статьи 66</w:t>
        </w:r>
      </w:hyperlink>
      <w:r w:rsidRPr="000D7B40">
        <w:rPr>
          <w:rFonts w:ascii="Arial" w:eastAsiaTheme="minorEastAsia" w:hAnsi="Arial" w:cs="Arial"/>
          <w:kern w:val="2"/>
          <w:sz w:val="24"/>
          <w:szCs w:val="24"/>
          <w:lang w:eastAsia="ru-RU"/>
          <w14:ligatures w14:val="standardContextual"/>
        </w:rPr>
        <w:t xml:space="preserve"> </w:t>
      </w:r>
      <w:r>
        <w:rPr>
          <w:rFonts w:ascii="Arial" w:eastAsiaTheme="minorEastAsia" w:hAnsi="Arial" w:cs="Arial"/>
          <w:kern w:val="2"/>
          <w:sz w:val="24"/>
          <w:szCs w:val="24"/>
          <w:lang w:eastAsia="ru-RU"/>
          <w14:ligatures w14:val="standardContextual"/>
        </w:rPr>
        <w:t>З</w:t>
      </w:r>
      <w:r w:rsidRPr="000D7B40">
        <w:rPr>
          <w:rFonts w:ascii="Arial" w:eastAsiaTheme="minorEastAsia" w:hAnsi="Arial" w:cs="Arial"/>
          <w:kern w:val="2"/>
          <w:sz w:val="24"/>
          <w:szCs w:val="24"/>
          <w:lang w:eastAsia="ru-RU"/>
          <w14:ligatures w14:val="standardContextual"/>
        </w:rPr>
        <w:t xml:space="preserve">акона </w:t>
      </w: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248-ФЗ.</w:t>
      </w:r>
    </w:p>
    <w:p w14:paraId="39177C8F" w14:textId="6E7B8689"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3</w:t>
      </w:r>
      <w:r w:rsidR="00BC5E24">
        <w:rPr>
          <w:rFonts w:ascii="Arial" w:eastAsiaTheme="minorEastAsia" w:hAnsi="Arial" w:cs="Arial"/>
          <w:kern w:val="2"/>
          <w:sz w:val="24"/>
          <w:szCs w:val="24"/>
          <w:lang w:eastAsia="ru-RU"/>
          <w14:ligatures w14:val="standardContextual"/>
        </w:rPr>
        <w:t>7</w:t>
      </w:r>
      <w:r w:rsidRPr="000D7B40">
        <w:rPr>
          <w:rFonts w:ascii="Arial" w:eastAsiaTheme="minorEastAsia" w:hAnsi="Arial" w:cs="Arial"/>
          <w:kern w:val="2"/>
          <w:sz w:val="24"/>
          <w:szCs w:val="24"/>
          <w:lang w:eastAsia="ru-RU"/>
          <w14:ligatures w14:val="standardContextual"/>
        </w:rPr>
        <w:t xml:space="preserve">. Иные вопросы проведения рейдового осмотра регулируются </w:t>
      </w:r>
      <w:r>
        <w:rPr>
          <w:rFonts w:ascii="Arial" w:eastAsiaTheme="minorEastAsia" w:hAnsi="Arial" w:cs="Arial"/>
          <w:kern w:val="2"/>
          <w:sz w:val="24"/>
          <w:szCs w:val="24"/>
          <w:lang w:eastAsia="ru-RU"/>
          <w14:ligatures w14:val="standardContextual"/>
        </w:rPr>
        <w:t>Законом</w:t>
      </w:r>
      <w:r w:rsidRPr="000D7B40">
        <w:rPr>
          <w:rFonts w:ascii="Arial" w:eastAsiaTheme="minorEastAsia" w:hAnsi="Arial" w:cs="Arial"/>
          <w:kern w:val="2"/>
          <w:sz w:val="24"/>
          <w:szCs w:val="24"/>
          <w:lang w:eastAsia="ru-RU"/>
          <w14:ligatures w14:val="standardContextual"/>
        </w:rPr>
        <w:t xml:space="preserve"> </w:t>
      </w: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248-ФЗ.</w:t>
      </w:r>
    </w:p>
    <w:p w14:paraId="5512568F" w14:textId="77777777" w:rsidR="00C918EC" w:rsidRPr="000D7B40" w:rsidRDefault="00C918EC" w:rsidP="00C918EC">
      <w:pPr>
        <w:widowControl w:val="0"/>
        <w:autoSpaceDE w:val="0"/>
        <w:autoSpaceDN w:val="0"/>
        <w:spacing w:after="0" w:line="240" w:lineRule="auto"/>
        <w:ind w:left="-426"/>
        <w:jc w:val="both"/>
        <w:rPr>
          <w:rFonts w:ascii="Arial" w:eastAsiaTheme="minorEastAsia" w:hAnsi="Arial" w:cs="Arial"/>
          <w:kern w:val="2"/>
          <w:sz w:val="24"/>
          <w:szCs w:val="24"/>
          <w:lang w:eastAsia="ru-RU"/>
          <w14:ligatures w14:val="standardContextual"/>
        </w:rPr>
      </w:pPr>
    </w:p>
    <w:p w14:paraId="3B8F9945" w14:textId="77777777" w:rsidR="00C918EC" w:rsidRPr="000D7B40" w:rsidRDefault="00C918EC" w:rsidP="00C918EC">
      <w:pPr>
        <w:widowControl w:val="0"/>
        <w:autoSpaceDE w:val="0"/>
        <w:autoSpaceDN w:val="0"/>
        <w:spacing w:after="0" w:line="240" w:lineRule="auto"/>
        <w:ind w:left="-426"/>
        <w:jc w:val="center"/>
        <w:outlineLvl w:val="2"/>
        <w:rPr>
          <w:rFonts w:ascii="Arial" w:eastAsiaTheme="minorEastAsia" w:hAnsi="Arial" w:cs="Arial"/>
          <w:b/>
          <w:kern w:val="2"/>
          <w:sz w:val="24"/>
          <w:szCs w:val="24"/>
          <w:lang w:eastAsia="ru-RU"/>
          <w14:ligatures w14:val="standardContextual"/>
        </w:rPr>
      </w:pPr>
      <w:r w:rsidRPr="000D7B40">
        <w:rPr>
          <w:rFonts w:ascii="Arial" w:eastAsiaTheme="minorEastAsia" w:hAnsi="Arial" w:cs="Arial"/>
          <w:b/>
          <w:kern w:val="2"/>
          <w:sz w:val="24"/>
          <w:szCs w:val="24"/>
          <w:lang w:eastAsia="ru-RU"/>
          <w14:ligatures w14:val="standardContextual"/>
        </w:rPr>
        <w:t>Подраздел 5. ДОКУМЕНТАРНАЯ ПРОВЕРКА</w:t>
      </w:r>
    </w:p>
    <w:p w14:paraId="0EF7C66F" w14:textId="77777777" w:rsidR="00C918EC" w:rsidRPr="000D7B40" w:rsidRDefault="00C918EC" w:rsidP="00C918EC">
      <w:pPr>
        <w:widowControl w:val="0"/>
        <w:autoSpaceDE w:val="0"/>
        <w:autoSpaceDN w:val="0"/>
        <w:spacing w:after="0" w:line="240" w:lineRule="auto"/>
        <w:ind w:left="-426"/>
        <w:jc w:val="both"/>
        <w:rPr>
          <w:rFonts w:ascii="Arial" w:eastAsiaTheme="minorEastAsia" w:hAnsi="Arial" w:cs="Arial"/>
          <w:kern w:val="2"/>
          <w:sz w:val="24"/>
          <w:szCs w:val="24"/>
          <w:lang w:eastAsia="ru-RU"/>
          <w14:ligatures w14:val="standardContextual"/>
        </w:rPr>
      </w:pPr>
    </w:p>
    <w:p w14:paraId="5284460C" w14:textId="5AAACAC2"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3</w:t>
      </w:r>
      <w:r w:rsidR="00BC5E24">
        <w:rPr>
          <w:rFonts w:ascii="Arial" w:eastAsiaTheme="minorEastAsia" w:hAnsi="Arial" w:cs="Arial"/>
          <w:kern w:val="2"/>
          <w:sz w:val="24"/>
          <w:szCs w:val="24"/>
          <w:lang w:eastAsia="ru-RU"/>
          <w14:ligatures w14:val="standardContextual"/>
        </w:rPr>
        <w:t>8</w:t>
      </w:r>
      <w:r w:rsidRPr="000D7B40">
        <w:rPr>
          <w:rFonts w:ascii="Arial" w:eastAsiaTheme="minorEastAsia" w:hAnsi="Arial" w:cs="Arial"/>
          <w:kern w:val="2"/>
          <w:sz w:val="24"/>
          <w:szCs w:val="24"/>
          <w:lang w:eastAsia="ru-RU"/>
          <w14:ligatures w14:val="standardContextual"/>
        </w:rPr>
        <w:t>. В ходе документарной проверки при осуществлении муниципального контроля в сфере благоустройства могут совершаться следующие контрольные действия:</w:t>
      </w:r>
    </w:p>
    <w:p w14:paraId="37801D44"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 xml:space="preserve">- </w:t>
      </w:r>
      <w:r w:rsidRPr="000D7B40">
        <w:rPr>
          <w:rFonts w:ascii="Arial" w:eastAsiaTheme="minorEastAsia" w:hAnsi="Arial" w:cs="Arial"/>
          <w:kern w:val="2"/>
          <w:sz w:val="24"/>
          <w:szCs w:val="24"/>
          <w:lang w:eastAsia="ru-RU"/>
          <w14:ligatures w14:val="standardContextual"/>
        </w:rPr>
        <w:t>получение письменных объяснений;</w:t>
      </w:r>
    </w:p>
    <w:p w14:paraId="48EF8A8D"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 xml:space="preserve">- </w:t>
      </w:r>
      <w:r w:rsidRPr="000D7B40">
        <w:rPr>
          <w:rFonts w:ascii="Arial" w:eastAsiaTheme="minorEastAsia" w:hAnsi="Arial" w:cs="Arial"/>
          <w:kern w:val="2"/>
          <w:sz w:val="24"/>
          <w:szCs w:val="24"/>
          <w:lang w:eastAsia="ru-RU"/>
          <w14:ligatures w14:val="standardContextual"/>
        </w:rPr>
        <w:t>истребование документов.</w:t>
      </w:r>
    </w:p>
    <w:p w14:paraId="28A31CB0" w14:textId="31765580" w:rsidR="00C918EC" w:rsidRPr="000D7B40"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3</w:t>
      </w:r>
      <w:r w:rsidR="00BC5E24">
        <w:rPr>
          <w:rFonts w:ascii="Arial" w:eastAsiaTheme="minorEastAsia" w:hAnsi="Arial" w:cs="Arial"/>
          <w:kern w:val="2"/>
          <w:sz w:val="24"/>
          <w:szCs w:val="24"/>
          <w:lang w:eastAsia="ru-RU"/>
          <w14:ligatures w14:val="standardContextual"/>
        </w:rPr>
        <w:t>9</w:t>
      </w:r>
      <w:r w:rsidRPr="000D7B40">
        <w:rPr>
          <w:rFonts w:ascii="Arial" w:eastAsiaTheme="minorEastAsia" w:hAnsi="Arial" w:cs="Arial"/>
          <w:kern w:val="2"/>
          <w:sz w:val="24"/>
          <w:szCs w:val="24"/>
          <w:lang w:eastAsia="ru-RU"/>
          <w14:ligatures w14:val="standardContextual"/>
        </w:rPr>
        <w:t>.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14:paraId="14906122" w14:textId="4848975E" w:rsidR="00C918EC" w:rsidRPr="000D7B40" w:rsidRDefault="00BC5E24"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40</w:t>
      </w:r>
      <w:r w:rsidR="00C918EC" w:rsidRPr="000D7B40">
        <w:rPr>
          <w:rFonts w:ascii="Arial" w:eastAsiaTheme="minorEastAsia" w:hAnsi="Arial" w:cs="Arial"/>
          <w:kern w:val="2"/>
          <w:sz w:val="24"/>
          <w:szCs w:val="24"/>
          <w:lang w:eastAsia="ru-RU"/>
          <w14:ligatures w14:val="standardContextual"/>
        </w:rPr>
        <w:t>.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пояснения. Контролируемое лицо, представляющее в контрольный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w:t>
      </w:r>
      <w:r w:rsidR="00C918EC">
        <w:rPr>
          <w:rFonts w:ascii="Arial" w:eastAsiaTheme="minorEastAsia" w:hAnsi="Arial" w:cs="Arial"/>
          <w:kern w:val="2"/>
          <w:sz w:val="24"/>
          <w:szCs w:val="24"/>
          <w:lang w:eastAsia="ru-RU"/>
          <w14:ligatures w14:val="standardContextual"/>
        </w:rPr>
        <w:t xml:space="preserve"> </w:t>
      </w:r>
      <w:r w:rsidR="00C918EC" w:rsidRPr="000D7B40">
        <w:rPr>
          <w:rFonts w:ascii="Arial" w:eastAsiaTheme="minorEastAsia" w:hAnsi="Arial" w:cs="Arial"/>
          <w:kern w:val="2"/>
          <w:sz w:val="24"/>
          <w:szCs w:val="24"/>
          <w:lang w:eastAsia="ru-RU"/>
          <w14:ligatures w14:val="standardContextual"/>
        </w:rPr>
        <w:t>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
    <w:p w14:paraId="01EB1CFD" w14:textId="76E34714" w:rsidR="00C918EC" w:rsidRPr="000D7B40"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4</w:t>
      </w:r>
      <w:r w:rsidR="00BC5E24">
        <w:rPr>
          <w:rFonts w:ascii="Arial" w:eastAsiaTheme="minorEastAsia" w:hAnsi="Arial" w:cs="Arial"/>
          <w:kern w:val="2"/>
          <w:sz w:val="24"/>
          <w:szCs w:val="24"/>
          <w:lang w:eastAsia="ru-RU"/>
          <w14:ligatures w14:val="standardContextual"/>
        </w:rPr>
        <w:t>1</w:t>
      </w:r>
      <w:r w:rsidRPr="000D7B40">
        <w:rPr>
          <w:rFonts w:ascii="Arial" w:eastAsiaTheme="minorEastAsia" w:hAnsi="Arial" w:cs="Arial"/>
          <w:kern w:val="2"/>
          <w:sz w:val="24"/>
          <w:szCs w:val="24"/>
          <w:lang w:eastAsia="ru-RU"/>
          <w14:ligatures w14:val="standardContextual"/>
        </w:rPr>
        <w:t>. При проведении документарной проверки контрольный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14:paraId="33C3BBE6" w14:textId="689B5DE5" w:rsidR="00C918EC" w:rsidRPr="000D7B40"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4</w:t>
      </w:r>
      <w:r w:rsidR="00BC5E24">
        <w:rPr>
          <w:rFonts w:ascii="Arial" w:eastAsiaTheme="minorEastAsia" w:hAnsi="Arial" w:cs="Arial"/>
          <w:kern w:val="2"/>
          <w:sz w:val="24"/>
          <w:szCs w:val="24"/>
          <w:lang w:eastAsia="ru-RU"/>
          <w14:ligatures w14:val="standardContextual"/>
        </w:rPr>
        <w:t>2</w:t>
      </w:r>
      <w:r w:rsidRPr="000D7B40">
        <w:rPr>
          <w:rFonts w:ascii="Arial" w:eastAsiaTheme="minorEastAsia" w:hAnsi="Arial" w:cs="Arial"/>
          <w:kern w:val="2"/>
          <w:sz w:val="24"/>
          <w:szCs w:val="24"/>
          <w:lang w:eastAsia="ru-RU"/>
          <w14:ligatures w14:val="standardContextual"/>
        </w:rPr>
        <w:t xml:space="preserve">. Срок проведения документарной проверки не может превышать десять рабочих дней. В указанный срок не включается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w:t>
      </w:r>
      <w:r w:rsidRPr="000D7B40">
        <w:rPr>
          <w:rFonts w:ascii="Arial" w:eastAsiaTheme="minorEastAsia" w:hAnsi="Arial" w:cs="Arial"/>
          <w:kern w:val="2"/>
          <w:sz w:val="24"/>
          <w:szCs w:val="24"/>
          <w:lang w:eastAsia="ru-RU"/>
          <w14:ligatures w14:val="standardContextual"/>
        </w:rPr>
        <w:lastRenderedPageBreak/>
        <w:t>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государственного контроля (надзора),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14:paraId="770C43EA" w14:textId="390E90D7" w:rsidR="00C918EC" w:rsidRPr="000D7B40" w:rsidRDefault="00C918EC" w:rsidP="00C918EC">
      <w:pPr>
        <w:widowControl w:val="0"/>
        <w:autoSpaceDE w:val="0"/>
        <w:autoSpaceDN w:val="0"/>
        <w:spacing w:after="0" w:line="240" w:lineRule="auto"/>
        <w:ind w:left="-425"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4</w:t>
      </w:r>
      <w:r w:rsidR="00BC5E24">
        <w:rPr>
          <w:rFonts w:ascii="Arial" w:eastAsiaTheme="minorEastAsia" w:hAnsi="Arial" w:cs="Arial"/>
          <w:kern w:val="2"/>
          <w:sz w:val="24"/>
          <w:szCs w:val="24"/>
          <w:lang w:eastAsia="ru-RU"/>
          <w14:ligatures w14:val="standardContextual"/>
        </w:rPr>
        <w:t>3</w:t>
      </w:r>
      <w:r w:rsidRPr="000D7B40">
        <w:rPr>
          <w:rFonts w:ascii="Arial" w:eastAsiaTheme="minorEastAsia" w:hAnsi="Arial" w:cs="Arial"/>
          <w:kern w:val="2"/>
          <w:sz w:val="24"/>
          <w:szCs w:val="24"/>
          <w:lang w:eastAsia="ru-RU"/>
          <w14:ligatures w14:val="standardContextual"/>
        </w:rPr>
        <w:t xml:space="preserve">. Документарная проверка проводится при наличии оснований, указанных в </w:t>
      </w:r>
      <w:hyperlink r:id="rId39">
        <w:r w:rsidRPr="000D7B40">
          <w:rPr>
            <w:rFonts w:ascii="Arial" w:eastAsiaTheme="minorEastAsia" w:hAnsi="Arial" w:cs="Arial"/>
            <w:kern w:val="2"/>
            <w:sz w:val="24"/>
            <w:szCs w:val="24"/>
            <w:lang w:eastAsia="ru-RU"/>
            <w14:ligatures w14:val="standardContextual"/>
          </w:rPr>
          <w:t>пунктах 1</w:t>
        </w:r>
      </w:hyperlink>
      <w:r w:rsidRPr="000D7B40">
        <w:rPr>
          <w:rFonts w:ascii="Arial" w:eastAsiaTheme="minorEastAsia" w:hAnsi="Arial" w:cs="Arial"/>
          <w:kern w:val="2"/>
          <w:sz w:val="24"/>
          <w:szCs w:val="24"/>
          <w:lang w:eastAsia="ru-RU"/>
          <w14:ligatures w14:val="standardContextual"/>
        </w:rPr>
        <w:t xml:space="preserve">, </w:t>
      </w:r>
      <w:hyperlink r:id="rId40">
        <w:r w:rsidRPr="000D7B40">
          <w:rPr>
            <w:rFonts w:ascii="Arial" w:eastAsiaTheme="minorEastAsia" w:hAnsi="Arial" w:cs="Arial"/>
            <w:kern w:val="2"/>
            <w:sz w:val="24"/>
            <w:szCs w:val="24"/>
            <w:lang w:eastAsia="ru-RU"/>
            <w14:ligatures w14:val="standardContextual"/>
          </w:rPr>
          <w:t>3</w:t>
        </w:r>
      </w:hyperlink>
      <w:r w:rsidRPr="000D7B40">
        <w:rPr>
          <w:rFonts w:ascii="Arial" w:eastAsiaTheme="minorEastAsia" w:hAnsi="Arial" w:cs="Arial"/>
          <w:kern w:val="2"/>
          <w:sz w:val="24"/>
          <w:szCs w:val="24"/>
          <w:lang w:eastAsia="ru-RU"/>
          <w14:ligatures w14:val="standardContextual"/>
        </w:rPr>
        <w:t xml:space="preserve"> - </w:t>
      </w:r>
      <w:hyperlink r:id="rId41">
        <w:r w:rsidRPr="000D7B40">
          <w:rPr>
            <w:rFonts w:ascii="Arial" w:eastAsiaTheme="minorEastAsia" w:hAnsi="Arial" w:cs="Arial"/>
            <w:kern w:val="2"/>
            <w:sz w:val="24"/>
            <w:szCs w:val="24"/>
            <w:lang w:eastAsia="ru-RU"/>
            <w14:ligatures w14:val="standardContextual"/>
          </w:rPr>
          <w:t>5 части 1 статьи 57</w:t>
        </w:r>
      </w:hyperlink>
      <w:r w:rsidRPr="000D7B40">
        <w:rPr>
          <w:rFonts w:ascii="Arial" w:eastAsiaTheme="minorEastAsia" w:hAnsi="Arial" w:cs="Arial"/>
          <w:kern w:val="2"/>
          <w:sz w:val="24"/>
          <w:szCs w:val="24"/>
          <w:lang w:eastAsia="ru-RU"/>
          <w14:ligatures w14:val="standardContextual"/>
        </w:rPr>
        <w:t xml:space="preserve"> Закона </w:t>
      </w: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248-ФЗ.</w:t>
      </w:r>
    </w:p>
    <w:p w14:paraId="2C96654A" w14:textId="77777777" w:rsidR="00C918EC" w:rsidRPr="000D7B40" w:rsidRDefault="00C918EC" w:rsidP="00C918EC">
      <w:pPr>
        <w:widowControl w:val="0"/>
        <w:autoSpaceDE w:val="0"/>
        <w:autoSpaceDN w:val="0"/>
        <w:spacing w:after="0" w:line="240" w:lineRule="auto"/>
        <w:ind w:left="-425"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 xml:space="preserve">А также в случае поступления в контрольный орган сведений о действиях (бездействии), которые могут свидетельствовать о наличии нарушения </w:t>
      </w:r>
      <w:hyperlink r:id="rId42">
        <w:r w:rsidRPr="000D7B40">
          <w:rPr>
            <w:rFonts w:ascii="Arial" w:eastAsiaTheme="minorEastAsia" w:hAnsi="Arial" w:cs="Arial"/>
            <w:kern w:val="2"/>
            <w:sz w:val="24"/>
            <w:szCs w:val="24"/>
            <w:lang w:eastAsia="ru-RU"/>
            <w14:ligatures w14:val="standardContextual"/>
          </w:rPr>
          <w:t>Правил</w:t>
        </w:r>
      </w:hyperlink>
      <w:r w:rsidRPr="000D7B40">
        <w:rPr>
          <w:rFonts w:ascii="Arial" w:eastAsiaTheme="minorEastAsia" w:hAnsi="Arial" w:cs="Arial"/>
          <w:kern w:val="2"/>
          <w:sz w:val="24"/>
          <w:szCs w:val="24"/>
          <w:lang w:eastAsia="ru-RU"/>
          <w14:ligatures w14:val="standardContextual"/>
        </w:rPr>
        <w:t xml:space="preserve"> благоустройства</w:t>
      </w:r>
      <w:r>
        <w:rPr>
          <w:rFonts w:ascii="Arial" w:eastAsiaTheme="minorEastAsia" w:hAnsi="Arial" w:cs="Arial"/>
          <w:kern w:val="2"/>
          <w:sz w:val="24"/>
          <w:szCs w:val="24"/>
          <w:lang w:eastAsia="ru-RU"/>
          <w14:ligatures w14:val="standardContextual"/>
        </w:rPr>
        <w:t>.</w:t>
      </w:r>
    </w:p>
    <w:p w14:paraId="20B89656" w14:textId="260C4727" w:rsidR="00C918EC" w:rsidRPr="000D7B40" w:rsidRDefault="00C918EC" w:rsidP="00C918EC">
      <w:pPr>
        <w:widowControl w:val="0"/>
        <w:autoSpaceDE w:val="0"/>
        <w:autoSpaceDN w:val="0"/>
        <w:spacing w:after="0" w:line="240" w:lineRule="auto"/>
        <w:ind w:left="-425"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4</w:t>
      </w:r>
      <w:r w:rsidR="00BC5E24">
        <w:rPr>
          <w:rFonts w:ascii="Arial" w:eastAsiaTheme="minorEastAsia" w:hAnsi="Arial" w:cs="Arial"/>
          <w:kern w:val="2"/>
          <w:sz w:val="24"/>
          <w:szCs w:val="24"/>
          <w:lang w:eastAsia="ru-RU"/>
          <w14:ligatures w14:val="standardContextual"/>
        </w:rPr>
        <w:t>4</w:t>
      </w:r>
      <w:r w:rsidRPr="000D7B40">
        <w:rPr>
          <w:rFonts w:ascii="Arial" w:eastAsiaTheme="minorEastAsia" w:hAnsi="Arial" w:cs="Arial"/>
          <w:kern w:val="2"/>
          <w:sz w:val="24"/>
          <w:szCs w:val="24"/>
          <w:lang w:eastAsia="ru-RU"/>
          <w14:ligatures w14:val="standardContextual"/>
        </w:rPr>
        <w:t>. Проведение документарной проверки, предметом которой являются сведения, составляющие государственную тайну, осуществляется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14:paraId="646C1B89" w14:textId="1AFA44F6" w:rsidR="00C918EC" w:rsidRPr="000D7B40" w:rsidRDefault="00C918EC" w:rsidP="00C918EC">
      <w:pPr>
        <w:widowControl w:val="0"/>
        <w:autoSpaceDE w:val="0"/>
        <w:autoSpaceDN w:val="0"/>
        <w:spacing w:after="0" w:line="240" w:lineRule="auto"/>
        <w:ind w:left="-425"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4</w:t>
      </w:r>
      <w:r w:rsidR="00BC5E24">
        <w:rPr>
          <w:rFonts w:ascii="Arial" w:eastAsiaTheme="minorEastAsia" w:hAnsi="Arial" w:cs="Arial"/>
          <w:kern w:val="2"/>
          <w:sz w:val="24"/>
          <w:szCs w:val="24"/>
          <w:lang w:eastAsia="ru-RU"/>
          <w14:ligatures w14:val="standardContextual"/>
        </w:rPr>
        <w:t>5</w:t>
      </w:r>
      <w:r w:rsidRPr="000D7B40">
        <w:rPr>
          <w:rFonts w:ascii="Arial" w:eastAsiaTheme="minorEastAsia" w:hAnsi="Arial" w:cs="Arial"/>
          <w:kern w:val="2"/>
          <w:sz w:val="24"/>
          <w:szCs w:val="24"/>
          <w:lang w:eastAsia="ru-RU"/>
          <w14:ligatures w14:val="standardContextual"/>
        </w:rPr>
        <w:t xml:space="preserve">. Иные вопросы проведения документарной проверки регулируются </w:t>
      </w:r>
      <w:r>
        <w:rPr>
          <w:rFonts w:ascii="Arial" w:eastAsiaTheme="minorEastAsia" w:hAnsi="Arial" w:cs="Arial"/>
          <w:kern w:val="2"/>
          <w:sz w:val="24"/>
          <w:szCs w:val="24"/>
          <w:lang w:eastAsia="ru-RU"/>
          <w14:ligatures w14:val="standardContextual"/>
        </w:rPr>
        <w:t>Законом</w:t>
      </w:r>
      <w:r w:rsidRPr="000D7B40">
        <w:rPr>
          <w:rFonts w:ascii="Arial" w:eastAsiaTheme="minorEastAsia" w:hAnsi="Arial" w:cs="Arial"/>
          <w:kern w:val="2"/>
          <w:sz w:val="24"/>
          <w:szCs w:val="24"/>
          <w:lang w:eastAsia="ru-RU"/>
          <w14:ligatures w14:val="standardContextual"/>
        </w:rPr>
        <w:t xml:space="preserve"> </w:t>
      </w: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248-ФЗ.</w:t>
      </w:r>
    </w:p>
    <w:p w14:paraId="22693CC0" w14:textId="77777777" w:rsidR="00C918EC" w:rsidRPr="000D7B40" w:rsidRDefault="00C918EC" w:rsidP="00C918EC">
      <w:pPr>
        <w:widowControl w:val="0"/>
        <w:autoSpaceDE w:val="0"/>
        <w:autoSpaceDN w:val="0"/>
        <w:spacing w:after="0" w:line="240" w:lineRule="auto"/>
        <w:ind w:left="-426"/>
        <w:jc w:val="both"/>
        <w:rPr>
          <w:rFonts w:ascii="Arial" w:eastAsiaTheme="minorEastAsia" w:hAnsi="Arial" w:cs="Arial"/>
          <w:kern w:val="2"/>
          <w:sz w:val="24"/>
          <w:szCs w:val="24"/>
          <w:lang w:eastAsia="ru-RU"/>
          <w14:ligatures w14:val="standardContextual"/>
        </w:rPr>
      </w:pPr>
    </w:p>
    <w:p w14:paraId="3A4C4D65" w14:textId="77777777" w:rsidR="00C918EC" w:rsidRPr="000D7B40" w:rsidRDefault="00C918EC" w:rsidP="00C918EC">
      <w:pPr>
        <w:widowControl w:val="0"/>
        <w:autoSpaceDE w:val="0"/>
        <w:autoSpaceDN w:val="0"/>
        <w:spacing w:after="0" w:line="240" w:lineRule="auto"/>
        <w:ind w:left="-426"/>
        <w:jc w:val="center"/>
        <w:outlineLvl w:val="2"/>
        <w:rPr>
          <w:rFonts w:ascii="Arial" w:eastAsiaTheme="minorEastAsia" w:hAnsi="Arial" w:cs="Arial"/>
          <w:b/>
          <w:kern w:val="2"/>
          <w:sz w:val="24"/>
          <w:szCs w:val="24"/>
          <w:lang w:eastAsia="ru-RU"/>
          <w14:ligatures w14:val="standardContextual"/>
        </w:rPr>
      </w:pPr>
      <w:r w:rsidRPr="000D7B40">
        <w:rPr>
          <w:rFonts w:ascii="Arial" w:eastAsiaTheme="minorEastAsia" w:hAnsi="Arial" w:cs="Arial"/>
          <w:b/>
          <w:kern w:val="2"/>
          <w:sz w:val="24"/>
          <w:szCs w:val="24"/>
          <w:lang w:eastAsia="ru-RU"/>
          <w14:ligatures w14:val="standardContextual"/>
        </w:rPr>
        <w:t>Подраздел 6. ВЫЕЗДНАЯ ПРОВЕРКА</w:t>
      </w:r>
    </w:p>
    <w:p w14:paraId="1C41E5A6" w14:textId="77777777" w:rsidR="00C918EC" w:rsidRPr="000D7B40" w:rsidRDefault="00C918EC" w:rsidP="00C918EC">
      <w:pPr>
        <w:widowControl w:val="0"/>
        <w:autoSpaceDE w:val="0"/>
        <w:autoSpaceDN w:val="0"/>
        <w:spacing w:after="0" w:line="240" w:lineRule="auto"/>
        <w:ind w:left="-426"/>
        <w:jc w:val="both"/>
        <w:rPr>
          <w:rFonts w:ascii="Arial" w:eastAsiaTheme="minorEastAsia" w:hAnsi="Arial" w:cs="Arial"/>
          <w:kern w:val="2"/>
          <w:sz w:val="24"/>
          <w:szCs w:val="24"/>
          <w:lang w:eastAsia="ru-RU"/>
          <w14:ligatures w14:val="standardContextual"/>
        </w:rPr>
      </w:pPr>
    </w:p>
    <w:p w14:paraId="2713CF7F" w14:textId="06F41C20" w:rsidR="00C918EC" w:rsidRPr="000D7B40"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4</w:t>
      </w:r>
      <w:r w:rsidR="00BC5E24">
        <w:rPr>
          <w:rFonts w:ascii="Arial" w:eastAsiaTheme="minorEastAsia" w:hAnsi="Arial" w:cs="Arial"/>
          <w:kern w:val="2"/>
          <w:sz w:val="24"/>
          <w:szCs w:val="24"/>
          <w:lang w:eastAsia="ru-RU"/>
          <w14:ligatures w14:val="standardContextual"/>
        </w:rPr>
        <w:t>6</w:t>
      </w:r>
      <w:r w:rsidRPr="000D7B40">
        <w:rPr>
          <w:rFonts w:ascii="Arial" w:eastAsiaTheme="minorEastAsia" w:hAnsi="Arial" w:cs="Arial"/>
          <w:kern w:val="2"/>
          <w:sz w:val="24"/>
          <w:szCs w:val="24"/>
          <w:lang w:eastAsia="ru-RU"/>
          <w14:ligatures w14:val="standardContextual"/>
        </w:rPr>
        <w:t>. В ходе выездной проверки при осуществлении муниципального контроля в сфере благоустройства могут совершаться следующие контрольные действия:</w:t>
      </w:r>
    </w:p>
    <w:p w14:paraId="3E0C0BD6"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осмотр;</w:t>
      </w:r>
    </w:p>
    <w:p w14:paraId="6F2EDC44"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опрос;</w:t>
      </w:r>
    </w:p>
    <w:p w14:paraId="73C52080"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получение письменных объяснений;</w:t>
      </w:r>
    </w:p>
    <w:p w14:paraId="6C7CBBD1"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истребование документов.</w:t>
      </w:r>
    </w:p>
    <w:p w14:paraId="083E41BB" w14:textId="1D7EC065" w:rsidR="00C918EC" w:rsidRPr="000D7B40" w:rsidRDefault="00C918EC" w:rsidP="00C918EC">
      <w:pPr>
        <w:widowControl w:val="0"/>
        <w:autoSpaceDE w:val="0"/>
        <w:autoSpaceDN w:val="0"/>
        <w:spacing w:after="0" w:line="240" w:lineRule="auto"/>
        <w:ind w:left="-425"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4</w:t>
      </w:r>
      <w:r w:rsidR="00BC5E24">
        <w:rPr>
          <w:rFonts w:ascii="Arial" w:eastAsiaTheme="minorEastAsia" w:hAnsi="Arial" w:cs="Arial"/>
          <w:kern w:val="2"/>
          <w:sz w:val="24"/>
          <w:szCs w:val="24"/>
          <w:lang w:eastAsia="ru-RU"/>
          <w14:ligatures w14:val="standardContextual"/>
        </w:rPr>
        <w:t>7</w:t>
      </w:r>
      <w:r w:rsidRPr="000D7B40">
        <w:rPr>
          <w:rFonts w:ascii="Arial" w:eastAsiaTheme="minorEastAsia" w:hAnsi="Arial" w:cs="Arial"/>
          <w:kern w:val="2"/>
          <w:sz w:val="24"/>
          <w:szCs w:val="24"/>
          <w:lang w:eastAsia="ru-RU"/>
          <w14:ligatures w14:val="standardContextual"/>
        </w:rPr>
        <w:t xml:space="preserve">. Выездная проверка проводится при наличии оснований, указанных в </w:t>
      </w:r>
      <w:hyperlink r:id="rId43">
        <w:r w:rsidRPr="000D7B40">
          <w:rPr>
            <w:rFonts w:ascii="Arial" w:eastAsiaTheme="minorEastAsia" w:hAnsi="Arial" w:cs="Arial"/>
            <w:kern w:val="2"/>
            <w:sz w:val="24"/>
            <w:szCs w:val="24"/>
            <w:lang w:eastAsia="ru-RU"/>
            <w14:ligatures w14:val="standardContextual"/>
          </w:rPr>
          <w:t>пунктах 1</w:t>
        </w:r>
      </w:hyperlink>
      <w:r w:rsidRPr="000D7B40">
        <w:rPr>
          <w:rFonts w:ascii="Arial" w:eastAsiaTheme="minorEastAsia" w:hAnsi="Arial" w:cs="Arial"/>
          <w:kern w:val="2"/>
          <w:sz w:val="24"/>
          <w:szCs w:val="24"/>
          <w:lang w:eastAsia="ru-RU"/>
          <w14:ligatures w14:val="standardContextual"/>
        </w:rPr>
        <w:t xml:space="preserve">, </w:t>
      </w:r>
      <w:hyperlink r:id="rId44">
        <w:r w:rsidRPr="000D7B40">
          <w:rPr>
            <w:rFonts w:ascii="Arial" w:eastAsiaTheme="minorEastAsia" w:hAnsi="Arial" w:cs="Arial"/>
            <w:kern w:val="2"/>
            <w:sz w:val="24"/>
            <w:szCs w:val="24"/>
            <w:lang w:eastAsia="ru-RU"/>
            <w14:ligatures w14:val="standardContextual"/>
          </w:rPr>
          <w:t>3</w:t>
        </w:r>
      </w:hyperlink>
      <w:r w:rsidRPr="000D7B40">
        <w:rPr>
          <w:rFonts w:ascii="Arial" w:eastAsiaTheme="minorEastAsia" w:hAnsi="Arial" w:cs="Arial"/>
          <w:kern w:val="2"/>
          <w:sz w:val="24"/>
          <w:szCs w:val="24"/>
          <w:lang w:eastAsia="ru-RU"/>
          <w14:ligatures w14:val="standardContextual"/>
        </w:rPr>
        <w:t xml:space="preserve"> - </w:t>
      </w:r>
      <w:hyperlink r:id="rId45">
        <w:r w:rsidRPr="000D7B40">
          <w:rPr>
            <w:rFonts w:ascii="Arial" w:eastAsiaTheme="minorEastAsia" w:hAnsi="Arial" w:cs="Arial"/>
            <w:kern w:val="2"/>
            <w:sz w:val="24"/>
            <w:szCs w:val="24"/>
            <w:lang w:eastAsia="ru-RU"/>
            <w14:ligatures w14:val="standardContextual"/>
          </w:rPr>
          <w:t>5 части 1 статьи 57</w:t>
        </w:r>
      </w:hyperlink>
      <w:r w:rsidRPr="000D7B40">
        <w:rPr>
          <w:rFonts w:ascii="Arial" w:eastAsiaTheme="minorEastAsia" w:hAnsi="Arial" w:cs="Arial"/>
          <w:kern w:val="2"/>
          <w:sz w:val="24"/>
          <w:szCs w:val="24"/>
          <w:lang w:eastAsia="ru-RU"/>
          <w14:ligatures w14:val="standardContextual"/>
        </w:rPr>
        <w:t xml:space="preserve"> Закона </w:t>
      </w:r>
      <w:r w:rsidRPr="002A24EB">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248-ФЗ.</w:t>
      </w:r>
    </w:p>
    <w:p w14:paraId="576C5FB3" w14:textId="77777777" w:rsidR="00C918EC" w:rsidRPr="007248C7" w:rsidRDefault="00C918EC" w:rsidP="00C918EC">
      <w:pPr>
        <w:widowControl w:val="0"/>
        <w:autoSpaceDE w:val="0"/>
        <w:autoSpaceDN w:val="0"/>
        <w:spacing w:after="0" w:line="240" w:lineRule="auto"/>
        <w:ind w:left="-425" w:firstLine="540"/>
        <w:jc w:val="both"/>
        <w:rPr>
          <w:rFonts w:ascii="Arial" w:eastAsiaTheme="minorEastAsia" w:hAnsi="Arial" w:cs="Arial"/>
          <w:kern w:val="2"/>
          <w:sz w:val="24"/>
          <w:szCs w:val="24"/>
          <w:lang w:eastAsia="ru-RU"/>
          <w14:ligatures w14:val="standardContextual"/>
        </w:rPr>
      </w:pPr>
      <w:r w:rsidRPr="007248C7">
        <w:rPr>
          <w:rFonts w:ascii="Arial" w:eastAsiaTheme="minorEastAsia" w:hAnsi="Arial" w:cs="Arial"/>
          <w:kern w:val="2"/>
          <w:sz w:val="24"/>
          <w:szCs w:val="24"/>
          <w:lang w:eastAsia="ru-RU"/>
          <w14:ligatures w14:val="standardContextual"/>
        </w:rPr>
        <w:t xml:space="preserve">А также в случае выявления признаков нарушения </w:t>
      </w:r>
      <w:hyperlink r:id="rId46">
        <w:r w:rsidRPr="007248C7">
          <w:rPr>
            <w:rFonts w:ascii="Arial" w:eastAsiaTheme="minorEastAsia" w:hAnsi="Arial" w:cs="Arial"/>
            <w:kern w:val="2"/>
            <w:sz w:val="24"/>
            <w:szCs w:val="24"/>
            <w:lang w:eastAsia="ru-RU"/>
            <w14:ligatures w14:val="standardContextual"/>
          </w:rPr>
          <w:t>Правил</w:t>
        </w:r>
      </w:hyperlink>
      <w:r w:rsidRPr="007248C7">
        <w:rPr>
          <w:rFonts w:ascii="Arial" w:eastAsiaTheme="minorEastAsia" w:hAnsi="Arial" w:cs="Arial"/>
          <w:kern w:val="2"/>
          <w:sz w:val="24"/>
          <w:szCs w:val="24"/>
          <w:lang w:eastAsia="ru-RU"/>
          <w14:ligatures w14:val="standardContextual"/>
        </w:rPr>
        <w:t xml:space="preserve"> благоустройства.</w:t>
      </w:r>
    </w:p>
    <w:p w14:paraId="73A03BC7" w14:textId="11E2852D" w:rsidR="00C918EC" w:rsidRPr="000D7B40" w:rsidRDefault="00C918EC" w:rsidP="00C918EC">
      <w:pPr>
        <w:widowControl w:val="0"/>
        <w:autoSpaceDE w:val="0"/>
        <w:autoSpaceDN w:val="0"/>
        <w:spacing w:after="0" w:line="240" w:lineRule="auto"/>
        <w:ind w:left="-425" w:firstLine="540"/>
        <w:jc w:val="both"/>
        <w:rPr>
          <w:rFonts w:ascii="Arial" w:eastAsiaTheme="minorEastAsia" w:hAnsi="Arial" w:cs="Arial"/>
          <w:kern w:val="2"/>
          <w:sz w:val="24"/>
          <w:szCs w:val="24"/>
          <w:lang w:eastAsia="ru-RU"/>
          <w14:ligatures w14:val="standardContextual"/>
        </w:rPr>
      </w:pPr>
      <w:r w:rsidRPr="007248C7">
        <w:rPr>
          <w:rFonts w:ascii="Arial" w:eastAsiaTheme="minorEastAsia" w:hAnsi="Arial" w:cs="Arial"/>
          <w:kern w:val="2"/>
          <w:sz w:val="24"/>
          <w:szCs w:val="24"/>
          <w:lang w:eastAsia="ru-RU"/>
          <w14:ligatures w14:val="standardContextual"/>
        </w:rPr>
        <w:t>4</w:t>
      </w:r>
      <w:r w:rsidR="00BC5E24">
        <w:rPr>
          <w:rFonts w:ascii="Arial" w:eastAsiaTheme="minorEastAsia" w:hAnsi="Arial" w:cs="Arial"/>
          <w:kern w:val="2"/>
          <w:sz w:val="24"/>
          <w:szCs w:val="24"/>
          <w:lang w:eastAsia="ru-RU"/>
          <w14:ligatures w14:val="standardContextual"/>
        </w:rPr>
        <w:t>8</w:t>
      </w:r>
      <w:r w:rsidRPr="007248C7">
        <w:rPr>
          <w:rFonts w:ascii="Arial" w:eastAsiaTheme="minorEastAsia" w:hAnsi="Arial" w:cs="Arial"/>
          <w:kern w:val="2"/>
          <w:sz w:val="24"/>
          <w:szCs w:val="24"/>
          <w:lang w:eastAsia="ru-RU"/>
          <w14:ligatures w14:val="standardContextual"/>
        </w:rPr>
        <w:t>. Срок</w:t>
      </w:r>
      <w:r w:rsidRPr="000D7B40">
        <w:rPr>
          <w:rFonts w:ascii="Arial" w:eastAsiaTheme="minorEastAsia" w:hAnsi="Arial" w:cs="Arial"/>
          <w:kern w:val="2"/>
          <w:sz w:val="24"/>
          <w:szCs w:val="24"/>
          <w:lang w:eastAsia="ru-RU"/>
          <w14:ligatures w14:val="standardContextual"/>
        </w:rPr>
        <w:t xml:space="preserve"> проведения выездной проверки не может превышать десять рабочих дней.</w:t>
      </w:r>
    </w:p>
    <w:p w14:paraId="652234C1" w14:textId="77777777" w:rsidR="00C918EC" w:rsidRPr="000D7B40" w:rsidRDefault="00C918EC" w:rsidP="00C918EC">
      <w:pPr>
        <w:widowControl w:val="0"/>
        <w:autoSpaceDE w:val="0"/>
        <w:autoSpaceDN w:val="0"/>
        <w:spacing w:after="0" w:line="240" w:lineRule="auto"/>
        <w:ind w:left="-425"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w:t>
      </w:r>
    </w:p>
    <w:p w14:paraId="26164B0C" w14:textId="77777777" w:rsidR="00C918EC" w:rsidRDefault="00C918EC" w:rsidP="00C918EC">
      <w:pPr>
        <w:widowControl w:val="0"/>
        <w:autoSpaceDE w:val="0"/>
        <w:autoSpaceDN w:val="0"/>
        <w:spacing w:after="0" w:line="240" w:lineRule="auto"/>
        <w:ind w:left="-425" w:firstLine="540"/>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49</w:t>
      </w:r>
      <w:r w:rsidRPr="000D7B40">
        <w:rPr>
          <w:rFonts w:ascii="Arial" w:eastAsiaTheme="minorEastAsia" w:hAnsi="Arial" w:cs="Arial"/>
          <w:kern w:val="2"/>
          <w:sz w:val="24"/>
          <w:szCs w:val="24"/>
          <w:lang w:eastAsia="ru-RU"/>
          <w14:ligatures w14:val="standardContextual"/>
        </w:rPr>
        <w:t xml:space="preserve">. Иные вопросы проведения выездной проверки регулируются </w:t>
      </w:r>
      <w:r>
        <w:rPr>
          <w:rFonts w:ascii="Arial" w:eastAsiaTheme="minorEastAsia" w:hAnsi="Arial" w:cs="Arial"/>
          <w:kern w:val="2"/>
          <w:sz w:val="24"/>
          <w:szCs w:val="24"/>
          <w:lang w:eastAsia="ru-RU"/>
          <w14:ligatures w14:val="standardContextual"/>
        </w:rPr>
        <w:t>Законом</w:t>
      </w:r>
      <w:r w:rsidRPr="000D7B40">
        <w:rPr>
          <w:rFonts w:ascii="Arial" w:eastAsiaTheme="minorEastAsia" w:hAnsi="Arial" w:cs="Arial"/>
          <w:kern w:val="2"/>
          <w:sz w:val="24"/>
          <w:szCs w:val="24"/>
          <w:lang w:eastAsia="ru-RU"/>
          <w14:ligatures w14:val="standardContextual"/>
        </w:rPr>
        <w:t xml:space="preserve"> </w:t>
      </w: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248-ФЗ.</w:t>
      </w:r>
    </w:p>
    <w:p w14:paraId="4049E280" w14:textId="77777777" w:rsidR="00C918EC" w:rsidRDefault="00C918EC" w:rsidP="00C918EC">
      <w:pPr>
        <w:widowControl w:val="0"/>
        <w:autoSpaceDE w:val="0"/>
        <w:autoSpaceDN w:val="0"/>
        <w:spacing w:after="0" w:line="240" w:lineRule="auto"/>
        <w:ind w:left="-425" w:firstLine="540"/>
        <w:jc w:val="both"/>
        <w:rPr>
          <w:rFonts w:ascii="Arial" w:eastAsiaTheme="minorEastAsia" w:hAnsi="Arial" w:cs="Arial"/>
          <w:kern w:val="2"/>
          <w:sz w:val="24"/>
          <w:szCs w:val="24"/>
          <w:lang w:eastAsia="ru-RU"/>
          <w14:ligatures w14:val="standardContextual"/>
        </w:rPr>
      </w:pPr>
    </w:p>
    <w:p w14:paraId="6D832BDA" w14:textId="77777777" w:rsidR="00C918EC" w:rsidRPr="000D7B40" w:rsidRDefault="00C918EC" w:rsidP="00C918EC">
      <w:pPr>
        <w:widowControl w:val="0"/>
        <w:autoSpaceDE w:val="0"/>
        <w:autoSpaceDN w:val="0"/>
        <w:spacing w:after="0" w:line="240" w:lineRule="auto"/>
        <w:ind w:left="-426"/>
        <w:jc w:val="center"/>
        <w:outlineLvl w:val="2"/>
        <w:rPr>
          <w:rFonts w:ascii="Arial" w:eastAsiaTheme="minorEastAsia" w:hAnsi="Arial" w:cs="Arial"/>
          <w:b/>
          <w:kern w:val="2"/>
          <w:sz w:val="24"/>
          <w:szCs w:val="24"/>
          <w:lang w:eastAsia="ru-RU"/>
          <w14:ligatures w14:val="standardContextual"/>
        </w:rPr>
      </w:pPr>
      <w:r w:rsidRPr="000D7B40">
        <w:rPr>
          <w:rFonts w:ascii="Arial" w:eastAsiaTheme="minorEastAsia" w:hAnsi="Arial" w:cs="Arial"/>
          <w:b/>
          <w:kern w:val="2"/>
          <w:sz w:val="24"/>
          <w:szCs w:val="24"/>
          <w:lang w:eastAsia="ru-RU"/>
          <w14:ligatures w14:val="standardContextual"/>
        </w:rPr>
        <w:t xml:space="preserve">Подраздел 7. </w:t>
      </w:r>
      <w:r>
        <w:rPr>
          <w:rFonts w:ascii="Arial" w:eastAsiaTheme="minorEastAsia" w:hAnsi="Arial" w:cs="Arial"/>
          <w:b/>
          <w:kern w:val="2"/>
          <w:sz w:val="24"/>
          <w:szCs w:val="24"/>
          <w:lang w:eastAsia="ru-RU"/>
          <w14:ligatures w14:val="standardContextual"/>
        </w:rPr>
        <w:t>ВЫЕЗДНОЕ ОБСЛЕДОВАНИЕ</w:t>
      </w:r>
    </w:p>
    <w:p w14:paraId="5C3644DA" w14:textId="77777777" w:rsidR="00C918EC" w:rsidRDefault="00C918EC" w:rsidP="00C918EC">
      <w:pPr>
        <w:widowControl w:val="0"/>
        <w:autoSpaceDE w:val="0"/>
        <w:autoSpaceDN w:val="0"/>
        <w:spacing w:after="0" w:line="240" w:lineRule="auto"/>
        <w:ind w:left="-425" w:hanging="1"/>
        <w:jc w:val="both"/>
        <w:rPr>
          <w:rFonts w:ascii="Arial" w:eastAsiaTheme="minorEastAsia" w:hAnsi="Arial" w:cs="Arial"/>
          <w:kern w:val="2"/>
          <w:sz w:val="24"/>
          <w:szCs w:val="24"/>
          <w:lang w:eastAsia="ru-RU"/>
          <w14:ligatures w14:val="standardContextual"/>
        </w:rPr>
      </w:pPr>
    </w:p>
    <w:p w14:paraId="28FC4660" w14:textId="77777777" w:rsidR="00C918EC" w:rsidRPr="002A24EB" w:rsidRDefault="00C918EC" w:rsidP="00C918EC">
      <w:pPr>
        <w:pStyle w:val="ab"/>
        <w:shd w:val="clear" w:color="auto" w:fill="FFFFFF"/>
        <w:spacing w:after="0"/>
        <w:ind w:left="-426" w:firstLine="425"/>
        <w:jc w:val="both"/>
        <w:rPr>
          <w:rFonts w:ascii="Arial" w:eastAsia="Times New Roman" w:hAnsi="Arial" w:cs="Arial"/>
          <w:color w:val="000000"/>
          <w:lang w:eastAsia="ru-RU"/>
        </w:rPr>
      </w:pPr>
      <w:r>
        <w:rPr>
          <w:rFonts w:ascii="Arial" w:eastAsiaTheme="minorEastAsia" w:hAnsi="Arial" w:cs="Arial"/>
          <w:kern w:val="2"/>
          <w:lang w:eastAsia="ru-RU"/>
          <w14:ligatures w14:val="standardContextual"/>
        </w:rPr>
        <w:t xml:space="preserve">  50</w:t>
      </w:r>
      <w:r w:rsidRPr="002A24EB">
        <w:rPr>
          <w:rFonts w:ascii="Arial" w:eastAsiaTheme="minorEastAsia" w:hAnsi="Arial" w:cs="Arial"/>
          <w:kern w:val="2"/>
          <w:lang w:eastAsia="ru-RU"/>
          <w14:ligatures w14:val="standardContextual"/>
        </w:rPr>
        <w:t xml:space="preserve">. </w:t>
      </w:r>
      <w:r w:rsidRPr="002A24EB">
        <w:rPr>
          <w:rFonts w:ascii="Arial" w:eastAsia="Times New Roman" w:hAnsi="Arial" w:cs="Arial"/>
          <w:color w:val="000000"/>
          <w:lang w:eastAsia="ru-RU"/>
        </w:rPr>
        <w:t>Под выездным обследованием понимается контрольное мероприятие, проводимое в целях оценки соблюдения контролируемыми лицами обязательных требований.</w:t>
      </w:r>
    </w:p>
    <w:p w14:paraId="712488EB" w14:textId="77777777" w:rsidR="00C918EC" w:rsidRPr="002A24EB" w:rsidRDefault="00C918EC" w:rsidP="00C918EC">
      <w:pPr>
        <w:spacing w:after="0" w:line="240" w:lineRule="auto"/>
        <w:ind w:left="-426" w:firstLine="425"/>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51. </w:t>
      </w:r>
      <w:r w:rsidRPr="002A24EB">
        <w:rPr>
          <w:rFonts w:ascii="Arial" w:eastAsia="Times New Roman" w:hAnsi="Arial" w:cs="Arial"/>
          <w:sz w:val="24"/>
          <w:szCs w:val="24"/>
          <w:lang w:eastAsia="ru-RU"/>
        </w:rPr>
        <w:t>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14:paraId="21A59A7B" w14:textId="77777777" w:rsidR="00C918EC" w:rsidRPr="002A24EB" w:rsidRDefault="00C918EC" w:rsidP="00C918EC">
      <w:pPr>
        <w:spacing w:after="0" w:line="240" w:lineRule="auto"/>
        <w:ind w:left="-426" w:firstLine="425"/>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52. </w:t>
      </w:r>
      <w:r w:rsidRPr="002A24EB">
        <w:rPr>
          <w:rFonts w:ascii="Arial" w:eastAsia="Times New Roman" w:hAnsi="Arial" w:cs="Arial"/>
          <w:sz w:val="24"/>
          <w:szCs w:val="24"/>
          <w:lang w:eastAsia="ru-RU"/>
        </w:rPr>
        <w:t>В ходе выездного обследования на общедоступных (открытых для посещения неограниченным кругом лиц) производственных объектах могут осуществляться</w:t>
      </w:r>
      <w:r>
        <w:rPr>
          <w:rFonts w:ascii="Arial" w:eastAsia="Times New Roman" w:hAnsi="Arial" w:cs="Arial"/>
          <w:sz w:val="24"/>
          <w:szCs w:val="24"/>
          <w:lang w:eastAsia="ru-RU"/>
        </w:rPr>
        <w:t xml:space="preserve"> контрольные действия:</w:t>
      </w:r>
    </w:p>
    <w:p w14:paraId="692424F1" w14:textId="77777777" w:rsidR="00C918EC" w:rsidRPr="002A24EB" w:rsidRDefault="00C918EC" w:rsidP="00C918EC">
      <w:pPr>
        <w:shd w:val="clear" w:color="auto" w:fill="FFFFFF"/>
        <w:spacing w:after="0" w:line="240" w:lineRule="auto"/>
        <w:ind w:left="-426" w:firstLine="425"/>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w:t>
      </w:r>
      <w:r w:rsidRPr="002A24EB">
        <w:rPr>
          <w:rFonts w:ascii="Arial" w:eastAsia="Times New Roman" w:hAnsi="Arial" w:cs="Arial"/>
          <w:color w:val="000000"/>
          <w:sz w:val="24"/>
          <w:szCs w:val="24"/>
          <w:lang w:eastAsia="ru-RU"/>
        </w:rPr>
        <w:t xml:space="preserve"> осмотр;</w:t>
      </w:r>
    </w:p>
    <w:p w14:paraId="2AAA1D99" w14:textId="77777777" w:rsidR="00C918EC" w:rsidRPr="002A24EB" w:rsidRDefault="00C918EC" w:rsidP="00C918EC">
      <w:pPr>
        <w:shd w:val="clear" w:color="auto" w:fill="FFFFFF"/>
        <w:spacing w:after="0" w:line="240" w:lineRule="auto"/>
        <w:ind w:left="-426" w:firstLine="425"/>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w:t>
      </w:r>
      <w:r w:rsidRPr="002A24EB">
        <w:rPr>
          <w:rFonts w:ascii="Arial" w:eastAsia="Times New Roman" w:hAnsi="Arial" w:cs="Arial"/>
          <w:color w:val="000000"/>
          <w:sz w:val="24"/>
          <w:szCs w:val="24"/>
          <w:lang w:eastAsia="ru-RU"/>
        </w:rPr>
        <w:t xml:space="preserve"> отбор проб (образцов);</w:t>
      </w:r>
    </w:p>
    <w:p w14:paraId="5B3E4D93" w14:textId="77777777" w:rsidR="00C918EC" w:rsidRPr="002A24EB" w:rsidRDefault="00C918EC" w:rsidP="00C918EC">
      <w:pPr>
        <w:shd w:val="clear" w:color="auto" w:fill="FFFFFF"/>
        <w:spacing w:after="0" w:line="240" w:lineRule="auto"/>
        <w:ind w:left="-426" w:firstLine="425"/>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w:t>
      </w:r>
      <w:r w:rsidRPr="002A24EB">
        <w:rPr>
          <w:rFonts w:ascii="Arial" w:eastAsia="Times New Roman" w:hAnsi="Arial" w:cs="Arial"/>
          <w:color w:val="000000"/>
          <w:sz w:val="24"/>
          <w:szCs w:val="24"/>
          <w:lang w:eastAsia="ru-RU"/>
        </w:rPr>
        <w:t xml:space="preserve"> инструментальное обследование (с применением видеозаписи);</w:t>
      </w:r>
    </w:p>
    <w:p w14:paraId="0032D5D3" w14:textId="77777777" w:rsidR="00C918EC" w:rsidRPr="002A24EB" w:rsidRDefault="00C918EC" w:rsidP="00C918EC">
      <w:pPr>
        <w:shd w:val="clear" w:color="auto" w:fill="FFFFFF"/>
        <w:spacing w:after="0" w:line="240" w:lineRule="auto"/>
        <w:ind w:left="-426" w:firstLine="425"/>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w:t>
      </w:r>
      <w:r w:rsidRPr="002A24EB">
        <w:rPr>
          <w:rFonts w:ascii="Arial" w:eastAsia="Times New Roman" w:hAnsi="Arial" w:cs="Arial"/>
          <w:color w:val="000000"/>
          <w:sz w:val="24"/>
          <w:szCs w:val="24"/>
          <w:lang w:eastAsia="ru-RU"/>
        </w:rPr>
        <w:t xml:space="preserve"> испытание;</w:t>
      </w:r>
    </w:p>
    <w:p w14:paraId="3941B5D4" w14:textId="77777777" w:rsidR="00C918EC" w:rsidRPr="002A24EB" w:rsidRDefault="00C918EC" w:rsidP="00C918EC">
      <w:pPr>
        <w:shd w:val="clear" w:color="auto" w:fill="FFFFFF"/>
        <w:spacing w:after="0" w:line="240" w:lineRule="auto"/>
        <w:ind w:left="-426" w:firstLine="425"/>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w:t>
      </w:r>
      <w:r w:rsidRPr="002A24EB">
        <w:rPr>
          <w:rFonts w:ascii="Arial" w:eastAsia="Times New Roman" w:hAnsi="Arial" w:cs="Arial"/>
          <w:color w:val="000000"/>
          <w:sz w:val="24"/>
          <w:szCs w:val="24"/>
          <w:lang w:eastAsia="ru-RU"/>
        </w:rPr>
        <w:t xml:space="preserve"> экспертиза.</w:t>
      </w:r>
    </w:p>
    <w:p w14:paraId="28E94602" w14:textId="77777777" w:rsidR="00C918EC" w:rsidRPr="002A24EB" w:rsidRDefault="00C918EC" w:rsidP="00C918EC">
      <w:pPr>
        <w:spacing w:after="0" w:line="240" w:lineRule="auto"/>
        <w:ind w:left="-426" w:firstLine="425"/>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53. </w:t>
      </w:r>
      <w:r w:rsidRPr="002A24EB">
        <w:rPr>
          <w:rFonts w:ascii="Arial" w:eastAsia="Times New Roman" w:hAnsi="Arial" w:cs="Arial"/>
          <w:sz w:val="24"/>
          <w:szCs w:val="24"/>
          <w:lang w:eastAsia="ru-RU"/>
        </w:rPr>
        <w:t>Выездное обследование проводится без информирования контролируемого лица.</w:t>
      </w:r>
    </w:p>
    <w:p w14:paraId="182F813D" w14:textId="77777777" w:rsidR="00C918EC" w:rsidRPr="002A24EB" w:rsidRDefault="00C918EC" w:rsidP="00C918EC">
      <w:pPr>
        <w:spacing w:after="0" w:line="240" w:lineRule="auto"/>
        <w:ind w:left="-426" w:firstLine="425"/>
        <w:jc w:val="both"/>
        <w:rPr>
          <w:rFonts w:ascii="Arial" w:eastAsia="Times New Roman" w:hAnsi="Arial" w:cs="Arial"/>
          <w:sz w:val="24"/>
          <w:szCs w:val="24"/>
          <w:lang w:eastAsia="ru-RU"/>
        </w:rPr>
      </w:pPr>
      <w:r>
        <w:rPr>
          <w:rFonts w:ascii="Arial" w:eastAsia="Times New Roman" w:hAnsi="Arial" w:cs="Arial"/>
          <w:sz w:val="24"/>
          <w:szCs w:val="24"/>
          <w:lang w:eastAsia="ru-RU"/>
        </w:rPr>
        <w:lastRenderedPageBreak/>
        <w:t xml:space="preserve">  </w:t>
      </w:r>
      <w:r w:rsidRPr="002A24EB">
        <w:rPr>
          <w:rFonts w:ascii="Arial" w:eastAsia="Times New Roman" w:hAnsi="Arial" w:cs="Arial"/>
          <w:sz w:val="24"/>
          <w:szCs w:val="24"/>
          <w:lang w:eastAsia="ru-RU"/>
        </w:rPr>
        <w:t>5</w:t>
      </w:r>
      <w:r>
        <w:rPr>
          <w:rFonts w:ascii="Arial" w:eastAsia="Times New Roman" w:hAnsi="Arial" w:cs="Arial"/>
          <w:sz w:val="24"/>
          <w:szCs w:val="24"/>
          <w:lang w:eastAsia="ru-RU"/>
        </w:rPr>
        <w:t>4</w:t>
      </w:r>
      <w:r w:rsidRPr="002A24EB">
        <w:rPr>
          <w:rFonts w:ascii="Arial" w:eastAsia="Times New Roman" w:hAnsi="Arial" w:cs="Arial"/>
          <w:sz w:val="24"/>
          <w:szCs w:val="24"/>
          <w:lang w:eastAsia="ru-RU"/>
        </w:rPr>
        <w:t>. По результатам проведения выездного обследования не может быть принято решение, предусмотренное </w:t>
      </w:r>
      <w:hyperlink r:id="rId47" w:anchor="dst101000" w:history="1">
        <w:r w:rsidRPr="002A24EB">
          <w:rPr>
            <w:rFonts w:ascii="Arial" w:eastAsia="Times New Roman" w:hAnsi="Arial" w:cs="Arial"/>
            <w:sz w:val="24"/>
            <w:szCs w:val="24"/>
            <w:lang w:eastAsia="ru-RU"/>
          </w:rPr>
          <w:t>пунктом 2 части 2 статьи 90</w:t>
        </w:r>
      </w:hyperlink>
      <w:r w:rsidRPr="002A24EB">
        <w:rPr>
          <w:rFonts w:ascii="Arial" w:eastAsia="Times New Roman" w:hAnsi="Arial" w:cs="Arial"/>
          <w:sz w:val="24"/>
          <w:szCs w:val="24"/>
          <w:lang w:eastAsia="ru-RU"/>
        </w:rPr>
        <w:t> </w:t>
      </w:r>
      <w:r w:rsidRPr="008422EE">
        <w:rPr>
          <w:rFonts w:ascii="Arial" w:eastAsia="Times New Roman" w:hAnsi="Arial" w:cs="Arial"/>
          <w:sz w:val="24"/>
          <w:szCs w:val="24"/>
          <w:lang w:eastAsia="ru-RU"/>
        </w:rPr>
        <w:t>З</w:t>
      </w:r>
      <w:r w:rsidRPr="002A24EB">
        <w:rPr>
          <w:rFonts w:ascii="Arial" w:eastAsia="Times New Roman" w:hAnsi="Arial" w:cs="Arial"/>
          <w:sz w:val="24"/>
          <w:szCs w:val="24"/>
          <w:lang w:eastAsia="ru-RU"/>
        </w:rPr>
        <w:t>акона</w:t>
      </w:r>
      <w:r>
        <w:rPr>
          <w:rFonts w:ascii="Arial" w:eastAsia="Times New Roman" w:hAnsi="Arial" w:cs="Arial"/>
          <w:sz w:val="24"/>
          <w:szCs w:val="24"/>
          <w:lang w:eastAsia="ru-RU"/>
        </w:rPr>
        <w:t xml:space="preserve"> № 248-ФЗ</w:t>
      </w:r>
      <w:r w:rsidRPr="002A24EB">
        <w:rPr>
          <w:rFonts w:ascii="Arial" w:eastAsia="Times New Roman" w:hAnsi="Arial" w:cs="Arial"/>
          <w:sz w:val="24"/>
          <w:szCs w:val="24"/>
          <w:lang w:eastAsia="ru-RU"/>
        </w:rPr>
        <w:t>.</w:t>
      </w:r>
    </w:p>
    <w:p w14:paraId="717DB1B6" w14:textId="77777777" w:rsidR="00C918EC" w:rsidRDefault="00C918EC" w:rsidP="00C918EC">
      <w:pPr>
        <w:shd w:val="clear" w:color="auto" w:fill="FFFFFF"/>
        <w:spacing w:after="0" w:line="240" w:lineRule="auto"/>
        <w:ind w:left="-426" w:firstLine="425"/>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55</w:t>
      </w:r>
      <w:r w:rsidRPr="002A24EB">
        <w:rPr>
          <w:rFonts w:ascii="Arial" w:eastAsia="Times New Roman" w:hAnsi="Arial" w:cs="Arial"/>
          <w:color w:val="000000"/>
          <w:sz w:val="24"/>
          <w:szCs w:val="24"/>
          <w:lang w:eastAsia="ru-RU"/>
        </w:rPr>
        <w:t>.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w:t>
      </w:r>
    </w:p>
    <w:p w14:paraId="7E1787ED" w14:textId="77777777" w:rsidR="00C918EC" w:rsidRDefault="00C918EC" w:rsidP="00C918EC">
      <w:pPr>
        <w:widowControl w:val="0"/>
        <w:autoSpaceDE w:val="0"/>
        <w:autoSpaceDN w:val="0"/>
        <w:spacing w:after="0" w:line="240" w:lineRule="auto"/>
        <w:ind w:left="-426"/>
        <w:jc w:val="center"/>
        <w:outlineLvl w:val="2"/>
        <w:rPr>
          <w:rFonts w:ascii="Arial" w:eastAsia="Times New Roman" w:hAnsi="Arial" w:cs="Arial"/>
          <w:color w:val="000000"/>
          <w:sz w:val="24"/>
          <w:szCs w:val="24"/>
          <w:lang w:eastAsia="ru-RU"/>
        </w:rPr>
      </w:pPr>
      <w:bookmarkStart w:id="7" w:name="_Hlk184984835"/>
    </w:p>
    <w:p w14:paraId="67C69631" w14:textId="77777777" w:rsidR="00C918EC" w:rsidRPr="000D7B40" w:rsidRDefault="00C918EC" w:rsidP="00C918EC">
      <w:pPr>
        <w:widowControl w:val="0"/>
        <w:autoSpaceDE w:val="0"/>
        <w:autoSpaceDN w:val="0"/>
        <w:spacing w:after="0" w:line="240" w:lineRule="auto"/>
        <w:ind w:left="-426"/>
        <w:jc w:val="center"/>
        <w:outlineLvl w:val="2"/>
        <w:rPr>
          <w:rFonts w:ascii="Arial" w:eastAsiaTheme="minorEastAsia" w:hAnsi="Arial" w:cs="Arial"/>
          <w:b/>
          <w:kern w:val="2"/>
          <w:sz w:val="24"/>
          <w:szCs w:val="24"/>
          <w:lang w:eastAsia="ru-RU"/>
          <w14:ligatures w14:val="standardContextual"/>
        </w:rPr>
      </w:pPr>
      <w:r w:rsidRPr="000D7B40">
        <w:rPr>
          <w:rFonts w:ascii="Arial" w:eastAsiaTheme="minorEastAsia" w:hAnsi="Arial" w:cs="Arial"/>
          <w:b/>
          <w:kern w:val="2"/>
          <w:sz w:val="24"/>
          <w:szCs w:val="24"/>
          <w:lang w:eastAsia="ru-RU"/>
          <w14:ligatures w14:val="standardContextual"/>
        </w:rPr>
        <w:t xml:space="preserve">Подраздел </w:t>
      </w:r>
      <w:r>
        <w:rPr>
          <w:rFonts w:ascii="Arial" w:eastAsiaTheme="minorEastAsia" w:hAnsi="Arial" w:cs="Arial"/>
          <w:b/>
          <w:kern w:val="2"/>
          <w:sz w:val="24"/>
          <w:szCs w:val="24"/>
          <w:lang w:eastAsia="ru-RU"/>
          <w14:ligatures w14:val="standardContextual"/>
        </w:rPr>
        <w:t>8</w:t>
      </w:r>
      <w:r w:rsidRPr="000D7B40">
        <w:rPr>
          <w:rFonts w:ascii="Arial" w:eastAsiaTheme="minorEastAsia" w:hAnsi="Arial" w:cs="Arial"/>
          <w:b/>
          <w:kern w:val="2"/>
          <w:sz w:val="24"/>
          <w:szCs w:val="24"/>
          <w:lang w:eastAsia="ru-RU"/>
          <w14:ligatures w14:val="standardContextual"/>
        </w:rPr>
        <w:t>. НАБЛЮДЕНИЕ ЗА СОБЛЮДЕНИЕМ</w:t>
      </w:r>
    </w:p>
    <w:p w14:paraId="487CC2D2" w14:textId="77777777" w:rsidR="00C918EC" w:rsidRPr="000D7B40" w:rsidRDefault="00C918EC" w:rsidP="00C918EC">
      <w:pPr>
        <w:widowControl w:val="0"/>
        <w:autoSpaceDE w:val="0"/>
        <w:autoSpaceDN w:val="0"/>
        <w:spacing w:after="0" w:line="240" w:lineRule="auto"/>
        <w:ind w:left="-426"/>
        <w:jc w:val="center"/>
        <w:rPr>
          <w:rFonts w:ascii="Arial" w:eastAsiaTheme="minorEastAsia" w:hAnsi="Arial" w:cs="Arial"/>
          <w:b/>
          <w:kern w:val="2"/>
          <w:sz w:val="24"/>
          <w:szCs w:val="24"/>
          <w:lang w:eastAsia="ru-RU"/>
          <w14:ligatures w14:val="standardContextual"/>
        </w:rPr>
      </w:pPr>
      <w:r w:rsidRPr="000D7B40">
        <w:rPr>
          <w:rFonts w:ascii="Arial" w:eastAsiaTheme="minorEastAsia" w:hAnsi="Arial" w:cs="Arial"/>
          <w:b/>
          <w:kern w:val="2"/>
          <w:sz w:val="24"/>
          <w:szCs w:val="24"/>
          <w:lang w:eastAsia="ru-RU"/>
          <w14:ligatures w14:val="standardContextual"/>
        </w:rPr>
        <w:t>ОБЯЗАТЕЛЬНЫХ ТРЕБОВАНИЙ</w:t>
      </w:r>
    </w:p>
    <w:bookmarkEnd w:id="7"/>
    <w:p w14:paraId="754AD724" w14:textId="77777777" w:rsidR="00C918EC" w:rsidRPr="000D7B40" w:rsidRDefault="00C918EC" w:rsidP="00C918EC">
      <w:pPr>
        <w:widowControl w:val="0"/>
        <w:autoSpaceDE w:val="0"/>
        <w:autoSpaceDN w:val="0"/>
        <w:spacing w:after="0" w:line="240" w:lineRule="auto"/>
        <w:ind w:left="-425"/>
        <w:jc w:val="both"/>
        <w:rPr>
          <w:rFonts w:ascii="Arial" w:eastAsiaTheme="minorEastAsia" w:hAnsi="Arial" w:cs="Arial"/>
          <w:kern w:val="2"/>
          <w:sz w:val="24"/>
          <w:szCs w:val="24"/>
          <w:lang w:eastAsia="ru-RU"/>
          <w14:ligatures w14:val="standardContextual"/>
        </w:rPr>
      </w:pPr>
    </w:p>
    <w:p w14:paraId="532C6CA6" w14:textId="77777777" w:rsidR="00C918EC" w:rsidRPr="000D7B40" w:rsidRDefault="00C918EC" w:rsidP="00C918EC">
      <w:pPr>
        <w:widowControl w:val="0"/>
        <w:autoSpaceDE w:val="0"/>
        <w:autoSpaceDN w:val="0"/>
        <w:spacing w:after="0" w:line="240" w:lineRule="auto"/>
        <w:ind w:left="-425"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5</w:t>
      </w:r>
      <w:r>
        <w:rPr>
          <w:rFonts w:ascii="Arial" w:eastAsiaTheme="minorEastAsia" w:hAnsi="Arial" w:cs="Arial"/>
          <w:kern w:val="2"/>
          <w:sz w:val="24"/>
          <w:szCs w:val="24"/>
          <w:lang w:eastAsia="ru-RU"/>
          <w14:ligatures w14:val="standardContextual"/>
        </w:rPr>
        <w:t>6</w:t>
      </w:r>
      <w:r w:rsidRPr="000D7B40">
        <w:rPr>
          <w:rFonts w:ascii="Arial" w:eastAsiaTheme="minorEastAsia" w:hAnsi="Arial" w:cs="Arial"/>
          <w:kern w:val="2"/>
          <w:sz w:val="24"/>
          <w:szCs w:val="24"/>
          <w:lang w:eastAsia="ru-RU"/>
          <w14:ligatures w14:val="standardContextual"/>
        </w:rPr>
        <w:t xml:space="preserve">. В соответствии со </w:t>
      </w:r>
      <w:hyperlink r:id="rId48">
        <w:r w:rsidRPr="000D7B40">
          <w:rPr>
            <w:rFonts w:ascii="Arial" w:eastAsiaTheme="minorEastAsia" w:hAnsi="Arial" w:cs="Arial"/>
            <w:kern w:val="2"/>
            <w:sz w:val="24"/>
            <w:szCs w:val="24"/>
            <w:lang w:eastAsia="ru-RU"/>
            <w14:ligatures w14:val="standardContextual"/>
          </w:rPr>
          <w:t>статьей 74</w:t>
        </w:r>
      </w:hyperlink>
      <w:r w:rsidRPr="000D7B40">
        <w:rPr>
          <w:rFonts w:ascii="Arial" w:eastAsiaTheme="minorEastAsia" w:hAnsi="Arial" w:cs="Arial"/>
          <w:kern w:val="2"/>
          <w:sz w:val="24"/>
          <w:szCs w:val="24"/>
          <w:lang w:eastAsia="ru-RU"/>
          <w14:ligatures w14:val="standardContextual"/>
        </w:rPr>
        <w:t xml:space="preserve"> </w:t>
      </w:r>
      <w:r w:rsidRPr="00B37B7E">
        <w:rPr>
          <w:rFonts w:ascii="Arial" w:eastAsiaTheme="minorEastAsia" w:hAnsi="Arial" w:cs="Arial"/>
          <w:kern w:val="2"/>
          <w:sz w:val="24"/>
          <w:szCs w:val="24"/>
          <w:lang w:eastAsia="ru-RU"/>
          <w14:ligatures w14:val="standardContextual"/>
        </w:rPr>
        <w:t>Закона №</w:t>
      </w:r>
      <w:r w:rsidRPr="000D7B40">
        <w:rPr>
          <w:rFonts w:ascii="Arial" w:eastAsiaTheme="minorEastAsia" w:hAnsi="Arial" w:cs="Arial"/>
          <w:kern w:val="2"/>
          <w:sz w:val="24"/>
          <w:szCs w:val="24"/>
          <w:lang w:eastAsia="ru-RU"/>
          <w14:ligatures w14:val="standardContextual"/>
        </w:rPr>
        <w:t xml:space="preserve"> 248-ФЗ под наблюдением за соблюдением обязательных требований (мониторингом безопасности) понимается анализ данных об объектах контроля, имеющихся у Администрации,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w:t>
      </w:r>
    </w:p>
    <w:p w14:paraId="6A50FDC9" w14:textId="77777777" w:rsidR="00C918EC" w:rsidRPr="000D7B40" w:rsidRDefault="00C918EC" w:rsidP="00C918EC">
      <w:pPr>
        <w:widowControl w:val="0"/>
        <w:autoSpaceDE w:val="0"/>
        <w:autoSpaceDN w:val="0"/>
        <w:spacing w:after="0" w:line="240" w:lineRule="auto"/>
        <w:ind w:left="-425" w:firstLine="540"/>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57</w:t>
      </w:r>
      <w:r w:rsidRPr="000D7B40">
        <w:rPr>
          <w:rFonts w:ascii="Arial" w:eastAsiaTheme="minorEastAsia" w:hAnsi="Arial" w:cs="Arial"/>
          <w:kern w:val="2"/>
          <w:sz w:val="24"/>
          <w:szCs w:val="24"/>
          <w:lang w:eastAsia="ru-RU"/>
          <w14:ligatures w14:val="standardContextual"/>
        </w:rPr>
        <w:t>.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14:paraId="4024EDEC" w14:textId="77777777" w:rsidR="00C918EC" w:rsidRPr="008422EE"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58</w:t>
      </w:r>
      <w:r w:rsidRPr="000D7B40">
        <w:rPr>
          <w:rFonts w:ascii="Arial" w:eastAsiaTheme="minorEastAsia" w:hAnsi="Arial" w:cs="Arial"/>
          <w:kern w:val="2"/>
          <w:sz w:val="24"/>
          <w:szCs w:val="24"/>
          <w:lang w:eastAsia="ru-RU"/>
          <w14:ligatures w14:val="standardContextual"/>
        </w:rPr>
        <w:t xml:space="preserve">. </w:t>
      </w:r>
      <w:r w:rsidRPr="008422EE">
        <w:rPr>
          <w:rFonts w:ascii="Arial" w:eastAsiaTheme="minorEastAsia" w:hAnsi="Arial" w:cs="Arial"/>
          <w:kern w:val="2"/>
          <w:sz w:val="24"/>
          <w:szCs w:val="24"/>
          <w:lang w:eastAsia="ru-RU"/>
          <w14:ligatures w14:val="standardContextual"/>
        </w:rPr>
        <w:t>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w:t>
      </w:r>
    </w:p>
    <w:p w14:paraId="63C851C5" w14:textId="77777777" w:rsidR="00C918EC" w:rsidRPr="008422EE"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 xml:space="preserve">- </w:t>
      </w:r>
      <w:r w:rsidRPr="008422EE">
        <w:rPr>
          <w:rFonts w:ascii="Arial" w:eastAsiaTheme="minorEastAsia" w:hAnsi="Arial" w:cs="Arial"/>
          <w:kern w:val="2"/>
          <w:sz w:val="24"/>
          <w:szCs w:val="24"/>
          <w:lang w:eastAsia="ru-RU"/>
          <w14:ligatures w14:val="standardContextual"/>
        </w:rPr>
        <w:t xml:space="preserve">решение о проведении внепланового контрольного мероприятия в соответствии со статьей 60 </w:t>
      </w:r>
      <w:r>
        <w:rPr>
          <w:rFonts w:ascii="Arial" w:eastAsiaTheme="minorEastAsia" w:hAnsi="Arial" w:cs="Arial"/>
          <w:kern w:val="2"/>
          <w:sz w:val="24"/>
          <w:szCs w:val="24"/>
          <w:lang w:eastAsia="ru-RU"/>
          <w14:ligatures w14:val="standardContextual"/>
        </w:rPr>
        <w:t>З</w:t>
      </w:r>
      <w:r w:rsidRPr="008422EE">
        <w:rPr>
          <w:rFonts w:ascii="Arial" w:eastAsiaTheme="minorEastAsia" w:hAnsi="Arial" w:cs="Arial"/>
          <w:kern w:val="2"/>
          <w:sz w:val="24"/>
          <w:szCs w:val="24"/>
          <w:lang w:eastAsia="ru-RU"/>
          <w14:ligatures w14:val="standardContextual"/>
        </w:rPr>
        <w:t>акона</w:t>
      </w:r>
      <w:r w:rsidRPr="00B37B7E">
        <w:rPr>
          <w:rFonts w:ascii="Arial" w:eastAsiaTheme="minorEastAsia" w:hAnsi="Arial" w:cs="Arial"/>
          <w:kern w:val="2"/>
          <w:sz w:val="24"/>
          <w:szCs w:val="24"/>
          <w:lang w:eastAsia="ru-RU"/>
          <w14:ligatures w14:val="standardContextual"/>
        </w:rPr>
        <w:t xml:space="preserve"> </w:t>
      </w:r>
      <w:r>
        <w:rPr>
          <w:rFonts w:ascii="Arial" w:eastAsiaTheme="minorEastAsia" w:hAnsi="Arial" w:cs="Arial"/>
          <w:kern w:val="2"/>
          <w:sz w:val="24"/>
          <w:szCs w:val="24"/>
          <w:lang w:eastAsia="ru-RU"/>
          <w14:ligatures w14:val="standardContextual"/>
        </w:rPr>
        <w:t>№ 248-ФЗ</w:t>
      </w:r>
      <w:r w:rsidRPr="008422EE">
        <w:rPr>
          <w:rFonts w:ascii="Arial" w:eastAsiaTheme="minorEastAsia" w:hAnsi="Arial" w:cs="Arial"/>
          <w:kern w:val="2"/>
          <w:sz w:val="24"/>
          <w:szCs w:val="24"/>
          <w:lang w:eastAsia="ru-RU"/>
          <w14:ligatures w14:val="standardContextual"/>
        </w:rPr>
        <w:t>;</w:t>
      </w:r>
    </w:p>
    <w:p w14:paraId="16F5E702" w14:textId="77777777" w:rsidR="00C918EC" w:rsidRDefault="00C918EC" w:rsidP="00C918EC">
      <w:pPr>
        <w:widowControl w:val="0"/>
        <w:autoSpaceDE w:val="0"/>
        <w:autoSpaceDN w:val="0"/>
        <w:spacing w:after="0" w:line="240" w:lineRule="auto"/>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 xml:space="preserve"> - </w:t>
      </w:r>
      <w:r w:rsidRPr="008422EE">
        <w:rPr>
          <w:rFonts w:ascii="Arial" w:eastAsiaTheme="minorEastAsia" w:hAnsi="Arial" w:cs="Arial"/>
          <w:kern w:val="2"/>
          <w:sz w:val="24"/>
          <w:szCs w:val="24"/>
          <w:lang w:eastAsia="ru-RU"/>
          <w14:ligatures w14:val="standardContextual"/>
        </w:rPr>
        <w:t>решение об объявлении предостережения;</w:t>
      </w:r>
    </w:p>
    <w:p w14:paraId="72ABF58A" w14:textId="77777777" w:rsidR="00C918EC" w:rsidRDefault="00C918EC" w:rsidP="00C918EC">
      <w:pPr>
        <w:autoSpaceDE w:val="0"/>
        <w:autoSpaceDN w:val="0"/>
        <w:adjustRightInd w:val="0"/>
        <w:spacing w:after="0" w:line="240" w:lineRule="auto"/>
        <w:ind w:left="-426" w:firstLine="426"/>
        <w:jc w:val="both"/>
        <w:rPr>
          <w:rFonts w:ascii="Arial" w:hAnsi="Arial" w:cs="Arial"/>
          <w:sz w:val="24"/>
          <w:szCs w:val="24"/>
        </w:rPr>
      </w:pPr>
      <w:r>
        <w:rPr>
          <w:rFonts w:ascii="Arial" w:eastAsiaTheme="minorEastAsia" w:hAnsi="Arial" w:cs="Arial"/>
          <w:kern w:val="2"/>
          <w:sz w:val="24"/>
          <w:szCs w:val="24"/>
          <w:lang w:eastAsia="ru-RU"/>
          <w14:ligatures w14:val="standardContextual"/>
        </w:rPr>
        <w:t xml:space="preserve"> - </w:t>
      </w:r>
      <w:r w:rsidRPr="008422EE">
        <w:rPr>
          <w:rFonts w:ascii="Arial" w:eastAsiaTheme="minorEastAsia" w:hAnsi="Arial" w:cs="Arial"/>
          <w:kern w:val="2"/>
          <w:sz w:val="24"/>
          <w:szCs w:val="24"/>
          <w:lang w:eastAsia="ru-RU"/>
          <w14:ligatures w14:val="standardContextual"/>
        </w:rPr>
        <w:t xml:space="preserve">решение о выдаче предписания об устранении выявленных нарушений </w:t>
      </w:r>
      <w:r>
        <w:rPr>
          <w:rFonts w:ascii="Arial" w:hAnsi="Arial" w:cs="Arial"/>
          <w:sz w:val="24"/>
          <w:szCs w:val="24"/>
        </w:rPr>
        <w:t>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14:paraId="49F7A9B7" w14:textId="77777777" w:rsidR="00C918EC" w:rsidRDefault="00C918EC" w:rsidP="00C918EC">
      <w:pPr>
        <w:widowControl w:val="0"/>
        <w:autoSpaceDE w:val="0"/>
        <w:autoSpaceDN w:val="0"/>
        <w:spacing w:after="0" w:line="240" w:lineRule="auto"/>
        <w:ind w:left="-426"/>
        <w:jc w:val="both"/>
        <w:rPr>
          <w:rFonts w:ascii="Arial" w:eastAsiaTheme="minorEastAsia" w:hAnsi="Arial" w:cs="Arial"/>
          <w:kern w:val="2"/>
          <w:sz w:val="24"/>
          <w:szCs w:val="24"/>
          <w:lang w:eastAsia="ru-RU"/>
          <w14:ligatures w14:val="standardContextual"/>
        </w:rPr>
      </w:pPr>
    </w:p>
    <w:p w14:paraId="3D36B19D" w14:textId="77777777" w:rsidR="00C918EC" w:rsidRDefault="00C918EC" w:rsidP="00C918EC">
      <w:pPr>
        <w:widowControl w:val="0"/>
        <w:autoSpaceDE w:val="0"/>
        <w:autoSpaceDN w:val="0"/>
        <w:spacing w:after="0" w:line="240" w:lineRule="auto"/>
        <w:jc w:val="both"/>
        <w:rPr>
          <w:rFonts w:ascii="Arial" w:eastAsiaTheme="minorEastAsia" w:hAnsi="Arial" w:cs="Arial"/>
          <w:kern w:val="2"/>
          <w:sz w:val="24"/>
          <w:szCs w:val="24"/>
          <w:lang w:eastAsia="ru-RU"/>
          <w14:ligatures w14:val="standardContextual"/>
        </w:rPr>
      </w:pPr>
    </w:p>
    <w:p w14:paraId="7648AF98" w14:textId="77777777" w:rsidR="00C918EC" w:rsidRPr="000D7B40" w:rsidRDefault="00C918EC" w:rsidP="00C918EC">
      <w:pPr>
        <w:widowControl w:val="0"/>
        <w:autoSpaceDE w:val="0"/>
        <w:autoSpaceDN w:val="0"/>
        <w:spacing w:after="0" w:line="240" w:lineRule="auto"/>
        <w:jc w:val="center"/>
        <w:rPr>
          <w:rFonts w:ascii="Arial" w:eastAsiaTheme="minorEastAsia" w:hAnsi="Arial" w:cs="Arial"/>
          <w:kern w:val="2"/>
          <w:sz w:val="24"/>
          <w:szCs w:val="24"/>
          <w:lang w:eastAsia="ru-RU"/>
          <w14:ligatures w14:val="standardContextual"/>
        </w:rPr>
      </w:pPr>
      <w:r w:rsidRPr="000D7B40">
        <w:rPr>
          <w:rFonts w:ascii="Arial" w:eastAsiaTheme="minorEastAsia" w:hAnsi="Arial" w:cs="Arial"/>
          <w:b/>
          <w:kern w:val="2"/>
          <w:sz w:val="24"/>
          <w:szCs w:val="24"/>
          <w:lang w:eastAsia="ru-RU"/>
          <w14:ligatures w14:val="standardContextual"/>
        </w:rPr>
        <w:t>Раздел V. РЕЗУЛЬТАТЫ КОНТРОЛЬНОГО МЕРОПРИЯТИЯ</w:t>
      </w:r>
    </w:p>
    <w:p w14:paraId="5D855912" w14:textId="77777777" w:rsidR="00C918EC" w:rsidRPr="000D7B40" w:rsidRDefault="00C918EC" w:rsidP="00C918EC">
      <w:pPr>
        <w:widowControl w:val="0"/>
        <w:autoSpaceDE w:val="0"/>
        <w:autoSpaceDN w:val="0"/>
        <w:spacing w:after="0" w:line="240" w:lineRule="auto"/>
        <w:ind w:left="-426"/>
        <w:jc w:val="both"/>
        <w:rPr>
          <w:rFonts w:ascii="Arial" w:eastAsiaTheme="minorEastAsia" w:hAnsi="Arial" w:cs="Arial"/>
          <w:kern w:val="2"/>
          <w:sz w:val="24"/>
          <w:szCs w:val="24"/>
          <w:lang w:eastAsia="ru-RU"/>
          <w14:ligatures w14:val="standardContextual"/>
        </w:rPr>
      </w:pPr>
    </w:p>
    <w:p w14:paraId="5FB6F54F"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59</w:t>
      </w:r>
      <w:r w:rsidRPr="000D7B40">
        <w:rPr>
          <w:rFonts w:ascii="Arial" w:eastAsiaTheme="minorEastAsia" w:hAnsi="Arial" w:cs="Arial"/>
          <w:kern w:val="2"/>
          <w:sz w:val="24"/>
          <w:szCs w:val="24"/>
          <w:lang w:eastAsia="ru-RU"/>
          <w14:ligatures w14:val="standardContextual"/>
        </w:rPr>
        <w:t>. По окончании проведения контрольного мероприятия составляется акт контрольного мероприятия (далее также - акт).</w:t>
      </w:r>
    </w:p>
    <w:p w14:paraId="08EDB583"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60</w:t>
      </w:r>
      <w:r w:rsidRPr="000D7B40">
        <w:rPr>
          <w:rFonts w:ascii="Arial" w:eastAsiaTheme="minorEastAsia" w:hAnsi="Arial" w:cs="Arial"/>
          <w:kern w:val="2"/>
          <w:sz w:val="24"/>
          <w:szCs w:val="24"/>
          <w:lang w:eastAsia="ru-RU"/>
          <w14:ligatures w14:val="standardContextual"/>
        </w:rPr>
        <w:t>. Консультации по вопросу рассмотрения поступивших в Администрацию возражений в отношении акта контрольного мероприятия могут проводиться по телефону, посредством видео-конференц-связи, на личном приеме.</w:t>
      </w:r>
    </w:p>
    <w:p w14:paraId="225925F4"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B37B7E">
        <w:rPr>
          <w:rFonts w:ascii="Arial" w:eastAsiaTheme="minorEastAsia" w:hAnsi="Arial" w:cs="Arial"/>
          <w:kern w:val="2"/>
          <w:sz w:val="24"/>
          <w:szCs w:val="24"/>
          <w:lang w:eastAsia="ru-RU"/>
          <w14:ligatures w14:val="standardContextual"/>
        </w:rPr>
        <w:t>6</w:t>
      </w:r>
      <w:r>
        <w:rPr>
          <w:rFonts w:ascii="Arial" w:eastAsiaTheme="minorEastAsia" w:hAnsi="Arial" w:cs="Arial"/>
          <w:kern w:val="2"/>
          <w:sz w:val="24"/>
          <w:szCs w:val="24"/>
          <w:lang w:eastAsia="ru-RU"/>
          <w14:ligatures w14:val="standardContextual"/>
        </w:rPr>
        <w:t>1</w:t>
      </w:r>
      <w:r w:rsidRPr="000D7B40">
        <w:rPr>
          <w:rFonts w:ascii="Arial" w:eastAsiaTheme="minorEastAsia" w:hAnsi="Arial" w:cs="Arial"/>
          <w:kern w:val="2"/>
          <w:sz w:val="24"/>
          <w:szCs w:val="24"/>
          <w:lang w:eastAsia="ru-RU"/>
          <w14:ligatures w14:val="standardContextual"/>
        </w:rPr>
        <w:t>. Предписание Администрации об устранении выявленных нарушений обязательных требований содержит следующие данные:</w:t>
      </w:r>
    </w:p>
    <w:p w14:paraId="5111C06E"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B37B7E">
        <w:rPr>
          <w:rFonts w:ascii="Arial" w:eastAsiaTheme="minorEastAsia" w:hAnsi="Arial" w:cs="Arial"/>
          <w:kern w:val="2"/>
          <w:sz w:val="24"/>
          <w:szCs w:val="24"/>
          <w:lang w:eastAsia="ru-RU"/>
          <w14:ligatures w14:val="standardContextual"/>
        </w:rPr>
        <w:t xml:space="preserve">- </w:t>
      </w:r>
      <w:r w:rsidRPr="000D7B40">
        <w:rPr>
          <w:rFonts w:ascii="Arial" w:eastAsiaTheme="minorEastAsia" w:hAnsi="Arial" w:cs="Arial"/>
          <w:kern w:val="2"/>
          <w:sz w:val="24"/>
          <w:szCs w:val="24"/>
          <w:lang w:eastAsia="ru-RU"/>
          <w14:ligatures w14:val="standardContextual"/>
        </w:rPr>
        <w:t>дата и место составления предписания;</w:t>
      </w:r>
    </w:p>
    <w:p w14:paraId="31101E0B"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B37B7E">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дата и номер акта контрольного мероприятия, на основании которого выдается предписание;</w:t>
      </w:r>
    </w:p>
    <w:p w14:paraId="525D5CEB"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B37B7E">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фамилия, имя, отчество (при наличии) и должность лица (лиц), выдавшего (выдавших) предписание;</w:t>
      </w:r>
    </w:p>
    <w:p w14:paraId="62C283CD"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B37B7E">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наименование контролируемого лица, фамилия, имя, отчество (при наличии), должность законного представителя контролируемого лица (фамилия, имя, отчество (при наличии) проверяемого индивидуального предпринимателя, физического лица или его представителя);</w:t>
      </w:r>
    </w:p>
    <w:p w14:paraId="5B4746E8"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B37B7E">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содержание предписания - обязательные требования, которые нарушены;</w:t>
      </w:r>
    </w:p>
    <w:p w14:paraId="587820A6"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B37B7E">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основание выдачи предписания - реквизиты нормативных правовых актов, которыми установлены обязательные требования, с указанием их структурных единиц (статьи, части, пункты, подпункты, абзацы, иные структурные единицы);</w:t>
      </w:r>
    </w:p>
    <w:p w14:paraId="13896F80"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B37B7E">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сроки исполнения;</w:t>
      </w:r>
    </w:p>
    <w:p w14:paraId="1A874A42"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B37B7E">
        <w:rPr>
          <w:rFonts w:ascii="Arial" w:eastAsiaTheme="minorEastAsia" w:hAnsi="Arial" w:cs="Arial"/>
          <w:kern w:val="2"/>
          <w:sz w:val="24"/>
          <w:szCs w:val="24"/>
          <w:lang w:eastAsia="ru-RU"/>
          <w14:ligatures w14:val="standardContextual"/>
        </w:rPr>
        <w:t xml:space="preserve">- </w:t>
      </w:r>
      <w:r w:rsidRPr="000D7B40">
        <w:rPr>
          <w:rFonts w:ascii="Arial" w:eastAsiaTheme="minorEastAsia" w:hAnsi="Arial" w:cs="Arial"/>
          <w:kern w:val="2"/>
          <w:sz w:val="24"/>
          <w:szCs w:val="24"/>
          <w:lang w:eastAsia="ru-RU"/>
          <w14:ligatures w14:val="standardContextual"/>
        </w:rPr>
        <w:t xml:space="preserve">сведения о вручении предписания юридическому лицу, индивидуальному </w:t>
      </w:r>
      <w:r w:rsidRPr="000D7B40">
        <w:rPr>
          <w:rFonts w:ascii="Arial" w:eastAsiaTheme="minorEastAsia" w:hAnsi="Arial" w:cs="Arial"/>
          <w:kern w:val="2"/>
          <w:sz w:val="24"/>
          <w:szCs w:val="24"/>
          <w:lang w:eastAsia="ru-RU"/>
          <w14:ligatures w14:val="standardContextual"/>
        </w:rPr>
        <w:lastRenderedPageBreak/>
        <w:t>предпринимателю, физическому лицу (либо их законным представителям), которым вынесено предписание, их подписи, расшифровка подписей, дата вручения либо отметка об отправлении предписания почтой.</w:t>
      </w:r>
    </w:p>
    <w:p w14:paraId="533887C3"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sidRPr="00B37B7E">
        <w:rPr>
          <w:rFonts w:ascii="Arial" w:eastAsiaTheme="minorEastAsia" w:hAnsi="Arial" w:cs="Arial"/>
          <w:kern w:val="2"/>
          <w:sz w:val="24"/>
          <w:szCs w:val="24"/>
          <w:lang w:eastAsia="ru-RU"/>
          <w14:ligatures w14:val="standardContextual"/>
        </w:rPr>
        <w:t>6</w:t>
      </w:r>
      <w:r>
        <w:rPr>
          <w:rFonts w:ascii="Arial" w:eastAsiaTheme="minorEastAsia" w:hAnsi="Arial" w:cs="Arial"/>
          <w:kern w:val="2"/>
          <w:sz w:val="24"/>
          <w:szCs w:val="24"/>
          <w:lang w:eastAsia="ru-RU"/>
          <w14:ligatures w14:val="standardContextual"/>
        </w:rPr>
        <w:t>2</w:t>
      </w:r>
      <w:r w:rsidRPr="000D7B40">
        <w:rPr>
          <w:rFonts w:ascii="Arial" w:eastAsiaTheme="minorEastAsia" w:hAnsi="Arial" w:cs="Arial"/>
          <w:kern w:val="2"/>
          <w:sz w:val="24"/>
          <w:szCs w:val="24"/>
          <w:lang w:eastAsia="ru-RU"/>
          <w14:ligatures w14:val="standardContextual"/>
        </w:rPr>
        <w:t xml:space="preserve">. Иные вопросы оформления результатов контрольного мероприятия регулируются </w:t>
      </w:r>
      <w:r>
        <w:rPr>
          <w:rFonts w:ascii="Arial" w:eastAsiaTheme="minorEastAsia" w:hAnsi="Arial" w:cs="Arial"/>
          <w:kern w:val="2"/>
          <w:sz w:val="24"/>
          <w:szCs w:val="24"/>
          <w:lang w:eastAsia="ru-RU"/>
          <w14:ligatures w14:val="standardContextual"/>
        </w:rPr>
        <w:t>Законом</w:t>
      </w:r>
      <w:r w:rsidRPr="000D7B40">
        <w:rPr>
          <w:rFonts w:ascii="Arial" w:eastAsiaTheme="minorEastAsia" w:hAnsi="Arial" w:cs="Arial"/>
          <w:kern w:val="2"/>
          <w:sz w:val="24"/>
          <w:szCs w:val="24"/>
          <w:lang w:eastAsia="ru-RU"/>
          <w14:ligatures w14:val="standardContextual"/>
        </w:rPr>
        <w:t xml:space="preserve"> </w:t>
      </w:r>
      <w:r>
        <w:rPr>
          <w:rFonts w:ascii="Arial" w:eastAsiaTheme="minorEastAsia" w:hAnsi="Arial" w:cs="Arial"/>
          <w:kern w:val="2"/>
          <w:sz w:val="24"/>
          <w:szCs w:val="24"/>
          <w:lang w:eastAsia="ru-RU"/>
          <w14:ligatures w14:val="standardContextual"/>
        </w:rPr>
        <w:t>№</w:t>
      </w:r>
      <w:r w:rsidRPr="000D7B40">
        <w:rPr>
          <w:rFonts w:ascii="Arial" w:eastAsiaTheme="minorEastAsia" w:hAnsi="Arial" w:cs="Arial"/>
          <w:kern w:val="2"/>
          <w:sz w:val="24"/>
          <w:szCs w:val="24"/>
          <w:lang w:eastAsia="ru-RU"/>
          <w14:ligatures w14:val="standardContextual"/>
        </w:rPr>
        <w:t xml:space="preserve"> 248-ФЗ.</w:t>
      </w:r>
    </w:p>
    <w:p w14:paraId="3ABD301D" w14:textId="77777777" w:rsidR="00C918EC" w:rsidRPr="000D7B40" w:rsidRDefault="00C918EC" w:rsidP="00C918EC">
      <w:pPr>
        <w:widowControl w:val="0"/>
        <w:autoSpaceDE w:val="0"/>
        <w:autoSpaceDN w:val="0"/>
        <w:spacing w:after="0" w:line="240" w:lineRule="auto"/>
        <w:ind w:left="-426"/>
        <w:jc w:val="both"/>
        <w:rPr>
          <w:rFonts w:ascii="Arial" w:eastAsiaTheme="minorEastAsia" w:hAnsi="Arial" w:cs="Arial"/>
          <w:kern w:val="2"/>
          <w:sz w:val="24"/>
          <w:szCs w:val="24"/>
          <w:lang w:eastAsia="ru-RU"/>
          <w14:ligatures w14:val="standardContextual"/>
        </w:rPr>
      </w:pPr>
    </w:p>
    <w:p w14:paraId="06EB8E13" w14:textId="77777777" w:rsidR="00C918EC" w:rsidRPr="000D7B40" w:rsidRDefault="00C918EC" w:rsidP="00C918EC">
      <w:pPr>
        <w:widowControl w:val="0"/>
        <w:autoSpaceDE w:val="0"/>
        <w:autoSpaceDN w:val="0"/>
        <w:spacing w:after="0" w:line="240" w:lineRule="auto"/>
        <w:ind w:left="-426"/>
        <w:jc w:val="center"/>
        <w:outlineLvl w:val="1"/>
        <w:rPr>
          <w:rFonts w:ascii="Arial" w:eastAsiaTheme="minorEastAsia" w:hAnsi="Arial" w:cs="Arial"/>
          <w:b/>
          <w:kern w:val="2"/>
          <w:sz w:val="24"/>
          <w:szCs w:val="24"/>
          <w:lang w:eastAsia="ru-RU"/>
          <w14:ligatures w14:val="standardContextual"/>
        </w:rPr>
      </w:pPr>
      <w:r w:rsidRPr="000D7B40">
        <w:rPr>
          <w:rFonts w:ascii="Arial" w:eastAsiaTheme="minorEastAsia" w:hAnsi="Arial" w:cs="Arial"/>
          <w:b/>
          <w:kern w:val="2"/>
          <w:sz w:val="24"/>
          <w:szCs w:val="24"/>
          <w:lang w:eastAsia="ru-RU"/>
          <w14:ligatures w14:val="standardContextual"/>
        </w:rPr>
        <w:t xml:space="preserve">Раздел VI. </w:t>
      </w:r>
      <w:bookmarkStart w:id="8" w:name="_Hlk185424628"/>
      <w:r w:rsidRPr="000D7B40">
        <w:rPr>
          <w:rFonts w:ascii="Arial" w:eastAsiaTheme="minorEastAsia" w:hAnsi="Arial" w:cs="Arial"/>
          <w:b/>
          <w:kern w:val="2"/>
          <w:sz w:val="24"/>
          <w:szCs w:val="24"/>
          <w:lang w:eastAsia="ru-RU"/>
          <w14:ligatures w14:val="standardContextual"/>
        </w:rPr>
        <w:t>ОБЖАЛОВАНИЕ РЕШЕНИЙ, ДЕЙСТВИЙ (БЕЗДЕЙСТВИЯ)</w:t>
      </w:r>
    </w:p>
    <w:p w14:paraId="15B61199" w14:textId="77777777" w:rsidR="00C918EC" w:rsidRDefault="00C918EC" w:rsidP="00C918EC">
      <w:pPr>
        <w:widowControl w:val="0"/>
        <w:autoSpaceDE w:val="0"/>
        <w:autoSpaceDN w:val="0"/>
        <w:spacing w:after="0" w:line="240" w:lineRule="auto"/>
        <w:ind w:left="-426"/>
        <w:jc w:val="center"/>
        <w:rPr>
          <w:rFonts w:ascii="Arial" w:eastAsiaTheme="minorEastAsia" w:hAnsi="Arial" w:cs="Arial"/>
          <w:b/>
          <w:kern w:val="2"/>
          <w:sz w:val="24"/>
          <w:szCs w:val="24"/>
          <w:lang w:eastAsia="ru-RU"/>
          <w14:ligatures w14:val="standardContextual"/>
        </w:rPr>
      </w:pPr>
      <w:r w:rsidRPr="000D7B40">
        <w:rPr>
          <w:rFonts w:ascii="Arial" w:eastAsiaTheme="minorEastAsia" w:hAnsi="Arial" w:cs="Arial"/>
          <w:b/>
          <w:kern w:val="2"/>
          <w:sz w:val="24"/>
          <w:szCs w:val="24"/>
          <w:lang w:eastAsia="ru-RU"/>
          <w14:ligatures w14:val="standardContextual"/>
        </w:rPr>
        <w:t>ДОЛЖНОСТНЫХ ЛИЦ, ОСУЩЕСТВЛЯЮЩИХ МУНИЦИПАЛЬНЫЙ КОНТРОЛЬ</w:t>
      </w:r>
    </w:p>
    <w:p w14:paraId="04CDD1E2" w14:textId="77777777" w:rsidR="00C918EC" w:rsidRPr="000D7B40" w:rsidRDefault="00C918EC" w:rsidP="00C918EC">
      <w:pPr>
        <w:widowControl w:val="0"/>
        <w:autoSpaceDE w:val="0"/>
        <w:autoSpaceDN w:val="0"/>
        <w:spacing w:after="0" w:line="240" w:lineRule="auto"/>
        <w:ind w:left="-426"/>
        <w:jc w:val="center"/>
        <w:rPr>
          <w:rFonts w:ascii="Arial" w:eastAsiaTheme="minorEastAsia" w:hAnsi="Arial" w:cs="Arial"/>
          <w:b/>
          <w:kern w:val="2"/>
          <w:sz w:val="24"/>
          <w:szCs w:val="24"/>
          <w:lang w:eastAsia="ru-RU"/>
          <w14:ligatures w14:val="standardContextual"/>
        </w:rPr>
      </w:pPr>
      <w:r>
        <w:rPr>
          <w:rFonts w:ascii="Arial" w:eastAsiaTheme="minorEastAsia" w:hAnsi="Arial" w:cs="Arial"/>
          <w:b/>
          <w:kern w:val="2"/>
          <w:sz w:val="24"/>
          <w:szCs w:val="24"/>
          <w:lang w:eastAsia="ru-RU"/>
          <w14:ligatures w14:val="standardContextual"/>
        </w:rPr>
        <w:t>(ДОСУДЕБНОЕ ОБЖАЛОВАНИЕ)</w:t>
      </w:r>
    </w:p>
    <w:p w14:paraId="66F98086" w14:textId="77777777" w:rsidR="00C918EC" w:rsidRPr="000D7B40" w:rsidRDefault="00C918EC" w:rsidP="00C918EC">
      <w:pPr>
        <w:widowControl w:val="0"/>
        <w:autoSpaceDE w:val="0"/>
        <w:autoSpaceDN w:val="0"/>
        <w:spacing w:after="0" w:line="240" w:lineRule="auto"/>
        <w:ind w:left="-426"/>
        <w:jc w:val="both"/>
        <w:rPr>
          <w:rFonts w:ascii="Arial" w:eastAsiaTheme="minorEastAsia" w:hAnsi="Arial" w:cs="Arial"/>
          <w:kern w:val="2"/>
          <w:sz w:val="24"/>
          <w:szCs w:val="24"/>
          <w:lang w:eastAsia="ru-RU"/>
          <w14:ligatures w14:val="standardContextual"/>
        </w:rPr>
      </w:pPr>
    </w:p>
    <w:p w14:paraId="0CC48214" w14:textId="77777777" w:rsidR="00C918EC" w:rsidRDefault="00C918EC" w:rsidP="00C918EC">
      <w:pPr>
        <w:autoSpaceDE w:val="0"/>
        <w:autoSpaceDN w:val="0"/>
        <w:adjustRightInd w:val="0"/>
        <w:spacing w:after="0" w:line="240" w:lineRule="auto"/>
        <w:ind w:left="-425" w:firstLine="425"/>
        <w:jc w:val="both"/>
        <w:rPr>
          <w:rFonts w:ascii="Arial" w:hAnsi="Arial" w:cs="Arial"/>
          <w:sz w:val="24"/>
          <w:szCs w:val="24"/>
        </w:rPr>
      </w:pPr>
      <w:r>
        <w:rPr>
          <w:rFonts w:ascii="Arial" w:hAnsi="Arial" w:cs="Arial"/>
          <w:sz w:val="24"/>
          <w:szCs w:val="24"/>
        </w:rPr>
        <w:t xml:space="preserve">63. Досудебное обжалование решений контрольного органа, действий (бездействия) должностных лиц органа муниципального контроля осуществляется в соответствии с </w:t>
      </w:r>
      <w:r w:rsidRPr="00B37B7E">
        <w:rPr>
          <w:rFonts w:ascii="Arial" w:hAnsi="Arial" w:cs="Arial"/>
          <w:sz w:val="24"/>
          <w:szCs w:val="24"/>
        </w:rPr>
        <w:t xml:space="preserve">требованиями </w:t>
      </w:r>
      <w:hyperlink r:id="rId49" w:history="1">
        <w:r w:rsidRPr="00B37B7E">
          <w:rPr>
            <w:rFonts w:ascii="Arial" w:hAnsi="Arial" w:cs="Arial"/>
            <w:sz w:val="24"/>
            <w:szCs w:val="24"/>
          </w:rPr>
          <w:t>главы 9</w:t>
        </w:r>
      </w:hyperlink>
      <w:r w:rsidRPr="00B37B7E">
        <w:rPr>
          <w:rFonts w:ascii="Arial" w:hAnsi="Arial" w:cs="Arial"/>
          <w:sz w:val="24"/>
          <w:szCs w:val="24"/>
        </w:rPr>
        <w:t xml:space="preserve"> Закона </w:t>
      </w:r>
      <w:r>
        <w:rPr>
          <w:rFonts w:ascii="Arial" w:hAnsi="Arial" w:cs="Arial"/>
          <w:sz w:val="24"/>
          <w:szCs w:val="24"/>
        </w:rPr>
        <w:t>№</w:t>
      </w:r>
      <w:r w:rsidRPr="00B37B7E">
        <w:rPr>
          <w:rFonts w:ascii="Arial" w:hAnsi="Arial" w:cs="Arial"/>
          <w:sz w:val="24"/>
          <w:szCs w:val="24"/>
        </w:rPr>
        <w:t xml:space="preserve"> 248</w:t>
      </w:r>
      <w:r>
        <w:rPr>
          <w:rFonts w:ascii="Arial" w:hAnsi="Arial" w:cs="Arial"/>
          <w:sz w:val="24"/>
          <w:szCs w:val="24"/>
        </w:rPr>
        <w:t>-ФЗ.</w:t>
      </w:r>
    </w:p>
    <w:p w14:paraId="69BEF43B" w14:textId="77777777" w:rsidR="00C918EC" w:rsidRDefault="00C918EC" w:rsidP="00C918EC">
      <w:pPr>
        <w:autoSpaceDE w:val="0"/>
        <w:autoSpaceDN w:val="0"/>
        <w:adjustRightInd w:val="0"/>
        <w:spacing w:after="0" w:line="240" w:lineRule="auto"/>
        <w:ind w:left="-425" w:firstLine="425"/>
        <w:jc w:val="both"/>
        <w:rPr>
          <w:rFonts w:ascii="Arial" w:hAnsi="Arial" w:cs="Arial"/>
          <w:sz w:val="24"/>
          <w:szCs w:val="24"/>
        </w:rPr>
      </w:pPr>
      <w:r>
        <w:rPr>
          <w:rFonts w:ascii="Arial" w:hAnsi="Arial" w:cs="Arial"/>
          <w:sz w:val="24"/>
          <w:szCs w:val="24"/>
        </w:rPr>
        <w:t xml:space="preserve">Правом на обжалование решений контрольного органа, действий (бездействия) должностных лиц контрольного органа обладает контролируемое лицо, в отношении которого приняты решения или совершены действия (бездействие), указанные в </w:t>
      </w:r>
      <w:hyperlink r:id="rId50" w:history="1">
        <w:r w:rsidRPr="00B37B7E">
          <w:rPr>
            <w:rFonts w:ascii="Arial" w:hAnsi="Arial" w:cs="Arial"/>
            <w:sz w:val="24"/>
            <w:szCs w:val="24"/>
          </w:rPr>
          <w:t>части 4 статьи 40</w:t>
        </w:r>
      </w:hyperlink>
      <w:r w:rsidRPr="00B37B7E">
        <w:rPr>
          <w:rFonts w:ascii="Arial" w:hAnsi="Arial" w:cs="Arial"/>
          <w:sz w:val="24"/>
          <w:szCs w:val="24"/>
        </w:rPr>
        <w:t xml:space="preserve"> </w:t>
      </w:r>
      <w:r>
        <w:rPr>
          <w:rFonts w:ascii="Arial" w:hAnsi="Arial" w:cs="Arial"/>
          <w:sz w:val="24"/>
          <w:szCs w:val="24"/>
        </w:rPr>
        <w:t>Закона № 248-ФЗ.</w:t>
      </w:r>
    </w:p>
    <w:p w14:paraId="5DAC79C3" w14:textId="77777777" w:rsidR="00C918EC" w:rsidRDefault="00C918EC" w:rsidP="00C918EC">
      <w:pPr>
        <w:autoSpaceDE w:val="0"/>
        <w:autoSpaceDN w:val="0"/>
        <w:adjustRightInd w:val="0"/>
        <w:spacing w:after="0" w:line="240" w:lineRule="auto"/>
        <w:ind w:left="-425" w:firstLine="425"/>
        <w:jc w:val="both"/>
        <w:rPr>
          <w:rFonts w:ascii="Arial" w:hAnsi="Arial" w:cs="Arial"/>
          <w:sz w:val="24"/>
          <w:szCs w:val="24"/>
        </w:rPr>
      </w:pPr>
      <w:r>
        <w:rPr>
          <w:rFonts w:ascii="Arial" w:hAnsi="Arial" w:cs="Arial"/>
          <w:sz w:val="24"/>
          <w:szCs w:val="24"/>
        </w:rPr>
        <w:t xml:space="preserve">64. Жалоба на решение контрольного органа, </w:t>
      </w:r>
      <w:r w:rsidRPr="00816531">
        <w:rPr>
          <w:rFonts w:ascii="Arial" w:hAnsi="Arial" w:cs="Arial"/>
          <w:sz w:val="24"/>
          <w:szCs w:val="24"/>
        </w:rPr>
        <w:t>действий (бездействия) должностных лиц контрольного органа рассматривается должностными лицами, указанными в пункте 6 Положения.</w:t>
      </w:r>
    </w:p>
    <w:p w14:paraId="3CC8111F" w14:textId="31B3F278" w:rsidR="00C918EC" w:rsidRDefault="00C918EC" w:rsidP="00C918EC">
      <w:pPr>
        <w:autoSpaceDE w:val="0"/>
        <w:autoSpaceDN w:val="0"/>
        <w:adjustRightInd w:val="0"/>
        <w:spacing w:after="0" w:line="240" w:lineRule="auto"/>
        <w:ind w:left="-425" w:firstLine="425"/>
        <w:jc w:val="both"/>
        <w:rPr>
          <w:rFonts w:ascii="Arial" w:hAnsi="Arial" w:cs="Arial"/>
          <w:sz w:val="24"/>
          <w:szCs w:val="24"/>
        </w:rPr>
      </w:pPr>
      <w:r>
        <w:rPr>
          <w:rFonts w:ascii="Arial" w:hAnsi="Arial" w:cs="Arial"/>
          <w:sz w:val="24"/>
          <w:szCs w:val="24"/>
        </w:rPr>
        <w:t xml:space="preserve">Срок рассмотрения жалобы составляет </w:t>
      </w:r>
      <w:r w:rsidR="00E609B0">
        <w:rPr>
          <w:rFonts w:ascii="Arial" w:hAnsi="Arial" w:cs="Arial"/>
          <w:sz w:val="24"/>
          <w:szCs w:val="24"/>
        </w:rPr>
        <w:t>пятнадцать</w:t>
      </w:r>
      <w:r>
        <w:rPr>
          <w:rFonts w:ascii="Arial" w:hAnsi="Arial" w:cs="Arial"/>
          <w:sz w:val="24"/>
          <w:szCs w:val="24"/>
        </w:rPr>
        <w:t xml:space="preserve"> рабочих дней со дня ее регистрации.</w:t>
      </w:r>
    </w:p>
    <w:p w14:paraId="481708B3" w14:textId="395CA9BA" w:rsidR="00F45A5F" w:rsidRDefault="00F45A5F" w:rsidP="00C918EC">
      <w:pPr>
        <w:autoSpaceDE w:val="0"/>
        <w:autoSpaceDN w:val="0"/>
        <w:adjustRightInd w:val="0"/>
        <w:spacing w:after="0" w:line="240" w:lineRule="auto"/>
        <w:ind w:left="-425" w:firstLine="425"/>
        <w:jc w:val="both"/>
        <w:rPr>
          <w:rFonts w:ascii="Arial" w:hAnsi="Arial" w:cs="Arial"/>
          <w:sz w:val="24"/>
          <w:szCs w:val="24"/>
        </w:rPr>
      </w:pPr>
      <w:r w:rsidRPr="00F45A5F">
        <w:rPr>
          <w:rFonts w:ascii="Arial" w:hAnsi="Arial" w:cs="Arial"/>
          <w:sz w:val="24"/>
          <w:szCs w:val="24"/>
        </w:rPr>
        <w:t>Срок рассмотрения жалобы может быть продлен, но не более чем на двадцать рабочих дней, в случае истребования относящихся к предмету жалобы и необходимых для ее полного, объективного и всестороннего рассмотрения и разрешения информации и документов, которые находятся в распоряжении государственных органов либо подведомственных им организаций.</w:t>
      </w:r>
    </w:p>
    <w:p w14:paraId="240828B7" w14:textId="77777777" w:rsidR="00C918EC" w:rsidRDefault="00C918EC" w:rsidP="00C918EC">
      <w:pPr>
        <w:autoSpaceDE w:val="0"/>
        <w:autoSpaceDN w:val="0"/>
        <w:adjustRightInd w:val="0"/>
        <w:spacing w:after="0" w:line="240" w:lineRule="auto"/>
        <w:ind w:left="-425" w:firstLine="425"/>
        <w:jc w:val="both"/>
        <w:rPr>
          <w:rFonts w:ascii="Arial" w:hAnsi="Arial" w:cs="Arial"/>
          <w:sz w:val="24"/>
          <w:szCs w:val="24"/>
        </w:rPr>
      </w:pPr>
      <w:r>
        <w:rPr>
          <w:rFonts w:ascii="Arial" w:hAnsi="Arial" w:cs="Arial"/>
          <w:sz w:val="24"/>
          <w:szCs w:val="24"/>
        </w:rPr>
        <w:t>65. Жалоба подается контролируемым лицом в контрольный орган в электронном виде с использованием Единого портала государственных и муниципальных услуг, за исключением случая подачи жалобы, содержащей сведения и документы, составляющие государственную или иную охраняемую законом тайну. 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p>
    <w:p w14:paraId="680ECB8C" w14:textId="77777777" w:rsidR="00C918EC" w:rsidRDefault="00C918EC" w:rsidP="00C918EC">
      <w:pPr>
        <w:autoSpaceDE w:val="0"/>
        <w:autoSpaceDN w:val="0"/>
        <w:adjustRightInd w:val="0"/>
        <w:spacing w:after="0" w:line="240" w:lineRule="auto"/>
        <w:ind w:left="-426" w:firstLine="426"/>
        <w:jc w:val="both"/>
        <w:rPr>
          <w:rFonts w:ascii="Arial" w:hAnsi="Arial" w:cs="Arial"/>
          <w:sz w:val="24"/>
          <w:szCs w:val="24"/>
        </w:rPr>
      </w:pPr>
      <w:r>
        <w:rPr>
          <w:rFonts w:ascii="Arial" w:hAnsi="Arial" w:cs="Arial"/>
          <w:sz w:val="24"/>
          <w:szCs w:val="24"/>
        </w:rPr>
        <w:t>66.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w:t>
      </w:r>
    </w:p>
    <w:p w14:paraId="1AA39640" w14:textId="77777777" w:rsidR="00C918EC" w:rsidRDefault="00C918EC" w:rsidP="00C918EC">
      <w:pPr>
        <w:autoSpaceDE w:val="0"/>
        <w:autoSpaceDN w:val="0"/>
        <w:adjustRightInd w:val="0"/>
        <w:spacing w:after="0" w:line="240" w:lineRule="auto"/>
        <w:ind w:left="-426" w:firstLine="426"/>
        <w:jc w:val="both"/>
        <w:rPr>
          <w:rFonts w:ascii="Arial" w:hAnsi="Arial" w:cs="Arial"/>
          <w:sz w:val="24"/>
          <w:szCs w:val="24"/>
        </w:rPr>
      </w:pPr>
      <w:r>
        <w:rPr>
          <w:rFonts w:ascii="Arial" w:hAnsi="Arial" w:cs="Arial"/>
          <w:sz w:val="24"/>
          <w:szCs w:val="24"/>
        </w:rPr>
        <w:t>- решений о проведении контрольных мероприятий;</w:t>
      </w:r>
    </w:p>
    <w:p w14:paraId="10C7C74E" w14:textId="77777777" w:rsidR="00C918EC" w:rsidRDefault="00C918EC" w:rsidP="00C918EC">
      <w:pPr>
        <w:autoSpaceDE w:val="0"/>
        <w:autoSpaceDN w:val="0"/>
        <w:adjustRightInd w:val="0"/>
        <w:spacing w:after="0" w:line="240" w:lineRule="auto"/>
        <w:ind w:left="-426" w:firstLine="426"/>
        <w:jc w:val="both"/>
        <w:rPr>
          <w:rFonts w:ascii="Arial" w:hAnsi="Arial" w:cs="Arial"/>
          <w:sz w:val="24"/>
          <w:szCs w:val="24"/>
        </w:rPr>
      </w:pPr>
      <w:r>
        <w:rPr>
          <w:rFonts w:ascii="Arial" w:hAnsi="Arial" w:cs="Arial"/>
          <w:sz w:val="24"/>
          <w:szCs w:val="24"/>
        </w:rPr>
        <w:t>- актов контрольных мероприятий, предписаний об устранении выявленных нарушений;</w:t>
      </w:r>
    </w:p>
    <w:p w14:paraId="5B35BBB3" w14:textId="77777777" w:rsidR="00C918EC" w:rsidRDefault="00C918EC" w:rsidP="00C918EC">
      <w:pPr>
        <w:autoSpaceDE w:val="0"/>
        <w:autoSpaceDN w:val="0"/>
        <w:adjustRightInd w:val="0"/>
        <w:spacing w:after="0" w:line="240" w:lineRule="auto"/>
        <w:ind w:left="-426" w:firstLine="426"/>
        <w:jc w:val="both"/>
        <w:rPr>
          <w:rFonts w:ascii="Arial" w:hAnsi="Arial" w:cs="Arial"/>
          <w:sz w:val="24"/>
          <w:szCs w:val="24"/>
        </w:rPr>
      </w:pPr>
      <w:r>
        <w:rPr>
          <w:rFonts w:ascii="Arial" w:hAnsi="Arial" w:cs="Arial"/>
          <w:sz w:val="24"/>
          <w:szCs w:val="24"/>
        </w:rPr>
        <w:t>- действий (бездействия) должностных лиц контрольного органа в рамках контрольных мероприятий.</w:t>
      </w:r>
    </w:p>
    <w:p w14:paraId="376E9CFE" w14:textId="77777777" w:rsidR="00C918EC" w:rsidRDefault="00C918EC" w:rsidP="00C918EC">
      <w:pPr>
        <w:autoSpaceDE w:val="0"/>
        <w:autoSpaceDN w:val="0"/>
        <w:adjustRightInd w:val="0"/>
        <w:spacing w:after="0" w:line="240" w:lineRule="auto"/>
        <w:ind w:left="-425" w:firstLine="425"/>
        <w:jc w:val="both"/>
        <w:rPr>
          <w:rFonts w:ascii="Arial" w:hAnsi="Arial" w:cs="Arial"/>
          <w:sz w:val="24"/>
          <w:szCs w:val="24"/>
        </w:rPr>
      </w:pPr>
      <w:r>
        <w:rPr>
          <w:rFonts w:ascii="Arial" w:hAnsi="Arial" w:cs="Arial"/>
          <w:sz w:val="24"/>
          <w:szCs w:val="24"/>
        </w:rPr>
        <w:t>67. Жалоба на решение может быть подана в течение тридцати календарных дней со дня, когда контролируемое лицо узнало или должно было узнать о нарушении своих прав.</w:t>
      </w:r>
    </w:p>
    <w:p w14:paraId="29898362" w14:textId="77777777" w:rsidR="00C918EC" w:rsidRDefault="00C918EC" w:rsidP="00C918EC">
      <w:pPr>
        <w:autoSpaceDE w:val="0"/>
        <w:autoSpaceDN w:val="0"/>
        <w:adjustRightInd w:val="0"/>
        <w:spacing w:after="0" w:line="240" w:lineRule="auto"/>
        <w:ind w:left="-425" w:firstLine="425"/>
        <w:jc w:val="both"/>
        <w:rPr>
          <w:rFonts w:ascii="Arial" w:hAnsi="Arial" w:cs="Arial"/>
          <w:sz w:val="24"/>
          <w:szCs w:val="24"/>
        </w:rPr>
      </w:pPr>
      <w:r>
        <w:rPr>
          <w:rFonts w:ascii="Arial" w:hAnsi="Arial" w:cs="Arial"/>
          <w:sz w:val="24"/>
          <w:szCs w:val="24"/>
        </w:rPr>
        <w:t>68. Жалоба на предписание может быть подана в течение десяти рабочих дней с момента получения контролируемым лицом предписания.</w:t>
      </w:r>
    </w:p>
    <w:p w14:paraId="1B82088A" w14:textId="77777777" w:rsidR="00C918EC" w:rsidRDefault="00C918EC" w:rsidP="00C918EC">
      <w:pPr>
        <w:autoSpaceDE w:val="0"/>
        <w:autoSpaceDN w:val="0"/>
        <w:adjustRightInd w:val="0"/>
        <w:spacing w:after="0" w:line="240" w:lineRule="auto"/>
        <w:ind w:left="-425" w:firstLine="425"/>
        <w:jc w:val="both"/>
        <w:rPr>
          <w:rFonts w:ascii="Arial" w:hAnsi="Arial" w:cs="Arial"/>
          <w:sz w:val="24"/>
          <w:szCs w:val="24"/>
        </w:rPr>
      </w:pPr>
      <w:r>
        <w:rPr>
          <w:rFonts w:ascii="Arial" w:hAnsi="Arial" w:cs="Arial"/>
          <w:sz w:val="24"/>
          <w:szCs w:val="24"/>
        </w:rPr>
        <w:t>69. В случае пропуска по уважительной причине срока подачи жалобы указанный срок по ходатайству лица, подающего жалобу, может быть восстановлен контрольным органом.</w:t>
      </w:r>
    </w:p>
    <w:p w14:paraId="668E69FA" w14:textId="77777777" w:rsidR="00C918EC" w:rsidRDefault="00C918EC" w:rsidP="00C918EC">
      <w:pPr>
        <w:autoSpaceDE w:val="0"/>
        <w:autoSpaceDN w:val="0"/>
        <w:adjustRightInd w:val="0"/>
        <w:spacing w:after="0" w:line="240" w:lineRule="auto"/>
        <w:ind w:left="-425" w:firstLine="425"/>
        <w:jc w:val="both"/>
        <w:rPr>
          <w:rFonts w:ascii="Arial" w:hAnsi="Arial" w:cs="Arial"/>
          <w:sz w:val="24"/>
          <w:szCs w:val="24"/>
        </w:rPr>
      </w:pPr>
      <w:r>
        <w:rPr>
          <w:rFonts w:ascii="Arial" w:hAnsi="Arial" w:cs="Arial"/>
          <w:sz w:val="24"/>
          <w:szCs w:val="24"/>
        </w:rPr>
        <w:t>70. Лицо, подавшее жалобу, до принятия решения по жалобе может отозвать ее. При этом повторное направление жалобы по тем же основаниям не допускается.</w:t>
      </w:r>
    </w:p>
    <w:p w14:paraId="00847F7B" w14:textId="77777777" w:rsidR="00C918EC" w:rsidRDefault="00C918EC" w:rsidP="00C918EC">
      <w:pPr>
        <w:autoSpaceDE w:val="0"/>
        <w:autoSpaceDN w:val="0"/>
        <w:adjustRightInd w:val="0"/>
        <w:spacing w:after="0" w:line="240" w:lineRule="auto"/>
        <w:ind w:left="-425" w:firstLine="425"/>
        <w:jc w:val="both"/>
        <w:rPr>
          <w:rFonts w:ascii="Arial" w:hAnsi="Arial" w:cs="Arial"/>
          <w:sz w:val="24"/>
          <w:szCs w:val="24"/>
        </w:rPr>
      </w:pPr>
      <w:r>
        <w:rPr>
          <w:rFonts w:ascii="Arial" w:hAnsi="Arial" w:cs="Arial"/>
          <w:sz w:val="24"/>
          <w:szCs w:val="24"/>
        </w:rPr>
        <w:t>71. Жалоба может содержать ходатайство о приостановлении исполнения обжалуемого решения контрольного органа.</w:t>
      </w:r>
    </w:p>
    <w:p w14:paraId="761B351F" w14:textId="77777777" w:rsidR="00C918EC" w:rsidRDefault="00C918EC" w:rsidP="00C918EC">
      <w:pPr>
        <w:autoSpaceDE w:val="0"/>
        <w:autoSpaceDN w:val="0"/>
        <w:adjustRightInd w:val="0"/>
        <w:spacing w:after="0" w:line="240" w:lineRule="auto"/>
        <w:ind w:left="-425" w:firstLine="425"/>
        <w:jc w:val="both"/>
        <w:rPr>
          <w:rFonts w:ascii="Arial" w:hAnsi="Arial" w:cs="Arial"/>
          <w:sz w:val="24"/>
          <w:szCs w:val="24"/>
        </w:rPr>
      </w:pPr>
      <w:r>
        <w:rPr>
          <w:rFonts w:ascii="Arial" w:hAnsi="Arial" w:cs="Arial"/>
          <w:sz w:val="24"/>
          <w:szCs w:val="24"/>
        </w:rPr>
        <w:t>В срок не позднее двух рабочих дней со дня регистрации жалобы контрольный орган принимает решение:</w:t>
      </w:r>
    </w:p>
    <w:p w14:paraId="0CD1E33F" w14:textId="77777777" w:rsidR="00C918EC" w:rsidRDefault="00C918EC" w:rsidP="00C918EC">
      <w:pPr>
        <w:autoSpaceDE w:val="0"/>
        <w:autoSpaceDN w:val="0"/>
        <w:adjustRightInd w:val="0"/>
        <w:spacing w:after="0" w:line="240" w:lineRule="auto"/>
        <w:ind w:left="-425" w:firstLine="425"/>
        <w:jc w:val="both"/>
        <w:rPr>
          <w:rFonts w:ascii="Arial" w:hAnsi="Arial" w:cs="Arial"/>
          <w:sz w:val="24"/>
          <w:szCs w:val="24"/>
        </w:rPr>
      </w:pPr>
      <w:r>
        <w:rPr>
          <w:rFonts w:ascii="Arial" w:hAnsi="Arial" w:cs="Arial"/>
          <w:sz w:val="24"/>
          <w:szCs w:val="24"/>
        </w:rPr>
        <w:t>- о приостановлении исполнения обжалуемого решения контрольного органа;</w:t>
      </w:r>
    </w:p>
    <w:p w14:paraId="6B07A600" w14:textId="77777777" w:rsidR="00C918EC" w:rsidRDefault="00C918EC" w:rsidP="00C918EC">
      <w:pPr>
        <w:autoSpaceDE w:val="0"/>
        <w:autoSpaceDN w:val="0"/>
        <w:adjustRightInd w:val="0"/>
        <w:spacing w:after="0" w:line="240" w:lineRule="auto"/>
        <w:ind w:left="-425" w:firstLine="425"/>
        <w:jc w:val="both"/>
        <w:rPr>
          <w:rFonts w:ascii="Arial" w:hAnsi="Arial" w:cs="Arial"/>
          <w:sz w:val="24"/>
          <w:szCs w:val="24"/>
        </w:rPr>
      </w:pPr>
      <w:r>
        <w:rPr>
          <w:rFonts w:ascii="Arial" w:hAnsi="Arial" w:cs="Arial"/>
          <w:sz w:val="24"/>
          <w:szCs w:val="24"/>
        </w:rPr>
        <w:lastRenderedPageBreak/>
        <w:t>- об отказе в приостановлении исполнения обжалуемого решения контрольного органа.</w:t>
      </w:r>
    </w:p>
    <w:p w14:paraId="1F783E18" w14:textId="77777777" w:rsidR="00C918EC" w:rsidRDefault="00C918EC" w:rsidP="00C918EC">
      <w:pPr>
        <w:autoSpaceDE w:val="0"/>
        <w:autoSpaceDN w:val="0"/>
        <w:adjustRightInd w:val="0"/>
        <w:spacing w:after="0" w:line="240" w:lineRule="auto"/>
        <w:ind w:left="-425" w:firstLine="425"/>
        <w:jc w:val="both"/>
        <w:rPr>
          <w:rFonts w:ascii="Arial" w:hAnsi="Arial" w:cs="Arial"/>
          <w:sz w:val="24"/>
          <w:szCs w:val="24"/>
        </w:rPr>
      </w:pPr>
      <w:r>
        <w:rPr>
          <w:rFonts w:ascii="Arial" w:hAnsi="Arial" w:cs="Arial"/>
          <w:sz w:val="24"/>
          <w:szCs w:val="24"/>
        </w:rPr>
        <w:t>Информация о решении, указанном в настоящем пункте, направляется лицу, подавшему жалобу, в течение одного рабочего дня с момента принятия решения.</w:t>
      </w:r>
    </w:p>
    <w:p w14:paraId="62F2EE5E" w14:textId="77777777" w:rsidR="00C918EC" w:rsidRDefault="00C918EC" w:rsidP="00C918EC">
      <w:pPr>
        <w:autoSpaceDE w:val="0"/>
        <w:autoSpaceDN w:val="0"/>
        <w:adjustRightInd w:val="0"/>
        <w:spacing w:after="0" w:line="240" w:lineRule="auto"/>
        <w:ind w:left="-425" w:firstLine="425"/>
        <w:jc w:val="both"/>
        <w:rPr>
          <w:rFonts w:ascii="Arial" w:hAnsi="Arial" w:cs="Arial"/>
          <w:sz w:val="24"/>
          <w:szCs w:val="24"/>
        </w:rPr>
      </w:pPr>
      <w:r>
        <w:rPr>
          <w:rFonts w:ascii="Arial" w:hAnsi="Arial" w:cs="Arial"/>
          <w:sz w:val="24"/>
          <w:szCs w:val="24"/>
        </w:rPr>
        <w:t>72. Контрольный орган принимает решение об отказе в рассмотрении жалобы в течение пяти рабочих дней со дня получения жалобы, если:</w:t>
      </w:r>
    </w:p>
    <w:p w14:paraId="1CAF6936" w14:textId="77777777" w:rsidR="00C918EC" w:rsidRDefault="00C918EC" w:rsidP="00C918EC">
      <w:pPr>
        <w:autoSpaceDE w:val="0"/>
        <w:autoSpaceDN w:val="0"/>
        <w:adjustRightInd w:val="0"/>
        <w:spacing w:after="0" w:line="240" w:lineRule="auto"/>
        <w:ind w:left="-426" w:firstLine="426"/>
        <w:jc w:val="both"/>
        <w:rPr>
          <w:rFonts w:ascii="Arial" w:hAnsi="Arial" w:cs="Arial"/>
          <w:sz w:val="24"/>
          <w:szCs w:val="24"/>
        </w:rPr>
      </w:pPr>
      <w:r>
        <w:rPr>
          <w:rFonts w:ascii="Arial" w:hAnsi="Arial" w:cs="Arial"/>
          <w:sz w:val="24"/>
          <w:szCs w:val="24"/>
        </w:rPr>
        <w:t>1) жалоба подана после истечения сроков подачи жалобы и не содержит ходатайства о восстановлении пропущенного срока на подачу жалобы;</w:t>
      </w:r>
    </w:p>
    <w:p w14:paraId="10640706" w14:textId="77777777" w:rsidR="00C918EC" w:rsidRDefault="00C918EC" w:rsidP="00C918EC">
      <w:pPr>
        <w:autoSpaceDE w:val="0"/>
        <w:autoSpaceDN w:val="0"/>
        <w:adjustRightInd w:val="0"/>
        <w:spacing w:after="0" w:line="240" w:lineRule="auto"/>
        <w:ind w:left="-426" w:firstLine="426"/>
        <w:jc w:val="both"/>
        <w:rPr>
          <w:rFonts w:ascii="Arial" w:hAnsi="Arial" w:cs="Arial"/>
          <w:sz w:val="24"/>
          <w:szCs w:val="24"/>
        </w:rPr>
      </w:pPr>
      <w:r>
        <w:rPr>
          <w:rFonts w:ascii="Arial" w:hAnsi="Arial" w:cs="Arial"/>
          <w:sz w:val="24"/>
          <w:szCs w:val="24"/>
        </w:rPr>
        <w:t>2) в удовлетворении ходатайства о восстановлении пропущенного срока на подачу жалобы отказано;</w:t>
      </w:r>
    </w:p>
    <w:p w14:paraId="686E32D1" w14:textId="77777777" w:rsidR="00C918EC" w:rsidRDefault="00C918EC" w:rsidP="00C918EC">
      <w:pPr>
        <w:autoSpaceDE w:val="0"/>
        <w:autoSpaceDN w:val="0"/>
        <w:adjustRightInd w:val="0"/>
        <w:spacing w:after="0" w:line="240" w:lineRule="auto"/>
        <w:ind w:left="-426" w:firstLine="426"/>
        <w:jc w:val="both"/>
        <w:rPr>
          <w:rFonts w:ascii="Arial" w:hAnsi="Arial" w:cs="Arial"/>
          <w:sz w:val="24"/>
          <w:szCs w:val="24"/>
        </w:rPr>
      </w:pPr>
      <w:r>
        <w:rPr>
          <w:rFonts w:ascii="Arial" w:hAnsi="Arial" w:cs="Arial"/>
          <w:sz w:val="24"/>
          <w:szCs w:val="24"/>
        </w:rPr>
        <w:t>3) до принятия решения по жалобе от контролируемого лица, ее подавшего, поступило заявление об отзыве жалобы;</w:t>
      </w:r>
    </w:p>
    <w:p w14:paraId="66A05A42" w14:textId="77777777" w:rsidR="00C918EC" w:rsidRDefault="00C918EC" w:rsidP="00C918EC">
      <w:pPr>
        <w:autoSpaceDE w:val="0"/>
        <w:autoSpaceDN w:val="0"/>
        <w:adjustRightInd w:val="0"/>
        <w:spacing w:after="0" w:line="240" w:lineRule="auto"/>
        <w:ind w:left="-426" w:firstLine="426"/>
        <w:jc w:val="both"/>
        <w:rPr>
          <w:rFonts w:ascii="Arial" w:hAnsi="Arial" w:cs="Arial"/>
          <w:sz w:val="24"/>
          <w:szCs w:val="24"/>
        </w:rPr>
      </w:pPr>
      <w:r>
        <w:rPr>
          <w:rFonts w:ascii="Arial" w:hAnsi="Arial" w:cs="Arial"/>
          <w:sz w:val="24"/>
          <w:szCs w:val="24"/>
        </w:rPr>
        <w:t>4) имеется решение суда по вопросам, поставленным в жалобе;</w:t>
      </w:r>
    </w:p>
    <w:p w14:paraId="30B38A1E" w14:textId="77777777" w:rsidR="00C918EC" w:rsidRDefault="00C918EC" w:rsidP="00C918EC">
      <w:pPr>
        <w:autoSpaceDE w:val="0"/>
        <w:autoSpaceDN w:val="0"/>
        <w:adjustRightInd w:val="0"/>
        <w:spacing w:after="0" w:line="240" w:lineRule="auto"/>
        <w:ind w:left="-426" w:firstLine="426"/>
        <w:jc w:val="both"/>
        <w:rPr>
          <w:rFonts w:ascii="Arial" w:hAnsi="Arial" w:cs="Arial"/>
          <w:sz w:val="24"/>
          <w:szCs w:val="24"/>
        </w:rPr>
      </w:pPr>
      <w:r>
        <w:rPr>
          <w:rFonts w:ascii="Arial" w:hAnsi="Arial" w:cs="Arial"/>
          <w:sz w:val="24"/>
          <w:szCs w:val="24"/>
        </w:rPr>
        <w:t>5) ранее в уполномоченный орган была подана другая жалоба от того же контролируемого лица по тем же основаниям;</w:t>
      </w:r>
    </w:p>
    <w:p w14:paraId="72C66934" w14:textId="77777777" w:rsidR="00C918EC" w:rsidRDefault="00C918EC" w:rsidP="00C918EC">
      <w:pPr>
        <w:autoSpaceDE w:val="0"/>
        <w:autoSpaceDN w:val="0"/>
        <w:adjustRightInd w:val="0"/>
        <w:spacing w:after="0" w:line="240" w:lineRule="auto"/>
        <w:ind w:left="-426" w:firstLine="426"/>
        <w:jc w:val="both"/>
        <w:rPr>
          <w:rFonts w:ascii="Arial" w:hAnsi="Arial" w:cs="Arial"/>
          <w:sz w:val="24"/>
          <w:szCs w:val="24"/>
        </w:rPr>
      </w:pPr>
      <w:r>
        <w:rPr>
          <w:rFonts w:ascii="Arial" w:hAnsi="Arial" w:cs="Arial"/>
          <w:sz w:val="24"/>
          <w:szCs w:val="24"/>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14:paraId="40BED498" w14:textId="77777777" w:rsidR="00C918EC" w:rsidRDefault="00C918EC" w:rsidP="00C918EC">
      <w:pPr>
        <w:autoSpaceDE w:val="0"/>
        <w:autoSpaceDN w:val="0"/>
        <w:adjustRightInd w:val="0"/>
        <w:spacing w:after="0" w:line="240" w:lineRule="auto"/>
        <w:ind w:left="-426" w:firstLine="426"/>
        <w:jc w:val="both"/>
        <w:rPr>
          <w:rFonts w:ascii="Arial" w:hAnsi="Arial" w:cs="Arial"/>
          <w:sz w:val="24"/>
          <w:szCs w:val="24"/>
        </w:rPr>
      </w:pPr>
      <w:r>
        <w:rPr>
          <w:rFonts w:ascii="Arial" w:hAnsi="Arial" w:cs="Arial"/>
          <w:sz w:val="24"/>
          <w:szCs w:val="24"/>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14:paraId="73EEA9DA" w14:textId="77777777" w:rsidR="00C918EC" w:rsidRDefault="00C918EC" w:rsidP="00C918EC">
      <w:pPr>
        <w:autoSpaceDE w:val="0"/>
        <w:autoSpaceDN w:val="0"/>
        <w:adjustRightInd w:val="0"/>
        <w:spacing w:after="0" w:line="240" w:lineRule="auto"/>
        <w:ind w:left="-426" w:firstLine="426"/>
        <w:jc w:val="both"/>
        <w:rPr>
          <w:rFonts w:ascii="Arial" w:hAnsi="Arial" w:cs="Arial"/>
          <w:sz w:val="24"/>
          <w:szCs w:val="24"/>
        </w:rPr>
      </w:pPr>
      <w:r>
        <w:rPr>
          <w:rFonts w:ascii="Arial" w:hAnsi="Arial" w:cs="Arial"/>
          <w:sz w:val="24"/>
          <w:szCs w:val="24"/>
        </w:rPr>
        <w:t>8) жалоба подана в ненадлежащий уполномоченный орган;</w:t>
      </w:r>
    </w:p>
    <w:p w14:paraId="25F6F9D9" w14:textId="77777777" w:rsidR="00C918EC" w:rsidRDefault="00C918EC" w:rsidP="00C918EC">
      <w:pPr>
        <w:autoSpaceDE w:val="0"/>
        <w:autoSpaceDN w:val="0"/>
        <w:adjustRightInd w:val="0"/>
        <w:spacing w:after="0" w:line="240" w:lineRule="auto"/>
        <w:ind w:left="-426" w:firstLine="426"/>
        <w:jc w:val="both"/>
        <w:rPr>
          <w:rFonts w:ascii="Arial" w:hAnsi="Arial" w:cs="Arial"/>
          <w:sz w:val="24"/>
          <w:szCs w:val="24"/>
        </w:rPr>
      </w:pPr>
      <w:r>
        <w:rPr>
          <w:rFonts w:ascii="Arial" w:hAnsi="Arial" w:cs="Arial"/>
          <w:sz w:val="24"/>
          <w:szCs w:val="24"/>
        </w:rPr>
        <w:t>9) законодательством Российской Федерации предусмотрен только судебный порядок обжалования решений контрольного органа.</w:t>
      </w:r>
    </w:p>
    <w:p w14:paraId="0EDBB1CF" w14:textId="77777777" w:rsidR="00C918EC" w:rsidRDefault="00C918EC" w:rsidP="00C918EC">
      <w:pPr>
        <w:autoSpaceDE w:val="0"/>
        <w:autoSpaceDN w:val="0"/>
        <w:adjustRightInd w:val="0"/>
        <w:spacing w:after="0" w:line="240" w:lineRule="auto"/>
        <w:ind w:left="-425" w:firstLine="425"/>
        <w:jc w:val="both"/>
        <w:rPr>
          <w:rFonts w:ascii="Arial" w:hAnsi="Arial" w:cs="Arial"/>
          <w:sz w:val="24"/>
          <w:szCs w:val="24"/>
        </w:rPr>
      </w:pPr>
      <w:r>
        <w:rPr>
          <w:rFonts w:ascii="Arial" w:hAnsi="Arial" w:cs="Arial"/>
          <w:sz w:val="24"/>
          <w:szCs w:val="24"/>
        </w:rPr>
        <w:t>73.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пяти рабочих дней с момента направления запроса о предоставлении дополнительных информации и документов.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орган муниципального контроля или его территориальным органом, но не более чем на пять рабочих дней с момента направления запроса о предоставлении дополнительных информации и документов.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w:t>
      </w:r>
    </w:p>
    <w:p w14:paraId="1D40F99D" w14:textId="77777777" w:rsidR="00C918EC" w:rsidRDefault="00C918EC" w:rsidP="00C918EC">
      <w:pPr>
        <w:autoSpaceDE w:val="0"/>
        <w:autoSpaceDN w:val="0"/>
        <w:adjustRightInd w:val="0"/>
        <w:spacing w:after="0" w:line="240" w:lineRule="auto"/>
        <w:ind w:left="-425" w:firstLine="425"/>
        <w:jc w:val="both"/>
        <w:rPr>
          <w:rFonts w:ascii="Arial" w:hAnsi="Arial" w:cs="Arial"/>
          <w:sz w:val="24"/>
          <w:szCs w:val="24"/>
        </w:rPr>
      </w:pPr>
      <w:r>
        <w:rPr>
          <w:rFonts w:ascii="Arial" w:hAnsi="Arial" w:cs="Arial"/>
          <w:sz w:val="24"/>
          <w:szCs w:val="24"/>
        </w:rPr>
        <w:t>74. Не допускается запрашивать у контролируемого лица, подавшего жалобу, информацию и документы, которые находятся в распоряжении контрольного органа.</w:t>
      </w:r>
    </w:p>
    <w:p w14:paraId="60B4C457" w14:textId="77777777" w:rsidR="00C918EC" w:rsidRDefault="00C918EC" w:rsidP="00C918EC">
      <w:pPr>
        <w:autoSpaceDE w:val="0"/>
        <w:autoSpaceDN w:val="0"/>
        <w:adjustRightInd w:val="0"/>
        <w:spacing w:after="0" w:line="240" w:lineRule="auto"/>
        <w:ind w:left="-425" w:firstLine="425"/>
        <w:jc w:val="both"/>
        <w:rPr>
          <w:rFonts w:ascii="Arial" w:hAnsi="Arial" w:cs="Arial"/>
          <w:sz w:val="24"/>
          <w:szCs w:val="24"/>
        </w:rPr>
      </w:pPr>
      <w:r>
        <w:rPr>
          <w:rFonts w:ascii="Arial" w:hAnsi="Arial" w:cs="Arial"/>
          <w:sz w:val="24"/>
          <w:szCs w:val="24"/>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14:paraId="11DD2250" w14:textId="77777777" w:rsidR="00C918EC" w:rsidRDefault="00C918EC" w:rsidP="00C918EC">
      <w:pPr>
        <w:autoSpaceDE w:val="0"/>
        <w:autoSpaceDN w:val="0"/>
        <w:adjustRightInd w:val="0"/>
        <w:spacing w:after="0" w:line="240" w:lineRule="auto"/>
        <w:ind w:left="-425" w:firstLine="425"/>
        <w:jc w:val="both"/>
        <w:rPr>
          <w:rFonts w:ascii="Arial" w:hAnsi="Arial" w:cs="Arial"/>
          <w:sz w:val="24"/>
          <w:szCs w:val="24"/>
        </w:rPr>
      </w:pPr>
      <w:r>
        <w:rPr>
          <w:rFonts w:ascii="Arial" w:hAnsi="Arial" w:cs="Arial"/>
          <w:sz w:val="24"/>
          <w:szCs w:val="24"/>
        </w:rPr>
        <w:t>75. Обязанность доказывания законности и обоснованности принятого решения и (или) совершенного действия (бездействия) возлагается на орган муниципального контроля, решение и (или) действие (бездействие) должностного лица, которого обжалуются.</w:t>
      </w:r>
    </w:p>
    <w:p w14:paraId="6B7A0F55" w14:textId="77777777" w:rsidR="00C918EC" w:rsidRDefault="00C918EC" w:rsidP="00C918EC">
      <w:pPr>
        <w:autoSpaceDE w:val="0"/>
        <w:autoSpaceDN w:val="0"/>
        <w:adjustRightInd w:val="0"/>
        <w:spacing w:after="0" w:line="240" w:lineRule="auto"/>
        <w:ind w:left="-425" w:firstLine="425"/>
        <w:jc w:val="both"/>
        <w:rPr>
          <w:rFonts w:ascii="Arial" w:hAnsi="Arial" w:cs="Arial"/>
          <w:sz w:val="24"/>
          <w:szCs w:val="24"/>
        </w:rPr>
      </w:pPr>
      <w:r>
        <w:rPr>
          <w:rFonts w:ascii="Arial" w:hAnsi="Arial" w:cs="Arial"/>
          <w:sz w:val="24"/>
          <w:szCs w:val="24"/>
        </w:rPr>
        <w:t>76. По итогам рассмотрения жалобы лицо, рассматривающее жалобу, принимает одно из следующих решений:</w:t>
      </w:r>
    </w:p>
    <w:p w14:paraId="44AB1987" w14:textId="77777777" w:rsidR="00C918EC" w:rsidRDefault="00C918EC" w:rsidP="00C918EC">
      <w:pPr>
        <w:autoSpaceDE w:val="0"/>
        <w:autoSpaceDN w:val="0"/>
        <w:adjustRightInd w:val="0"/>
        <w:spacing w:after="0" w:line="240" w:lineRule="auto"/>
        <w:ind w:left="-425" w:firstLine="425"/>
        <w:jc w:val="both"/>
        <w:rPr>
          <w:rFonts w:ascii="Arial" w:hAnsi="Arial" w:cs="Arial"/>
          <w:sz w:val="24"/>
          <w:szCs w:val="24"/>
        </w:rPr>
      </w:pPr>
      <w:r>
        <w:rPr>
          <w:rFonts w:ascii="Arial" w:hAnsi="Arial" w:cs="Arial"/>
          <w:sz w:val="24"/>
          <w:szCs w:val="24"/>
        </w:rPr>
        <w:t>1) оставляет жалобу без удовлетворения;</w:t>
      </w:r>
    </w:p>
    <w:p w14:paraId="72FF2E60" w14:textId="77777777" w:rsidR="00C918EC" w:rsidRDefault="00C918EC" w:rsidP="00C918EC">
      <w:pPr>
        <w:autoSpaceDE w:val="0"/>
        <w:autoSpaceDN w:val="0"/>
        <w:adjustRightInd w:val="0"/>
        <w:spacing w:after="0" w:line="240" w:lineRule="auto"/>
        <w:ind w:left="-425" w:firstLine="425"/>
        <w:jc w:val="both"/>
        <w:rPr>
          <w:rFonts w:ascii="Arial" w:hAnsi="Arial" w:cs="Arial"/>
          <w:sz w:val="24"/>
          <w:szCs w:val="24"/>
        </w:rPr>
      </w:pPr>
      <w:r>
        <w:rPr>
          <w:rFonts w:ascii="Arial" w:hAnsi="Arial" w:cs="Arial"/>
          <w:sz w:val="24"/>
          <w:szCs w:val="24"/>
        </w:rPr>
        <w:t>2) отменяет решение контрольного органа полностью или частично;</w:t>
      </w:r>
    </w:p>
    <w:p w14:paraId="42A30D04" w14:textId="77777777" w:rsidR="00C918EC" w:rsidRDefault="00C918EC" w:rsidP="00C918EC">
      <w:pPr>
        <w:autoSpaceDE w:val="0"/>
        <w:autoSpaceDN w:val="0"/>
        <w:adjustRightInd w:val="0"/>
        <w:spacing w:after="0" w:line="240" w:lineRule="auto"/>
        <w:ind w:left="-425" w:firstLine="425"/>
        <w:jc w:val="both"/>
        <w:rPr>
          <w:rFonts w:ascii="Arial" w:hAnsi="Arial" w:cs="Arial"/>
          <w:sz w:val="24"/>
          <w:szCs w:val="24"/>
        </w:rPr>
      </w:pPr>
      <w:r>
        <w:rPr>
          <w:rFonts w:ascii="Arial" w:hAnsi="Arial" w:cs="Arial"/>
          <w:sz w:val="24"/>
          <w:szCs w:val="24"/>
        </w:rPr>
        <w:t>3) отменяет решение контрольного органа полностью и принимает новое решение;</w:t>
      </w:r>
    </w:p>
    <w:p w14:paraId="04371AEA" w14:textId="77777777" w:rsidR="00C918EC" w:rsidRDefault="00C918EC" w:rsidP="00C918EC">
      <w:pPr>
        <w:autoSpaceDE w:val="0"/>
        <w:autoSpaceDN w:val="0"/>
        <w:adjustRightInd w:val="0"/>
        <w:spacing w:after="0" w:line="240" w:lineRule="auto"/>
        <w:ind w:left="-425" w:firstLine="425"/>
        <w:jc w:val="both"/>
        <w:rPr>
          <w:rFonts w:ascii="Arial" w:hAnsi="Arial" w:cs="Arial"/>
          <w:sz w:val="24"/>
          <w:szCs w:val="24"/>
        </w:rPr>
      </w:pPr>
      <w:r>
        <w:rPr>
          <w:rFonts w:ascii="Arial" w:hAnsi="Arial" w:cs="Arial"/>
          <w:sz w:val="24"/>
          <w:szCs w:val="24"/>
        </w:rPr>
        <w:t>4) признает действия (бездействие) должностных лиц контрольного органа, действия (бездействие) руководителя контрольного органа незаконными и выносит решение по существу, в том числе об осуществлении при необходимости определенных действий.</w:t>
      </w:r>
    </w:p>
    <w:p w14:paraId="511028EC" w14:textId="77777777" w:rsidR="00C918EC" w:rsidRDefault="00C918EC" w:rsidP="00C918EC">
      <w:pPr>
        <w:autoSpaceDE w:val="0"/>
        <w:autoSpaceDN w:val="0"/>
        <w:adjustRightInd w:val="0"/>
        <w:spacing w:after="0" w:line="240" w:lineRule="auto"/>
        <w:ind w:left="-425" w:firstLine="425"/>
        <w:jc w:val="both"/>
        <w:rPr>
          <w:rFonts w:ascii="Arial" w:hAnsi="Arial" w:cs="Arial"/>
          <w:sz w:val="24"/>
          <w:szCs w:val="24"/>
        </w:rPr>
      </w:pPr>
      <w:r>
        <w:rPr>
          <w:rFonts w:ascii="Arial" w:hAnsi="Arial" w:cs="Arial"/>
          <w:sz w:val="24"/>
          <w:szCs w:val="24"/>
        </w:rPr>
        <w:t>77. Решение контрольного органа, содержащее обоснование принятого решения, срок и порядок его исполнения, направляется контролируемому лицу в срок не позднее одного рабочего дня со дня его принятия.</w:t>
      </w:r>
    </w:p>
    <w:p w14:paraId="73FEBC20" w14:textId="77777777" w:rsidR="00C918EC" w:rsidRDefault="00C918EC" w:rsidP="00C918EC">
      <w:pPr>
        <w:autoSpaceDE w:val="0"/>
        <w:autoSpaceDN w:val="0"/>
        <w:adjustRightInd w:val="0"/>
        <w:spacing w:after="0" w:line="240" w:lineRule="auto"/>
        <w:ind w:left="-425" w:firstLine="425"/>
        <w:jc w:val="both"/>
        <w:rPr>
          <w:rFonts w:ascii="Arial" w:hAnsi="Arial" w:cs="Arial"/>
          <w:sz w:val="24"/>
          <w:szCs w:val="24"/>
        </w:rPr>
      </w:pPr>
      <w:r>
        <w:rPr>
          <w:rFonts w:ascii="Arial" w:hAnsi="Arial" w:cs="Arial"/>
          <w:sz w:val="24"/>
          <w:szCs w:val="24"/>
        </w:rPr>
        <w:t xml:space="preserve">78. Решение по жалобе вручается заявителю лично (с пометкой заявителя о дате получения на втором экземпляре) либо направляется почтовой связью. Решение по жалобе может быть направлено на адрес электронной почты, указанный заявителем при </w:t>
      </w:r>
      <w:r>
        <w:rPr>
          <w:rFonts w:ascii="Arial" w:hAnsi="Arial" w:cs="Arial"/>
          <w:sz w:val="24"/>
          <w:szCs w:val="24"/>
        </w:rPr>
        <w:lastRenderedPageBreak/>
        <w:t xml:space="preserve">подаче жалобы, а также </w:t>
      </w:r>
      <w:r w:rsidRPr="00816531">
        <w:rPr>
          <w:rFonts w:ascii="Arial" w:hAnsi="Arial" w:cs="Arial"/>
          <w:sz w:val="24"/>
          <w:szCs w:val="24"/>
        </w:rPr>
        <w:t>в личн</w:t>
      </w:r>
      <w:r>
        <w:rPr>
          <w:rFonts w:ascii="Arial" w:hAnsi="Arial" w:cs="Arial"/>
          <w:sz w:val="24"/>
          <w:szCs w:val="24"/>
        </w:rPr>
        <w:t>ый</w:t>
      </w:r>
      <w:r w:rsidRPr="00816531">
        <w:rPr>
          <w:rFonts w:ascii="Arial" w:hAnsi="Arial" w:cs="Arial"/>
          <w:sz w:val="24"/>
          <w:szCs w:val="24"/>
        </w:rPr>
        <w:t xml:space="preserve"> кабинет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r>
        <w:rPr>
          <w:rFonts w:ascii="Arial" w:hAnsi="Arial" w:cs="Arial"/>
          <w:sz w:val="24"/>
          <w:szCs w:val="24"/>
        </w:rPr>
        <w:t>.</w:t>
      </w:r>
    </w:p>
    <w:p w14:paraId="0E840207" w14:textId="77777777" w:rsidR="00C918EC" w:rsidRDefault="00C918EC" w:rsidP="00C918EC">
      <w:pPr>
        <w:autoSpaceDE w:val="0"/>
        <w:autoSpaceDN w:val="0"/>
        <w:adjustRightInd w:val="0"/>
        <w:spacing w:after="0" w:line="240" w:lineRule="auto"/>
        <w:ind w:left="-425" w:firstLine="425"/>
        <w:jc w:val="both"/>
        <w:rPr>
          <w:rFonts w:ascii="Arial" w:hAnsi="Arial" w:cs="Arial"/>
          <w:sz w:val="24"/>
          <w:szCs w:val="24"/>
        </w:rPr>
      </w:pPr>
      <w:r>
        <w:rPr>
          <w:rFonts w:ascii="Arial" w:hAnsi="Arial" w:cs="Arial"/>
          <w:sz w:val="24"/>
          <w:szCs w:val="24"/>
        </w:rPr>
        <w:t xml:space="preserve">79. Судебное обжалование контролируемыми лицами решений контрольного органа, действий (бездействия) его должностных лиц возможно только после их досудебного обжалования. Порядок досудебного обжалования </w:t>
      </w:r>
      <w:r w:rsidRPr="00711517">
        <w:rPr>
          <w:rFonts w:ascii="Arial" w:hAnsi="Arial" w:cs="Arial"/>
          <w:sz w:val="24"/>
          <w:szCs w:val="24"/>
        </w:rPr>
        <w:t xml:space="preserve">определен </w:t>
      </w:r>
      <w:hyperlink r:id="rId51" w:history="1">
        <w:r w:rsidRPr="00711517">
          <w:rPr>
            <w:rFonts w:ascii="Arial" w:hAnsi="Arial" w:cs="Arial"/>
            <w:sz w:val="24"/>
            <w:szCs w:val="24"/>
          </w:rPr>
          <w:t>главой 9</w:t>
        </w:r>
      </w:hyperlink>
      <w:r w:rsidRPr="00711517">
        <w:rPr>
          <w:rFonts w:ascii="Arial" w:hAnsi="Arial" w:cs="Arial"/>
          <w:sz w:val="24"/>
          <w:szCs w:val="24"/>
        </w:rPr>
        <w:t xml:space="preserve"> Закона </w:t>
      </w:r>
      <w:r>
        <w:rPr>
          <w:rFonts w:ascii="Arial" w:hAnsi="Arial" w:cs="Arial"/>
          <w:sz w:val="24"/>
          <w:szCs w:val="24"/>
        </w:rPr>
        <w:t>№ 248-ФЗ.</w:t>
      </w:r>
    </w:p>
    <w:p w14:paraId="243F431F" w14:textId="77777777" w:rsidR="00FB4056" w:rsidRDefault="00FB4056" w:rsidP="00C918EC">
      <w:pPr>
        <w:autoSpaceDE w:val="0"/>
        <w:autoSpaceDN w:val="0"/>
        <w:adjustRightInd w:val="0"/>
        <w:spacing w:after="0" w:line="240" w:lineRule="auto"/>
        <w:ind w:left="-425" w:firstLine="425"/>
        <w:jc w:val="both"/>
        <w:rPr>
          <w:rFonts w:ascii="Arial" w:hAnsi="Arial" w:cs="Arial"/>
          <w:sz w:val="24"/>
          <w:szCs w:val="24"/>
        </w:rPr>
      </w:pPr>
    </w:p>
    <w:p w14:paraId="794E7751" w14:textId="77777777" w:rsidR="00C918EC" w:rsidRPr="000D7B40" w:rsidRDefault="00C918EC" w:rsidP="00C918EC">
      <w:pPr>
        <w:widowControl w:val="0"/>
        <w:autoSpaceDE w:val="0"/>
        <w:autoSpaceDN w:val="0"/>
        <w:spacing w:after="0" w:line="240" w:lineRule="auto"/>
        <w:ind w:left="-426"/>
        <w:jc w:val="both"/>
        <w:rPr>
          <w:rFonts w:ascii="Arial" w:eastAsiaTheme="minorEastAsia" w:hAnsi="Arial" w:cs="Arial"/>
          <w:kern w:val="2"/>
          <w:sz w:val="24"/>
          <w:szCs w:val="24"/>
          <w:lang w:eastAsia="ru-RU"/>
          <w14:ligatures w14:val="standardContextual"/>
        </w:rPr>
      </w:pPr>
    </w:p>
    <w:bookmarkEnd w:id="8"/>
    <w:p w14:paraId="52446825" w14:textId="77777777" w:rsidR="00C918EC" w:rsidRPr="000D7B40" w:rsidRDefault="00C918EC" w:rsidP="00C918EC">
      <w:pPr>
        <w:widowControl w:val="0"/>
        <w:autoSpaceDE w:val="0"/>
        <w:autoSpaceDN w:val="0"/>
        <w:spacing w:after="0" w:line="240" w:lineRule="auto"/>
        <w:ind w:left="-426"/>
        <w:jc w:val="center"/>
        <w:outlineLvl w:val="1"/>
        <w:rPr>
          <w:rFonts w:ascii="Arial" w:eastAsiaTheme="minorEastAsia" w:hAnsi="Arial" w:cs="Arial"/>
          <w:b/>
          <w:kern w:val="2"/>
          <w:sz w:val="24"/>
          <w:szCs w:val="24"/>
          <w:lang w:eastAsia="ru-RU"/>
          <w14:ligatures w14:val="standardContextual"/>
        </w:rPr>
      </w:pPr>
      <w:r w:rsidRPr="000D7B40">
        <w:rPr>
          <w:rFonts w:ascii="Arial" w:eastAsiaTheme="minorEastAsia" w:hAnsi="Arial" w:cs="Arial"/>
          <w:b/>
          <w:kern w:val="2"/>
          <w:sz w:val="24"/>
          <w:szCs w:val="24"/>
          <w:lang w:eastAsia="ru-RU"/>
          <w14:ligatures w14:val="standardContextual"/>
        </w:rPr>
        <w:t xml:space="preserve">Раздел </w:t>
      </w:r>
      <w:r>
        <w:rPr>
          <w:rFonts w:ascii="Arial" w:eastAsiaTheme="minorEastAsia" w:hAnsi="Arial" w:cs="Arial"/>
          <w:b/>
          <w:kern w:val="2"/>
          <w:sz w:val="24"/>
          <w:szCs w:val="24"/>
          <w:lang w:val="en-US" w:eastAsia="ru-RU"/>
          <w14:ligatures w14:val="standardContextual"/>
        </w:rPr>
        <w:t>VII</w:t>
      </w:r>
      <w:r w:rsidRPr="000D7B40">
        <w:rPr>
          <w:rFonts w:ascii="Arial" w:eastAsiaTheme="minorEastAsia" w:hAnsi="Arial" w:cs="Arial"/>
          <w:b/>
          <w:kern w:val="2"/>
          <w:sz w:val="24"/>
          <w:szCs w:val="24"/>
          <w:lang w:eastAsia="ru-RU"/>
          <w14:ligatures w14:val="standardContextual"/>
        </w:rPr>
        <w:t>. ОЦЕНКА РЕЗУЛЬТАТИВНОСТИ И ЭФФЕКТИВНОСТИ</w:t>
      </w:r>
    </w:p>
    <w:p w14:paraId="255C27E3" w14:textId="77777777" w:rsidR="00C918EC" w:rsidRPr="000D7B40" w:rsidRDefault="00C918EC" w:rsidP="00C918EC">
      <w:pPr>
        <w:widowControl w:val="0"/>
        <w:autoSpaceDE w:val="0"/>
        <w:autoSpaceDN w:val="0"/>
        <w:spacing w:after="0" w:line="240" w:lineRule="auto"/>
        <w:ind w:left="-426"/>
        <w:jc w:val="center"/>
        <w:rPr>
          <w:rFonts w:ascii="Arial" w:eastAsiaTheme="minorEastAsia" w:hAnsi="Arial" w:cs="Arial"/>
          <w:b/>
          <w:kern w:val="2"/>
          <w:sz w:val="24"/>
          <w:szCs w:val="24"/>
          <w:lang w:eastAsia="ru-RU"/>
          <w14:ligatures w14:val="standardContextual"/>
        </w:rPr>
      </w:pPr>
      <w:r w:rsidRPr="000D7B40">
        <w:rPr>
          <w:rFonts w:ascii="Arial" w:eastAsiaTheme="minorEastAsia" w:hAnsi="Arial" w:cs="Arial"/>
          <w:b/>
          <w:kern w:val="2"/>
          <w:sz w:val="24"/>
          <w:szCs w:val="24"/>
          <w:lang w:eastAsia="ru-RU"/>
          <w14:ligatures w14:val="standardContextual"/>
        </w:rPr>
        <w:t>ДЕЯТЕЛЬНОСТИ КОНТРОЛЬНОГО ОРГАНА</w:t>
      </w:r>
    </w:p>
    <w:p w14:paraId="5B72FE23" w14:textId="77777777" w:rsidR="00C918EC" w:rsidRPr="000D7B40" w:rsidRDefault="00C918EC" w:rsidP="00C918EC">
      <w:pPr>
        <w:widowControl w:val="0"/>
        <w:autoSpaceDE w:val="0"/>
        <w:autoSpaceDN w:val="0"/>
        <w:spacing w:after="0" w:line="240" w:lineRule="auto"/>
        <w:ind w:left="-426"/>
        <w:jc w:val="both"/>
        <w:rPr>
          <w:rFonts w:ascii="Arial" w:eastAsiaTheme="minorEastAsia" w:hAnsi="Arial" w:cs="Arial"/>
          <w:kern w:val="2"/>
          <w:sz w:val="24"/>
          <w:szCs w:val="24"/>
          <w:lang w:eastAsia="ru-RU"/>
          <w14:ligatures w14:val="standardContextual"/>
        </w:rPr>
      </w:pPr>
    </w:p>
    <w:p w14:paraId="658C7A46" w14:textId="77777777" w:rsidR="00C918EC" w:rsidRPr="000D7B40" w:rsidRDefault="00C918EC" w:rsidP="00C918EC">
      <w:pPr>
        <w:widowControl w:val="0"/>
        <w:autoSpaceDE w:val="0"/>
        <w:autoSpaceDN w:val="0"/>
        <w:spacing w:after="0" w:line="240" w:lineRule="auto"/>
        <w:ind w:left="-425" w:firstLine="540"/>
        <w:jc w:val="both"/>
        <w:rPr>
          <w:rFonts w:ascii="Arial" w:eastAsiaTheme="minorEastAsia" w:hAnsi="Arial" w:cs="Arial"/>
          <w:kern w:val="2"/>
          <w:sz w:val="24"/>
          <w:szCs w:val="24"/>
          <w:lang w:eastAsia="ru-RU"/>
          <w14:ligatures w14:val="standardContextual"/>
        </w:rPr>
      </w:pPr>
      <w:bookmarkStart w:id="9" w:name="P272"/>
      <w:bookmarkEnd w:id="9"/>
      <w:r>
        <w:rPr>
          <w:rFonts w:ascii="Arial" w:eastAsiaTheme="minorEastAsia" w:hAnsi="Arial" w:cs="Arial"/>
          <w:kern w:val="2"/>
          <w:sz w:val="24"/>
          <w:szCs w:val="24"/>
          <w:lang w:eastAsia="ru-RU"/>
          <w14:ligatures w14:val="standardContextual"/>
        </w:rPr>
        <w:t>80</w:t>
      </w:r>
      <w:r w:rsidRPr="000D7B40">
        <w:rPr>
          <w:rFonts w:ascii="Arial" w:eastAsiaTheme="minorEastAsia" w:hAnsi="Arial" w:cs="Arial"/>
          <w:kern w:val="2"/>
          <w:sz w:val="24"/>
          <w:szCs w:val="24"/>
          <w:lang w:eastAsia="ru-RU"/>
          <w14:ligatures w14:val="standardContextual"/>
        </w:rPr>
        <w:t>. Оценка результативности и эффективности деятельности контрольного органа осуществляется на основе системы показателей результативности и эффективности муниципального контроля в сфере благоустройства.</w:t>
      </w:r>
    </w:p>
    <w:p w14:paraId="593BCF68" w14:textId="70587350" w:rsidR="00C918EC" w:rsidRPr="000D7B40" w:rsidRDefault="00C918EC" w:rsidP="00C918EC">
      <w:pPr>
        <w:widowControl w:val="0"/>
        <w:autoSpaceDE w:val="0"/>
        <w:autoSpaceDN w:val="0"/>
        <w:spacing w:after="0" w:line="240" w:lineRule="auto"/>
        <w:ind w:left="-425" w:firstLine="540"/>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81</w:t>
      </w:r>
      <w:r w:rsidRPr="000D7B40">
        <w:rPr>
          <w:rFonts w:ascii="Arial" w:eastAsiaTheme="minorEastAsia" w:hAnsi="Arial" w:cs="Arial"/>
          <w:kern w:val="2"/>
          <w:sz w:val="24"/>
          <w:szCs w:val="24"/>
          <w:lang w:eastAsia="ru-RU"/>
          <w14:ligatures w14:val="standardContextual"/>
        </w:rPr>
        <w:t xml:space="preserve">. В систему показателей результативности и эффективности деятельности, указанную в </w:t>
      </w:r>
      <w:r w:rsidR="00C3564F">
        <w:rPr>
          <w:rFonts w:ascii="Arial" w:eastAsiaTheme="minorEastAsia" w:hAnsi="Arial" w:cs="Arial"/>
          <w:kern w:val="2"/>
          <w:sz w:val="24"/>
          <w:szCs w:val="24"/>
          <w:lang w:eastAsia="ru-RU"/>
          <w14:ligatures w14:val="standardContextual"/>
        </w:rPr>
        <w:t xml:space="preserve">пункте </w:t>
      </w:r>
      <w:r>
        <w:rPr>
          <w:rFonts w:ascii="Arial" w:eastAsiaTheme="minorEastAsia" w:hAnsi="Arial" w:cs="Arial"/>
          <w:kern w:val="2"/>
          <w:sz w:val="24"/>
          <w:szCs w:val="24"/>
          <w:lang w:eastAsia="ru-RU"/>
          <w14:ligatures w14:val="standardContextual"/>
        </w:rPr>
        <w:t xml:space="preserve">80 </w:t>
      </w:r>
      <w:r w:rsidRPr="000D7B40">
        <w:rPr>
          <w:rFonts w:ascii="Arial" w:eastAsiaTheme="minorEastAsia" w:hAnsi="Arial" w:cs="Arial"/>
          <w:kern w:val="2"/>
          <w:sz w:val="24"/>
          <w:szCs w:val="24"/>
          <w:lang w:eastAsia="ru-RU"/>
          <w14:ligatures w14:val="standardContextual"/>
        </w:rPr>
        <w:t>настоящего Положения, входят:</w:t>
      </w:r>
    </w:p>
    <w:p w14:paraId="6690ABE9" w14:textId="77777777" w:rsidR="00C918EC" w:rsidRPr="000D7B40" w:rsidRDefault="00C918EC" w:rsidP="00C918EC">
      <w:pPr>
        <w:widowControl w:val="0"/>
        <w:autoSpaceDE w:val="0"/>
        <w:autoSpaceDN w:val="0"/>
        <w:spacing w:after="0" w:line="240" w:lineRule="auto"/>
        <w:ind w:left="-425" w:firstLine="540"/>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 xml:space="preserve">- </w:t>
      </w:r>
      <w:r w:rsidRPr="000D7B40">
        <w:rPr>
          <w:rFonts w:ascii="Arial" w:eastAsiaTheme="minorEastAsia" w:hAnsi="Arial" w:cs="Arial"/>
          <w:kern w:val="2"/>
          <w:sz w:val="24"/>
          <w:szCs w:val="24"/>
          <w:lang w:eastAsia="ru-RU"/>
          <w14:ligatures w14:val="standardContextual"/>
        </w:rPr>
        <w:t>ключевые показатели муниципального контроля в сфере благоустройства;</w:t>
      </w:r>
    </w:p>
    <w:p w14:paraId="571FEF65"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 xml:space="preserve">- </w:t>
      </w:r>
      <w:r w:rsidRPr="000D7B40">
        <w:rPr>
          <w:rFonts w:ascii="Arial" w:eastAsiaTheme="minorEastAsia" w:hAnsi="Arial" w:cs="Arial"/>
          <w:kern w:val="2"/>
          <w:sz w:val="24"/>
          <w:szCs w:val="24"/>
          <w:lang w:eastAsia="ru-RU"/>
          <w14:ligatures w14:val="standardContextual"/>
        </w:rPr>
        <w:t>индикативные показатели муниципального контроля в сфере благоустройства.</w:t>
      </w:r>
    </w:p>
    <w:p w14:paraId="7F2FE927" w14:textId="77777777" w:rsidR="00C918EC" w:rsidRPr="000D7B40" w:rsidRDefault="00C918EC" w:rsidP="00C918EC">
      <w:pPr>
        <w:widowControl w:val="0"/>
        <w:autoSpaceDE w:val="0"/>
        <w:autoSpaceDN w:val="0"/>
        <w:spacing w:after="0" w:line="240" w:lineRule="auto"/>
        <w:ind w:left="-425" w:firstLine="539"/>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82</w:t>
      </w:r>
      <w:r w:rsidRPr="000D7B40">
        <w:rPr>
          <w:rFonts w:ascii="Arial" w:eastAsiaTheme="minorEastAsia" w:hAnsi="Arial" w:cs="Arial"/>
          <w:kern w:val="2"/>
          <w:sz w:val="24"/>
          <w:szCs w:val="24"/>
          <w:lang w:eastAsia="ru-RU"/>
          <w14:ligatures w14:val="standardContextual"/>
        </w:rPr>
        <w:t xml:space="preserve">. Ключевые показатели муниципального контроля и их целевые значения, индикативные показатели муниципального контроля в сфере благоустройства утверждаются решением Думы </w:t>
      </w:r>
      <w:r>
        <w:rPr>
          <w:rFonts w:ascii="Arial" w:eastAsiaTheme="minorEastAsia" w:hAnsi="Arial" w:cs="Arial"/>
          <w:kern w:val="2"/>
          <w:sz w:val="24"/>
          <w:szCs w:val="24"/>
          <w:lang w:eastAsia="ru-RU"/>
          <w14:ligatures w14:val="standardContextual"/>
        </w:rPr>
        <w:t>муниципального</w:t>
      </w:r>
      <w:r w:rsidRPr="000D7B40">
        <w:rPr>
          <w:rFonts w:ascii="Arial" w:eastAsiaTheme="minorEastAsia" w:hAnsi="Arial" w:cs="Arial"/>
          <w:kern w:val="2"/>
          <w:sz w:val="24"/>
          <w:szCs w:val="24"/>
          <w:lang w:eastAsia="ru-RU"/>
          <w14:ligatures w14:val="standardContextual"/>
        </w:rPr>
        <w:t xml:space="preserve"> округа Ревда.</w:t>
      </w:r>
    </w:p>
    <w:p w14:paraId="6C1079D9" w14:textId="77777777" w:rsidR="00C918EC" w:rsidRPr="000D7B40" w:rsidRDefault="00C918EC" w:rsidP="00C918EC">
      <w:pPr>
        <w:widowControl w:val="0"/>
        <w:autoSpaceDE w:val="0"/>
        <w:autoSpaceDN w:val="0"/>
        <w:spacing w:after="0" w:line="240" w:lineRule="auto"/>
        <w:ind w:left="-425" w:firstLine="540"/>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83.</w:t>
      </w:r>
      <w:r w:rsidRPr="000D7B40">
        <w:rPr>
          <w:rFonts w:ascii="Arial" w:eastAsiaTheme="minorEastAsia" w:hAnsi="Arial" w:cs="Arial"/>
          <w:kern w:val="2"/>
          <w:sz w:val="24"/>
          <w:szCs w:val="24"/>
          <w:lang w:eastAsia="ru-RU"/>
          <w14:ligatures w14:val="standardContextual"/>
        </w:rPr>
        <w:t xml:space="preserve"> Контрольный орган ежегодно осуществляет подготовку доклада о муниципальном контроле в сфере благоустройства с учетом требований, установленных</w:t>
      </w:r>
      <w:r>
        <w:rPr>
          <w:rFonts w:ascii="Arial" w:eastAsiaTheme="minorEastAsia" w:hAnsi="Arial" w:cs="Arial"/>
          <w:kern w:val="2"/>
          <w:sz w:val="24"/>
          <w:szCs w:val="24"/>
          <w:lang w:eastAsia="ru-RU"/>
          <w14:ligatures w14:val="standardContextual"/>
        </w:rPr>
        <w:t xml:space="preserve"> Законом № </w:t>
      </w:r>
      <w:r w:rsidRPr="000D7B40">
        <w:rPr>
          <w:rFonts w:ascii="Arial" w:eastAsiaTheme="minorEastAsia" w:hAnsi="Arial" w:cs="Arial"/>
          <w:kern w:val="2"/>
          <w:sz w:val="24"/>
          <w:szCs w:val="24"/>
          <w:lang w:eastAsia="ru-RU"/>
          <w14:ligatures w14:val="standardContextual"/>
        </w:rPr>
        <w:t>248-ФЗ.</w:t>
      </w:r>
    </w:p>
    <w:p w14:paraId="4F1F5D43" w14:textId="77777777" w:rsidR="00C918EC" w:rsidRPr="000D7B40" w:rsidRDefault="00C918EC" w:rsidP="00C918EC">
      <w:pPr>
        <w:widowControl w:val="0"/>
        <w:autoSpaceDE w:val="0"/>
        <w:autoSpaceDN w:val="0"/>
        <w:spacing w:after="0" w:line="240" w:lineRule="auto"/>
        <w:ind w:left="-425"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 xml:space="preserve">Организация подготовки доклада возлагается на орган Администрации, уполномоченный </w:t>
      </w:r>
      <w:r>
        <w:rPr>
          <w:rFonts w:ascii="Arial" w:eastAsiaTheme="minorEastAsia" w:hAnsi="Arial" w:cs="Arial"/>
          <w:kern w:val="2"/>
          <w:sz w:val="24"/>
          <w:szCs w:val="24"/>
          <w:lang w:eastAsia="ru-RU"/>
          <w14:ligatures w14:val="standardContextual"/>
        </w:rPr>
        <w:t xml:space="preserve">на осуществление муниципального контроля </w:t>
      </w:r>
      <w:r w:rsidRPr="000D7B40">
        <w:rPr>
          <w:rFonts w:ascii="Arial" w:eastAsiaTheme="minorEastAsia" w:hAnsi="Arial" w:cs="Arial"/>
          <w:kern w:val="2"/>
          <w:sz w:val="24"/>
          <w:szCs w:val="24"/>
          <w:lang w:eastAsia="ru-RU"/>
          <w14:ligatures w14:val="standardContextual"/>
        </w:rPr>
        <w:t>в сфере благоустройства.</w:t>
      </w:r>
    </w:p>
    <w:p w14:paraId="0149AEAE" w14:textId="77777777" w:rsidR="00C918EC" w:rsidRPr="000D7B40" w:rsidRDefault="00C918EC" w:rsidP="00C918EC">
      <w:pPr>
        <w:widowControl w:val="0"/>
        <w:autoSpaceDE w:val="0"/>
        <w:autoSpaceDN w:val="0"/>
        <w:spacing w:after="0" w:line="240" w:lineRule="auto"/>
        <w:ind w:left="-426"/>
        <w:jc w:val="both"/>
        <w:rPr>
          <w:rFonts w:ascii="Arial" w:eastAsiaTheme="minorEastAsia" w:hAnsi="Arial" w:cs="Arial"/>
          <w:kern w:val="2"/>
          <w:sz w:val="24"/>
          <w:szCs w:val="24"/>
          <w:lang w:eastAsia="ru-RU"/>
          <w14:ligatures w14:val="standardContextual"/>
        </w:rPr>
      </w:pPr>
    </w:p>
    <w:p w14:paraId="02BF0CCD" w14:textId="77777777" w:rsidR="00C918EC" w:rsidRPr="000D7B40" w:rsidRDefault="00C918EC" w:rsidP="00C918EC">
      <w:pPr>
        <w:widowControl w:val="0"/>
        <w:autoSpaceDE w:val="0"/>
        <w:autoSpaceDN w:val="0"/>
        <w:spacing w:after="0" w:line="240" w:lineRule="auto"/>
        <w:ind w:left="-426"/>
        <w:jc w:val="center"/>
        <w:outlineLvl w:val="1"/>
        <w:rPr>
          <w:rFonts w:ascii="Arial" w:eastAsiaTheme="minorEastAsia" w:hAnsi="Arial" w:cs="Arial"/>
          <w:b/>
          <w:kern w:val="2"/>
          <w:sz w:val="24"/>
          <w:szCs w:val="24"/>
          <w:lang w:eastAsia="ru-RU"/>
          <w14:ligatures w14:val="standardContextual"/>
        </w:rPr>
      </w:pPr>
      <w:r w:rsidRPr="000D7B40">
        <w:rPr>
          <w:rFonts w:ascii="Arial" w:eastAsiaTheme="minorEastAsia" w:hAnsi="Arial" w:cs="Arial"/>
          <w:b/>
          <w:kern w:val="2"/>
          <w:sz w:val="24"/>
          <w:szCs w:val="24"/>
          <w:lang w:eastAsia="ru-RU"/>
          <w14:ligatures w14:val="standardContextual"/>
        </w:rPr>
        <w:t xml:space="preserve">Раздел </w:t>
      </w:r>
      <w:r>
        <w:rPr>
          <w:rFonts w:ascii="Arial" w:eastAsiaTheme="minorEastAsia" w:hAnsi="Arial" w:cs="Arial"/>
          <w:b/>
          <w:kern w:val="2"/>
          <w:sz w:val="24"/>
          <w:szCs w:val="24"/>
          <w:lang w:val="en-US" w:eastAsia="ru-RU"/>
          <w14:ligatures w14:val="standardContextual"/>
        </w:rPr>
        <w:t>VIII</w:t>
      </w:r>
      <w:r w:rsidRPr="000D7B40">
        <w:rPr>
          <w:rFonts w:ascii="Arial" w:eastAsiaTheme="minorEastAsia" w:hAnsi="Arial" w:cs="Arial"/>
          <w:b/>
          <w:kern w:val="2"/>
          <w:sz w:val="24"/>
          <w:szCs w:val="24"/>
          <w:lang w:eastAsia="ru-RU"/>
          <w14:ligatures w14:val="standardContextual"/>
        </w:rPr>
        <w:t>. ПРОВЕРОЧНЫЕ ЛИСТЫ</w:t>
      </w:r>
    </w:p>
    <w:p w14:paraId="765AC1CD" w14:textId="77777777" w:rsidR="00C918EC" w:rsidRPr="00CD2850" w:rsidRDefault="00C918EC" w:rsidP="00C918EC">
      <w:pPr>
        <w:widowControl w:val="0"/>
        <w:autoSpaceDE w:val="0"/>
        <w:autoSpaceDN w:val="0"/>
        <w:spacing w:after="0" w:line="240" w:lineRule="auto"/>
        <w:jc w:val="both"/>
        <w:rPr>
          <w:rFonts w:ascii="Arial" w:eastAsiaTheme="minorEastAsia" w:hAnsi="Arial" w:cs="Arial"/>
          <w:kern w:val="2"/>
          <w:sz w:val="24"/>
          <w:szCs w:val="24"/>
          <w:lang w:eastAsia="ru-RU"/>
          <w14:ligatures w14:val="standardContextual"/>
        </w:rPr>
      </w:pPr>
    </w:p>
    <w:p w14:paraId="12C9DD0E" w14:textId="77777777" w:rsidR="00C918EC" w:rsidRPr="000D7B40"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8</w:t>
      </w:r>
      <w:r w:rsidRPr="00711517">
        <w:rPr>
          <w:rFonts w:ascii="Arial" w:eastAsiaTheme="minorEastAsia" w:hAnsi="Arial" w:cs="Arial"/>
          <w:kern w:val="2"/>
          <w:sz w:val="24"/>
          <w:szCs w:val="24"/>
          <w:lang w:eastAsia="ru-RU"/>
          <w14:ligatures w14:val="standardContextual"/>
        </w:rPr>
        <w:t>4</w:t>
      </w:r>
      <w:r w:rsidRPr="000D7B40">
        <w:rPr>
          <w:rFonts w:ascii="Arial" w:eastAsiaTheme="minorEastAsia" w:hAnsi="Arial" w:cs="Arial"/>
          <w:kern w:val="2"/>
          <w:sz w:val="24"/>
          <w:szCs w:val="24"/>
          <w:lang w:eastAsia="ru-RU"/>
          <w14:ligatures w14:val="standardContextual"/>
        </w:rPr>
        <w:t xml:space="preserve">. В целях причинения рисков причинения вреда (ущерба) на объектах контроля и оптимизации проведения контрольных мероприятий </w:t>
      </w:r>
      <w:r>
        <w:rPr>
          <w:rFonts w:ascii="Arial" w:eastAsiaTheme="minorEastAsia" w:hAnsi="Arial" w:cs="Arial"/>
          <w:kern w:val="2"/>
          <w:sz w:val="24"/>
          <w:szCs w:val="24"/>
          <w:lang w:eastAsia="ru-RU"/>
          <w14:ligatures w14:val="standardContextual"/>
        </w:rPr>
        <w:t>контрольный орган</w:t>
      </w:r>
      <w:r w:rsidRPr="000D7B40">
        <w:rPr>
          <w:rFonts w:ascii="Arial" w:eastAsiaTheme="minorEastAsia" w:hAnsi="Arial" w:cs="Arial"/>
          <w:kern w:val="2"/>
          <w:sz w:val="24"/>
          <w:szCs w:val="24"/>
          <w:lang w:eastAsia="ru-RU"/>
          <w14:ligatures w14:val="standardContextual"/>
        </w:rPr>
        <w:t xml:space="preserve"> формирует и утверждает проверочные листы (списки контрольных вопросов, ответы на которые свидетельствуют о соблюдении или несоблюдении контролируемым лицом обязательных требований).</w:t>
      </w:r>
    </w:p>
    <w:p w14:paraId="65322BE3" w14:textId="77777777" w:rsidR="00C918EC" w:rsidRPr="000D7B40"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8</w:t>
      </w:r>
      <w:r w:rsidRPr="00711517">
        <w:rPr>
          <w:rFonts w:ascii="Arial" w:eastAsiaTheme="minorEastAsia" w:hAnsi="Arial" w:cs="Arial"/>
          <w:kern w:val="2"/>
          <w:sz w:val="24"/>
          <w:szCs w:val="24"/>
          <w:lang w:eastAsia="ru-RU"/>
          <w14:ligatures w14:val="standardContextual"/>
        </w:rPr>
        <w:t>5</w:t>
      </w:r>
      <w:r w:rsidRPr="000D7B40">
        <w:rPr>
          <w:rFonts w:ascii="Arial" w:eastAsiaTheme="minorEastAsia" w:hAnsi="Arial" w:cs="Arial"/>
          <w:kern w:val="2"/>
          <w:sz w:val="24"/>
          <w:szCs w:val="24"/>
          <w:lang w:eastAsia="ru-RU"/>
          <w14:ligatures w14:val="standardContextual"/>
        </w:rPr>
        <w:t>. Проверочные листы подлежат обязательному применению при осуществлении следующих плановых мероприятий:</w:t>
      </w:r>
    </w:p>
    <w:p w14:paraId="50CAA072" w14:textId="77777777" w:rsidR="00C918EC" w:rsidRPr="000D7B40"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а) рейдовый осмотр;</w:t>
      </w:r>
    </w:p>
    <w:p w14:paraId="087A0E5C" w14:textId="77777777" w:rsidR="00C918EC" w:rsidRPr="000D7B40"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б) выездная проверка.</w:t>
      </w:r>
    </w:p>
    <w:p w14:paraId="4D8583D6" w14:textId="77777777" w:rsidR="00C918EC" w:rsidRPr="000D7B40"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8</w:t>
      </w:r>
      <w:r w:rsidRPr="00711517">
        <w:rPr>
          <w:rFonts w:ascii="Arial" w:eastAsiaTheme="minorEastAsia" w:hAnsi="Arial" w:cs="Arial"/>
          <w:kern w:val="2"/>
          <w:sz w:val="24"/>
          <w:szCs w:val="24"/>
          <w:lang w:eastAsia="ru-RU"/>
          <w14:ligatures w14:val="standardContextual"/>
        </w:rPr>
        <w:t>6</w:t>
      </w:r>
      <w:r w:rsidRPr="000D7B40">
        <w:rPr>
          <w:rFonts w:ascii="Arial" w:eastAsiaTheme="minorEastAsia" w:hAnsi="Arial" w:cs="Arial"/>
          <w:kern w:val="2"/>
          <w:sz w:val="24"/>
          <w:szCs w:val="24"/>
          <w:lang w:eastAsia="ru-RU"/>
          <w14:ligatures w14:val="standardContextual"/>
        </w:rPr>
        <w:t>. Администрация вправе применять проверочные листы при проведении иных плановых контрольных мероприятий, внеплановых контрольных мероприятий:</w:t>
      </w:r>
    </w:p>
    <w:p w14:paraId="161F8D39" w14:textId="77777777" w:rsidR="00C918EC" w:rsidRPr="000D7B40"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а) инспекционный визит;</w:t>
      </w:r>
    </w:p>
    <w:p w14:paraId="53798D70" w14:textId="77777777" w:rsidR="00C918EC" w:rsidRPr="000D7B40"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б) рейдовый осмотр;</w:t>
      </w:r>
    </w:p>
    <w:p w14:paraId="7933D155" w14:textId="77777777" w:rsidR="00C918EC" w:rsidRPr="000D7B40"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в) документарная проверка;</w:t>
      </w:r>
    </w:p>
    <w:p w14:paraId="53F2AD4D" w14:textId="77777777" w:rsidR="00C918EC" w:rsidRPr="000D7B40"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г) выездная проверка;</w:t>
      </w:r>
    </w:p>
    <w:p w14:paraId="1FEF53E4" w14:textId="77777777" w:rsidR="00C918EC" w:rsidRPr="000D7B40"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0D7B40">
        <w:rPr>
          <w:rFonts w:ascii="Arial" w:eastAsiaTheme="minorEastAsia" w:hAnsi="Arial" w:cs="Arial"/>
          <w:kern w:val="2"/>
          <w:sz w:val="24"/>
          <w:szCs w:val="24"/>
          <w:lang w:eastAsia="ru-RU"/>
          <w14:ligatures w14:val="standardContextual"/>
        </w:rPr>
        <w:t>д) наблюдение за соблюдением обязательных требований.</w:t>
      </w:r>
    </w:p>
    <w:p w14:paraId="3B722167" w14:textId="77777777" w:rsidR="00C918EC" w:rsidRPr="000D7B40"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8</w:t>
      </w:r>
      <w:r w:rsidRPr="00711517">
        <w:rPr>
          <w:rFonts w:ascii="Arial" w:eastAsiaTheme="minorEastAsia" w:hAnsi="Arial" w:cs="Arial"/>
          <w:kern w:val="2"/>
          <w:sz w:val="24"/>
          <w:szCs w:val="24"/>
          <w:lang w:eastAsia="ru-RU"/>
          <w14:ligatures w14:val="standardContextual"/>
        </w:rPr>
        <w:t>7</w:t>
      </w:r>
      <w:r w:rsidRPr="000D7B40">
        <w:rPr>
          <w:rFonts w:ascii="Arial" w:eastAsiaTheme="minorEastAsia" w:hAnsi="Arial" w:cs="Arial"/>
          <w:kern w:val="2"/>
          <w:sz w:val="24"/>
          <w:szCs w:val="24"/>
          <w:lang w:eastAsia="ru-RU"/>
          <w14:ligatures w14:val="standardContextual"/>
        </w:rPr>
        <w:t>. Проверочные листы не применяются при проведении контрольных мероприятий, основанием для проведения которых является истечение срока исполнения решения контрольного органа об устранении выявленного нарушения обязательных требований, а также контрольных мероприятий на основании программы проверок.</w:t>
      </w:r>
    </w:p>
    <w:p w14:paraId="24784283" w14:textId="6FB94287" w:rsidR="00C918EC" w:rsidRPr="000D7B40" w:rsidRDefault="00C918EC" w:rsidP="00C918EC">
      <w:pPr>
        <w:widowControl w:val="0"/>
        <w:autoSpaceDE w:val="0"/>
        <w:autoSpaceDN w:val="0"/>
        <w:spacing w:after="0" w:line="240" w:lineRule="auto"/>
        <w:ind w:left="-426"/>
        <w:jc w:val="both"/>
        <w:rPr>
          <w:rFonts w:ascii="Arial" w:eastAsiaTheme="minorEastAsia" w:hAnsi="Arial" w:cs="Arial"/>
          <w:kern w:val="2"/>
          <w:sz w:val="24"/>
          <w:szCs w:val="24"/>
          <w:lang w:eastAsia="ru-RU"/>
          <w14:ligatures w14:val="standardContextual"/>
        </w:rPr>
      </w:pPr>
      <w:r w:rsidRPr="00711517">
        <w:rPr>
          <w:rFonts w:ascii="Arial" w:eastAsiaTheme="minorEastAsia" w:hAnsi="Arial" w:cs="Arial"/>
          <w:kern w:val="2"/>
          <w:sz w:val="24"/>
          <w:szCs w:val="24"/>
          <w:lang w:eastAsia="ru-RU"/>
          <w14:ligatures w14:val="standardContextual"/>
        </w:rPr>
        <w:t xml:space="preserve">        </w:t>
      </w:r>
      <w:r>
        <w:rPr>
          <w:rFonts w:ascii="Arial" w:eastAsiaTheme="minorEastAsia" w:hAnsi="Arial" w:cs="Arial"/>
          <w:kern w:val="2"/>
          <w:sz w:val="24"/>
          <w:szCs w:val="24"/>
          <w:lang w:eastAsia="ru-RU"/>
          <w14:ligatures w14:val="standardContextual"/>
        </w:rPr>
        <w:t>8</w:t>
      </w:r>
      <w:r w:rsidRPr="00711517">
        <w:rPr>
          <w:rFonts w:ascii="Arial" w:eastAsiaTheme="minorEastAsia" w:hAnsi="Arial" w:cs="Arial"/>
          <w:kern w:val="2"/>
          <w:sz w:val="24"/>
          <w:szCs w:val="24"/>
          <w:lang w:eastAsia="ru-RU"/>
          <w14:ligatures w14:val="standardContextual"/>
        </w:rPr>
        <w:t>8</w:t>
      </w:r>
      <w:r w:rsidRPr="000D7B40">
        <w:rPr>
          <w:rFonts w:ascii="Arial" w:eastAsiaTheme="minorEastAsia" w:hAnsi="Arial" w:cs="Arial"/>
          <w:kern w:val="2"/>
          <w:sz w:val="24"/>
          <w:szCs w:val="24"/>
          <w:lang w:eastAsia="ru-RU"/>
          <w14:ligatures w14:val="standardContextual"/>
        </w:rPr>
        <w:t xml:space="preserve">. Проверочные листы утверждаются Постановлением Администрации </w:t>
      </w:r>
      <w:r w:rsidR="00DA12A5">
        <w:rPr>
          <w:rFonts w:ascii="Arial" w:eastAsiaTheme="minorEastAsia" w:hAnsi="Arial" w:cs="Arial"/>
          <w:kern w:val="2"/>
          <w:sz w:val="24"/>
          <w:szCs w:val="24"/>
          <w:lang w:eastAsia="ru-RU"/>
          <w14:ligatures w14:val="standardContextual"/>
        </w:rPr>
        <w:t>муниципального</w:t>
      </w:r>
      <w:r w:rsidRPr="000D7B40">
        <w:rPr>
          <w:rFonts w:ascii="Arial" w:eastAsiaTheme="minorEastAsia" w:hAnsi="Arial" w:cs="Arial"/>
          <w:kern w:val="2"/>
          <w:sz w:val="24"/>
          <w:szCs w:val="24"/>
          <w:lang w:eastAsia="ru-RU"/>
          <w14:ligatures w14:val="standardContextual"/>
        </w:rPr>
        <w:t xml:space="preserve"> округа Ревда в соответствии с требованиями </w:t>
      </w:r>
      <w:hyperlink r:id="rId52">
        <w:r w:rsidRPr="000D7B40">
          <w:rPr>
            <w:rFonts w:ascii="Arial" w:eastAsiaTheme="minorEastAsia" w:hAnsi="Arial" w:cs="Arial"/>
            <w:kern w:val="2"/>
            <w:sz w:val="24"/>
            <w:szCs w:val="24"/>
            <w:lang w:eastAsia="ru-RU"/>
            <w14:ligatures w14:val="standardContextual"/>
          </w:rPr>
          <w:t>Постановления</w:t>
        </w:r>
      </w:hyperlink>
      <w:r w:rsidRPr="000D7B40">
        <w:rPr>
          <w:rFonts w:ascii="Arial" w:eastAsiaTheme="minorEastAsia" w:hAnsi="Arial" w:cs="Arial"/>
          <w:kern w:val="2"/>
          <w:sz w:val="24"/>
          <w:szCs w:val="24"/>
          <w:lang w:eastAsia="ru-RU"/>
          <w14:ligatures w14:val="standardContextual"/>
        </w:rPr>
        <w:t xml:space="preserve"> Правительства Российской Федерации от 27.10.2021 N 1844.</w:t>
      </w:r>
    </w:p>
    <w:p w14:paraId="349C6A1E" w14:textId="77777777" w:rsidR="00C918EC" w:rsidRPr="000D7B40"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Pr>
          <w:rFonts w:ascii="Arial" w:eastAsiaTheme="minorEastAsia" w:hAnsi="Arial" w:cs="Arial"/>
          <w:kern w:val="2"/>
          <w:sz w:val="24"/>
          <w:szCs w:val="24"/>
          <w:lang w:eastAsia="ru-RU"/>
          <w14:ligatures w14:val="standardContextual"/>
        </w:rPr>
        <w:t>8</w:t>
      </w:r>
      <w:r w:rsidRPr="00711517">
        <w:rPr>
          <w:rFonts w:ascii="Arial" w:eastAsiaTheme="minorEastAsia" w:hAnsi="Arial" w:cs="Arial"/>
          <w:kern w:val="2"/>
          <w:sz w:val="24"/>
          <w:szCs w:val="24"/>
          <w:lang w:eastAsia="ru-RU"/>
          <w14:ligatures w14:val="standardContextual"/>
        </w:rPr>
        <w:t>9</w:t>
      </w:r>
      <w:r w:rsidRPr="000D7B40">
        <w:rPr>
          <w:rFonts w:ascii="Arial" w:eastAsiaTheme="minorEastAsia" w:hAnsi="Arial" w:cs="Arial"/>
          <w:kern w:val="2"/>
          <w:sz w:val="24"/>
          <w:szCs w:val="24"/>
          <w:lang w:eastAsia="ru-RU"/>
          <w14:ligatures w14:val="standardContextual"/>
        </w:rPr>
        <w:t>. Формы проверочных листов после дня их официального опубликования подлежат размещению на официальном сайте Администрации в формате, позволяющем проведение гражданами, юридическими лицами, индивидуальными предпринимателями самостоятельной оценки соблюдения обязательных требований (самообследования).</w:t>
      </w:r>
    </w:p>
    <w:p w14:paraId="2712D897" w14:textId="70C1967D" w:rsidR="00E609B0" w:rsidRDefault="00E609B0" w:rsidP="00C918EC">
      <w:pPr>
        <w:widowControl w:val="0"/>
        <w:autoSpaceDE w:val="0"/>
        <w:autoSpaceDN w:val="0"/>
        <w:spacing w:after="0" w:line="240" w:lineRule="auto"/>
        <w:outlineLvl w:val="0"/>
        <w:rPr>
          <w:rFonts w:ascii="Times New Roman" w:eastAsiaTheme="minorEastAsia" w:hAnsi="Times New Roman" w:cs="Times New Roman"/>
          <w:kern w:val="2"/>
          <w:sz w:val="28"/>
          <w:lang w:eastAsia="ru-RU"/>
          <w14:ligatures w14:val="standardContextual"/>
        </w:rPr>
      </w:pPr>
    </w:p>
    <w:p w14:paraId="0B51316F" w14:textId="77777777" w:rsidR="00F45A5F" w:rsidRDefault="00F45A5F" w:rsidP="00C918EC">
      <w:pPr>
        <w:widowControl w:val="0"/>
        <w:autoSpaceDE w:val="0"/>
        <w:autoSpaceDN w:val="0"/>
        <w:spacing w:after="0" w:line="240" w:lineRule="auto"/>
        <w:outlineLvl w:val="0"/>
        <w:rPr>
          <w:rFonts w:ascii="Times New Roman" w:eastAsiaTheme="minorEastAsia" w:hAnsi="Times New Roman" w:cs="Times New Roman"/>
          <w:kern w:val="2"/>
          <w:sz w:val="28"/>
          <w:lang w:eastAsia="ru-RU"/>
          <w14:ligatures w14:val="standardContextual"/>
        </w:rPr>
      </w:pPr>
    </w:p>
    <w:p w14:paraId="462C53FD" w14:textId="77777777" w:rsidR="00DA12A5" w:rsidRPr="00DA12A5" w:rsidRDefault="00DA12A5" w:rsidP="00DA12A5">
      <w:pPr>
        <w:widowControl w:val="0"/>
        <w:autoSpaceDE w:val="0"/>
        <w:autoSpaceDN w:val="0"/>
        <w:spacing w:after="0" w:line="240" w:lineRule="auto"/>
        <w:jc w:val="right"/>
        <w:rPr>
          <w:rFonts w:ascii="Arial" w:hAnsi="Arial" w:cs="Arial"/>
          <w:sz w:val="24"/>
          <w:szCs w:val="24"/>
        </w:rPr>
      </w:pPr>
      <w:r w:rsidRPr="00DA12A5">
        <w:rPr>
          <w:rFonts w:ascii="Arial" w:eastAsiaTheme="minorEastAsia" w:hAnsi="Arial" w:cs="Arial"/>
          <w:kern w:val="2"/>
          <w:sz w:val="24"/>
          <w:szCs w:val="24"/>
          <w:lang w:eastAsia="ru-RU"/>
          <w14:ligatures w14:val="standardContextual"/>
        </w:rPr>
        <w:t xml:space="preserve">Приложение №1 к </w:t>
      </w:r>
      <w:r w:rsidRPr="00DA12A5">
        <w:rPr>
          <w:rFonts w:ascii="Arial" w:hAnsi="Arial" w:cs="Arial"/>
          <w:sz w:val="24"/>
          <w:szCs w:val="24"/>
        </w:rPr>
        <w:t xml:space="preserve">Положению </w:t>
      </w:r>
    </w:p>
    <w:p w14:paraId="436A2764" w14:textId="77777777" w:rsidR="00DA12A5" w:rsidRPr="00DA12A5" w:rsidRDefault="00DA12A5" w:rsidP="00DA12A5">
      <w:pPr>
        <w:widowControl w:val="0"/>
        <w:autoSpaceDE w:val="0"/>
        <w:autoSpaceDN w:val="0"/>
        <w:spacing w:after="0" w:line="240" w:lineRule="auto"/>
        <w:jc w:val="right"/>
        <w:rPr>
          <w:rFonts w:ascii="Arial" w:hAnsi="Arial" w:cs="Arial"/>
          <w:sz w:val="24"/>
          <w:szCs w:val="24"/>
        </w:rPr>
      </w:pPr>
      <w:r w:rsidRPr="00DA12A5">
        <w:rPr>
          <w:rFonts w:ascii="Arial" w:hAnsi="Arial" w:cs="Arial"/>
          <w:sz w:val="24"/>
          <w:szCs w:val="24"/>
        </w:rPr>
        <w:t xml:space="preserve">о муниципальном контроле в сфере </w:t>
      </w:r>
    </w:p>
    <w:p w14:paraId="79BBFB73" w14:textId="77777777" w:rsidR="00DA12A5" w:rsidRPr="00DA12A5" w:rsidRDefault="00DA12A5" w:rsidP="00DA12A5">
      <w:pPr>
        <w:widowControl w:val="0"/>
        <w:autoSpaceDE w:val="0"/>
        <w:autoSpaceDN w:val="0"/>
        <w:spacing w:after="0" w:line="240" w:lineRule="auto"/>
        <w:jc w:val="right"/>
        <w:rPr>
          <w:rFonts w:ascii="Arial" w:hAnsi="Arial" w:cs="Arial"/>
          <w:sz w:val="24"/>
          <w:szCs w:val="24"/>
        </w:rPr>
      </w:pPr>
      <w:r w:rsidRPr="00DA12A5">
        <w:rPr>
          <w:rFonts w:ascii="Arial" w:hAnsi="Arial" w:cs="Arial"/>
          <w:sz w:val="24"/>
          <w:szCs w:val="24"/>
        </w:rPr>
        <w:t xml:space="preserve">благоустройства на территории </w:t>
      </w:r>
    </w:p>
    <w:p w14:paraId="6795119F" w14:textId="5A75F16E" w:rsidR="00C918EC" w:rsidRPr="007248C7" w:rsidRDefault="00DA12A5" w:rsidP="00DA12A5">
      <w:pPr>
        <w:widowControl w:val="0"/>
        <w:autoSpaceDE w:val="0"/>
        <w:autoSpaceDN w:val="0"/>
        <w:spacing w:after="0" w:line="240" w:lineRule="auto"/>
        <w:jc w:val="right"/>
        <w:rPr>
          <w:rFonts w:ascii="Arial" w:eastAsiaTheme="minorEastAsia" w:hAnsi="Arial" w:cs="Arial"/>
          <w:kern w:val="2"/>
          <w:sz w:val="24"/>
          <w:szCs w:val="24"/>
          <w:lang w:eastAsia="ru-RU"/>
          <w14:ligatures w14:val="standardContextual"/>
        </w:rPr>
      </w:pPr>
      <w:r w:rsidRPr="00DA12A5">
        <w:rPr>
          <w:rFonts w:ascii="Arial" w:hAnsi="Arial" w:cs="Arial"/>
          <w:sz w:val="24"/>
          <w:szCs w:val="24"/>
        </w:rPr>
        <w:t>муниципального округа Ревда</w:t>
      </w:r>
    </w:p>
    <w:p w14:paraId="5CD1FE1E" w14:textId="77777777" w:rsidR="00C918EC" w:rsidRPr="00962DB5" w:rsidRDefault="00C918EC" w:rsidP="00C918EC">
      <w:pPr>
        <w:widowControl w:val="0"/>
        <w:autoSpaceDE w:val="0"/>
        <w:autoSpaceDN w:val="0"/>
        <w:spacing w:after="0" w:line="240" w:lineRule="auto"/>
        <w:jc w:val="both"/>
        <w:rPr>
          <w:rFonts w:ascii="Arial" w:eastAsiaTheme="minorEastAsia" w:hAnsi="Arial" w:cs="Arial"/>
          <w:kern w:val="2"/>
          <w:sz w:val="24"/>
          <w:szCs w:val="24"/>
          <w:lang w:eastAsia="ru-RU"/>
          <w14:ligatures w14:val="standardContextual"/>
        </w:rPr>
      </w:pPr>
    </w:p>
    <w:p w14:paraId="7F0E9A50" w14:textId="77777777" w:rsidR="00C918EC" w:rsidRPr="00962DB5" w:rsidRDefault="00C918EC" w:rsidP="00C918EC">
      <w:pPr>
        <w:widowControl w:val="0"/>
        <w:autoSpaceDE w:val="0"/>
        <w:autoSpaceDN w:val="0"/>
        <w:spacing w:after="0" w:line="240" w:lineRule="auto"/>
        <w:jc w:val="center"/>
        <w:rPr>
          <w:rFonts w:ascii="Arial" w:eastAsiaTheme="minorEastAsia" w:hAnsi="Arial" w:cs="Arial"/>
          <w:b/>
          <w:kern w:val="2"/>
          <w:sz w:val="24"/>
          <w:szCs w:val="24"/>
          <w:lang w:eastAsia="ru-RU"/>
          <w14:ligatures w14:val="standardContextual"/>
        </w:rPr>
      </w:pPr>
      <w:r w:rsidRPr="00962DB5">
        <w:rPr>
          <w:rFonts w:ascii="Arial" w:eastAsiaTheme="minorEastAsia" w:hAnsi="Arial" w:cs="Arial"/>
          <w:b/>
          <w:kern w:val="2"/>
          <w:sz w:val="24"/>
          <w:szCs w:val="24"/>
          <w:lang w:eastAsia="ru-RU"/>
          <w14:ligatures w14:val="standardContextual"/>
        </w:rPr>
        <w:t>КЛЮЧЕВЫЕ ПОКАЗАТЕЛИ</w:t>
      </w:r>
    </w:p>
    <w:p w14:paraId="6E42F1F6" w14:textId="77777777" w:rsidR="00C918EC" w:rsidRPr="00962DB5" w:rsidRDefault="00C918EC" w:rsidP="00C918EC">
      <w:pPr>
        <w:widowControl w:val="0"/>
        <w:autoSpaceDE w:val="0"/>
        <w:autoSpaceDN w:val="0"/>
        <w:spacing w:after="0" w:line="240" w:lineRule="auto"/>
        <w:jc w:val="center"/>
        <w:rPr>
          <w:rFonts w:ascii="Arial" w:eastAsiaTheme="minorEastAsia" w:hAnsi="Arial" w:cs="Arial"/>
          <w:b/>
          <w:kern w:val="2"/>
          <w:sz w:val="24"/>
          <w:szCs w:val="24"/>
          <w:lang w:eastAsia="ru-RU"/>
          <w14:ligatures w14:val="standardContextual"/>
        </w:rPr>
      </w:pPr>
      <w:r w:rsidRPr="00962DB5">
        <w:rPr>
          <w:rFonts w:ascii="Arial" w:eastAsiaTheme="minorEastAsia" w:hAnsi="Arial" w:cs="Arial"/>
          <w:b/>
          <w:kern w:val="2"/>
          <w:sz w:val="24"/>
          <w:szCs w:val="24"/>
          <w:lang w:eastAsia="ru-RU"/>
          <w14:ligatures w14:val="standardContextual"/>
        </w:rPr>
        <w:t>МУНИЦИПАЛЬНОГО КОНТРОЛЯ В СФЕРЕ БЛАГОУСТРОЙСТВА</w:t>
      </w:r>
    </w:p>
    <w:p w14:paraId="194950CC" w14:textId="77777777" w:rsidR="00C918EC" w:rsidRPr="00962DB5" w:rsidRDefault="00C918EC" w:rsidP="00C918EC">
      <w:pPr>
        <w:widowControl w:val="0"/>
        <w:autoSpaceDE w:val="0"/>
        <w:autoSpaceDN w:val="0"/>
        <w:spacing w:after="0" w:line="240" w:lineRule="auto"/>
        <w:jc w:val="center"/>
        <w:rPr>
          <w:rFonts w:ascii="Arial" w:eastAsiaTheme="minorEastAsia" w:hAnsi="Arial" w:cs="Arial"/>
          <w:b/>
          <w:kern w:val="2"/>
          <w:sz w:val="24"/>
          <w:szCs w:val="24"/>
          <w:lang w:eastAsia="ru-RU"/>
          <w14:ligatures w14:val="standardContextual"/>
        </w:rPr>
      </w:pPr>
      <w:r w:rsidRPr="00962DB5">
        <w:rPr>
          <w:rFonts w:ascii="Arial" w:eastAsiaTheme="minorEastAsia" w:hAnsi="Arial" w:cs="Arial"/>
          <w:b/>
          <w:kern w:val="2"/>
          <w:sz w:val="24"/>
          <w:szCs w:val="24"/>
          <w:lang w:eastAsia="ru-RU"/>
          <w14:ligatures w14:val="standardContextual"/>
        </w:rPr>
        <w:t>НА ТЕРРИТОРИИ МУНИЦИПАЛЬНОГО ОКРУГА РЕВДА И ИХ ЦЕЛЕВЫЕ ЗНАЧЕНИЯ,</w:t>
      </w:r>
    </w:p>
    <w:p w14:paraId="2CAD6147" w14:textId="77777777" w:rsidR="00C918EC" w:rsidRPr="00962DB5" w:rsidRDefault="00C918EC" w:rsidP="00C918EC">
      <w:pPr>
        <w:widowControl w:val="0"/>
        <w:autoSpaceDE w:val="0"/>
        <w:autoSpaceDN w:val="0"/>
        <w:spacing w:after="0" w:line="240" w:lineRule="auto"/>
        <w:jc w:val="center"/>
        <w:rPr>
          <w:rFonts w:ascii="Arial" w:eastAsiaTheme="minorEastAsia" w:hAnsi="Arial" w:cs="Arial"/>
          <w:b/>
          <w:kern w:val="2"/>
          <w:sz w:val="24"/>
          <w:szCs w:val="24"/>
          <w:lang w:eastAsia="ru-RU"/>
          <w14:ligatures w14:val="standardContextual"/>
        </w:rPr>
      </w:pPr>
      <w:r w:rsidRPr="00962DB5">
        <w:rPr>
          <w:rFonts w:ascii="Arial" w:eastAsiaTheme="minorEastAsia" w:hAnsi="Arial" w:cs="Arial"/>
          <w:b/>
          <w:kern w:val="2"/>
          <w:sz w:val="24"/>
          <w:szCs w:val="24"/>
          <w:lang w:eastAsia="ru-RU"/>
          <w14:ligatures w14:val="standardContextual"/>
        </w:rPr>
        <w:t>ИНДИКАТИВНЫЕ ПОКАЗАТЕЛИ МУНИЦИПАЛЬНОГО КОНТРОЛЯ</w:t>
      </w:r>
    </w:p>
    <w:p w14:paraId="127998FE" w14:textId="77777777" w:rsidR="00C918EC" w:rsidRPr="00962DB5" w:rsidRDefault="00C918EC" w:rsidP="00C918EC">
      <w:pPr>
        <w:widowControl w:val="0"/>
        <w:autoSpaceDE w:val="0"/>
        <w:autoSpaceDN w:val="0"/>
        <w:spacing w:after="0" w:line="240" w:lineRule="auto"/>
        <w:jc w:val="center"/>
        <w:rPr>
          <w:rFonts w:ascii="Arial" w:eastAsiaTheme="minorEastAsia" w:hAnsi="Arial" w:cs="Arial"/>
          <w:b/>
          <w:kern w:val="2"/>
          <w:sz w:val="24"/>
          <w:szCs w:val="24"/>
          <w:lang w:eastAsia="ru-RU"/>
          <w14:ligatures w14:val="standardContextual"/>
        </w:rPr>
      </w:pPr>
      <w:r w:rsidRPr="00962DB5">
        <w:rPr>
          <w:rFonts w:ascii="Arial" w:eastAsiaTheme="minorEastAsia" w:hAnsi="Arial" w:cs="Arial"/>
          <w:b/>
          <w:kern w:val="2"/>
          <w:sz w:val="24"/>
          <w:szCs w:val="24"/>
          <w:lang w:eastAsia="ru-RU"/>
          <w14:ligatures w14:val="standardContextual"/>
        </w:rPr>
        <w:t>В СФЕРЕ БЛАГОУСТРОЙСТВА НА ТЕРРИТОРИИ МУНИЦИПАЛЬНОГО ОКРУГА РЕВДА</w:t>
      </w:r>
    </w:p>
    <w:p w14:paraId="5DEF0497" w14:textId="77777777" w:rsidR="00C918EC" w:rsidRPr="00962DB5" w:rsidRDefault="00C918EC" w:rsidP="00C918EC">
      <w:pPr>
        <w:widowControl w:val="0"/>
        <w:autoSpaceDE w:val="0"/>
        <w:autoSpaceDN w:val="0"/>
        <w:spacing w:after="0" w:line="240" w:lineRule="auto"/>
        <w:jc w:val="both"/>
        <w:rPr>
          <w:rFonts w:ascii="Arial" w:eastAsiaTheme="minorEastAsia" w:hAnsi="Arial" w:cs="Arial"/>
          <w:kern w:val="2"/>
          <w:sz w:val="24"/>
          <w:szCs w:val="24"/>
          <w:lang w:eastAsia="ru-RU"/>
          <w14:ligatures w14:val="standardContextual"/>
        </w:rPr>
      </w:pPr>
    </w:p>
    <w:p w14:paraId="358FF72A" w14:textId="77777777" w:rsidR="00C918EC" w:rsidRPr="00962DB5" w:rsidRDefault="00C918EC" w:rsidP="00C918EC">
      <w:pPr>
        <w:widowControl w:val="0"/>
        <w:autoSpaceDE w:val="0"/>
        <w:autoSpaceDN w:val="0"/>
        <w:spacing w:after="0" w:line="240" w:lineRule="auto"/>
        <w:ind w:firstLine="540"/>
        <w:jc w:val="both"/>
        <w:outlineLvl w:val="1"/>
        <w:rPr>
          <w:rFonts w:ascii="Arial" w:eastAsiaTheme="minorEastAsia" w:hAnsi="Arial" w:cs="Arial"/>
          <w:b/>
          <w:kern w:val="2"/>
          <w:sz w:val="24"/>
          <w:szCs w:val="24"/>
          <w:lang w:eastAsia="ru-RU"/>
          <w14:ligatures w14:val="standardContextual"/>
        </w:rPr>
      </w:pPr>
      <w:r w:rsidRPr="00962DB5">
        <w:rPr>
          <w:rFonts w:ascii="Arial" w:eastAsiaTheme="minorEastAsia" w:hAnsi="Arial" w:cs="Arial"/>
          <w:b/>
          <w:kern w:val="2"/>
          <w:sz w:val="24"/>
          <w:szCs w:val="24"/>
          <w:lang w:eastAsia="ru-RU"/>
          <w14:ligatures w14:val="standardContextual"/>
        </w:rPr>
        <w:t>1. Ключевые показатели муниципального контроля в сфере благоустройства на территории муниципального округа Ревда и их целевые значения:</w:t>
      </w:r>
    </w:p>
    <w:p w14:paraId="6F09C5B8" w14:textId="77777777" w:rsidR="00C918EC" w:rsidRPr="000D7B40" w:rsidRDefault="00C918EC" w:rsidP="00C918EC">
      <w:pPr>
        <w:widowControl w:val="0"/>
        <w:autoSpaceDE w:val="0"/>
        <w:autoSpaceDN w:val="0"/>
        <w:spacing w:after="0" w:line="240" w:lineRule="auto"/>
        <w:ind w:left="-426"/>
        <w:jc w:val="both"/>
        <w:rPr>
          <w:rFonts w:ascii="Times New Roman" w:eastAsiaTheme="minorEastAsia" w:hAnsi="Times New Roman" w:cs="Times New Roman"/>
          <w:kern w:val="2"/>
          <w:sz w:val="28"/>
          <w:lang w:eastAsia="ru-RU"/>
          <w14:ligatures w14:val="standardContextual"/>
        </w:rPr>
      </w:pPr>
    </w:p>
    <w:tbl>
      <w:tblPr>
        <w:tblW w:w="978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06"/>
        <w:gridCol w:w="1276"/>
      </w:tblGrid>
      <w:tr w:rsidR="00C918EC" w:rsidRPr="000D7B40" w14:paraId="10249C76" w14:textId="77777777" w:rsidTr="00C918EC">
        <w:tc>
          <w:tcPr>
            <w:tcW w:w="8506" w:type="dxa"/>
          </w:tcPr>
          <w:p w14:paraId="64F31E46" w14:textId="77777777" w:rsidR="00C918EC" w:rsidRPr="00962DB5" w:rsidRDefault="00C918EC" w:rsidP="00447369">
            <w:pPr>
              <w:widowControl w:val="0"/>
              <w:autoSpaceDE w:val="0"/>
              <w:autoSpaceDN w:val="0"/>
              <w:spacing w:after="0" w:line="240" w:lineRule="auto"/>
              <w:ind w:left="-426"/>
              <w:jc w:val="center"/>
              <w:rPr>
                <w:rFonts w:ascii="Arial" w:eastAsiaTheme="minorEastAsia" w:hAnsi="Arial" w:cs="Arial"/>
                <w:kern w:val="2"/>
                <w:sz w:val="24"/>
                <w:szCs w:val="24"/>
                <w:lang w:eastAsia="ru-RU"/>
                <w14:ligatures w14:val="standardContextual"/>
              </w:rPr>
            </w:pPr>
            <w:r w:rsidRPr="00962DB5">
              <w:rPr>
                <w:rFonts w:ascii="Arial" w:eastAsiaTheme="minorEastAsia" w:hAnsi="Arial" w:cs="Arial"/>
                <w:kern w:val="2"/>
                <w:sz w:val="24"/>
                <w:szCs w:val="24"/>
                <w:lang w:eastAsia="ru-RU"/>
                <w14:ligatures w14:val="standardContextual"/>
              </w:rPr>
              <w:t>Ключевые показатели</w:t>
            </w:r>
          </w:p>
        </w:tc>
        <w:tc>
          <w:tcPr>
            <w:tcW w:w="1276" w:type="dxa"/>
          </w:tcPr>
          <w:p w14:paraId="5DDD5C23" w14:textId="77777777" w:rsidR="00C918EC" w:rsidRPr="00962DB5" w:rsidRDefault="00C918EC" w:rsidP="00447369">
            <w:pPr>
              <w:widowControl w:val="0"/>
              <w:autoSpaceDE w:val="0"/>
              <w:autoSpaceDN w:val="0"/>
              <w:spacing w:after="0" w:line="240" w:lineRule="auto"/>
              <w:jc w:val="center"/>
              <w:rPr>
                <w:rFonts w:ascii="Arial" w:eastAsiaTheme="minorEastAsia" w:hAnsi="Arial" w:cs="Arial"/>
                <w:kern w:val="2"/>
                <w:sz w:val="24"/>
                <w:szCs w:val="24"/>
                <w:lang w:eastAsia="ru-RU"/>
                <w14:ligatures w14:val="standardContextual"/>
              </w:rPr>
            </w:pPr>
            <w:r w:rsidRPr="00962DB5">
              <w:rPr>
                <w:rFonts w:ascii="Arial" w:eastAsiaTheme="minorEastAsia" w:hAnsi="Arial" w:cs="Arial"/>
                <w:kern w:val="2"/>
                <w:sz w:val="24"/>
                <w:szCs w:val="24"/>
                <w:lang w:eastAsia="ru-RU"/>
                <w14:ligatures w14:val="standardContextual"/>
              </w:rPr>
              <w:t>Целевые значения (%)</w:t>
            </w:r>
          </w:p>
        </w:tc>
      </w:tr>
      <w:tr w:rsidR="00C918EC" w:rsidRPr="000D7B40" w14:paraId="3394B30F" w14:textId="77777777" w:rsidTr="00C918EC">
        <w:tc>
          <w:tcPr>
            <w:tcW w:w="8506" w:type="dxa"/>
          </w:tcPr>
          <w:p w14:paraId="67930400" w14:textId="77777777" w:rsidR="00C918EC" w:rsidRPr="00962DB5" w:rsidRDefault="00C918EC" w:rsidP="00447369">
            <w:pPr>
              <w:widowControl w:val="0"/>
              <w:autoSpaceDE w:val="0"/>
              <w:autoSpaceDN w:val="0"/>
              <w:spacing w:after="0" w:line="240" w:lineRule="auto"/>
              <w:rPr>
                <w:rFonts w:ascii="Arial" w:eastAsiaTheme="minorEastAsia" w:hAnsi="Arial" w:cs="Arial"/>
                <w:kern w:val="2"/>
                <w:sz w:val="24"/>
                <w:szCs w:val="24"/>
                <w:lang w:eastAsia="ru-RU"/>
                <w14:ligatures w14:val="standardContextual"/>
              </w:rPr>
            </w:pPr>
            <w:r w:rsidRPr="00962DB5">
              <w:rPr>
                <w:rFonts w:ascii="Arial" w:eastAsiaTheme="minorEastAsia" w:hAnsi="Arial" w:cs="Arial"/>
                <w:kern w:val="2"/>
                <w:sz w:val="24"/>
                <w:szCs w:val="24"/>
                <w:lang w:eastAsia="ru-RU"/>
                <w14:ligatures w14:val="standardContextual"/>
              </w:rPr>
              <w:t>Доля устраненных нарушений обязательных требований от числа выявленных нарушений обязательных требований</w:t>
            </w:r>
          </w:p>
        </w:tc>
        <w:tc>
          <w:tcPr>
            <w:tcW w:w="1276" w:type="dxa"/>
          </w:tcPr>
          <w:p w14:paraId="0E0D697E" w14:textId="77777777" w:rsidR="00C918EC" w:rsidRPr="00962DB5" w:rsidRDefault="00C918EC" w:rsidP="00447369">
            <w:pPr>
              <w:widowControl w:val="0"/>
              <w:autoSpaceDE w:val="0"/>
              <w:autoSpaceDN w:val="0"/>
              <w:spacing w:after="0" w:line="240" w:lineRule="auto"/>
              <w:ind w:left="-426"/>
              <w:jc w:val="center"/>
              <w:rPr>
                <w:rFonts w:ascii="Arial" w:eastAsiaTheme="minorEastAsia" w:hAnsi="Arial" w:cs="Arial"/>
                <w:kern w:val="2"/>
                <w:sz w:val="24"/>
                <w:szCs w:val="24"/>
                <w:lang w:eastAsia="ru-RU"/>
                <w14:ligatures w14:val="standardContextual"/>
              </w:rPr>
            </w:pPr>
            <w:r w:rsidRPr="00962DB5">
              <w:rPr>
                <w:rFonts w:ascii="Arial" w:eastAsiaTheme="minorEastAsia" w:hAnsi="Arial" w:cs="Arial"/>
                <w:kern w:val="2"/>
                <w:sz w:val="24"/>
                <w:szCs w:val="24"/>
                <w:lang w:eastAsia="ru-RU"/>
                <w14:ligatures w14:val="standardContextual"/>
              </w:rPr>
              <w:t>70 - 80</w:t>
            </w:r>
          </w:p>
        </w:tc>
      </w:tr>
      <w:tr w:rsidR="00C918EC" w:rsidRPr="000D7B40" w14:paraId="4FB8CB62" w14:textId="77777777" w:rsidTr="00C918EC">
        <w:tc>
          <w:tcPr>
            <w:tcW w:w="8506" w:type="dxa"/>
          </w:tcPr>
          <w:p w14:paraId="6AA60756" w14:textId="77777777" w:rsidR="00C918EC" w:rsidRPr="00962DB5" w:rsidRDefault="00C918EC" w:rsidP="00447369">
            <w:pPr>
              <w:widowControl w:val="0"/>
              <w:autoSpaceDE w:val="0"/>
              <w:autoSpaceDN w:val="0"/>
              <w:spacing w:after="0" w:line="240" w:lineRule="auto"/>
              <w:rPr>
                <w:rFonts w:ascii="Arial" w:eastAsiaTheme="minorEastAsia" w:hAnsi="Arial" w:cs="Arial"/>
                <w:kern w:val="2"/>
                <w:sz w:val="24"/>
                <w:szCs w:val="24"/>
                <w:lang w:eastAsia="ru-RU"/>
                <w14:ligatures w14:val="standardContextual"/>
              </w:rPr>
            </w:pPr>
            <w:r w:rsidRPr="00962DB5">
              <w:rPr>
                <w:rFonts w:ascii="Arial" w:eastAsiaTheme="minorEastAsia" w:hAnsi="Arial" w:cs="Arial"/>
                <w:kern w:val="2"/>
                <w:sz w:val="24"/>
                <w:szCs w:val="24"/>
                <w:lang w:eastAsia="ru-RU"/>
                <w14:ligatures w14:val="standardContextual"/>
              </w:rPr>
              <w:t>Доля обоснованных жалоб на действия (бездействие) контрольного органа и (или) его должностных лиц при проведении контрольных мероприятий от общего числа поступивших жалоб</w:t>
            </w:r>
          </w:p>
        </w:tc>
        <w:tc>
          <w:tcPr>
            <w:tcW w:w="1276" w:type="dxa"/>
          </w:tcPr>
          <w:p w14:paraId="7E74539E" w14:textId="77777777" w:rsidR="00C918EC" w:rsidRPr="00962DB5" w:rsidRDefault="00C918EC" w:rsidP="00447369">
            <w:pPr>
              <w:widowControl w:val="0"/>
              <w:autoSpaceDE w:val="0"/>
              <w:autoSpaceDN w:val="0"/>
              <w:spacing w:after="0" w:line="240" w:lineRule="auto"/>
              <w:ind w:left="-426"/>
              <w:jc w:val="center"/>
              <w:rPr>
                <w:rFonts w:ascii="Arial" w:eastAsiaTheme="minorEastAsia" w:hAnsi="Arial" w:cs="Arial"/>
                <w:kern w:val="2"/>
                <w:sz w:val="24"/>
                <w:szCs w:val="24"/>
                <w:lang w:eastAsia="ru-RU"/>
                <w14:ligatures w14:val="standardContextual"/>
              </w:rPr>
            </w:pPr>
            <w:r w:rsidRPr="00962DB5">
              <w:rPr>
                <w:rFonts w:ascii="Arial" w:eastAsiaTheme="minorEastAsia" w:hAnsi="Arial" w:cs="Arial"/>
                <w:kern w:val="2"/>
                <w:sz w:val="24"/>
                <w:szCs w:val="24"/>
                <w:lang w:eastAsia="ru-RU"/>
                <w14:ligatures w14:val="standardContextual"/>
              </w:rPr>
              <w:t>0</w:t>
            </w:r>
          </w:p>
        </w:tc>
      </w:tr>
    </w:tbl>
    <w:p w14:paraId="7F5F5985" w14:textId="77777777" w:rsidR="00C918EC" w:rsidRPr="000D7B40" w:rsidRDefault="00C918EC" w:rsidP="00C918EC">
      <w:pPr>
        <w:widowControl w:val="0"/>
        <w:autoSpaceDE w:val="0"/>
        <w:autoSpaceDN w:val="0"/>
        <w:spacing w:after="0" w:line="240" w:lineRule="auto"/>
        <w:ind w:left="-426"/>
        <w:jc w:val="both"/>
        <w:rPr>
          <w:rFonts w:ascii="Times New Roman" w:eastAsiaTheme="minorEastAsia" w:hAnsi="Times New Roman" w:cs="Times New Roman"/>
          <w:kern w:val="2"/>
          <w:sz w:val="28"/>
          <w:lang w:eastAsia="ru-RU"/>
          <w14:ligatures w14:val="standardContextual"/>
        </w:rPr>
      </w:pPr>
    </w:p>
    <w:p w14:paraId="07FA4B3D" w14:textId="77777777" w:rsidR="00C918EC" w:rsidRPr="00962DB5" w:rsidRDefault="00C918EC" w:rsidP="00C918EC">
      <w:pPr>
        <w:widowControl w:val="0"/>
        <w:autoSpaceDE w:val="0"/>
        <w:autoSpaceDN w:val="0"/>
        <w:spacing w:after="0" w:line="240" w:lineRule="auto"/>
        <w:ind w:left="-426" w:firstLine="540"/>
        <w:jc w:val="both"/>
        <w:outlineLvl w:val="1"/>
        <w:rPr>
          <w:rFonts w:ascii="Arial" w:eastAsiaTheme="minorEastAsia" w:hAnsi="Arial" w:cs="Arial"/>
          <w:b/>
          <w:kern w:val="2"/>
          <w:sz w:val="24"/>
          <w:szCs w:val="24"/>
          <w:lang w:eastAsia="ru-RU"/>
          <w14:ligatures w14:val="standardContextual"/>
        </w:rPr>
      </w:pPr>
      <w:r w:rsidRPr="000D7B40">
        <w:rPr>
          <w:rFonts w:ascii="Times New Roman" w:eastAsiaTheme="minorEastAsia" w:hAnsi="Times New Roman" w:cs="Times New Roman"/>
          <w:b/>
          <w:kern w:val="2"/>
          <w:sz w:val="28"/>
          <w:lang w:eastAsia="ru-RU"/>
          <w14:ligatures w14:val="standardContextual"/>
        </w:rPr>
        <w:t xml:space="preserve">2. </w:t>
      </w:r>
      <w:r w:rsidRPr="00962DB5">
        <w:rPr>
          <w:rFonts w:ascii="Arial" w:eastAsiaTheme="minorEastAsia" w:hAnsi="Arial" w:cs="Arial"/>
          <w:b/>
          <w:kern w:val="2"/>
          <w:sz w:val="24"/>
          <w:szCs w:val="24"/>
          <w:lang w:eastAsia="ru-RU"/>
          <w14:ligatures w14:val="standardContextual"/>
        </w:rPr>
        <w:t>Индикативные показатели муниципального контроля в сфере благоустройства на территории муниципального округа Ревда:</w:t>
      </w:r>
    </w:p>
    <w:p w14:paraId="282529D2" w14:textId="77777777" w:rsidR="00C918EC" w:rsidRPr="00962DB5"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962DB5">
        <w:rPr>
          <w:rFonts w:ascii="Arial" w:eastAsiaTheme="minorEastAsia" w:hAnsi="Arial" w:cs="Arial"/>
          <w:kern w:val="2"/>
          <w:sz w:val="24"/>
          <w:szCs w:val="24"/>
          <w:lang w:eastAsia="ru-RU"/>
          <w14:ligatures w14:val="standardContextual"/>
        </w:rPr>
        <w:t>1) количество обращений граждан и организаций о нарушении обязательных требований, поступивших в контрольный орган;</w:t>
      </w:r>
    </w:p>
    <w:p w14:paraId="34C21BC8" w14:textId="77777777" w:rsidR="00C918EC" w:rsidRPr="00962DB5"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962DB5">
        <w:rPr>
          <w:rFonts w:ascii="Arial" w:eastAsiaTheme="minorEastAsia" w:hAnsi="Arial" w:cs="Arial"/>
          <w:kern w:val="2"/>
          <w:sz w:val="24"/>
          <w:szCs w:val="24"/>
          <w:lang w:eastAsia="ru-RU"/>
          <w14:ligatures w14:val="standardContextual"/>
        </w:rPr>
        <w:t>2) количество проведенных контрольным органом внеплановых контрольных мероприятий;</w:t>
      </w:r>
    </w:p>
    <w:p w14:paraId="15B08DDE" w14:textId="77777777" w:rsidR="00C918EC" w:rsidRPr="00962DB5"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962DB5">
        <w:rPr>
          <w:rFonts w:ascii="Arial" w:eastAsiaTheme="minorEastAsia" w:hAnsi="Arial" w:cs="Arial"/>
          <w:kern w:val="2"/>
          <w:sz w:val="24"/>
          <w:szCs w:val="24"/>
          <w:lang w:eastAsia="ru-RU"/>
          <w14:ligatures w14:val="standardContextual"/>
        </w:rPr>
        <w:t>3) количество принятых органами прокуратуры решений о согласовании проведения контрольным органом внепланового контрольного мероприятия;</w:t>
      </w:r>
    </w:p>
    <w:p w14:paraId="313F38B1" w14:textId="77777777" w:rsidR="00C918EC" w:rsidRPr="00962DB5"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962DB5">
        <w:rPr>
          <w:rFonts w:ascii="Arial" w:eastAsiaTheme="minorEastAsia" w:hAnsi="Arial" w:cs="Arial"/>
          <w:kern w:val="2"/>
          <w:sz w:val="24"/>
          <w:szCs w:val="24"/>
          <w:lang w:eastAsia="ru-RU"/>
          <w14:ligatures w14:val="standardContextual"/>
        </w:rPr>
        <w:t>4) количество выявленных контрольным органом нарушений обязательных требований;</w:t>
      </w:r>
    </w:p>
    <w:p w14:paraId="616EBD3C" w14:textId="77777777" w:rsidR="00C918EC" w:rsidRPr="00962DB5"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962DB5">
        <w:rPr>
          <w:rFonts w:ascii="Arial" w:eastAsiaTheme="minorEastAsia" w:hAnsi="Arial" w:cs="Arial"/>
          <w:kern w:val="2"/>
          <w:sz w:val="24"/>
          <w:szCs w:val="24"/>
          <w:lang w:eastAsia="ru-RU"/>
          <w14:ligatures w14:val="standardContextual"/>
        </w:rPr>
        <w:t>5) количество устраненных нарушений обязательных требований;</w:t>
      </w:r>
    </w:p>
    <w:p w14:paraId="705E85F4" w14:textId="77777777" w:rsidR="00C918EC" w:rsidRPr="00962DB5"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962DB5">
        <w:rPr>
          <w:rFonts w:ascii="Arial" w:eastAsiaTheme="minorEastAsia" w:hAnsi="Arial" w:cs="Arial"/>
          <w:kern w:val="2"/>
          <w:sz w:val="24"/>
          <w:szCs w:val="24"/>
          <w:lang w:eastAsia="ru-RU"/>
          <w14:ligatures w14:val="standardContextual"/>
        </w:rPr>
        <w:t>6) количество поступивших возражений в отношении акта контрольного мероприятия;</w:t>
      </w:r>
    </w:p>
    <w:p w14:paraId="7545D5B4" w14:textId="77777777" w:rsidR="00C918EC" w:rsidRPr="00962DB5"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962DB5">
        <w:rPr>
          <w:rFonts w:ascii="Arial" w:eastAsiaTheme="minorEastAsia" w:hAnsi="Arial" w:cs="Arial"/>
          <w:kern w:val="2"/>
          <w:sz w:val="24"/>
          <w:szCs w:val="24"/>
          <w:lang w:eastAsia="ru-RU"/>
          <w14:ligatures w14:val="standardContextual"/>
        </w:rPr>
        <w:t>7) количество выданных контрольным органом предписаний об устранении нарушений обязательных требований.</w:t>
      </w:r>
    </w:p>
    <w:p w14:paraId="1324422B" w14:textId="77777777" w:rsidR="00C918EC" w:rsidRDefault="00C918EC" w:rsidP="00C918EC">
      <w:pPr>
        <w:widowControl w:val="0"/>
        <w:autoSpaceDE w:val="0"/>
        <w:autoSpaceDN w:val="0"/>
        <w:spacing w:after="0" w:line="240" w:lineRule="auto"/>
        <w:rPr>
          <w:rFonts w:ascii="Arial" w:eastAsiaTheme="minorEastAsia" w:hAnsi="Arial" w:cs="Arial"/>
          <w:kern w:val="2"/>
          <w:sz w:val="24"/>
          <w:szCs w:val="24"/>
          <w:lang w:eastAsia="ru-RU"/>
          <w14:ligatures w14:val="standardContextual"/>
        </w:rPr>
      </w:pPr>
    </w:p>
    <w:p w14:paraId="710B3520" w14:textId="77777777" w:rsidR="00C918EC" w:rsidRDefault="00C918EC" w:rsidP="00C918EC">
      <w:pPr>
        <w:widowControl w:val="0"/>
        <w:autoSpaceDE w:val="0"/>
        <w:autoSpaceDN w:val="0"/>
        <w:spacing w:after="0" w:line="240" w:lineRule="auto"/>
        <w:rPr>
          <w:rFonts w:ascii="Arial" w:eastAsiaTheme="minorEastAsia" w:hAnsi="Arial" w:cs="Arial"/>
          <w:kern w:val="2"/>
          <w:sz w:val="24"/>
          <w:szCs w:val="24"/>
          <w:lang w:eastAsia="ru-RU"/>
          <w14:ligatures w14:val="standardContextual"/>
        </w:rPr>
      </w:pPr>
    </w:p>
    <w:p w14:paraId="5601EDBB" w14:textId="77777777" w:rsidR="00C918EC" w:rsidRDefault="00C918EC" w:rsidP="00C918EC">
      <w:pPr>
        <w:widowControl w:val="0"/>
        <w:autoSpaceDE w:val="0"/>
        <w:autoSpaceDN w:val="0"/>
        <w:spacing w:after="0" w:line="240" w:lineRule="auto"/>
        <w:rPr>
          <w:rFonts w:ascii="Arial" w:eastAsiaTheme="minorEastAsia" w:hAnsi="Arial" w:cs="Arial"/>
          <w:kern w:val="2"/>
          <w:sz w:val="24"/>
          <w:szCs w:val="24"/>
          <w:lang w:eastAsia="ru-RU"/>
          <w14:ligatures w14:val="standardContextual"/>
        </w:rPr>
      </w:pPr>
    </w:p>
    <w:p w14:paraId="230A085C" w14:textId="77777777" w:rsidR="00C918EC" w:rsidRDefault="00C918EC" w:rsidP="00C918EC">
      <w:pPr>
        <w:widowControl w:val="0"/>
        <w:autoSpaceDE w:val="0"/>
        <w:autoSpaceDN w:val="0"/>
        <w:spacing w:after="0" w:line="240" w:lineRule="auto"/>
        <w:rPr>
          <w:rFonts w:ascii="Arial" w:eastAsiaTheme="minorEastAsia" w:hAnsi="Arial" w:cs="Arial"/>
          <w:kern w:val="2"/>
          <w:sz w:val="24"/>
          <w:szCs w:val="24"/>
          <w:lang w:eastAsia="ru-RU"/>
          <w14:ligatures w14:val="standardContextual"/>
        </w:rPr>
      </w:pPr>
    </w:p>
    <w:p w14:paraId="52EF7AB3" w14:textId="77777777" w:rsidR="00C918EC" w:rsidRDefault="00C918EC" w:rsidP="00C918EC">
      <w:pPr>
        <w:widowControl w:val="0"/>
        <w:autoSpaceDE w:val="0"/>
        <w:autoSpaceDN w:val="0"/>
        <w:spacing w:after="0" w:line="240" w:lineRule="auto"/>
        <w:rPr>
          <w:rFonts w:ascii="Arial" w:eastAsiaTheme="minorEastAsia" w:hAnsi="Arial" w:cs="Arial"/>
          <w:kern w:val="2"/>
          <w:sz w:val="24"/>
          <w:szCs w:val="24"/>
          <w:lang w:eastAsia="ru-RU"/>
          <w14:ligatures w14:val="standardContextual"/>
        </w:rPr>
      </w:pPr>
    </w:p>
    <w:p w14:paraId="48431798" w14:textId="77777777" w:rsidR="00C918EC" w:rsidRDefault="00C918EC" w:rsidP="00C918EC">
      <w:pPr>
        <w:widowControl w:val="0"/>
        <w:autoSpaceDE w:val="0"/>
        <w:autoSpaceDN w:val="0"/>
        <w:spacing w:after="0" w:line="240" w:lineRule="auto"/>
        <w:rPr>
          <w:rFonts w:ascii="Arial" w:eastAsiaTheme="minorEastAsia" w:hAnsi="Arial" w:cs="Arial"/>
          <w:kern w:val="2"/>
          <w:sz w:val="24"/>
          <w:szCs w:val="24"/>
          <w:lang w:eastAsia="ru-RU"/>
          <w14:ligatures w14:val="standardContextual"/>
        </w:rPr>
      </w:pPr>
    </w:p>
    <w:p w14:paraId="50ECF1A4" w14:textId="77777777" w:rsidR="00C918EC" w:rsidRDefault="00C918EC" w:rsidP="00C918EC">
      <w:pPr>
        <w:widowControl w:val="0"/>
        <w:autoSpaceDE w:val="0"/>
        <w:autoSpaceDN w:val="0"/>
        <w:spacing w:after="0" w:line="240" w:lineRule="auto"/>
        <w:rPr>
          <w:rFonts w:ascii="Arial" w:eastAsiaTheme="minorEastAsia" w:hAnsi="Arial" w:cs="Arial"/>
          <w:kern w:val="2"/>
          <w:sz w:val="24"/>
          <w:szCs w:val="24"/>
          <w:lang w:eastAsia="ru-RU"/>
          <w14:ligatures w14:val="standardContextual"/>
        </w:rPr>
      </w:pPr>
    </w:p>
    <w:p w14:paraId="79CFE238" w14:textId="77777777" w:rsidR="00C918EC" w:rsidRDefault="00C918EC" w:rsidP="00C918EC">
      <w:pPr>
        <w:widowControl w:val="0"/>
        <w:autoSpaceDE w:val="0"/>
        <w:autoSpaceDN w:val="0"/>
        <w:spacing w:after="0" w:line="240" w:lineRule="auto"/>
        <w:rPr>
          <w:rFonts w:ascii="Arial" w:eastAsiaTheme="minorEastAsia" w:hAnsi="Arial" w:cs="Arial"/>
          <w:kern w:val="2"/>
          <w:sz w:val="24"/>
          <w:szCs w:val="24"/>
          <w:lang w:eastAsia="ru-RU"/>
          <w14:ligatures w14:val="standardContextual"/>
        </w:rPr>
      </w:pPr>
    </w:p>
    <w:p w14:paraId="39A753B6" w14:textId="6BE07821" w:rsidR="00C918EC" w:rsidRDefault="00C918EC" w:rsidP="00C918EC">
      <w:pPr>
        <w:widowControl w:val="0"/>
        <w:autoSpaceDE w:val="0"/>
        <w:autoSpaceDN w:val="0"/>
        <w:spacing w:after="0" w:line="240" w:lineRule="auto"/>
        <w:rPr>
          <w:rFonts w:ascii="Arial" w:eastAsiaTheme="minorEastAsia" w:hAnsi="Arial" w:cs="Arial"/>
          <w:kern w:val="2"/>
          <w:sz w:val="24"/>
          <w:szCs w:val="24"/>
          <w:lang w:eastAsia="ru-RU"/>
          <w14:ligatures w14:val="standardContextual"/>
        </w:rPr>
      </w:pPr>
    </w:p>
    <w:p w14:paraId="1D6D754A" w14:textId="4DB72741" w:rsidR="00DA12A5" w:rsidRDefault="00DA12A5" w:rsidP="00C918EC">
      <w:pPr>
        <w:widowControl w:val="0"/>
        <w:autoSpaceDE w:val="0"/>
        <w:autoSpaceDN w:val="0"/>
        <w:spacing w:after="0" w:line="240" w:lineRule="auto"/>
        <w:rPr>
          <w:rFonts w:ascii="Arial" w:eastAsiaTheme="minorEastAsia" w:hAnsi="Arial" w:cs="Arial"/>
          <w:kern w:val="2"/>
          <w:sz w:val="24"/>
          <w:szCs w:val="24"/>
          <w:lang w:eastAsia="ru-RU"/>
          <w14:ligatures w14:val="standardContextual"/>
        </w:rPr>
      </w:pPr>
    </w:p>
    <w:p w14:paraId="0669CD8C" w14:textId="77777777" w:rsidR="004177F2" w:rsidRPr="00962DB5" w:rsidRDefault="004177F2" w:rsidP="00C918EC">
      <w:pPr>
        <w:widowControl w:val="0"/>
        <w:autoSpaceDE w:val="0"/>
        <w:autoSpaceDN w:val="0"/>
        <w:spacing w:after="0" w:line="240" w:lineRule="auto"/>
        <w:rPr>
          <w:rFonts w:ascii="Arial" w:eastAsiaTheme="minorEastAsia" w:hAnsi="Arial" w:cs="Arial"/>
          <w:kern w:val="2"/>
          <w:sz w:val="24"/>
          <w:szCs w:val="24"/>
          <w:lang w:eastAsia="ru-RU"/>
          <w14:ligatures w14:val="standardContextual"/>
        </w:rPr>
      </w:pPr>
    </w:p>
    <w:p w14:paraId="30CE05DA" w14:textId="213E3E15" w:rsidR="00DA12A5" w:rsidRDefault="00DA12A5" w:rsidP="00DA12A5">
      <w:pPr>
        <w:widowControl w:val="0"/>
        <w:autoSpaceDE w:val="0"/>
        <w:autoSpaceDN w:val="0"/>
        <w:spacing w:after="0" w:line="240" w:lineRule="auto"/>
        <w:jc w:val="right"/>
        <w:rPr>
          <w:rFonts w:ascii="Arial" w:hAnsi="Arial" w:cs="Arial"/>
        </w:rPr>
      </w:pPr>
      <w:r>
        <w:rPr>
          <w:rFonts w:ascii="Arial" w:eastAsiaTheme="minorEastAsia" w:hAnsi="Arial" w:cs="Arial"/>
          <w:kern w:val="2"/>
          <w:sz w:val="24"/>
          <w:szCs w:val="24"/>
          <w:lang w:eastAsia="ru-RU"/>
          <w14:ligatures w14:val="standardContextual"/>
        </w:rPr>
        <w:lastRenderedPageBreak/>
        <w:t xml:space="preserve">Приложение №2 к </w:t>
      </w:r>
      <w:r>
        <w:rPr>
          <w:rFonts w:ascii="Arial" w:hAnsi="Arial" w:cs="Arial"/>
        </w:rPr>
        <w:t>П</w:t>
      </w:r>
      <w:r w:rsidRPr="009C1F67">
        <w:rPr>
          <w:rFonts w:ascii="Arial" w:hAnsi="Arial" w:cs="Arial"/>
        </w:rPr>
        <w:t>оложени</w:t>
      </w:r>
      <w:r>
        <w:rPr>
          <w:rFonts w:ascii="Arial" w:hAnsi="Arial" w:cs="Arial"/>
        </w:rPr>
        <w:t>ю</w:t>
      </w:r>
      <w:r w:rsidRPr="009C1F67">
        <w:rPr>
          <w:rFonts w:ascii="Arial" w:hAnsi="Arial" w:cs="Arial"/>
        </w:rPr>
        <w:t xml:space="preserve"> </w:t>
      </w:r>
    </w:p>
    <w:p w14:paraId="6AC357D5" w14:textId="77777777" w:rsidR="00DA12A5" w:rsidRDefault="00DA12A5" w:rsidP="00DA12A5">
      <w:pPr>
        <w:widowControl w:val="0"/>
        <w:autoSpaceDE w:val="0"/>
        <w:autoSpaceDN w:val="0"/>
        <w:spacing w:after="0" w:line="240" w:lineRule="auto"/>
        <w:jc w:val="right"/>
        <w:rPr>
          <w:rFonts w:ascii="Arial" w:hAnsi="Arial" w:cs="Arial"/>
        </w:rPr>
      </w:pPr>
      <w:r w:rsidRPr="009C1F67">
        <w:rPr>
          <w:rFonts w:ascii="Arial" w:hAnsi="Arial" w:cs="Arial"/>
        </w:rPr>
        <w:t>о муниципальном к</w:t>
      </w:r>
      <w:r>
        <w:rPr>
          <w:rFonts w:ascii="Arial" w:hAnsi="Arial" w:cs="Arial"/>
        </w:rPr>
        <w:t xml:space="preserve">онтроле в сфере </w:t>
      </w:r>
    </w:p>
    <w:p w14:paraId="630D7156" w14:textId="77777777" w:rsidR="00DA12A5" w:rsidRDefault="00DA12A5" w:rsidP="00DA12A5">
      <w:pPr>
        <w:widowControl w:val="0"/>
        <w:autoSpaceDE w:val="0"/>
        <w:autoSpaceDN w:val="0"/>
        <w:spacing w:after="0" w:line="240" w:lineRule="auto"/>
        <w:jc w:val="right"/>
        <w:rPr>
          <w:rFonts w:ascii="Arial" w:hAnsi="Arial" w:cs="Arial"/>
        </w:rPr>
      </w:pPr>
      <w:r>
        <w:rPr>
          <w:rFonts w:ascii="Arial" w:hAnsi="Arial" w:cs="Arial"/>
        </w:rPr>
        <w:t xml:space="preserve">благоустройства на территории </w:t>
      </w:r>
    </w:p>
    <w:p w14:paraId="4C269753" w14:textId="15C1E86E" w:rsidR="00C918EC" w:rsidRPr="00962DB5" w:rsidRDefault="00DA12A5" w:rsidP="00DA12A5">
      <w:pPr>
        <w:widowControl w:val="0"/>
        <w:autoSpaceDE w:val="0"/>
        <w:autoSpaceDN w:val="0"/>
        <w:spacing w:after="0" w:line="240" w:lineRule="auto"/>
        <w:ind w:left="-426"/>
        <w:jc w:val="right"/>
        <w:rPr>
          <w:rFonts w:ascii="Arial" w:eastAsiaTheme="minorEastAsia" w:hAnsi="Arial" w:cs="Arial"/>
          <w:kern w:val="2"/>
          <w:sz w:val="24"/>
          <w:szCs w:val="24"/>
          <w:lang w:eastAsia="ru-RU"/>
          <w14:ligatures w14:val="standardContextual"/>
        </w:rPr>
      </w:pPr>
      <w:r>
        <w:rPr>
          <w:rFonts w:ascii="Arial" w:hAnsi="Arial" w:cs="Arial"/>
        </w:rPr>
        <w:t>муниципального округа Ревда</w:t>
      </w:r>
    </w:p>
    <w:p w14:paraId="7F882BF5" w14:textId="77777777" w:rsidR="00C918EC" w:rsidRPr="00962DB5" w:rsidRDefault="00C918EC" w:rsidP="00C918EC">
      <w:pPr>
        <w:widowControl w:val="0"/>
        <w:autoSpaceDE w:val="0"/>
        <w:autoSpaceDN w:val="0"/>
        <w:spacing w:after="0" w:line="240" w:lineRule="auto"/>
        <w:ind w:left="-426"/>
        <w:jc w:val="both"/>
        <w:rPr>
          <w:rFonts w:ascii="Arial" w:eastAsiaTheme="minorEastAsia" w:hAnsi="Arial" w:cs="Arial"/>
          <w:kern w:val="2"/>
          <w:sz w:val="24"/>
          <w:szCs w:val="24"/>
          <w:lang w:eastAsia="ru-RU"/>
          <w14:ligatures w14:val="standardContextual"/>
        </w:rPr>
      </w:pPr>
    </w:p>
    <w:p w14:paraId="260B49EB" w14:textId="77777777" w:rsidR="00C918EC" w:rsidRPr="00962DB5" w:rsidRDefault="00C918EC" w:rsidP="00C918EC">
      <w:pPr>
        <w:widowControl w:val="0"/>
        <w:autoSpaceDE w:val="0"/>
        <w:autoSpaceDN w:val="0"/>
        <w:spacing w:after="0" w:line="240" w:lineRule="auto"/>
        <w:ind w:left="-426"/>
        <w:jc w:val="both"/>
        <w:rPr>
          <w:rFonts w:ascii="Arial" w:eastAsiaTheme="minorEastAsia" w:hAnsi="Arial" w:cs="Arial"/>
          <w:kern w:val="2"/>
          <w:sz w:val="24"/>
          <w:szCs w:val="24"/>
          <w:lang w:eastAsia="ru-RU"/>
          <w14:ligatures w14:val="standardContextual"/>
        </w:rPr>
      </w:pPr>
    </w:p>
    <w:p w14:paraId="1A1F9636" w14:textId="77777777" w:rsidR="00C918EC" w:rsidRPr="00962DB5" w:rsidRDefault="00C918EC" w:rsidP="00C918EC">
      <w:pPr>
        <w:widowControl w:val="0"/>
        <w:autoSpaceDE w:val="0"/>
        <w:autoSpaceDN w:val="0"/>
        <w:spacing w:after="0" w:line="240" w:lineRule="auto"/>
        <w:ind w:left="-426"/>
        <w:jc w:val="center"/>
        <w:rPr>
          <w:rFonts w:ascii="Arial" w:eastAsiaTheme="minorEastAsia" w:hAnsi="Arial" w:cs="Arial"/>
          <w:b/>
          <w:kern w:val="2"/>
          <w:sz w:val="24"/>
          <w:szCs w:val="24"/>
          <w:lang w:eastAsia="ru-RU"/>
          <w14:ligatures w14:val="standardContextual"/>
        </w:rPr>
      </w:pPr>
      <w:r w:rsidRPr="00962DB5">
        <w:rPr>
          <w:rFonts w:ascii="Arial" w:eastAsiaTheme="minorEastAsia" w:hAnsi="Arial" w:cs="Arial"/>
          <w:b/>
          <w:kern w:val="2"/>
          <w:sz w:val="24"/>
          <w:szCs w:val="24"/>
          <w:lang w:eastAsia="ru-RU"/>
          <w14:ligatures w14:val="standardContextual"/>
        </w:rPr>
        <w:t>ПЕРЕЧЕНЬ</w:t>
      </w:r>
    </w:p>
    <w:p w14:paraId="48D2674A" w14:textId="77777777" w:rsidR="00C918EC" w:rsidRPr="00962DB5" w:rsidRDefault="00C918EC" w:rsidP="00C918EC">
      <w:pPr>
        <w:widowControl w:val="0"/>
        <w:autoSpaceDE w:val="0"/>
        <w:autoSpaceDN w:val="0"/>
        <w:spacing w:after="0" w:line="240" w:lineRule="auto"/>
        <w:ind w:left="-426"/>
        <w:jc w:val="center"/>
        <w:rPr>
          <w:rFonts w:ascii="Arial" w:eastAsiaTheme="minorEastAsia" w:hAnsi="Arial" w:cs="Arial"/>
          <w:b/>
          <w:kern w:val="2"/>
          <w:sz w:val="24"/>
          <w:szCs w:val="24"/>
          <w:lang w:eastAsia="ru-RU"/>
          <w14:ligatures w14:val="standardContextual"/>
        </w:rPr>
      </w:pPr>
      <w:r w:rsidRPr="00962DB5">
        <w:rPr>
          <w:rFonts w:ascii="Arial" w:eastAsiaTheme="minorEastAsia" w:hAnsi="Arial" w:cs="Arial"/>
          <w:b/>
          <w:kern w:val="2"/>
          <w:sz w:val="24"/>
          <w:szCs w:val="24"/>
          <w:lang w:eastAsia="ru-RU"/>
          <w14:ligatures w14:val="standardContextual"/>
        </w:rPr>
        <w:t>ИНДИКАТОРОВ РИСКА НАРУШЕНИЯ ОБЯЗАТЕЛЬНЫХ ТРЕБОВАНИЙ</w:t>
      </w:r>
    </w:p>
    <w:p w14:paraId="4AD15B46" w14:textId="77777777" w:rsidR="00C918EC" w:rsidRPr="00962DB5" w:rsidRDefault="00C918EC" w:rsidP="00C918EC">
      <w:pPr>
        <w:widowControl w:val="0"/>
        <w:autoSpaceDE w:val="0"/>
        <w:autoSpaceDN w:val="0"/>
        <w:spacing w:after="0" w:line="240" w:lineRule="auto"/>
        <w:ind w:left="-426"/>
        <w:jc w:val="center"/>
        <w:rPr>
          <w:rFonts w:ascii="Arial" w:eastAsiaTheme="minorEastAsia" w:hAnsi="Arial" w:cs="Arial"/>
          <w:b/>
          <w:kern w:val="2"/>
          <w:sz w:val="24"/>
          <w:szCs w:val="24"/>
          <w:lang w:eastAsia="ru-RU"/>
          <w14:ligatures w14:val="standardContextual"/>
        </w:rPr>
      </w:pPr>
      <w:r w:rsidRPr="00962DB5">
        <w:rPr>
          <w:rFonts w:ascii="Arial" w:eastAsiaTheme="minorEastAsia" w:hAnsi="Arial" w:cs="Arial"/>
          <w:b/>
          <w:kern w:val="2"/>
          <w:sz w:val="24"/>
          <w:szCs w:val="24"/>
          <w:lang w:eastAsia="ru-RU"/>
          <w14:ligatures w14:val="standardContextual"/>
        </w:rPr>
        <w:t>ПРИ ОСУЩЕСТВЛЕНИИ МУНИЦИПАЛЬНОГО КОНТРОЛЯ В СФЕРЕ</w:t>
      </w:r>
    </w:p>
    <w:p w14:paraId="5CA75AA7" w14:textId="77777777" w:rsidR="00C918EC" w:rsidRPr="00962DB5" w:rsidRDefault="00C918EC" w:rsidP="00C918EC">
      <w:pPr>
        <w:widowControl w:val="0"/>
        <w:autoSpaceDE w:val="0"/>
        <w:autoSpaceDN w:val="0"/>
        <w:spacing w:after="0" w:line="240" w:lineRule="auto"/>
        <w:ind w:left="-426"/>
        <w:jc w:val="center"/>
        <w:rPr>
          <w:rFonts w:ascii="Arial" w:eastAsiaTheme="minorEastAsia" w:hAnsi="Arial" w:cs="Arial"/>
          <w:b/>
          <w:kern w:val="2"/>
          <w:sz w:val="24"/>
          <w:szCs w:val="24"/>
          <w:lang w:eastAsia="ru-RU"/>
          <w14:ligatures w14:val="standardContextual"/>
        </w:rPr>
      </w:pPr>
      <w:r w:rsidRPr="00962DB5">
        <w:rPr>
          <w:rFonts w:ascii="Arial" w:eastAsiaTheme="minorEastAsia" w:hAnsi="Arial" w:cs="Arial"/>
          <w:b/>
          <w:kern w:val="2"/>
          <w:sz w:val="24"/>
          <w:szCs w:val="24"/>
          <w:lang w:eastAsia="ru-RU"/>
          <w14:ligatures w14:val="standardContextual"/>
        </w:rPr>
        <w:t>БЛАГОУСТРОЙСТВА НА ТЕРРИТОРИИ МУНИЦИПАЛЬНОГО ОКРУГА РЕВДА</w:t>
      </w:r>
    </w:p>
    <w:p w14:paraId="1B4DAAC9" w14:textId="77777777" w:rsidR="00C918EC" w:rsidRPr="00962DB5" w:rsidRDefault="00C918EC" w:rsidP="00C918EC">
      <w:pPr>
        <w:widowControl w:val="0"/>
        <w:autoSpaceDE w:val="0"/>
        <w:autoSpaceDN w:val="0"/>
        <w:spacing w:after="1" w:line="240" w:lineRule="auto"/>
        <w:ind w:left="-426"/>
        <w:rPr>
          <w:rFonts w:ascii="Arial" w:eastAsiaTheme="minorEastAsia" w:hAnsi="Arial" w:cs="Arial"/>
          <w:kern w:val="2"/>
          <w:sz w:val="24"/>
          <w:szCs w:val="24"/>
          <w:lang w:eastAsia="ru-RU"/>
          <w14:ligatures w14:val="standardContextual"/>
        </w:rPr>
      </w:pPr>
    </w:p>
    <w:p w14:paraId="0D9DAD00" w14:textId="77777777" w:rsidR="00C918EC" w:rsidRPr="00962DB5" w:rsidRDefault="00C918EC" w:rsidP="00C918EC">
      <w:pPr>
        <w:widowControl w:val="0"/>
        <w:autoSpaceDE w:val="0"/>
        <w:autoSpaceDN w:val="0"/>
        <w:spacing w:after="0" w:line="240" w:lineRule="auto"/>
        <w:ind w:left="-426"/>
        <w:jc w:val="both"/>
        <w:rPr>
          <w:rFonts w:ascii="Arial" w:eastAsiaTheme="minorEastAsia" w:hAnsi="Arial" w:cs="Arial"/>
          <w:kern w:val="2"/>
          <w:sz w:val="24"/>
          <w:szCs w:val="24"/>
          <w:lang w:eastAsia="ru-RU"/>
          <w14:ligatures w14:val="standardContextual"/>
        </w:rPr>
      </w:pPr>
    </w:p>
    <w:p w14:paraId="75029384" w14:textId="77777777" w:rsidR="00C918EC" w:rsidRPr="00962DB5"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962DB5">
        <w:rPr>
          <w:rFonts w:ascii="Arial" w:eastAsiaTheme="minorEastAsia" w:hAnsi="Arial" w:cs="Arial"/>
          <w:kern w:val="2"/>
          <w:sz w:val="24"/>
          <w:szCs w:val="24"/>
          <w:lang w:eastAsia="ru-RU"/>
          <w14:ligatures w14:val="standardContextual"/>
        </w:rPr>
        <w:t>Индикаторами риска нарушения обязательных требований при осуществлении муниципального контроля в сфере благоустройства в муниципальном округе Ревда являются:</w:t>
      </w:r>
    </w:p>
    <w:p w14:paraId="7EE229D5" w14:textId="77777777" w:rsidR="00C918EC" w:rsidRPr="00962DB5" w:rsidRDefault="00C918EC" w:rsidP="00C918EC">
      <w:pPr>
        <w:widowControl w:val="0"/>
        <w:autoSpaceDE w:val="0"/>
        <w:autoSpaceDN w:val="0"/>
        <w:spacing w:before="280" w:after="0" w:line="240" w:lineRule="auto"/>
        <w:ind w:left="-426" w:firstLine="540"/>
        <w:jc w:val="both"/>
        <w:rPr>
          <w:rFonts w:ascii="Arial" w:eastAsiaTheme="minorEastAsia" w:hAnsi="Arial" w:cs="Arial"/>
          <w:kern w:val="2"/>
          <w:sz w:val="24"/>
          <w:szCs w:val="24"/>
          <w:lang w:eastAsia="ru-RU"/>
          <w14:ligatures w14:val="standardContextual"/>
        </w:rPr>
      </w:pPr>
      <w:r w:rsidRPr="00962DB5">
        <w:rPr>
          <w:rFonts w:ascii="Arial" w:eastAsiaTheme="minorEastAsia" w:hAnsi="Arial" w:cs="Arial"/>
          <w:kern w:val="2"/>
          <w:sz w:val="24"/>
          <w:szCs w:val="24"/>
          <w:lang w:eastAsia="ru-RU"/>
          <w14:ligatures w14:val="standardContextual"/>
        </w:rPr>
        <w:t>1. Одновременное наличие следующих факторов:</w:t>
      </w:r>
    </w:p>
    <w:p w14:paraId="456BCC63" w14:textId="77777777" w:rsidR="00C918EC" w:rsidRPr="00962DB5"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962DB5">
        <w:rPr>
          <w:rFonts w:ascii="Arial" w:eastAsiaTheme="minorEastAsia" w:hAnsi="Arial" w:cs="Arial"/>
          <w:kern w:val="2"/>
          <w:sz w:val="24"/>
          <w:szCs w:val="24"/>
          <w:lang w:eastAsia="ru-RU"/>
          <w14:ligatures w14:val="standardContextual"/>
        </w:rPr>
        <w:t>1) наличие в отношении одного и того же контролируемого лица по одному и тому же объекту муниципального контроля не менее двух предостережений в течение последнего года, о результатах учета которых у органа муниципального контроля отсутствует информация;</w:t>
      </w:r>
    </w:p>
    <w:p w14:paraId="538CBD1E" w14:textId="77777777" w:rsidR="00C918EC" w:rsidRPr="00962DB5"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962DB5">
        <w:rPr>
          <w:rFonts w:ascii="Arial" w:eastAsiaTheme="minorEastAsia" w:hAnsi="Arial" w:cs="Arial"/>
          <w:kern w:val="2"/>
          <w:sz w:val="24"/>
          <w:szCs w:val="24"/>
          <w:lang w:eastAsia="ru-RU"/>
          <w14:ligatures w14:val="standardContextual"/>
        </w:rPr>
        <w:t>2) проведение в отношении предусмотренного в предыдущем пункте объекта муниципального контроля контрольного мероприятия без взаимодействия с контролируемым лицом, в ходе которого невозможно было установить отсутствие нарушений обязательных требований.</w:t>
      </w:r>
    </w:p>
    <w:p w14:paraId="594008DB" w14:textId="77777777" w:rsidR="00C918EC" w:rsidRPr="00962DB5" w:rsidRDefault="00C918EC" w:rsidP="00C918EC">
      <w:pPr>
        <w:widowControl w:val="0"/>
        <w:autoSpaceDE w:val="0"/>
        <w:autoSpaceDN w:val="0"/>
        <w:spacing w:before="280" w:after="0" w:line="240" w:lineRule="auto"/>
        <w:ind w:left="-426" w:firstLine="540"/>
        <w:jc w:val="both"/>
        <w:rPr>
          <w:rFonts w:ascii="Arial" w:eastAsiaTheme="minorEastAsia" w:hAnsi="Arial" w:cs="Arial"/>
          <w:kern w:val="2"/>
          <w:sz w:val="24"/>
          <w:szCs w:val="24"/>
          <w:lang w:eastAsia="ru-RU"/>
          <w14:ligatures w14:val="standardContextual"/>
        </w:rPr>
      </w:pPr>
      <w:r w:rsidRPr="00962DB5">
        <w:rPr>
          <w:rFonts w:ascii="Arial" w:eastAsiaTheme="minorEastAsia" w:hAnsi="Arial" w:cs="Arial"/>
          <w:kern w:val="2"/>
          <w:sz w:val="24"/>
          <w:szCs w:val="24"/>
          <w:lang w:eastAsia="ru-RU"/>
          <w14:ligatures w14:val="standardContextual"/>
        </w:rPr>
        <w:t>2. Одновременное наличие следующих факторов:</w:t>
      </w:r>
    </w:p>
    <w:p w14:paraId="08A0950D" w14:textId="77777777" w:rsidR="00C918EC" w:rsidRPr="00962DB5"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962DB5">
        <w:rPr>
          <w:rFonts w:ascii="Arial" w:eastAsiaTheme="minorEastAsia" w:hAnsi="Arial" w:cs="Arial"/>
          <w:kern w:val="2"/>
          <w:sz w:val="24"/>
          <w:szCs w:val="24"/>
          <w:lang w:eastAsia="ru-RU"/>
          <w14:ligatures w14:val="standardContextual"/>
        </w:rPr>
        <w:t>1) наличие в отношении одного и того же контролируемого лица в течение последнего года направленных не менее двух уведомлений о проведении профилактического визита (при условии направления соответствующих уведомлений не позднее чем за пять рабочих дней до дат проведения профилактических визитов) при отказе контролируемого лица участвовать в профилактическом визите, неполучении контролируемым лицом уведомлений о проведении профилактического визита и (или) отсутствии контролируемого лица (его представителя) при проведении профилактического визита;</w:t>
      </w:r>
    </w:p>
    <w:p w14:paraId="1382BEE2" w14:textId="77777777" w:rsidR="00C918EC" w:rsidRPr="00962DB5"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962DB5">
        <w:rPr>
          <w:rFonts w:ascii="Arial" w:eastAsiaTheme="minorEastAsia" w:hAnsi="Arial" w:cs="Arial"/>
          <w:kern w:val="2"/>
          <w:sz w:val="24"/>
          <w:szCs w:val="24"/>
          <w:lang w:eastAsia="ru-RU"/>
          <w14:ligatures w14:val="standardContextual"/>
        </w:rPr>
        <w:t>2) проведение в отношении объекта муниципального контроля, используемого предусмотренным в предыдущем пункте контролируемым лицом (принадлежащего контролируемому лицу), контрольного мероприятия без взаимодействия с контролируемым лицом, в ходе которого невозможно было установить отсутствие нарушений обязательных требований.</w:t>
      </w:r>
    </w:p>
    <w:p w14:paraId="19E1AF8F" w14:textId="77777777" w:rsidR="00C918EC" w:rsidRPr="00962DB5" w:rsidRDefault="00C918EC" w:rsidP="00C918EC">
      <w:pPr>
        <w:widowControl w:val="0"/>
        <w:autoSpaceDE w:val="0"/>
        <w:autoSpaceDN w:val="0"/>
        <w:spacing w:before="280" w:after="0" w:line="240" w:lineRule="auto"/>
        <w:ind w:left="-426" w:firstLine="540"/>
        <w:jc w:val="both"/>
        <w:rPr>
          <w:rFonts w:ascii="Arial" w:eastAsiaTheme="minorEastAsia" w:hAnsi="Arial" w:cs="Arial"/>
          <w:kern w:val="2"/>
          <w:sz w:val="24"/>
          <w:szCs w:val="24"/>
          <w:lang w:eastAsia="ru-RU"/>
          <w14:ligatures w14:val="standardContextual"/>
        </w:rPr>
      </w:pPr>
      <w:r w:rsidRPr="00962DB5">
        <w:rPr>
          <w:rFonts w:ascii="Arial" w:eastAsiaTheme="minorEastAsia" w:hAnsi="Arial" w:cs="Arial"/>
          <w:kern w:val="2"/>
          <w:sz w:val="24"/>
          <w:szCs w:val="24"/>
          <w:lang w:eastAsia="ru-RU"/>
          <w14:ligatures w14:val="standardContextual"/>
        </w:rPr>
        <w:t>3. Отсутствие в администрации муниципального округа Ревда следующих сведений:</w:t>
      </w:r>
    </w:p>
    <w:p w14:paraId="0218B10F" w14:textId="77777777" w:rsidR="00C918EC" w:rsidRPr="00962DB5"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962DB5">
        <w:rPr>
          <w:rFonts w:ascii="Arial" w:eastAsiaTheme="minorEastAsia" w:hAnsi="Arial" w:cs="Arial"/>
          <w:kern w:val="2"/>
          <w:sz w:val="24"/>
          <w:szCs w:val="24"/>
          <w:lang w:eastAsia="ru-RU"/>
          <w14:ligatures w14:val="standardContextual"/>
        </w:rPr>
        <w:t>1) о согласовании документов, предъявляющих требования к фасадам конкретных зданий, строений, сооружений и иных объектов, а также к прилегающим территориям (паспорта фасадов зданий, сооружений, благоустройства, проекты благоустройства и пр.) при наличии сведений о строительстве (реконструкции) объекта на срок более шести месяцев;</w:t>
      </w:r>
    </w:p>
    <w:p w14:paraId="084D3118" w14:textId="77777777" w:rsidR="00C918EC" w:rsidRPr="00962DB5"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962DB5">
        <w:rPr>
          <w:rFonts w:ascii="Arial" w:eastAsiaTheme="minorEastAsia" w:hAnsi="Arial" w:cs="Arial"/>
          <w:kern w:val="2"/>
          <w:sz w:val="24"/>
          <w:szCs w:val="24"/>
          <w:lang w:eastAsia="ru-RU"/>
          <w14:ligatures w14:val="standardContextual"/>
        </w:rPr>
        <w:t>2) о порядке содержания детских и спортивных площадок, площадок для выгула собак, парковок (парковочных мест), малых архитектурных форм;</w:t>
      </w:r>
    </w:p>
    <w:p w14:paraId="14611262" w14:textId="77777777" w:rsidR="00C918EC" w:rsidRPr="00962DB5" w:rsidRDefault="00C918EC" w:rsidP="00C918EC">
      <w:pPr>
        <w:widowControl w:val="0"/>
        <w:autoSpaceDE w:val="0"/>
        <w:autoSpaceDN w:val="0"/>
        <w:spacing w:after="0" w:line="240" w:lineRule="auto"/>
        <w:ind w:left="-426" w:firstLine="540"/>
        <w:jc w:val="both"/>
        <w:rPr>
          <w:rFonts w:ascii="Arial" w:eastAsiaTheme="minorEastAsia" w:hAnsi="Arial" w:cs="Arial"/>
          <w:kern w:val="2"/>
          <w:sz w:val="24"/>
          <w:szCs w:val="24"/>
          <w:lang w:eastAsia="ru-RU"/>
          <w14:ligatures w14:val="standardContextual"/>
        </w:rPr>
      </w:pPr>
      <w:r w:rsidRPr="00962DB5">
        <w:rPr>
          <w:rFonts w:ascii="Arial" w:eastAsiaTheme="minorEastAsia" w:hAnsi="Arial" w:cs="Arial"/>
          <w:kern w:val="2"/>
          <w:sz w:val="24"/>
          <w:szCs w:val="24"/>
          <w:lang w:eastAsia="ru-RU"/>
          <w14:ligatures w14:val="standardContextual"/>
        </w:rPr>
        <w:t>3) порядок обустройства территории муниципального округа Ревда в целях обеспечения беспрепятственного передвижения людей с инвалидностью и других маломобильных групп населения.</w:t>
      </w:r>
    </w:p>
    <w:p w14:paraId="1445007E" w14:textId="77777777" w:rsidR="00340129" w:rsidRPr="00340129" w:rsidRDefault="00340129" w:rsidP="00340129">
      <w:pPr>
        <w:jc w:val="both"/>
        <w:rPr>
          <w:rFonts w:ascii="Arial" w:hAnsi="Arial" w:cs="Arial"/>
          <w:sz w:val="24"/>
          <w:szCs w:val="24"/>
        </w:rPr>
      </w:pPr>
    </w:p>
    <w:sectPr w:rsidR="00340129" w:rsidRPr="00340129" w:rsidSect="008366DF">
      <w:pgSz w:w="11906" w:h="16838"/>
      <w:pgMar w:top="567" w:right="851" w:bottom="51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Cambria"/>
    <w:charset w:val="00"/>
    <w:family w:val="roman"/>
    <w:pitch w:val="variable"/>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2EE5"/>
    <w:multiLevelType w:val="multilevel"/>
    <w:tmpl w:val="6C1CFDA8"/>
    <w:lvl w:ilvl="0">
      <w:start w:val="14"/>
      <w:numFmt w:val="decimal"/>
      <w:lvlText w:val="%1."/>
      <w:lvlJc w:val="left"/>
      <w:pPr>
        <w:ind w:left="720" w:hanging="360"/>
      </w:pPr>
      <w:rPr>
        <w:rFonts w:ascii="Liberation Serif" w:hAnsi="Liberation Serif" w:cs="Liberation Serif"/>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8B2F91"/>
    <w:multiLevelType w:val="multilevel"/>
    <w:tmpl w:val="8B8A9F0C"/>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ascii="Arial" w:hAnsi="Arial" w:cs="Arial" w:hint="default"/>
        <w:sz w:val="24"/>
        <w:szCs w:val="24"/>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 w15:restartNumberingAfterBreak="0">
    <w:nsid w:val="041967F6"/>
    <w:multiLevelType w:val="multilevel"/>
    <w:tmpl w:val="2658687C"/>
    <w:styleLink w:val="WWNum41"/>
    <w:lvl w:ilvl="0">
      <w:start w:val="1"/>
      <w:numFmt w:val="decimal"/>
      <w:lvlText w:val="%1)"/>
      <w:lvlJc w:val="left"/>
      <w:pPr>
        <w:ind w:left="849" w:hanging="283"/>
      </w:pPr>
      <w:rPr>
        <w:rFonts w:ascii="Liberation Serif" w:hAnsi="Liberation Serif" w:cs="Times New Roman"/>
        <w:b w:val="0"/>
        <w:bCs w:val="0"/>
        <w:sz w:val="26"/>
        <w:szCs w:val="26"/>
      </w:rPr>
    </w:lvl>
    <w:lvl w:ilvl="1">
      <w:start w:val="1"/>
      <w:numFmt w:val="decimal"/>
      <w:lvlText w:val="%2)"/>
      <w:lvlJc w:val="left"/>
      <w:pPr>
        <w:ind w:left="1132" w:hanging="283"/>
      </w:pPr>
      <w:rPr>
        <w:rFonts w:cs="Times New Roman"/>
      </w:rPr>
    </w:lvl>
    <w:lvl w:ilvl="2">
      <w:start w:val="1"/>
      <w:numFmt w:val="decimal"/>
      <w:lvlText w:val="%3)"/>
      <w:lvlJc w:val="left"/>
      <w:pPr>
        <w:ind w:left="1415" w:hanging="283"/>
      </w:pPr>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3" w15:restartNumberingAfterBreak="0">
    <w:nsid w:val="0B7832B1"/>
    <w:multiLevelType w:val="hybridMultilevel"/>
    <w:tmpl w:val="91D2B230"/>
    <w:lvl w:ilvl="0" w:tplc="805E2D92">
      <w:start w:val="29"/>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4" w15:restartNumberingAfterBreak="0">
    <w:nsid w:val="0E161443"/>
    <w:multiLevelType w:val="hybridMultilevel"/>
    <w:tmpl w:val="312829F0"/>
    <w:lvl w:ilvl="0" w:tplc="04190011">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C8524F"/>
    <w:multiLevelType w:val="multilevel"/>
    <w:tmpl w:val="D8280AE2"/>
    <w:lvl w:ilvl="0">
      <w:start w:val="1"/>
      <w:numFmt w:val="decimal"/>
      <w:lvlText w:val="%1)"/>
      <w:lvlJc w:val="left"/>
      <w:pPr>
        <w:ind w:left="720" w:hanging="360"/>
      </w:pPr>
      <w:rPr>
        <w:b w:val="0"/>
        <w:bCs w:val="0"/>
      </w:rPr>
    </w:lvl>
    <w:lvl w:ilvl="1">
      <w:start w:val="1"/>
      <w:numFmt w:val="decimal"/>
      <w:lvlText w:val="%2)"/>
      <w:lvlJc w:val="left"/>
      <w:pPr>
        <w:ind w:left="1080" w:hanging="360"/>
      </w:pPr>
      <w:rPr>
        <w:b w:val="0"/>
        <w:bCs w:val="0"/>
      </w:rPr>
    </w:lvl>
    <w:lvl w:ilvl="2">
      <w:start w:val="1"/>
      <w:numFmt w:val="decimal"/>
      <w:lvlText w:val="%3)"/>
      <w:lvlJc w:val="left"/>
      <w:pPr>
        <w:ind w:left="1440" w:hanging="360"/>
      </w:pPr>
      <w:rPr>
        <w:b w:val="0"/>
        <w:bCs w:val="0"/>
      </w:rPr>
    </w:lvl>
    <w:lvl w:ilvl="3">
      <w:start w:val="1"/>
      <w:numFmt w:val="decimal"/>
      <w:lvlText w:val="%4)"/>
      <w:lvlJc w:val="left"/>
      <w:pPr>
        <w:ind w:left="1800" w:hanging="360"/>
      </w:pPr>
      <w:rPr>
        <w:b w:val="0"/>
        <w:bCs w:val="0"/>
      </w:rPr>
    </w:lvl>
    <w:lvl w:ilvl="4">
      <w:start w:val="1"/>
      <w:numFmt w:val="decimal"/>
      <w:lvlText w:val="%5)"/>
      <w:lvlJc w:val="left"/>
      <w:pPr>
        <w:ind w:left="2160" w:hanging="360"/>
      </w:pPr>
      <w:rPr>
        <w:b w:val="0"/>
        <w:bCs w:val="0"/>
      </w:rPr>
    </w:lvl>
    <w:lvl w:ilvl="5">
      <w:start w:val="1"/>
      <w:numFmt w:val="decimal"/>
      <w:lvlText w:val="%6)"/>
      <w:lvlJc w:val="left"/>
      <w:pPr>
        <w:ind w:left="2520" w:hanging="360"/>
      </w:pPr>
      <w:rPr>
        <w:b w:val="0"/>
        <w:bCs w:val="0"/>
      </w:rPr>
    </w:lvl>
    <w:lvl w:ilvl="6">
      <w:start w:val="1"/>
      <w:numFmt w:val="decimal"/>
      <w:lvlText w:val="%7)"/>
      <w:lvlJc w:val="left"/>
      <w:pPr>
        <w:ind w:left="2880" w:hanging="360"/>
      </w:pPr>
      <w:rPr>
        <w:b w:val="0"/>
        <w:bCs w:val="0"/>
      </w:rPr>
    </w:lvl>
    <w:lvl w:ilvl="7">
      <w:start w:val="1"/>
      <w:numFmt w:val="decimal"/>
      <w:lvlText w:val="%8)"/>
      <w:lvlJc w:val="left"/>
      <w:pPr>
        <w:ind w:left="3240" w:hanging="360"/>
      </w:pPr>
      <w:rPr>
        <w:b w:val="0"/>
        <w:bCs w:val="0"/>
      </w:rPr>
    </w:lvl>
    <w:lvl w:ilvl="8">
      <w:start w:val="1"/>
      <w:numFmt w:val="decimal"/>
      <w:lvlText w:val="%9)"/>
      <w:lvlJc w:val="left"/>
      <w:pPr>
        <w:ind w:left="3600" w:hanging="360"/>
      </w:pPr>
      <w:rPr>
        <w:b w:val="0"/>
        <w:bCs w:val="0"/>
      </w:rPr>
    </w:lvl>
  </w:abstractNum>
  <w:abstractNum w:abstractNumId="6" w15:restartNumberingAfterBreak="0">
    <w:nsid w:val="1D642AAC"/>
    <w:multiLevelType w:val="hybridMultilevel"/>
    <w:tmpl w:val="49B660A0"/>
    <w:lvl w:ilvl="0" w:tplc="749CF728">
      <w:start w:val="59"/>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7" w15:restartNumberingAfterBreak="0">
    <w:nsid w:val="1E29332D"/>
    <w:multiLevelType w:val="hybridMultilevel"/>
    <w:tmpl w:val="8012C812"/>
    <w:lvl w:ilvl="0" w:tplc="D25CA4D2">
      <w:start w:val="2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8" w15:restartNumberingAfterBreak="0">
    <w:nsid w:val="217133CD"/>
    <w:multiLevelType w:val="multilevel"/>
    <w:tmpl w:val="DB364196"/>
    <w:styleLink w:val="WWNum1aa"/>
    <w:lvl w:ilvl="0">
      <w:start w:val="1"/>
      <w:numFmt w:val="decimal"/>
      <w:lvlText w:val="%1."/>
      <w:lvlJc w:val="left"/>
      <w:rPr>
        <w:rFonts w:ascii="Liberation Serif" w:hAnsi="Liberation Serif" w:cs="Times New Roman"/>
        <w:b w:val="0"/>
        <w:bCs w:val="0"/>
        <w:color w:val="000000"/>
        <w:sz w:val="26"/>
        <w:szCs w:val="26"/>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9" w15:restartNumberingAfterBreak="0">
    <w:nsid w:val="2AD56E7E"/>
    <w:multiLevelType w:val="multilevel"/>
    <w:tmpl w:val="744E6E92"/>
    <w:styleLink w:val="WWNum12"/>
    <w:lvl w:ilvl="0">
      <w:start w:val="1"/>
      <w:numFmt w:val="decimal"/>
      <w:lvlText w:val="%1)"/>
      <w:lvlJc w:val="left"/>
      <w:pPr>
        <w:ind w:left="849" w:hanging="283"/>
      </w:pPr>
      <w:rPr>
        <w:rFonts w:ascii="Liberation Serif" w:hAnsi="Liberation Serif" w:cs="Times New Roman"/>
        <w:b w:val="0"/>
        <w:bCs w:val="0"/>
        <w:sz w:val="26"/>
        <w:szCs w:val="26"/>
      </w:rPr>
    </w:lvl>
    <w:lvl w:ilvl="1">
      <w:start w:val="1"/>
      <w:numFmt w:val="decimal"/>
      <w:lvlText w:val="%2)"/>
      <w:lvlJc w:val="left"/>
      <w:pPr>
        <w:ind w:left="1132" w:hanging="283"/>
      </w:pPr>
      <w:rPr>
        <w:rFonts w:cs="Times New Roman"/>
      </w:rPr>
    </w:lvl>
    <w:lvl w:ilvl="2">
      <w:start w:val="1"/>
      <w:numFmt w:val="decimal"/>
      <w:lvlText w:val="%3)"/>
      <w:lvlJc w:val="left"/>
      <w:pPr>
        <w:ind w:left="1415" w:hanging="283"/>
      </w:pPr>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0" w15:restartNumberingAfterBreak="0">
    <w:nsid w:val="2B4B0FD5"/>
    <w:multiLevelType w:val="hybridMultilevel"/>
    <w:tmpl w:val="FD2C3E42"/>
    <w:lvl w:ilvl="0" w:tplc="AC08292C">
      <w:start w:val="26"/>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1" w15:restartNumberingAfterBreak="0">
    <w:nsid w:val="4D283DDC"/>
    <w:multiLevelType w:val="multilevel"/>
    <w:tmpl w:val="C868E700"/>
    <w:styleLink w:val="WWNum10"/>
    <w:lvl w:ilvl="0">
      <w:start w:val="1"/>
      <w:numFmt w:val="decimal"/>
      <w:lvlText w:val="%1)"/>
      <w:lvlJc w:val="left"/>
      <w:pPr>
        <w:ind w:left="849" w:hanging="283"/>
      </w:pPr>
      <w:rPr>
        <w:rFonts w:ascii="Liberation Serif" w:hAnsi="Liberation Serif" w:cs="Times New Roman"/>
        <w:b w:val="0"/>
        <w:bCs w:val="0"/>
        <w:sz w:val="26"/>
        <w:szCs w:val="26"/>
      </w:rPr>
    </w:lvl>
    <w:lvl w:ilvl="1">
      <w:start w:val="1"/>
      <w:numFmt w:val="decimal"/>
      <w:lvlText w:val="%2)"/>
      <w:lvlJc w:val="left"/>
      <w:pPr>
        <w:ind w:left="1132" w:hanging="283"/>
      </w:pPr>
      <w:rPr>
        <w:rFonts w:cs="Times New Roman"/>
      </w:rPr>
    </w:lvl>
    <w:lvl w:ilvl="2">
      <w:start w:val="1"/>
      <w:numFmt w:val="decimal"/>
      <w:lvlText w:val="%3)"/>
      <w:lvlJc w:val="left"/>
      <w:pPr>
        <w:ind w:left="1415" w:hanging="283"/>
      </w:pPr>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2" w15:restartNumberingAfterBreak="0">
    <w:nsid w:val="4EC810E9"/>
    <w:multiLevelType w:val="multilevel"/>
    <w:tmpl w:val="C9821D9C"/>
    <w:styleLink w:val="WWNum11"/>
    <w:lvl w:ilvl="0">
      <w:start w:val="1"/>
      <w:numFmt w:val="decimal"/>
      <w:lvlText w:val="%1)"/>
      <w:lvlJc w:val="left"/>
      <w:pPr>
        <w:ind w:left="849" w:hanging="283"/>
      </w:pPr>
      <w:rPr>
        <w:rFonts w:ascii="Liberation Serif" w:hAnsi="Liberation Serif" w:cs="Times New Roman"/>
        <w:b w:val="0"/>
        <w:bCs w:val="0"/>
        <w:sz w:val="26"/>
        <w:szCs w:val="26"/>
      </w:rPr>
    </w:lvl>
    <w:lvl w:ilvl="1">
      <w:start w:val="1"/>
      <w:numFmt w:val="decimal"/>
      <w:lvlText w:val="%2)"/>
      <w:lvlJc w:val="left"/>
      <w:pPr>
        <w:ind w:left="1132" w:hanging="283"/>
      </w:pPr>
      <w:rPr>
        <w:rFonts w:cs="Times New Roman"/>
      </w:rPr>
    </w:lvl>
    <w:lvl w:ilvl="2">
      <w:start w:val="1"/>
      <w:numFmt w:val="decimal"/>
      <w:lvlText w:val="%3)"/>
      <w:lvlJc w:val="left"/>
      <w:pPr>
        <w:ind w:left="1415" w:hanging="283"/>
      </w:pPr>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3" w15:restartNumberingAfterBreak="0">
    <w:nsid w:val="503B2404"/>
    <w:multiLevelType w:val="multilevel"/>
    <w:tmpl w:val="D904FD86"/>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4" w15:restartNumberingAfterBreak="0">
    <w:nsid w:val="552238A7"/>
    <w:multiLevelType w:val="hybridMultilevel"/>
    <w:tmpl w:val="7E4C9904"/>
    <w:lvl w:ilvl="0" w:tplc="D08E88CC">
      <w:start w:val="15"/>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5" w15:restartNumberingAfterBreak="0">
    <w:nsid w:val="5A69486C"/>
    <w:multiLevelType w:val="multilevel"/>
    <w:tmpl w:val="8B8A9F0C"/>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ascii="Arial" w:hAnsi="Arial" w:cs="Arial" w:hint="default"/>
        <w:sz w:val="24"/>
        <w:szCs w:val="24"/>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6" w15:restartNumberingAfterBreak="0">
    <w:nsid w:val="63450952"/>
    <w:multiLevelType w:val="multilevel"/>
    <w:tmpl w:val="7A76A138"/>
    <w:lvl w:ilvl="0">
      <w:start w:val="14"/>
      <w:numFmt w:val="decimal"/>
      <w:lvlText w:val="%1."/>
      <w:lvlJc w:val="left"/>
      <w:pPr>
        <w:ind w:left="720" w:hanging="360"/>
      </w:pPr>
      <w:rPr>
        <w:rFonts w:ascii="Liberation Serif" w:hAnsi="Liberation Serif" w:cs="Liberation Serif"/>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AA62F3F"/>
    <w:multiLevelType w:val="multilevel"/>
    <w:tmpl w:val="5AA292F6"/>
    <w:styleLink w:val="WWNum4"/>
    <w:lvl w:ilvl="0">
      <w:start w:val="1"/>
      <w:numFmt w:val="decimal"/>
      <w:lvlText w:val="%1)"/>
      <w:lvlJc w:val="left"/>
      <w:pPr>
        <w:ind w:left="849" w:hanging="283"/>
      </w:pPr>
      <w:rPr>
        <w:rFonts w:ascii="Liberation Serif" w:hAnsi="Liberation Serif" w:cs="Times New Roman"/>
        <w:b w:val="0"/>
        <w:bCs w:val="0"/>
        <w:sz w:val="26"/>
        <w:szCs w:val="26"/>
      </w:rPr>
    </w:lvl>
    <w:lvl w:ilvl="1">
      <w:start w:val="1"/>
      <w:numFmt w:val="decimal"/>
      <w:lvlText w:val="%2)"/>
      <w:lvlJc w:val="left"/>
      <w:pPr>
        <w:ind w:left="1132" w:hanging="283"/>
      </w:pPr>
      <w:rPr>
        <w:rFonts w:cs="Times New Roman"/>
      </w:rPr>
    </w:lvl>
    <w:lvl w:ilvl="2">
      <w:start w:val="1"/>
      <w:numFmt w:val="decimal"/>
      <w:lvlText w:val="%3)"/>
      <w:lvlJc w:val="left"/>
      <w:pPr>
        <w:ind w:left="1415" w:hanging="283"/>
      </w:pPr>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8" w15:restartNumberingAfterBreak="0">
    <w:nsid w:val="784E0D08"/>
    <w:multiLevelType w:val="hybridMultilevel"/>
    <w:tmpl w:val="55E4774A"/>
    <w:lvl w:ilvl="0" w:tplc="DDE68156">
      <w:start w:val="1"/>
      <w:numFmt w:val="decimal"/>
      <w:lvlText w:val="%1."/>
      <w:lvlJc w:val="left"/>
      <w:pPr>
        <w:ind w:left="720" w:hanging="360"/>
      </w:pPr>
      <w:rPr>
        <w:rFonts w:ascii="Times New Roman" w:hAnsi="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84E1894"/>
    <w:multiLevelType w:val="multilevel"/>
    <w:tmpl w:val="1688B36E"/>
    <w:lvl w:ilvl="0">
      <w:start w:val="1"/>
      <w:numFmt w:val="decimal"/>
      <w:suff w:val="space"/>
      <w:lvlText w:val="%1)"/>
      <w:lvlJc w:val="left"/>
      <w:pPr>
        <w:ind w:left="840" w:hanging="360"/>
      </w:pPr>
    </w:lvl>
    <w:lvl w:ilvl="1">
      <w:start w:val="1"/>
      <w:numFmt w:val="lowerLetter"/>
      <w:lvlText w:val="%2."/>
      <w:lvlJc w:val="left"/>
      <w:pPr>
        <w:ind w:left="1560" w:hanging="360"/>
      </w:pPr>
    </w:lvl>
    <w:lvl w:ilvl="2">
      <w:start w:val="1"/>
      <w:numFmt w:val="lowerRoman"/>
      <w:lvlText w:val="%3."/>
      <w:lvlJc w:val="right"/>
      <w:pPr>
        <w:ind w:left="2280" w:hanging="180"/>
      </w:pPr>
    </w:lvl>
    <w:lvl w:ilvl="3">
      <w:start w:val="1"/>
      <w:numFmt w:val="decimal"/>
      <w:lvlText w:val="%4."/>
      <w:lvlJc w:val="left"/>
      <w:pPr>
        <w:ind w:left="3000" w:hanging="360"/>
      </w:pPr>
    </w:lvl>
    <w:lvl w:ilvl="4">
      <w:start w:val="1"/>
      <w:numFmt w:val="lowerLetter"/>
      <w:lvlText w:val="%5."/>
      <w:lvlJc w:val="left"/>
      <w:pPr>
        <w:ind w:left="3720" w:hanging="360"/>
      </w:pPr>
    </w:lvl>
    <w:lvl w:ilvl="5">
      <w:start w:val="1"/>
      <w:numFmt w:val="lowerRoman"/>
      <w:lvlText w:val="%6."/>
      <w:lvlJc w:val="right"/>
      <w:pPr>
        <w:ind w:left="4440" w:hanging="180"/>
      </w:pPr>
    </w:lvl>
    <w:lvl w:ilvl="6">
      <w:start w:val="1"/>
      <w:numFmt w:val="decimal"/>
      <w:lvlText w:val="%7."/>
      <w:lvlJc w:val="left"/>
      <w:pPr>
        <w:ind w:left="5160" w:hanging="360"/>
      </w:pPr>
    </w:lvl>
    <w:lvl w:ilvl="7">
      <w:start w:val="1"/>
      <w:numFmt w:val="lowerLetter"/>
      <w:lvlText w:val="%8."/>
      <w:lvlJc w:val="left"/>
      <w:pPr>
        <w:ind w:left="5880" w:hanging="360"/>
      </w:pPr>
    </w:lvl>
    <w:lvl w:ilvl="8">
      <w:start w:val="1"/>
      <w:numFmt w:val="lowerRoman"/>
      <w:lvlText w:val="%9."/>
      <w:lvlJc w:val="right"/>
      <w:pPr>
        <w:ind w:left="6600" w:hanging="180"/>
      </w:pPr>
    </w:lvl>
  </w:abstractNum>
  <w:abstractNum w:abstractNumId="20" w15:restartNumberingAfterBreak="0">
    <w:nsid w:val="79906882"/>
    <w:multiLevelType w:val="multilevel"/>
    <w:tmpl w:val="1C462074"/>
    <w:lvl w:ilvl="0">
      <w:start w:val="5"/>
      <w:numFmt w:val="decimal"/>
      <w:lvlText w:val="%1)"/>
      <w:lvlJc w:val="left"/>
      <w:pPr>
        <w:ind w:left="1069" w:hanging="360"/>
      </w:pPr>
      <w:rPr>
        <w:rFonts w:cs="Times New Roman"/>
        <w:sz w:val="28"/>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1" w15:restartNumberingAfterBreak="0">
    <w:nsid w:val="7E640C9D"/>
    <w:multiLevelType w:val="hybridMultilevel"/>
    <w:tmpl w:val="5CDE39C8"/>
    <w:lvl w:ilvl="0" w:tplc="6ABABE8A">
      <w:start w:val="5"/>
      <w:numFmt w:val="decimal"/>
      <w:lvlText w:val="%1)"/>
      <w:lvlJc w:val="left"/>
      <w:pPr>
        <w:ind w:left="1095" w:hanging="360"/>
      </w:pPr>
      <w:rPr>
        <w:rFonts w:hint="default"/>
      </w:r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num w:numId="1">
    <w:abstractNumId w:val="15"/>
  </w:num>
  <w:num w:numId="2">
    <w:abstractNumId w:val="18"/>
  </w:num>
  <w:num w:numId="3">
    <w:abstractNumId w:val="13"/>
  </w:num>
  <w:num w:numId="4">
    <w:abstractNumId w:val="1"/>
  </w:num>
  <w:num w:numId="5">
    <w:abstractNumId w:val="8"/>
  </w:num>
  <w:num w:numId="6">
    <w:abstractNumId w:val="17"/>
  </w:num>
  <w:num w:numId="7">
    <w:abstractNumId w:val="11"/>
  </w:num>
  <w:num w:numId="8">
    <w:abstractNumId w:val="12"/>
  </w:num>
  <w:num w:numId="9">
    <w:abstractNumId w:val="9"/>
  </w:num>
  <w:num w:numId="10">
    <w:abstractNumId w:val="8"/>
    <w:lvlOverride w:ilvl="0">
      <w:startOverride w:val="1"/>
    </w:lvlOverride>
  </w:num>
  <w:num w:numId="11">
    <w:abstractNumId w:val="17"/>
    <w:lvlOverride w:ilvl="0">
      <w:startOverride w:val="1"/>
    </w:lvlOverride>
  </w:num>
  <w:num w:numId="12">
    <w:abstractNumId w:val="20"/>
  </w:num>
  <w:num w:numId="13">
    <w:abstractNumId w:val="11"/>
    <w:lvlOverride w:ilvl="0">
      <w:startOverride w:val="1"/>
    </w:lvlOverride>
  </w:num>
  <w:num w:numId="14">
    <w:abstractNumId w:val="12"/>
    <w:lvlOverride w:ilvl="0">
      <w:startOverride w:val="1"/>
    </w:lvlOverride>
  </w:num>
  <w:num w:numId="15">
    <w:abstractNumId w:val="9"/>
    <w:lvlOverride w:ilvl="0">
      <w:startOverride w:val="1"/>
    </w:lvlOverride>
  </w:num>
  <w:num w:numId="16">
    <w:abstractNumId w:val="19"/>
  </w:num>
  <w:num w:numId="17">
    <w:abstractNumId w:val="5"/>
  </w:num>
  <w:num w:numId="18">
    <w:abstractNumId w:val="14"/>
  </w:num>
  <w:num w:numId="19">
    <w:abstractNumId w:val="2"/>
  </w:num>
  <w:num w:numId="20">
    <w:abstractNumId w:val="0"/>
  </w:num>
  <w:num w:numId="21">
    <w:abstractNumId w:val="16"/>
  </w:num>
  <w:num w:numId="22">
    <w:abstractNumId w:val="10"/>
  </w:num>
  <w:num w:numId="23">
    <w:abstractNumId w:val="21"/>
  </w:num>
  <w:num w:numId="24">
    <w:abstractNumId w:val="4"/>
  </w:num>
  <w:num w:numId="25">
    <w:abstractNumId w:val="7"/>
  </w:num>
  <w:num w:numId="26">
    <w:abstractNumId w:val="3"/>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304"/>
    <w:rsid w:val="00011C5B"/>
    <w:rsid w:val="0001339F"/>
    <w:rsid w:val="000603A2"/>
    <w:rsid w:val="00086690"/>
    <w:rsid w:val="000D25FC"/>
    <w:rsid w:val="00112971"/>
    <w:rsid w:val="0015443B"/>
    <w:rsid w:val="00187F94"/>
    <w:rsid w:val="001A06AE"/>
    <w:rsid w:val="001F2B9F"/>
    <w:rsid w:val="002772A6"/>
    <w:rsid w:val="002D7D4C"/>
    <w:rsid w:val="002F6587"/>
    <w:rsid w:val="00303ABB"/>
    <w:rsid w:val="00340129"/>
    <w:rsid w:val="0035027C"/>
    <w:rsid w:val="003802E9"/>
    <w:rsid w:val="004177F2"/>
    <w:rsid w:val="00421EC1"/>
    <w:rsid w:val="0044522B"/>
    <w:rsid w:val="00453698"/>
    <w:rsid w:val="0048543F"/>
    <w:rsid w:val="00495C75"/>
    <w:rsid w:val="004B11F6"/>
    <w:rsid w:val="004D16A7"/>
    <w:rsid w:val="0051419E"/>
    <w:rsid w:val="005152B2"/>
    <w:rsid w:val="00564A22"/>
    <w:rsid w:val="00595F60"/>
    <w:rsid w:val="005A481D"/>
    <w:rsid w:val="005A7CBE"/>
    <w:rsid w:val="005C0145"/>
    <w:rsid w:val="00627306"/>
    <w:rsid w:val="0063528E"/>
    <w:rsid w:val="00636EC3"/>
    <w:rsid w:val="0077220D"/>
    <w:rsid w:val="00775B1D"/>
    <w:rsid w:val="00793356"/>
    <w:rsid w:val="00804FB8"/>
    <w:rsid w:val="008366DF"/>
    <w:rsid w:val="008B09A1"/>
    <w:rsid w:val="008F088F"/>
    <w:rsid w:val="008F6463"/>
    <w:rsid w:val="00904864"/>
    <w:rsid w:val="00925D12"/>
    <w:rsid w:val="00943672"/>
    <w:rsid w:val="009722BB"/>
    <w:rsid w:val="00983676"/>
    <w:rsid w:val="009C164B"/>
    <w:rsid w:val="00A22EEC"/>
    <w:rsid w:val="00A25A00"/>
    <w:rsid w:val="00AE7F40"/>
    <w:rsid w:val="00B241F2"/>
    <w:rsid w:val="00B416C5"/>
    <w:rsid w:val="00B721F0"/>
    <w:rsid w:val="00B8560B"/>
    <w:rsid w:val="00BA7842"/>
    <w:rsid w:val="00BC5E24"/>
    <w:rsid w:val="00C3564F"/>
    <w:rsid w:val="00C918EC"/>
    <w:rsid w:val="00CB0BBC"/>
    <w:rsid w:val="00D05304"/>
    <w:rsid w:val="00DA12A5"/>
    <w:rsid w:val="00DB5642"/>
    <w:rsid w:val="00E609B0"/>
    <w:rsid w:val="00E74216"/>
    <w:rsid w:val="00EF5980"/>
    <w:rsid w:val="00F45A5F"/>
    <w:rsid w:val="00FA0E9D"/>
    <w:rsid w:val="00FB40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224FD"/>
  <w15:chartTrackingRefBased/>
  <w15:docId w15:val="{4B7FCD9B-DCB3-498E-83A7-CD2CE3A6F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530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D05304"/>
    <w:pPr>
      <w:ind w:left="720"/>
      <w:contextualSpacing/>
    </w:pPr>
  </w:style>
  <w:style w:type="character" w:styleId="a4">
    <w:name w:val="Hyperlink"/>
    <w:uiPriority w:val="99"/>
    <w:rsid w:val="00B721F0"/>
    <w:rPr>
      <w:color w:val="0563C1"/>
      <w:u w:val="single"/>
    </w:rPr>
  </w:style>
  <w:style w:type="paragraph" w:styleId="a5">
    <w:name w:val="Balloon Text"/>
    <w:basedOn w:val="a"/>
    <w:link w:val="a6"/>
    <w:uiPriority w:val="99"/>
    <w:semiHidden/>
    <w:unhideWhenUsed/>
    <w:rsid w:val="0011297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112971"/>
    <w:rPr>
      <w:rFonts w:ascii="Segoe UI" w:hAnsi="Segoe UI" w:cs="Segoe UI"/>
      <w:sz w:val="18"/>
      <w:szCs w:val="18"/>
    </w:rPr>
  </w:style>
  <w:style w:type="paragraph" w:customStyle="1" w:styleId="ConsPlusNormal">
    <w:name w:val="ConsPlusNormal"/>
    <w:rsid w:val="00A25A00"/>
    <w:pPr>
      <w:widowControl w:val="0"/>
      <w:autoSpaceDE w:val="0"/>
      <w:autoSpaceDN w:val="0"/>
      <w:spacing w:after="0" w:line="240" w:lineRule="auto"/>
    </w:pPr>
    <w:rPr>
      <w:rFonts w:ascii="Calibri" w:eastAsia="Times New Roman" w:hAnsi="Calibri" w:cs="Calibri"/>
      <w:szCs w:val="20"/>
      <w:lang w:eastAsia="ru-RU"/>
    </w:rPr>
  </w:style>
  <w:style w:type="paragraph" w:customStyle="1" w:styleId="Standard">
    <w:name w:val="Standard"/>
    <w:rsid w:val="00A25A00"/>
    <w:pPr>
      <w:suppressAutoHyphens/>
      <w:autoSpaceDN w:val="0"/>
      <w:spacing w:after="0" w:line="240" w:lineRule="auto"/>
      <w:textAlignment w:val="baseline"/>
    </w:pPr>
    <w:rPr>
      <w:rFonts w:ascii="Liberation Serif" w:eastAsia="SimSun" w:hAnsi="Liberation Serif" w:cs="Mangal"/>
      <w:kern w:val="3"/>
      <w:sz w:val="24"/>
      <w:szCs w:val="24"/>
      <w:lang w:val="en-US" w:eastAsia="zh-CN" w:bidi="hi-IN"/>
    </w:rPr>
  </w:style>
  <w:style w:type="paragraph" w:customStyle="1" w:styleId="TableContents">
    <w:name w:val="Table Contents"/>
    <w:basedOn w:val="Standard"/>
    <w:rsid w:val="00C918EC"/>
    <w:pPr>
      <w:suppressLineNumbers/>
    </w:pPr>
  </w:style>
  <w:style w:type="paragraph" w:customStyle="1" w:styleId="2">
    <w:name w:val="Основной текст2"/>
    <w:basedOn w:val="Standard"/>
    <w:rsid w:val="00C918EC"/>
    <w:pPr>
      <w:shd w:val="clear" w:color="auto" w:fill="FFFFFF"/>
      <w:spacing w:after="360" w:line="0" w:lineRule="atLeast"/>
      <w:ind w:hanging="280"/>
    </w:pPr>
    <w:rPr>
      <w:rFonts w:cs="Times New Roman"/>
      <w:spacing w:val="4"/>
      <w:sz w:val="17"/>
      <w:szCs w:val="17"/>
    </w:rPr>
  </w:style>
  <w:style w:type="paragraph" w:styleId="a7">
    <w:name w:val="header"/>
    <w:basedOn w:val="a"/>
    <w:link w:val="a8"/>
    <w:rsid w:val="00C918EC"/>
    <w:pPr>
      <w:suppressAutoHyphens/>
      <w:autoSpaceDN w:val="0"/>
      <w:spacing w:after="0" w:line="240" w:lineRule="auto"/>
      <w:textAlignment w:val="baseline"/>
    </w:pPr>
    <w:rPr>
      <w:rFonts w:ascii="Liberation Serif" w:eastAsia="SimSun" w:hAnsi="Liberation Serif" w:cs="Mangal"/>
      <w:kern w:val="3"/>
      <w:sz w:val="24"/>
      <w:szCs w:val="24"/>
      <w:lang w:val="en-US" w:eastAsia="zh-CN" w:bidi="hi-IN"/>
    </w:rPr>
  </w:style>
  <w:style w:type="character" w:customStyle="1" w:styleId="a8">
    <w:name w:val="Верхний колонтитул Знак"/>
    <w:basedOn w:val="a0"/>
    <w:link w:val="a7"/>
    <w:rsid w:val="00C918EC"/>
    <w:rPr>
      <w:rFonts w:ascii="Liberation Serif" w:eastAsia="SimSun" w:hAnsi="Liberation Serif" w:cs="Mangal"/>
      <w:kern w:val="3"/>
      <w:sz w:val="24"/>
      <w:szCs w:val="24"/>
      <w:lang w:val="en-US" w:eastAsia="zh-CN" w:bidi="hi-IN"/>
    </w:rPr>
  </w:style>
  <w:style w:type="character" w:customStyle="1" w:styleId="pt-a0-000004">
    <w:name w:val="pt-a0-000004"/>
    <w:basedOn w:val="a0"/>
    <w:rsid w:val="00C918EC"/>
  </w:style>
  <w:style w:type="paragraph" w:customStyle="1" w:styleId="pt-000002">
    <w:name w:val="pt-000002"/>
    <w:basedOn w:val="a"/>
    <w:rsid w:val="00C918EC"/>
    <w:pPr>
      <w:suppressAutoHyphens/>
      <w:autoSpaceDN w:val="0"/>
      <w:spacing w:before="100" w:after="100" w:line="240" w:lineRule="auto"/>
      <w:textAlignment w:val="baseline"/>
    </w:pPr>
    <w:rPr>
      <w:rFonts w:ascii="Times New Roman" w:eastAsia="Times New Roman" w:hAnsi="Times New Roman" w:cs="Times New Roman"/>
      <w:sz w:val="24"/>
      <w:szCs w:val="24"/>
      <w:lang w:eastAsia="ru-RU"/>
    </w:rPr>
  </w:style>
  <w:style w:type="paragraph" w:customStyle="1" w:styleId="pt-a-000027">
    <w:name w:val="pt-a-000027"/>
    <w:basedOn w:val="a"/>
    <w:rsid w:val="00C918EC"/>
    <w:pPr>
      <w:suppressAutoHyphens/>
      <w:autoSpaceDN w:val="0"/>
      <w:spacing w:before="100" w:after="100" w:line="240" w:lineRule="auto"/>
      <w:textAlignment w:val="baseline"/>
    </w:pPr>
    <w:rPr>
      <w:rFonts w:ascii="Times New Roman" w:eastAsia="Times New Roman" w:hAnsi="Times New Roman" w:cs="Times New Roman"/>
      <w:sz w:val="24"/>
      <w:szCs w:val="24"/>
      <w:lang w:eastAsia="ru-RU"/>
    </w:rPr>
  </w:style>
  <w:style w:type="paragraph" w:customStyle="1" w:styleId="pt-a-000030">
    <w:name w:val="pt-a-000030"/>
    <w:basedOn w:val="a"/>
    <w:rsid w:val="00C918EC"/>
    <w:pPr>
      <w:suppressAutoHyphens/>
      <w:autoSpaceDN w:val="0"/>
      <w:spacing w:before="100" w:after="100" w:line="240" w:lineRule="auto"/>
      <w:textAlignment w:val="baseline"/>
    </w:pPr>
    <w:rPr>
      <w:rFonts w:ascii="Times New Roman" w:eastAsia="Times New Roman" w:hAnsi="Times New Roman" w:cs="Times New Roman"/>
      <w:sz w:val="24"/>
      <w:szCs w:val="24"/>
      <w:lang w:eastAsia="ru-RU"/>
    </w:rPr>
  </w:style>
  <w:style w:type="character" w:customStyle="1" w:styleId="pt-a0">
    <w:name w:val="pt-a0"/>
    <w:basedOn w:val="a0"/>
    <w:rsid w:val="00C918EC"/>
  </w:style>
  <w:style w:type="character" w:customStyle="1" w:styleId="pt-000003">
    <w:name w:val="pt-000003"/>
    <w:basedOn w:val="a0"/>
    <w:rsid w:val="00C918EC"/>
  </w:style>
  <w:style w:type="character" w:customStyle="1" w:styleId="pt-a0-000007">
    <w:name w:val="pt-a0-000007"/>
    <w:basedOn w:val="a0"/>
    <w:rsid w:val="00C918EC"/>
  </w:style>
  <w:style w:type="numbering" w:customStyle="1" w:styleId="WWNum1aa">
    <w:name w:val="WWNum1aa"/>
    <w:basedOn w:val="a2"/>
    <w:rsid w:val="00C918EC"/>
    <w:pPr>
      <w:numPr>
        <w:numId w:val="5"/>
      </w:numPr>
    </w:pPr>
  </w:style>
  <w:style w:type="numbering" w:customStyle="1" w:styleId="WWNum4">
    <w:name w:val="WWNum4"/>
    <w:basedOn w:val="a2"/>
    <w:rsid w:val="00C918EC"/>
    <w:pPr>
      <w:numPr>
        <w:numId w:val="6"/>
      </w:numPr>
    </w:pPr>
  </w:style>
  <w:style w:type="numbering" w:customStyle="1" w:styleId="WWNum10">
    <w:name w:val="WWNum10"/>
    <w:basedOn w:val="a2"/>
    <w:rsid w:val="00C918EC"/>
    <w:pPr>
      <w:numPr>
        <w:numId w:val="7"/>
      </w:numPr>
    </w:pPr>
  </w:style>
  <w:style w:type="numbering" w:customStyle="1" w:styleId="WWNum11">
    <w:name w:val="WWNum11"/>
    <w:basedOn w:val="a2"/>
    <w:rsid w:val="00C918EC"/>
    <w:pPr>
      <w:numPr>
        <w:numId w:val="8"/>
      </w:numPr>
    </w:pPr>
  </w:style>
  <w:style w:type="numbering" w:customStyle="1" w:styleId="WWNum12">
    <w:name w:val="WWNum12"/>
    <w:basedOn w:val="a2"/>
    <w:rsid w:val="00C918EC"/>
    <w:pPr>
      <w:numPr>
        <w:numId w:val="9"/>
      </w:numPr>
    </w:pPr>
  </w:style>
  <w:style w:type="paragraph" w:styleId="a9">
    <w:name w:val="footer"/>
    <w:basedOn w:val="a"/>
    <w:link w:val="aa"/>
    <w:uiPriority w:val="99"/>
    <w:unhideWhenUsed/>
    <w:rsid w:val="00C918E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918EC"/>
  </w:style>
  <w:style w:type="numbering" w:customStyle="1" w:styleId="WWNum41">
    <w:name w:val="WWNum41"/>
    <w:basedOn w:val="a2"/>
    <w:rsid w:val="00C918EC"/>
    <w:pPr>
      <w:numPr>
        <w:numId w:val="19"/>
      </w:numPr>
    </w:pPr>
  </w:style>
  <w:style w:type="paragraph" w:styleId="ab">
    <w:name w:val="Normal (Web)"/>
    <w:basedOn w:val="a"/>
    <w:uiPriority w:val="99"/>
    <w:semiHidden/>
    <w:unhideWhenUsed/>
    <w:rsid w:val="00C918E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80240&amp;dst=101093" TargetMode="External"/><Relationship Id="rId18" Type="http://schemas.openxmlformats.org/officeDocument/2006/relationships/hyperlink" Target="https://login.consultant.ru/link/?req=doc&amp;base=LAW&amp;n=480240&amp;dst=100666" TargetMode="External"/><Relationship Id="rId26" Type="http://schemas.openxmlformats.org/officeDocument/2006/relationships/hyperlink" Target="https://login.consultant.ru/link/?req=doc&amp;base=LAW&amp;n=480240&amp;dst=100634" TargetMode="External"/><Relationship Id="rId39" Type="http://schemas.openxmlformats.org/officeDocument/2006/relationships/hyperlink" Target="https://login.consultant.ru/link/?req=doc&amp;base=LAW&amp;n=480240&amp;dst=100634" TargetMode="External"/><Relationship Id="rId3" Type="http://schemas.openxmlformats.org/officeDocument/2006/relationships/styles" Target="styles.xml"/><Relationship Id="rId21" Type="http://schemas.openxmlformats.org/officeDocument/2006/relationships/hyperlink" Target="https://login.consultant.ru/link/?req=doc&amp;base=LAW&amp;n=480240&amp;dst=100398" TargetMode="External"/><Relationship Id="rId34" Type="http://schemas.openxmlformats.org/officeDocument/2006/relationships/hyperlink" Target="https://login.consultant.ru/link/?req=doc&amp;base=LAW&amp;n=480240&amp;dst=100638" TargetMode="External"/><Relationship Id="rId42" Type="http://schemas.openxmlformats.org/officeDocument/2006/relationships/hyperlink" Target="https://login.consultant.ru/link/?req=doc&amp;base=RLAW071&amp;n=348816&amp;dst=100011" TargetMode="External"/><Relationship Id="rId47" Type="http://schemas.openxmlformats.org/officeDocument/2006/relationships/hyperlink" Target="https://www.consultant.ru/document/cons_doc_LAW_480240/5105f8a65c9bb5fdeb0811e663587a81fe06d7dd/" TargetMode="External"/><Relationship Id="rId50" Type="http://schemas.openxmlformats.org/officeDocument/2006/relationships/hyperlink" Target="https://login.consultant.ru/link/?req=doc&amp;base=LAW&amp;n=480240&amp;dst=101143" TargetMode="External"/><Relationship Id="rId7" Type="http://schemas.openxmlformats.org/officeDocument/2006/relationships/hyperlink" Target="https://login.consultant.ru/link/?req=doc&amp;base=LAW&amp;n=471024&amp;dst=1002" TargetMode="External"/><Relationship Id="rId12" Type="http://schemas.openxmlformats.org/officeDocument/2006/relationships/hyperlink" Target="https://login.consultant.ru/link/?req=doc&amp;base=RLAW071&amp;n=348816&amp;dst=100011" TargetMode="External"/><Relationship Id="rId17" Type="http://schemas.openxmlformats.org/officeDocument/2006/relationships/hyperlink" Target="https://login.consultant.ru/link/?req=doc&amp;base=LAW&amp;n=480240&amp;dst=100563" TargetMode="External"/><Relationship Id="rId25" Type="http://schemas.openxmlformats.org/officeDocument/2006/relationships/hyperlink" Target="https://login.consultant.ru/link/?req=doc&amp;base=LAW&amp;n=480240&amp;dst=101187" TargetMode="External"/><Relationship Id="rId33" Type="http://schemas.openxmlformats.org/officeDocument/2006/relationships/hyperlink" Target="https://login.consultant.ru/link/?req=doc&amp;base=LAW&amp;n=480240&amp;dst=100636" TargetMode="External"/><Relationship Id="rId38" Type="http://schemas.openxmlformats.org/officeDocument/2006/relationships/hyperlink" Target="https://login.consultant.ru/link/?req=doc&amp;base=LAW&amp;n=480240&amp;dst=101187" TargetMode="External"/><Relationship Id="rId46" Type="http://schemas.openxmlformats.org/officeDocument/2006/relationships/hyperlink" Target="https://login.consultant.ru/link/?req=doc&amp;base=RLAW071&amp;n=348816&amp;dst=100011" TargetMode="External"/><Relationship Id="rId2" Type="http://schemas.openxmlformats.org/officeDocument/2006/relationships/numbering" Target="numbering.xml"/><Relationship Id="rId16" Type="http://schemas.openxmlformats.org/officeDocument/2006/relationships/hyperlink" Target="https://login.consultant.ru/link/?req=doc&amp;base=LAW&amp;n=480240&amp;dst=100563" TargetMode="External"/><Relationship Id="rId20" Type="http://schemas.openxmlformats.org/officeDocument/2006/relationships/hyperlink" Target="https://login.consultant.ru/link/?req=doc&amp;base=LAW&amp;n=480240&amp;dst=100364" TargetMode="External"/><Relationship Id="rId29" Type="http://schemas.openxmlformats.org/officeDocument/2006/relationships/hyperlink" Target="https://login.consultant.ru/link/?req=doc&amp;base=LAW&amp;n=480240&amp;dst=100636" TargetMode="External"/><Relationship Id="rId41" Type="http://schemas.openxmlformats.org/officeDocument/2006/relationships/hyperlink" Target="https://login.consultant.ru/link/?req=doc&amp;base=LAW&amp;n=480240&amp;dst=100638"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login.consultant.ru/link/?req=doc&amp;base=LAW&amp;n=403777" TargetMode="External"/><Relationship Id="rId24" Type="http://schemas.openxmlformats.org/officeDocument/2006/relationships/hyperlink" Target="https://login.consultant.ru/link/?req=doc&amp;base=LAW&amp;n=480240&amp;dst=101175" TargetMode="External"/><Relationship Id="rId32" Type="http://schemas.openxmlformats.org/officeDocument/2006/relationships/hyperlink" Target="https://login.consultant.ru/link/?req=doc&amp;base=LAW&amp;n=480240&amp;dst=100634" TargetMode="External"/><Relationship Id="rId37" Type="http://schemas.openxmlformats.org/officeDocument/2006/relationships/hyperlink" Target="https://login.consultant.ru/link/?req=doc&amp;base=LAW&amp;n=480240&amp;dst=100639" TargetMode="External"/><Relationship Id="rId40" Type="http://schemas.openxmlformats.org/officeDocument/2006/relationships/hyperlink" Target="https://login.consultant.ru/link/?req=doc&amp;base=LAW&amp;n=480240&amp;dst=100636" TargetMode="External"/><Relationship Id="rId45" Type="http://schemas.openxmlformats.org/officeDocument/2006/relationships/hyperlink" Target="https://login.consultant.ru/link/?req=doc&amp;base=LAW&amp;n=480240&amp;dst=100638"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LAW&amp;n=403777&amp;dst=100762" TargetMode="External"/><Relationship Id="rId23" Type="http://schemas.openxmlformats.org/officeDocument/2006/relationships/hyperlink" Target="https://login.consultant.ru/link/?req=doc&amp;base=LAW&amp;n=480240&amp;dst=100639" TargetMode="External"/><Relationship Id="rId28" Type="http://schemas.openxmlformats.org/officeDocument/2006/relationships/hyperlink" Target="https://login.consultant.ru/link/?req=doc&amp;base=LAW&amp;n=480240&amp;dst=100638" TargetMode="External"/><Relationship Id="rId36" Type="http://schemas.openxmlformats.org/officeDocument/2006/relationships/hyperlink" Target="https://login.consultant.ru/link/?req=doc&amp;base=LAW&amp;n=480240&amp;dst=100636" TargetMode="External"/><Relationship Id="rId49" Type="http://schemas.openxmlformats.org/officeDocument/2006/relationships/hyperlink" Target="https://login.consultant.ru/link/?req=doc&amp;base=LAW&amp;n=480240&amp;dst=100422" TargetMode="External"/><Relationship Id="rId10" Type="http://schemas.openxmlformats.org/officeDocument/2006/relationships/hyperlink" Target="https://login.consultant.ru/link/?req=doc&amp;base=RLAW071&amp;n=348816&amp;dst=100011" TargetMode="External"/><Relationship Id="rId19" Type="http://schemas.openxmlformats.org/officeDocument/2006/relationships/hyperlink" Target="https://login.consultant.ru/link/?req=doc&amp;base=LAW&amp;n=480240&amp;dst=100730" TargetMode="External"/><Relationship Id="rId31" Type="http://schemas.openxmlformats.org/officeDocument/2006/relationships/hyperlink" Target="https://login.consultant.ru/link/?req=doc&amp;base=LAW&amp;n=480240&amp;dst=101187" TargetMode="External"/><Relationship Id="rId44" Type="http://schemas.openxmlformats.org/officeDocument/2006/relationships/hyperlink" Target="https://login.consultant.ru/link/?req=doc&amp;base=LAW&amp;n=480240&amp;dst=100636" TargetMode="External"/><Relationship Id="rId52" Type="http://schemas.openxmlformats.org/officeDocument/2006/relationships/hyperlink" Target="https://login.consultant.ru/link/?req=doc&amp;base=LAW&amp;n=416592" TargetMode="External"/><Relationship Id="rId4" Type="http://schemas.openxmlformats.org/officeDocument/2006/relationships/settings" Target="settings.xml"/><Relationship Id="rId9" Type="http://schemas.openxmlformats.org/officeDocument/2006/relationships/hyperlink" Target="https://login.consultant.ru/link/?req=doc&amp;base=RLAW071&amp;n=349767&amp;dst=101999" TargetMode="External"/><Relationship Id="rId14" Type="http://schemas.openxmlformats.org/officeDocument/2006/relationships/hyperlink" Target="https://login.consultant.ru/link/?req=doc&amp;base=LAW&amp;n=480240&amp;dst=100547" TargetMode="External"/><Relationship Id="rId22" Type="http://schemas.openxmlformats.org/officeDocument/2006/relationships/hyperlink" Target="https://login.consultant.ru/link/?req=doc&amp;base=LAW&amp;n=480240&amp;dst=100636" TargetMode="External"/><Relationship Id="rId27" Type="http://schemas.openxmlformats.org/officeDocument/2006/relationships/hyperlink" Target="https://login.consultant.ru/link/?req=doc&amp;base=LAW&amp;n=480240&amp;dst=100636" TargetMode="External"/><Relationship Id="rId30" Type="http://schemas.openxmlformats.org/officeDocument/2006/relationships/hyperlink" Target="https://login.consultant.ru/link/?req=doc&amp;base=LAW&amp;n=480240&amp;dst=100639" TargetMode="External"/><Relationship Id="rId35" Type="http://schemas.openxmlformats.org/officeDocument/2006/relationships/hyperlink" Target="https://login.consultant.ru/link/?req=doc&amp;base=RLAW071&amp;n=348816&amp;dst=100011" TargetMode="External"/><Relationship Id="rId43" Type="http://schemas.openxmlformats.org/officeDocument/2006/relationships/hyperlink" Target="https://login.consultant.ru/link/?req=doc&amp;base=LAW&amp;n=480240&amp;dst=100634" TargetMode="External"/><Relationship Id="rId48" Type="http://schemas.openxmlformats.org/officeDocument/2006/relationships/hyperlink" Target="https://login.consultant.ru/link/?req=doc&amp;base=LAW&amp;n=480240&amp;dst=100888" TargetMode="External"/><Relationship Id="rId8" Type="http://schemas.openxmlformats.org/officeDocument/2006/relationships/hyperlink" Target="https://login.consultant.ru/link/?req=doc&amp;base=LAW&amp;n=480240&amp;dst=100088" TargetMode="External"/><Relationship Id="rId51" Type="http://schemas.openxmlformats.org/officeDocument/2006/relationships/hyperlink" Target="https://login.consultant.ru/link/?req=doc&amp;base=LAW&amp;n=480240&amp;dst=1004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5132E4-E63D-4E78-9663-480BE8C84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311</TotalTime>
  <Pages>16</Pages>
  <Words>8120</Words>
  <Characters>46287</Characters>
  <Application>Microsoft Office Word</Application>
  <DocSecurity>0</DocSecurity>
  <Lines>385</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38</cp:revision>
  <cp:lastPrinted>2025-01-29T11:59:00Z</cp:lastPrinted>
  <dcterms:created xsi:type="dcterms:W3CDTF">2022-12-02T05:49:00Z</dcterms:created>
  <dcterms:modified xsi:type="dcterms:W3CDTF">2025-02-25T10:41:00Z</dcterms:modified>
</cp:coreProperties>
</file>