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6207"/>
      </w:tblGrid>
      <w:tr w:rsidR="00111D25" w:rsidRPr="00D20850" w14:paraId="502C9705" w14:textId="77777777" w:rsidTr="00111D25">
        <w:tc>
          <w:tcPr>
            <w:tcW w:w="7650" w:type="dxa"/>
          </w:tcPr>
          <w:p w14:paraId="77ADD0F7" w14:textId="77777777" w:rsidR="00111D25" w:rsidRPr="00D20850" w:rsidRDefault="00111D25" w:rsidP="00964D05">
            <w:pPr>
              <w:jc w:val="center"/>
              <w:rPr>
                <w:rFonts w:cs="Arial"/>
                <w:sz w:val="24"/>
                <w:szCs w:val="24"/>
              </w:rPr>
            </w:pPr>
          </w:p>
        </w:tc>
        <w:tc>
          <w:tcPr>
            <w:tcW w:w="6207" w:type="dxa"/>
          </w:tcPr>
          <w:p w14:paraId="6236902F" w14:textId="77777777" w:rsidR="00111D25" w:rsidRPr="00111D25" w:rsidRDefault="00111D25" w:rsidP="002D6C3E">
            <w:pPr>
              <w:jc w:val="right"/>
              <w:rPr>
                <w:rFonts w:ascii="Arial" w:hAnsi="Arial" w:cs="Arial"/>
                <w:sz w:val="24"/>
                <w:szCs w:val="24"/>
              </w:rPr>
            </w:pPr>
            <w:r w:rsidRPr="00111D25">
              <w:rPr>
                <w:rFonts w:ascii="Arial" w:hAnsi="Arial" w:cs="Arial"/>
                <w:sz w:val="24"/>
                <w:szCs w:val="24"/>
              </w:rPr>
              <w:t>Приложе</w:t>
            </w:r>
            <w:bookmarkStart w:id="0" w:name="_GoBack"/>
            <w:bookmarkEnd w:id="0"/>
            <w:r w:rsidRPr="00111D25">
              <w:rPr>
                <w:rFonts w:ascii="Arial" w:hAnsi="Arial" w:cs="Arial"/>
                <w:sz w:val="24"/>
                <w:szCs w:val="24"/>
              </w:rPr>
              <w:t xml:space="preserve">ние № 2 </w:t>
            </w:r>
          </w:p>
          <w:p w14:paraId="3E7957DD" w14:textId="6A049343" w:rsidR="00111D25" w:rsidRPr="00D20850" w:rsidRDefault="00111D25" w:rsidP="00D4615A">
            <w:pPr>
              <w:jc w:val="both"/>
              <w:rPr>
                <w:rFonts w:cs="Arial"/>
                <w:sz w:val="24"/>
                <w:szCs w:val="24"/>
              </w:rPr>
            </w:pPr>
          </w:p>
        </w:tc>
      </w:tr>
    </w:tbl>
    <w:p w14:paraId="59AA7D92" w14:textId="77777777" w:rsidR="00525B0B" w:rsidRDefault="00525B0B" w:rsidP="00525B0B">
      <w:pPr>
        <w:spacing w:after="0"/>
        <w:ind w:firstLine="709"/>
        <w:jc w:val="both"/>
      </w:pPr>
    </w:p>
    <w:p w14:paraId="7CA0334F" w14:textId="641E333A" w:rsidR="00525B0B" w:rsidRPr="006E4949" w:rsidRDefault="006E4949" w:rsidP="00525B0B">
      <w:pPr>
        <w:spacing w:after="0"/>
        <w:ind w:firstLine="709"/>
        <w:jc w:val="center"/>
        <w:rPr>
          <w:rFonts w:ascii="Arial" w:hAnsi="Arial" w:cs="Arial"/>
          <w:b/>
          <w:sz w:val="24"/>
          <w:szCs w:val="24"/>
        </w:rPr>
      </w:pPr>
      <w:r w:rsidRPr="006E4949">
        <w:rPr>
          <w:rFonts w:ascii="Arial" w:hAnsi="Arial" w:cs="Arial"/>
          <w:b/>
          <w:sz w:val="24"/>
          <w:szCs w:val="24"/>
        </w:rPr>
        <w:t xml:space="preserve">Отчет о решении вопросов местного значения, определенных Уставом </w:t>
      </w:r>
      <w:r w:rsidR="00CF63C9">
        <w:rPr>
          <w:rFonts w:ascii="Arial" w:hAnsi="Arial" w:cs="Arial"/>
          <w:b/>
          <w:sz w:val="24"/>
          <w:szCs w:val="24"/>
        </w:rPr>
        <w:t>муниципального</w:t>
      </w:r>
      <w:r w:rsidRPr="006E4949">
        <w:rPr>
          <w:rFonts w:ascii="Arial" w:hAnsi="Arial" w:cs="Arial"/>
          <w:b/>
          <w:sz w:val="24"/>
          <w:szCs w:val="24"/>
        </w:rPr>
        <w:t xml:space="preserve"> округа, с учетом достигнутых показателей для оценки эффективности деятельности органов местного самоуправления, установленных Указом Президента Российской Федерации от 28 апреля 2008 года № 607 «Об оценке эффективности деятельности органов местного самоуправления муниципальных, городских округов и муниципальных районов» и перечня дополнительных показателей для оценки эффективности деятельности органов местного самоуправления муниципальных, городских округов и муниципальных районов, утвержденного постановлением Правительства Российской Федерации от 17 декабря 2012 № 1317 «О мерах по реализации Указа Президента Российской Федерации от 28 апреля 2008 года № 607 «Об оценке эффективности деятельности органов местного самоуправления городских округов и муниципальных районов» и подпункта «и» пункта 2 Указа Президента Российской Федерации от 07 мая 2012 года № 601 «Об основных направлениях совершенствования системы государственного управления»</w:t>
      </w:r>
    </w:p>
    <w:p w14:paraId="28DD65C5" w14:textId="77777777" w:rsidR="00525B0B" w:rsidRPr="00EF3335" w:rsidRDefault="00525B0B" w:rsidP="00525B0B">
      <w:pPr>
        <w:spacing w:after="0"/>
        <w:ind w:firstLine="709"/>
        <w:jc w:val="both"/>
      </w:pPr>
    </w:p>
    <w:tbl>
      <w:tblPr>
        <w:tblStyle w:val="a3"/>
        <w:tblW w:w="0" w:type="auto"/>
        <w:jc w:val="center"/>
        <w:tblLook w:val="04A0" w:firstRow="1" w:lastRow="0" w:firstColumn="1" w:lastColumn="0" w:noHBand="0" w:noVBand="1"/>
      </w:tblPr>
      <w:tblGrid>
        <w:gridCol w:w="573"/>
        <w:gridCol w:w="5392"/>
        <w:gridCol w:w="1746"/>
        <w:gridCol w:w="6561"/>
      </w:tblGrid>
      <w:tr w:rsidR="00525B0B" w:rsidRPr="00F91C62" w14:paraId="6F34F909" w14:textId="77777777" w:rsidTr="006E4949">
        <w:trPr>
          <w:jc w:val="center"/>
        </w:trPr>
        <w:tc>
          <w:tcPr>
            <w:tcW w:w="573" w:type="dxa"/>
            <w:vAlign w:val="center"/>
          </w:tcPr>
          <w:p w14:paraId="50960B03" w14:textId="77777777" w:rsidR="00525B0B" w:rsidRPr="00F91C62" w:rsidRDefault="00525B0B" w:rsidP="00FC1B38">
            <w:pPr>
              <w:jc w:val="center"/>
              <w:rPr>
                <w:rFonts w:ascii="Arial" w:hAnsi="Arial" w:cs="Arial"/>
                <w:b/>
                <w:sz w:val="24"/>
                <w:szCs w:val="24"/>
              </w:rPr>
            </w:pPr>
            <w:r w:rsidRPr="00F91C62">
              <w:rPr>
                <w:rFonts w:ascii="Arial" w:hAnsi="Arial" w:cs="Arial"/>
                <w:b/>
                <w:sz w:val="24"/>
                <w:szCs w:val="24"/>
              </w:rPr>
              <w:t>№ п/п</w:t>
            </w:r>
          </w:p>
        </w:tc>
        <w:tc>
          <w:tcPr>
            <w:tcW w:w="5392" w:type="dxa"/>
            <w:vAlign w:val="center"/>
          </w:tcPr>
          <w:p w14:paraId="273140C4" w14:textId="77777777" w:rsidR="00525B0B" w:rsidRPr="00F91C62" w:rsidRDefault="00525B0B" w:rsidP="00FC1B38">
            <w:pPr>
              <w:jc w:val="center"/>
              <w:rPr>
                <w:rFonts w:ascii="Arial" w:hAnsi="Arial" w:cs="Arial"/>
                <w:b/>
                <w:sz w:val="24"/>
                <w:szCs w:val="24"/>
              </w:rPr>
            </w:pPr>
            <w:r w:rsidRPr="00F91C62">
              <w:rPr>
                <w:rFonts w:ascii="Arial" w:hAnsi="Arial" w:cs="Arial"/>
                <w:b/>
                <w:sz w:val="24"/>
                <w:szCs w:val="24"/>
              </w:rPr>
              <w:t xml:space="preserve">Наименование показателя для оценки эффективности деятельности органов местного самоуправления </w:t>
            </w:r>
          </w:p>
        </w:tc>
        <w:tc>
          <w:tcPr>
            <w:tcW w:w="1746" w:type="dxa"/>
            <w:vAlign w:val="center"/>
          </w:tcPr>
          <w:p w14:paraId="278E6E67" w14:textId="77777777" w:rsidR="00525B0B" w:rsidRPr="00F91C62" w:rsidRDefault="00525B0B" w:rsidP="00FC1B38">
            <w:pPr>
              <w:jc w:val="center"/>
              <w:rPr>
                <w:rFonts w:ascii="Arial" w:hAnsi="Arial" w:cs="Arial"/>
                <w:b/>
                <w:sz w:val="24"/>
                <w:szCs w:val="24"/>
              </w:rPr>
            </w:pPr>
            <w:r w:rsidRPr="00F91C62">
              <w:rPr>
                <w:rFonts w:ascii="Arial" w:hAnsi="Arial" w:cs="Arial"/>
                <w:b/>
                <w:sz w:val="24"/>
                <w:szCs w:val="24"/>
              </w:rPr>
              <w:t>Фактическое значение за отчетный год</w:t>
            </w:r>
          </w:p>
        </w:tc>
        <w:tc>
          <w:tcPr>
            <w:tcW w:w="6561" w:type="dxa"/>
            <w:vAlign w:val="center"/>
          </w:tcPr>
          <w:p w14:paraId="1E2E3F09" w14:textId="77777777" w:rsidR="00525B0B" w:rsidRPr="00F91C62" w:rsidRDefault="00525B0B" w:rsidP="00FC1B38">
            <w:pPr>
              <w:jc w:val="center"/>
              <w:rPr>
                <w:rFonts w:ascii="Arial" w:hAnsi="Arial" w:cs="Arial"/>
                <w:b/>
                <w:sz w:val="24"/>
                <w:szCs w:val="24"/>
              </w:rPr>
            </w:pPr>
            <w:r w:rsidRPr="00F91C62">
              <w:rPr>
                <w:rFonts w:ascii="Arial" w:hAnsi="Arial" w:cs="Arial"/>
                <w:b/>
                <w:sz w:val="24"/>
                <w:szCs w:val="24"/>
              </w:rPr>
              <w:t>Краткое обоснование достигнутого значения показателя</w:t>
            </w:r>
          </w:p>
        </w:tc>
      </w:tr>
      <w:tr w:rsidR="00821726" w:rsidRPr="00F91C62" w14:paraId="4001176E" w14:textId="77777777" w:rsidTr="006E4949">
        <w:trPr>
          <w:jc w:val="center"/>
        </w:trPr>
        <w:tc>
          <w:tcPr>
            <w:tcW w:w="14272" w:type="dxa"/>
            <w:gridSpan w:val="4"/>
          </w:tcPr>
          <w:p w14:paraId="5E42B405" w14:textId="77777777" w:rsidR="00821726" w:rsidRPr="00F91C62" w:rsidRDefault="00821726" w:rsidP="00821726">
            <w:pPr>
              <w:rPr>
                <w:rFonts w:ascii="Arial" w:hAnsi="Arial" w:cs="Arial"/>
                <w:sz w:val="24"/>
                <w:szCs w:val="24"/>
              </w:rPr>
            </w:pPr>
            <w:r w:rsidRPr="00F91C62">
              <w:rPr>
                <w:rFonts w:ascii="Arial" w:hAnsi="Arial" w:cs="Arial"/>
                <w:sz w:val="24"/>
                <w:szCs w:val="24"/>
              </w:rPr>
              <w:t>Экономическое развитие</w:t>
            </w:r>
          </w:p>
        </w:tc>
      </w:tr>
      <w:tr w:rsidR="00525B0B" w:rsidRPr="00F91C62" w14:paraId="462E82EF" w14:textId="77777777" w:rsidTr="00F91C62">
        <w:trPr>
          <w:jc w:val="center"/>
        </w:trPr>
        <w:tc>
          <w:tcPr>
            <w:tcW w:w="573" w:type="dxa"/>
          </w:tcPr>
          <w:p w14:paraId="04ECBB38" w14:textId="77777777" w:rsidR="00525B0B" w:rsidRPr="00F91C62" w:rsidRDefault="00525B0B" w:rsidP="00FC1B38">
            <w:pPr>
              <w:pStyle w:val="a4"/>
              <w:numPr>
                <w:ilvl w:val="0"/>
                <w:numId w:val="1"/>
              </w:numPr>
              <w:jc w:val="both"/>
              <w:rPr>
                <w:rFonts w:ascii="Arial" w:hAnsi="Arial" w:cs="Arial"/>
                <w:sz w:val="24"/>
                <w:szCs w:val="24"/>
              </w:rPr>
            </w:pPr>
          </w:p>
        </w:tc>
        <w:tc>
          <w:tcPr>
            <w:tcW w:w="5392" w:type="dxa"/>
          </w:tcPr>
          <w:p w14:paraId="08D7082C" w14:textId="77777777" w:rsidR="00525B0B" w:rsidRPr="00F91C62" w:rsidRDefault="00525B0B" w:rsidP="00551F25">
            <w:pPr>
              <w:autoSpaceDE w:val="0"/>
              <w:autoSpaceDN w:val="0"/>
              <w:adjustRightInd w:val="0"/>
              <w:jc w:val="both"/>
              <w:rPr>
                <w:rFonts w:ascii="Arial" w:hAnsi="Arial" w:cs="Arial"/>
                <w:sz w:val="24"/>
                <w:szCs w:val="24"/>
              </w:rPr>
            </w:pPr>
            <w:r w:rsidRPr="00F91C62">
              <w:rPr>
                <w:rFonts w:ascii="Arial" w:hAnsi="Arial" w:cs="Arial"/>
                <w:sz w:val="24"/>
                <w:szCs w:val="24"/>
              </w:rPr>
              <w:t>Число субъектов малого и среднего предпринимательства в расче</w:t>
            </w:r>
            <w:r w:rsidR="00821726" w:rsidRPr="00F91C62">
              <w:rPr>
                <w:rFonts w:ascii="Arial" w:hAnsi="Arial" w:cs="Arial"/>
                <w:sz w:val="24"/>
                <w:szCs w:val="24"/>
              </w:rPr>
              <w:t>те на 10 тыс. человек населения</w:t>
            </w:r>
            <w:r w:rsidR="00551F25" w:rsidRPr="00F91C62">
              <w:rPr>
                <w:rFonts w:ascii="Arial" w:hAnsi="Arial" w:cs="Arial"/>
                <w:sz w:val="24"/>
                <w:szCs w:val="24"/>
              </w:rPr>
              <w:t xml:space="preserve"> (единиц)</w:t>
            </w:r>
          </w:p>
        </w:tc>
        <w:tc>
          <w:tcPr>
            <w:tcW w:w="1746" w:type="dxa"/>
          </w:tcPr>
          <w:p w14:paraId="3C6135A2" w14:textId="2F7E7CB3" w:rsidR="00525B0B" w:rsidRPr="00F91C62" w:rsidRDefault="00F337B2" w:rsidP="00551F25">
            <w:pPr>
              <w:jc w:val="center"/>
              <w:rPr>
                <w:rFonts w:ascii="Arial" w:hAnsi="Arial" w:cs="Arial"/>
                <w:sz w:val="24"/>
                <w:szCs w:val="24"/>
              </w:rPr>
            </w:pPr>
            <w:r w:rsidRPr="00F91C62">
              <w:rPr>
                <w:rFonts w:ascii="Arial" w:hAnsi="Arial" w:cs="Arial"/>
                <w:sz w:val="24"/>
                <w:szCs w:val="24"/>
              </w:rPr>
              <w:t>3</w:t>
            </w:r>
            <w:r w:rsidR="007C428C">
              <w:rPr>
                <w:rFonts w:ascii="Arial" w:hAnsi="Arial" w:cs="Arial"/>
                <w:sz w:val="24"/>
                <w:szCs w:val="24"/>
              </w:rPr>
              <w:t>55</w:t>
            </w:r>
            <w:r w:rsidR="00B226B1" w:rsidRPr="00F91C62">
              <w:rPr>
                <w:rFonts w:ascii="Arial" w:hAnsi="Arial" w:cs="Arial"/>
                <w:sz w:val="24"/>
                <w:szCs w:val="24"/>
              </w:rPr>
              <w:t xml:space="preserve"> </w:t>
            </w:r>
          </w:p>
        </w:tc>
        <w:tc>
          <w:tcPr>
            <w:tcW w:w="6561" w:type="dxa"/>
          </w:tcPr>
          <w:p w14:paraId="785363C9" w14:textId="1B150FB6" w:rsidR="00B226B1" w:rsidRPr="007C428C" w:rsidRDefault="00B226B1" w:rsidP="00FC1B38">
            <w:pPr>
              <w:jc w:val="both"/>
              <w:rPr>
                <w:rFonts w:ascii="Arial" w:hAnsi="Arial" w:cs="Arial"/>
                <w:color w:val="auto"/>
                <w:sz w:val="24"/>
                <w:szCs w:val="24"/>
              </w:rPr>
            </w:pPr>
            <w:r w:rsidRPr="00F91C62">
              <w:rPr>
                <w:rFonts w:ascii="Arial" w:hAnsi="Arial" w:cs="Arial"/>
                <w:sz w:val="24"/>
                <w:szCs w:val="24"/>
              </w:rPr>
              <w:t xml:space="preserve">По данным Единого реестра субъектов малого и среднего предпринимательства Федеральной налоговой службы количество субъектов малого и среднего предпринимательства на территории </w:t>
            </w:r>
            <w:r w:rsidR="00CF63C9">
              <w:rPr>
                <w:rFonts w:ascii="Arial" w:hAnsi="Arial" w:cs="Arial"/>
                <w:sz w:val="24"/>
                <w:szCs w:val="24"/>
              </w:rPr>
              <w:t>муниципального</w:t>
            </w:r>
            <w:r w:rsidRPr="00F91C62">
              <w:rPr>
                <w:rFonts w:ascii="Arial" w:hAnsi="Arial" w:cs="Arial"/>
                <w:sz w:val="24"/>
                <w:szCs w:val="24"/>
              </w:rPr>
              <w:t xml:space="preserve"> округа Ревда по состоянию на </w:t>
            </w:r>
            <w:r w:rsidR="007C428C">
              <w:rPr>
                <w:rFonts w:ascii="Arial" w:hAnsi="Arial" w:cs="Arial"/>
                <w:sz w:val="24"/>
                <w:szCs w:val="24"/>
              </w:rPr>
              <w:t>13</w:t>
            </w:r>
            <w:r w:rsidRPr="00F91C62">
              <w:rPr>
                <w:rFonts w:ascii="Arial" w:hAnsi="Arial" w:cs="Arial"/>
                <w:sz w:val="24"/>
                <w:szCs w:val="24"/>
              </w:rPr>
              <w:t>.01.202</w:t>
            </w:r>
            <w:r w:rsidR="007C428C">
              <w:rPr>
                <w:rFonts w:ascii="Arial" w:hAnsi="Arial" w:cs="Arial"/>
                <w:sz w:val="24"/>
                <w:szCs w:val="24"/>
              </w:rPr>
              <w:t>5</w:t>
            </w:r>
            <w:r w:rsidRPr="00F91C62">
              <w:rPr>
                <w:rFonts w:ascii="Arial" w:hAnsi="Arial" w:cs="Arial"/>
                <w:sz w:val="24"/>
                <w:szCs w:val="24"/>
              </w:rPr>
              <w:t xml:space="preserve"> – 2</w:t>
            </w:r>
            <w:r w:rsidR="007C428C">
              <w:rPr>
                <w:rFonts w:ascii="Arial" w:hAnsi="Arial" w:cs="Arial"/>
                <w:sz w:val="24"/>
                <w:szCs w:val="24"/>
              </w:rPr>
              <w:t>128</w:t>
            </w:r>
            <w:r w:rsidRPr="00F91C62">
              <w:rPr>
                <w:rFonts w:ascii="Arial" w:hAnsi="Arial" w:cs="Arial"/>
                <w:sz w:val="24"/>
                <w:szCs w:val="24"/>
              </w:rPr>
              <w:t xml:space="preserve"> единиц, в том числе: индивидуальных предпринимателей – </w:t>
            </w:r>
            <w:r w:rsidRPr="007C428C">
              <w:rPr>
                <w:rFonts w:ascii="Arial" w:hAnsi="Arial" w:cs="Arial"/>
                <w:color w:val="auto"/>
                <w:sz w:val="24"/>
                <w:szCs w:val="24"/>
              </w:rPr>
              <w:t>15</w:t>
            </w:r>
            <w:r w:rsidR="007C428C" w:rsidRPr="007C428C">
              <w:rPr>
                <w:rFonts w:ascii="Arial" w:hAnsi="Arial" w:cs="Arial"/>
                <w:color w:val="auto"/>
                <w:sz w:val="24"/>
                <w:szCs w:val="24"/>
              </w:rPr>
              <w:t>97</w:t>
            </w:r>
            <w:r w:rsidRPr="007C428C">
              <w:rPr>
                <w:rFonts w:ascii="Arial" w:hAnsi="Arial" w:cs="Arial"/>
                <w:color w:val="auto"/>
                <w:sz w:val="24"/>
                <w:szCs w:val="24"/>
              </w:rPr>
              <w:t>, юридических лиц – 5</w:t>
            </w:r>
            <w:r w:rsidR="007C428C" w:rsidRPr="007C428C">
              <w:rPr>
                <w:rFonts w:ascii="Arial" w:hAnsi="Arial" w:cs="Arial"/>
                <w:color w:val="auto"/>
                <w:sz w:val="24"/>
                <w:szCs w:val="24"/>
              </w:rPr>
              <w:t>31</w:t>
            </w:r>
            <w:r w:rsidR="00CC5126" w:rsidRPr="007C428C">
              <w:rPr>
                <w:rFonts w:ascii="Arial" w:hAnsi="Arial" w:cs="Arial"/>
                <w:color w:val="auto"/>
                <w:sz w:val="24"/>
                <w:szCs w:val="24"/>
              </w:rPr>
              <w:t>.</w:t>
            </w:r>
          </w:p>
          <w:p w14:paraId="3228115A" w14:textId="5824DD9C" w:rsidR="00B226B1" w:rsidRPr="00F91C62" w:rsidRDefault="00B226B1" w:rsidP="00156211">
            <w:pPr>
              <w:pStyle w:val="ConsPlusNormal"/>
              <w:ind w:firstLine="0"/>
              <w:jc w:val="both"/>
              <w:rPr>
                <w:sz w:val="24"/>
                <w:szCs w:val="24"/>
              </w:rPr>
            </w:pPr>
            <w:r w:rsidRPr="00F91C62">
              <w:rPr>
                <w:sz w:val="24"/>
                <w:szCs w:val="24"/>
              </w:rPr>
              <w:t xml:space="preserve">В сфере поддержки и развития малого предпринимательства на территории </w:t>
            </w:r>
            <w:r w:rsidR="00CF63C9">
              <w:rPr>
                <w:sz w:val="24"/>
                <w:szCs w:val="24"/>
              </w:rPr>
              <w:t>муниципального</w:t>
            </w:r>
            <w:r w:rsidRPr="00F91C62">
              <w:rPr>
                <w:sz w:val="24"/>
                <w:szCs w:val="24"/>
              </w:rPr>
              <w:t xml:space="preserve"> округа Ревда реализуется муниципальная программа «Развитие малого и среднего предпринимательства в городском округе Ревда до 2027 года» (утверждена постановлением администрации </w:t>
            </w:r>
            <w:r w:rsidR="00156211">
              <w:rPr>
                <w:sz w:val="24"/>
                <w:szCs w:val="24"/>
              </w:rPr>
              <w:t>городско</w:t>
            </w:r>
            <w:r w:rsidR="00CF63C9">
              <w:rPr>
                <w:sz w:val="24"/>
                <w:szCs w:val="24"/>
              </w:rPr>
              <w:t>го</w:t>
            </w:r>
            <w:r w:rsidRPr="00F91C62">
              <w:rPr>
                <w:sz w:val="24"/>
                <w:szCs w:val="24"/>
              </w:rPr>
              <w:t xml:space="preserve"> округа Ревда от 28.08.2020 года № 1555). Сумма средств местного бюджета, выделенных на реализацию программы – </w:t>
            </w:r>
            <w:r w:rsidR="007C428C">
              <w:rPr>
                <w:sz w:val="24"/>
                <w:szCs w:val="24"/>
              </w:rPr>
              <w:t>1000</w:t>
            </w:r>
            <w:r w:rsidRPr="00F91C62">
              <w:rPr>
                <w:sz w:val="24"/>
                <w:szCs w:val="24"/>
              </w:rPr>
              <w:t>,0 тыс. руб., фактически освоено 100%.</w:t>
            </w:r>
          </w:p>
        </w:tc>
      </w:tr>
      <w:tr w:rsidR="00525B0B" w:rsidRPr="00F91C62" w14:paraId="6DA97BC5" w14:textId="77777777" w:rsidTr="00F91C62">
        <w:trPr>
          <w:jc w:val="center"/>
        </w:trPr>
        <w:tc>
          <w:tcPr>
            <w:tcW w:w="573" w:type="dxa"/>
          </w:tcPr>
          <w:p w14:paraId="0161F17B" w14:textId="77777777" w:rsidR="00525B0B" w:rsidRPr="00F91C62" w:rsidRDefault="00525B0B" w:rsidP="00FC1B38">
            <w:pPr>
              <w:pStyle w:val="a4"/>
              <w:numPr>
                <w:ilvl w:val="0"/>
                <w:numId w:val="1"/>
              </w:numPr>
              <w:jc w:val="both"/>
              <w:rPr>
                <w:rFonts w:ascii="Arial" w:hAnsi="Arial" w:cs="Arial"/>
                <w:sz w:val="24"/>
                <w:szCs w:val="24"/>
              </w:rPr>
            </w:pPr>
          </w:p>
        </w:tc>
        <w:tc>
          <w:tcPr>
            <w:tcW w:w="5392" w:type="dxa"/>
          </w:tcPr>
          <w:p w14:paraId="2579A951" w14:textId="77777777" w:rsidR="00525B0B" w:rsidRPr="00F91C62" w:rsidRDefault="00525B0B" w:rsidP="00FC1B38">
            <w:pPr>
              <w:autoSpaceDE w:val="0"/>
              <w:autoSpaceDN w:val="0"/>
              <w:adjustRightInd w:val="0"/>
              <w:jc w:val="both"/>
              <w:rPr>
                <w:rFonts w:ascii="Arial" w:hAnsi="Arial" w:cs="Arial"/>
                <w:sz w:val="24"/>
                <w:szCs w:val="24"/>
              </w:rPr>
            </w:pPr>
            <w:r w:rsidRPr="00F91C62">
              <w:rPr>
                <w:rFonts w:ascii="Arial" w:hAnsi="Arial" w:cs="Arial"/>
                <w:sz w:val="24"/>
                <w:szCs w:val="24"/>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w:t>
            </w:r>
            <w:r w:rsidR="00821726" w:rsidRPr="00F91C62">
              <w:rPr>
                <w:rFonts w:ascii="Arial" w:hAnsi="Arial" w:cs="Arial"/>
                <w:sz w:val="24"/>
                <w:szCs w:val="24"/>
              </w:rPr>
              <w:t xml:space="preserve"> всех предприятий и организаций</w:t>
            </w:r>
            <w:r w:rsidR="00551F25" w:rsidRPr="00F91C62">
              <w:rPr>
                <w:rFonts w:ascii="Arial" w:hAnsi="Arial" w:cs="Arial"/>
                <w:sz w:val="24"/>
                <w:szCs w:val="24"/>
              </w:rPr>
              <w:t xml:space="preserve"> (процент)</w:t>
            </w:r>
          </w:p>
        </w:tc>
        <w:tc>
          <w:tcPr>
            <w:tcW w:w="1746" w:type="dxa"/>
          </w:tcPr>
          <w:p w14:paraId="476153A8" w14:textId="77777777" w:rsidR="00525B0B" w:rsidRPr="00F91C62" w:rsidRDefault="00A23382" w:rsidP="00551F25">
            <w:pPr>
              <w:jc w:val="center"/>
              <w:rPr>
                <w:rFonts w:ascii="Arial" w:hAnsi="Arial" w:cs="Arial"/>
                <w:sz w:val="24"/>
                <w:szCs w:val="24"/>
              </w:rPr>
            </w:pPr>
            <w:r w:rsidRPr="00F91C62">
              <w:rPr>
                <w:rFonts w:ascii="Arial" w:hAnsi="Arial" w:cs="Arial"/>
                <w:sz w:val="24"/>
                <w:szCs w:val="24"/>
              </w:rPr>
              <w:t>16</w:t>
            </w:r>
          </w:p>
        </w:tc>
        <w:tc>
          <w:tcPr>
            <w:tcW w:w="6561" w:type="dxa"/>
          </w:tcPr>
          <w:p w14:paraId="7BD32117" w14:textId="77777777" w:rsidR="00525B0B" w:rsidRPr="00F91C62" w:rsidRDefault="00A23382" w:rsidP="00A8480F">
            <w:pPr>
              <w:jc w:val="both"/>
              <w:rPr>
                <w:rFonts w:ascii="Arial" w:hAnsi="Arial" w:cs="Arial"/>
                <w:sz w:val="24"/>
                <w:szCs w:val="24"/>
              </w:rPr>
            </w:pPr>
            <w:r w:rsidRPr="00F91C62">
              <w:rPr>
                <w:rFonts w:ascii="Arial" w:hAnsi="Arial" w:cs="Arial"/>
                <w:sz w:val="24"/>
                <w:szCs w:val="24"/>
              </w:rPr>
              <w:t xml:space="preserve">По данным </w:t>
            </w:r>
            <w:proofErr w:type="spellStart"/>
            <w:r w:rsidRPr="00F91C62">
              <w:rPr>
                <w:rFonts w:ascii="Arial" w:hAnsi="Arial" w:cs="Arial"/>
                <w:sz w:val="24"/>
                <w:szCs w:val="24"/>
              </w:rPr>
              <w:t>Сверловскстата</w:t>
            </w:r>
            <w:proofErr w:type="spellEnd"/>
            <w:r w:rsidRPr="00F91C62">
              <w:rPr>
                <w:rFonts w:ascii="Arial" w:hAnsi="Arial" w:cs="Arial"/>
                <w:sz w:val="24"/>
                <w:szCs w:val="24"/>
              </w:rPr>
              <w:t xml:space="preserve"> показатель составил 16,0% (https://66.rosstat.gov.ru/main_indicators).Значение приведено по итогам сплошного наблюдения за деятельностью субъектов малого и среднего предпринимательства за 2020 год, которое проводится 1 раз в пять лет.</w:t>
            </w:r>
          </w:p>
        </w:tc>
      </w:tr>
      <w:tr w:rsidR="00821726" w:rsidRPr="00F91C62" w14:paraId="1F00BB27" w14:textId="77777777" w:rsidTr="0086387D">
        <w:trPr>
          <w:jc w:val="center"/>
        </w:trPr>
        <w:tc>
          <w:tcPr>
            <w:tcW w:w="573" w:type="dxa"/>
          </w:tcPr>
          <w:p w14:paraId="19FE1DB2" w14:textId="77777777" w:rsidR="00821726" w:rsidRPr="00F91C62" w:rsidRDefault="00821726" w:rsidP="00821726">
            <w:pPr>
              <w:pStyle w:val="a4"/>
              <w:numPr>
                <w:ilvl w:val="0"/>
                <w:numId w:val="1"/>
              </w:numPr>
              <w:jc w:val="both"/>
              <w:rPr>
                <w:rFonts w:ascii="Arial" w:hAnsi="Arial" w:cs="Arial"/>
                <w:sz w:val="24"/>
                <w:szCs w:val="24"/>
              </w:rPr>
            </w:pPr>
          </w:p>
        </w:tc>
        <w:tc>
          <w:tcPr>
            <w:tcW w:w="5392" w:type="dxa"/>
          </w:tcPr>
          <w:p w14:paraId="44C5E325" w14:textId="77777777" w:rsidR="00821726" w:rsidRPr="00F91C62" w:rsidRDefault="00821726" w:rsidP="00821726">
            <w:pPr>
              <w:autoSpaceDE w:val="0"/>
              <w:autoSpaceDN w:val="0"/>
              <w:adjustRightInd w:val="0"/>
              <w:jc w:val="both"/>
              <w:rPr>
                <w:rFonts w:ascii="Arial" w:hAnsi="Arial" w:cs="Arial"/>
                <w:sz w:val="24"/>
                <w:szCs w:val="24"/>
              </w:rPr>
            </w:pPr>
            <w:r w:rsidRPr="00F91C62">
              <w:rPr>
                <w:rFonts w:ascii="Arial" w:hAnsi="Arial" w:cs="Arial"/>
                <w:sz w:val="24"/>
                <w:szCs w:val="24"/>
              </w:rPr>
              <w:t>Объем инвестиций в основной капитал (за исключением бюджетных средств) в расчете на 1 жителя (рублей)</w:t>
            </w:r>
          </w:p>
        </w:tc>
        <w:tc>
          <w:tcPr>
            <w:tcW w:w="1746" w:type="dxa"/>
          </w:tcPr>
          <w:p w14:paraId="76A7E618" w14:textId="133A40F0" w:rsidR="00821726" w:rsidRPr="00F91C62" w:rsidRDefault="006D475D" w:rsidP="00C45385">
            <w:pPr>
              <w:jc w:val="center"/>
              <w:rPr>
                <w:rFonts w:ascii="Arial" w:hAnsi="Arial" w:cs="Arial"/>
                <w:sz w:val="24"/>
                <w:szCs w:val="24"/>
              </w:rPr>
            </w:pPr>
            <w:r>
              <w:rPr>
                <w:rFonts w:ascii="Arial" w:hAnsi="Arial" w:cs="Arial"/>
                <w:sz w:val="24"/>
                <w:szCs w:val="24"/>
              </w:rPr>
              <w:t>115317</w:t>
            </w:r>
          </w:p>
        </w:tc>
        <w:tc>
          <w:tcPr>
            <w:tcW w:w="6561" w:type="dxa"/>
          </w:tcPr>
          <w:p w14:paraId="223316E3" w14:textId="25FCC102" w:rsidR="00A23382" w:rsidRPr="00F91C62" w:rsidRDefault="00A23382" w:rsidP="00F27B11">
            <w:pPr>
              <w:rPr>
                <w:rFonts w:ascii="Arial" w:hAnsi="Arial" w:cs="Arial"/>
                <w:color w:val="auto"/>
                <w:sz w:val="24"/>
                <w:szCs w:val="24"/>
              </w:rPr>
            </w:pPr>
            <w:r w:rsidRPr="00F91C62">
              <w:rPr>
                <w:rFonts w:ascii="Arial" w:hAnsi="Arial" w:cs="Arial"/>
                <w:color w:val="auto"/>
                <w:sz w:val="24"/>
                <w:szCs w:val="24"/>
              </w:rPr>
              <w:t xml:space="preserve">По данным </w:t>
            </w:r>
            <w:proofErr w:type="spellStart"/>
            <w:r w:rsidRPr="00F91C62">
              <w:rPr>
                <w:rFonts w:ascii="Arial" w:hAnsi="Arial" w:cs="Arial"/>
                <w:color w:val="auto"/>
                <w:sz w:val="24"/>
                <w:szCs w:val="24"/>
              </w:rPr>
              <w:t>Свердловскстата</w:t>
            </w:r>
            <w:proofErr w:type="spellEnd"/>
            <w:r w:rsidRPr="00F91C62">
              <w:rPr>
                <w:rFonts w:ascii="Arial" w:hAnsi="Arial" w:cs="Arial"/>
                <w:color w:val="auto"/>
                <w:sz w:val="24"/>
                <w:szCs w:val="24"/>
              </w:rPr>
              <w:t xml:space="preserve"> (https://66.rosstat.gov.ru/main_indicators) объем инвестиций в основной капитал (за исключением бюджетных средств) в расчете на 1 жителя в 202</w:t>
            </w:r>
            <w:r w:rsidR="006D475D">
              <w:rPr>
                <w:rFonts w:ascii="Arial" w:hAnsi="Arial" w:cs="Arial"/>
                <w:color w:val="auto"/>
                <w:sz w:val="24"/>
                <w:szCs w:val="24"/>
              </w:rPr>
              <w:t>4</w:t>
            </w:r>
            <w:r w:rsidRPr="00F91C62">
              <w:rPr>
                <w:rFonts w:ascii="Arial" w:hAnsi="Arial" w:cs="Arial"/>
                <w:color w:val="auto"/>
                <w:sz w:val="24"/>
                <w:szCs w:val="24"/>
              </w:rPr>
              <w:t xml:space="preserve"> году </w:t>
            </w:r>
            <w:r w:rsidR="00454BDB" w:rsidRPr="00F91C62">
              <w:rPr>
                <w:rFonts w:ascii="Arial" w:hAnsi="Arial" w:cs="Arial"/>
                <w:color w:val="auto"/>
                <w:sz w:val="24"/>
                <w:szCs w:val="24"/>
              </w:rPr>
              <w:t>составил</w:t>
            </w:r>
            <w:r w:rsidRPr="00F91C62">
              <w:rPr>
                <w:rFonts w:ascii="Arial" w:hAnsi="Arial" w:cs="Arial"/>
                <w:color w:val="auto"/>
                <w:sz w:val="24"/>
                <w:szCs w:val="24"/>
              </w:rPr>
              <w:t xml:space="preserve"> </w:t>
            </w:r>
            <w:r w:rsidR="006D475D">
              <w:rPr>
                <w:rFonts w:ascii="Arial" w:hAnsi="Arial" w:cs="Arial"/>
                <w:color w:val="auto"/>
                <w:sz w:val="24"/>
                <w:szCs w:val="24"/>
              </w:rPr>
              <w:t>115317</w:t>
            </w:r>
            <w:r w:rsidRPr="00F91C62">
              <w:rPr>
                <w:rFonts w:ascii="Arial" w:hAnsi="Arial" w:cs="Arial"/>
                <w:color w:val="auto"/>
                <w:sz w:val="24"/>
                <w:szCs w:val="24"/>
              </w:rPr>
              <w:t>,0 рублей</w:t>
            </w:r>
            <w:r w:rsidR="007A2A5B" w:rsidRPr="00F91C62">
              <w:rPr>
                <w:rFonts w:ascii="Arial" w:hAnsi="Arial" w:cs="Arial"/>
                <w:color w:val="auto"/>
                <w:sz w:val="24"/>
                <w:szCs w:val="24"/>
              </w:rPr>
              <w:t>.</w:t>
            </w:r>
          </w:p>
          <w:p w14:paraId="1D01D929" w14:textId="5D90EEAE" w:rsidR="007A2A5B" w:rsidRPr="00F91C62" w:rsidRDefault="007A2A5B" w:rsidP="007A2A5B">
            <w:pPr>
              <w:jc w:val="both"/>
              <w:rPr>
                <w:rFonts w:ascii="Arial" w:hAnsi="Arial" w:cs="Arial"/>
                <w:sz w:val="24"/>
                <w:szCs w:val="24"/>
              </w:rPr>
            </w:pPr>
            <w:r w:rsidRPr="00F91C62">
              <w:rPr>
                <w:rFonts w:ascii="Arial" w:hAnsi="Arial" w:cs="Arial"/>
                <w:sz w:val="24"/>
                <w:szCs w:val="24"/>
              </w:rPr>
              <w:t>По поручению Губернатора Свердловской области с 2015 года Министерством инвестиций и развития Свердловской области ежегодно формируется инвестиционный рейтинг муниципалитетов. Инвестиционный рейтинг представляет собой комплексный критерий оценки деятельности муниципалитетов по созданию благоприятных условий для инвестирования, ведения бизнеса и жизни населения. При оценке учитываются 4</w:t>
            </w:r>
            <w:r w:rsidR="006D475D">
              <w:rPr>
                <w:rFonts w:ascii="Arial" w:hAnsi="Arial" w:cs="Arial"/>
                <w:sz w:val="24"/>
                <w:szCs w:val="24"/>
              </w:rPr>
              <w:t>6</w:t>
            </w:r>
            <w:r w:rsidRPr="00F91C62">
              <w:rPr>
                <w:rFonts w:ascii="Arial" w:hAnsi="Arial" w:cs="Arial"/>
                <w:sz w:val="24"/>
                <w:szCs w:val="24"/>
              </w:rPr>
              <w:t xml:space="preserve"> показателей, а также мнения предпринимателей и экспертов. В 202</w:t>
            </w:r>
            <w:r w:rsidR="006D475D">
              <w:rPr>
                <w:rFonts w:ascii="Arial" w:hAnsi="Arial" w:cs="Arial"/>
                <w:sz w:val="24"/>
                <w:szCs w:val="24"/>
              </w:rPr>
              <w:t>4</w:t>
            </w:r>
            <w:r w:rsidRPr="00F91C62">
              <w:rPr>
                <w:rFonts w:ascii="Arial" w:hAnsi="Arial" w:cs="Arial"/>
                <w:sz w:val="24"/>
                <w:szCs w:val="24"/>
              </w:rPr>
              <w:t xml:space="preserve"> году городской округ Ревда занял </w:t>
            </w:r>
            <w:r w:rsidR="006D475D">
              <w:rPr>
                <w:rFonts w:ascii="Arial" w:hAnsi="Arial" w:cs="Arial"/>
                <w:sz w:val="24"/>
                <w:szCs w:val="24"/>
              </w:rPr>
              <w:t>15</w:t>
            </w:r>
            <w:r w:rsidRPr="00F91C62">
              <w:rPr>
                <w:rFonts w:ascii="Arial" w:hAnsi="Arial" w:cs="Arial"/>
                <w:sz w:val="24"/>
                <w:szCs w:val="24"/>
              </w:rPr>
              <w:t xml:space="preserve"> место из 94 муниципалитетов Свердловской области.</w:t>
            </w:r>
          </w:p>
          <w:p w14:paraId="6AF4B370" w14:textId="038FE614" w:rsidR="007A2A5B" w:rsidRPr="00F91C62" w:rsidRDefault="007A2A5B" w:rsidP="007A2A5B">
            <w:pPr>
              <w:jc w:val="both"/>
              <w:rPr>
                <w:rFonts w:ascii="Arial" w:hAnsi="Arial" w:cs="Arial"/>
                <w:sz w:val="24"/>
                <w:szCs w:val="24"/>
              </w:rPr>
            </w:pPr>
            <w:r w:rsidRPr="00F91C62">
              <w:rPr>
                <w:rFonts w:ascii="Arial" w:hAnsi="Arial" w:cs="Arial"/>
                <w:sz w:val="24"/>
                <w:szCs w:val="24"/>
              </w:rPr>
              <w:t xml:space="preserve">В целях улучшения инвестиционного климата в </w:t>
            </w:r>
            <w:r w:rsidR="007F249D">
              <w:rPr>
                <w:rFonts w:ascii="Arial" w:hAnsi="Arial" w:cs="Arial"/>
                <w:sz w:val="24"/>
                <w:szCs w:val="24"/>
              </w:rPr>
              <w:t>муниципальном</w:t>
            </w:r>
            <w:r w:rsidRPr="00F91C62">
              <w:rPr>
                <w:rFonts w:ascii="Arial" w:hAnsi="Arial" w:cs="Arial"/>
                <w:sz w:val="24"/>
                <w:szCs w:val="24"/>
              </w:rPr>
              <w:t xml:space="preserve"> округе Ревда ежеквартально проводится опрос респондентов, получивших:</w:t>
            </w:r>
          </w:p>
          <w:p w14:paraId="4894BCB5" w14:textId="77777777" w:rsidR="007A2A5B" w:rsidRPr="00F91C62" w:rsidRDefault="007A2A5B" w:rsidP="007A2A5B">
            <w:pPr>
              <w:jc w:val="both"/>
              <w:rPr>
                <w:rFonts w:ascii="Arial" w:hAnsi="Arial" w:cs="Arial"/>
                <w:sz w:val="24"/>
                <w:szCs w:val="24"/>
              </w:rPr>
            </w:pPr>
            <w:r w:rsidRPr="00F91C62">
              <w:rPr>
                <w:rFonts w:ascii="Arial" w:hAnsi="Arial" w:cs="Arial"/>
                <w:sz w:val="24"/>
                <w:szCs w:val="24"/>
              </w:rPr>
              <w:t xml:space="preserve">- услуги в </w:t>
            </w:r>
            <w:proofErr w:type="spellStart"/>
            <w:r w:rsidRPr="00F91C62">
              <w:rPr>
                <w:rFonts w:ascii="Arial" w:hAnsi="Arial" w:cs="Arial"/>
                <w:sz w:val="24"/>
                <w:szCs w:val="24"/>
              </w:rPr>
              <w:t>ресурсоснабжающих</w:t>
            </w:r>
            <w:proofErr w:type="spellEnd"/>
            <w:r w:rsidRPr="00F91C62">
              <w:rPr>
                <w:rFonts w:ascii="Arial" w:hAnsi="Arial" w:cs="Arial"/>
                <w:sz w:val="24"/>
                <w:szCs w:val="24"/>
              </w:rPr>
              <w:t xml:space="preserve"> организациях по подключению к услугам водоснабжения, водоотведения, теплоснабжения; </w:t>
            </w:r>
          </w:p>
          <w:p w14:paraId="0D1850B0" w14:textId="77777777" w:rsidR="007A2A5B" w:rsidRPr="00F91C62" w:rsidRDefault="007A2A5B" w:rsidP="007A2A5B">
            <w:pPr>
              <w:jc w:val="both"/>
              <w:rPr>
                <w:rFonts w:ascii="Arial" w:hAnsi="Arial" w:cs="Arial"/>
                <w:sz w:val="24"/>
                <w:szCs w:val="24"/>
              </w:rPr>
            </w:pPr>
            <w:r w:rsidRPr="00F91C62">
              <w:rPr>
                <w:rFonts w:ascii="Arial" w:hAnsi="Arial" w:cs="Arial"/>
                <w:sz w:val="24"/>
                <w:szCs w:val="24"/>
              </w:rPr>
              <w:t xml:space="preserve">- муниципальные услуги по получению в аренду земельного участка на торгах, без торгов; выдача разрешения на строительство и выдача разрешения на ввод объекта в эксплуатацию. </w:t>
            </w:r>
          </w:p>
          <w:p w14:paraId="78DC16BF" w14:textId="277EB530" w:rsidR="007A2A5B" w:rsidRPr="00F91C62" w:rsidRDefault="007A2A5B" w:rsidP="007A2A5B">
            <w:pPr>
              <w:jc w:val="both"/>
              <w:rPr>
                <w:rFonts w:ascii="Arial" w:hAnsi="Arial" w:cs="Arial"/>
                <w:sz w:val="24"/>
                <w:szCs w:val="24"/>
              </w:rPr>
            </w:pPr>
            <w:r w:rsidRPr="00F91C62">
              <w:rPr>
                <w:rFonts w:ascii="Arial" w:hAnsi="Arial" w:cs="Arial"/>
                <w:sz w:val="24"/>
                <w:szCs w:val="24"/>
              </w:rPr>
              <w:t xml:space="preserve">По результатам оценки </w:t>
            </w:r>
            <w:proofErr w:type="spellStart"/>
            <w:r w:rsidRPr="00F91C62">
              <w:rPr>
                <w:rFonts w:ascii="Arial" w:hAnsi="Arial" w:cs="Arial"/>
                <w:sz w:val="24"/>
                <w:szCs w:val="24"/>
              </w:rPr>
              <w:t>ресурсоснабжающими</w:t>
            </w:r>
            <w:proofErr w:type="spellEnd"/>
            <w:r w:rsidRPr="00F91C62">
              <w:rPr>
                <w:rFonts w:ascii="Arial" w:hAnsi="Arial" w:cs="Arial"/>
                <w:sz w:val="24"/>
                <w:szCs w:val="24"/>
              </w:rPr>
              <w:t xml:space="preserve"> организациями и администрацией </w:t>
            </w:r>
            <w:r w:rsidR="00CF63C9">
              <w:rPr>
                <w:rFonts w:ascii="Arial" w:hAnsi="Arial" w:cs="Arial"/>
                <w:sz w:val="24"/>
                <w:szCs w:val="24"/>
              </w:rPr>
              <w:t>муниципального</w:t>
            </w:r>
            <w:r w:rsidRPr="00F91C62">
              <w:rPr>
                <w:rFonts w:ascii="Arial" w:hAnsi="Arial" w:cs="Arial"/>
                <w:sz w:val="24"/>
                <w:szCs w:val="24"/>
              </w:rPr>
              <w:t xml:space="preserve"> округа Ревда проводится работа по улучшению качества предоставляемых услуг. </w:t>
            </w:r>
          </w:p>
          <w:p w14:paraId="7EA51AC4" w14:textId="5C861805" w:rsidR="00821726" w:rsidRPr="00F91C62" w:rsidRDefault="007A2A5B" w:rsidP="00D53F80">
            <w:pPr>
              <w:jc w:val="both"/>
              <w:rPr>
                <w:rFonts w:ascii="Arial" w:hAnsi="Arial" w:cs="Arial"/>
                <w:color w:val="FF0000"/>
                <w:sz w:val="24"/>
                <w:szCs w:val="24"/>
              </w:rPr>
            </w:pPr>
            <w:r w:rsidRPr="00F91C62">
              <w:rPr>
                <w:rFonts w:ascii="Arial" w:hAnsi="Arial" w:cs="Arial"/>
                <w:sz w:val="24"/>
                <w:szCs w:val="24"/>
              </w:rPr>
              <w:lastRenderedPageBreak/>
              <w:t xml:space="preserve">Сформирован инвестиционный профиль </w:t>
            </w:r>
            <w:r w:rsidR="00CF63C9">
              <w:rPr>
                <w:rFonts w:ascii="Arial" w:hAnsi="Arial" w:cs="Arial"/>
                <w:sz w:val="24"/>
                <w:szCs w:val="24"/>
              </w:rPr>
              <w:t>муниципального</w:t>
            </w:r>
            <w:r w:rsidRPr="00F91C62">
              <w:rPr>
                <w:rFonts w:ascii="Arial" w:hAnsi="Arial" w:cs="Arial"/>
                <w:sz w:val="24"/>
                <w:szCs w:val="24"/>
              </w:rPr>
              <w:t xml:space="preserve"> округа Ревда. Это документ, отражающий для конкретного муниципального образования актуальный ресурсный потенциал, состояние экономики и деловой среды, существующие хозяйственные связи и инвестиционные возможности, а также механизмы их реализации и управления рисками на перспективу. Документ доступен для ознакомления всех желающих </w:t>
            </w:r>
            <w:proofErr w:type="gramStart"/>
            <w:r w:rsidRPr="00F91C62">
              <w:rPr>
                <w:rFonts w:ascii="Arial" w:hAnsi="Arial" w:cs="Arial"/>
                <w:sz w:val="24"/>
                <w:szCs w:val="24"/>
              </w:rPr>
              <w:t>в приемной главы</w:t>
            </w:r>
            <w:proofErr w:type="gramEnd"/>
            <w:r w:rsidRPr="00F91C62">
              <w:rPr>
                <w:rFonts w:ascii="Arial" w:hAnsi="Arial" w:cs="Arial"/>
                <w:sz w:val="24"/>
                <w:szCs w:val="24"/>
              </w:rPr>
              <w:t xml:space="preserve"> </w:t>
            </w:r>
            <w:r w:rsidR="00CF63C9">
              <w:rPr>
                <w:rFonts w:ascii="Arial" w:hAnsi="Arial" w:cs="Arial"/>
                <w:sz w:val="24"/>
                <w:szCs w:val="24"/>
              </w:rPr>
              <w:t>муниципального</w:t>
            </w:r>
            <w:r w:rsidRPr="00F91C62">
              <w:rPr>
                <w:rFonts w:ascii="Arial" w:hAnsi="Arial" w:cs="Arial"/>
                <w:sz w:val="24"/>
                <w:szCs w:val="24"/>
              </w:rPr>
              <w:t xml:space="preserve"> округа Ревда и на сайте администрации </w:t>
            </w:r>
            <w:r w:rsidR="00CF63C9">
              <w:rPr>
                <w:rFonts w:ascii="Arial" w:hAnsi="Arial" w:cs="Arial"/>
                <w:sz w:val="24"/>
                <w:szCs w:val="24"/>
              </w:rPr>
              <w:t>муниципального</w:t>
            </w:r>
            <w:r w:rsidRPr="00F91C62">
              <w:rPr>
                <w:rFonts w:ascii="Arial" w:hAnsi="Arial" w:cs="Arial"/>
                <w:sz w:val="24"/>
                <w:szCs w:val="24"/>
              </w:rPr>
              <w:t xml:space="preserve"> округа Ревда</w:t>
            </w:r>
            <w:r w:rsidR="00D53F80" w:rsidRPr="00F91C62">
              <w:rPr>
                <w:rFonts w:ascii="Arial" w:hAnsi="Arial" w:cs="Arial"/>
                <w:sz w:val="24"/>
                <w:szCs w:val="24"/>
              </w:rPr>
              <w:t>.</w:t>
            </w:r>
            <w:r w:rsidR="00A23382" w:rsidRPr="00F91C62">
              <w:rPr>
                <w:rFonts w:ascii="Arial" w:hAnsi="Arial" w:cs="Arial"/>
                <w:color w:val="FF0000"/>
                <w:sz w:val="24"/>
                <w:szCs w:val="24"/>
              </w:rPr>
              <w:t xml:space="preserve"> </w:t>
            </w:r>
          </w:p>
        </w:tc>
      </w:tr>
      <w:tr w:rsidR="00821726" w:rsidRPr="00F91C62" w14:paraId="52C11597" w14:textId="77777777" w:rsidTr="001D0CF0">
        <w:trPr>
          <w:jc w:val="center"/>
        </w:trPr>
        <w:tc>
          <w:tcPr>
            <w:tcW w:w="573" w:type="dxa"/>
          </w:tcPr>
          <w:p w14:paraId="7A189B02" w14:textId="77777777" w:rsidR="00821726" w:rsidRPr="00F91C62" w:rsidRDefault="00821726" w:rsidP="00821726">
            <w:pPr>
              <w:pStyle w:val="a4"/>
              <w:numPr>
                <w:ilvl w:val="0"/>
                <w:numId w:val="1"/>
              </w:numPr>
              <w:jc w:val="both"/>
              <w:rPr>
                <w:rFonts w:ascii="Arial" w:hAnsi="Arial" w:cs="Arial"/>
                <w:sz w:val="24"/>
                <w:szCs w:val="24"/>
              </w:rPr>
            </w:pPr>
          </w:p>
        </w:tc>
        <w:tc>
          <w:tcPr>
            <w:tcW w:w="5392" w:type="dxa"/>
          </w:tcPr>
          <w:p w14:paraId="1CFFA5BF" w14:textId="160B495A" w:rsidR="00821726" w:rsidRPr="00F91C62" w:rsidRDefault="00821726" w:rsidP="00080658">
            <w:pPr>
              <w:autoSpaceDE w:val="0"/>
              <w:autoSpaceDN w:val="0"/>
              <w:adjustRightInd w:val="0"/>
              <w:jc w:val="both"/>
              <w:rPr>
                <w:rFonts w:ascii="Arial" w:hAnsi="Arial" w:cs="Arial"/>
                <w:sz w:val="24"/>
                <w:szCs w:val="24"/>
              </w:rPr>
            </w:pPr>
            <w:r w:rsidRPr="00F91C62">
              <w:rPr>
                <w:rFonts w:ascii="Arial" w:hAnsi="Arial" w:cs="Arial"/>
                <w:sz w:val="24"/>
                <w:szCs w:val="24"/>
              </w:rPr>
              <w:t xml:space="preserve">Доля площади земельных участков, являющихся объектами налогообложения земельным налогом, в общей площади территории муниципального, </w:t>
            </w:r>
            <w:r w:rsidR="00080658">
              <w:rPr>
                <w:rFonts w:ascii="Arial" w:hAnsi="Arial" w:cs="Arial"/>
                <w:sz w:val="24"/>
                <w:szCs w:val="24"/>
              </w:rPr>
              <w:t>городского</w:t>
            </w:r>
            <w:r w:rsidRPr="00F91C62">
              <w:rPr>
                <w:rFonts w:ascii="Arial" w:hAnsi="Arial" w:cs="Arial"/>
                <w:sz w:val="24"/>
                <w:szCs w:val="24"/>
              </w:rPr>
              <w:t xml:space="preserve"> округа (муниципального района)</w:t>
            </w:r>
          </w:p>
        </w:tc>
        <w:tc>
          <w:tcPr>
            <w:tcW w:w="1746" w:type="dxa"/>
          </w:tcPr>
          <w:p w14:paraId="16865A58" w14:textId="0EEEEEBC" w:rsidR="00821726" w:rsidRPr="00F91C62" w:rsidRDefault="001D0CF0" w:rsidP="001D0CF0">
            <w:pPr>
              <w:jc w:val="center"/>
              <w:rPr>
                <w:rFonts w:ascii="Arial" w:hAnsi="Arial" w:cs="Arial"/>
                <w:sz w:val="24"/>
                <w:szCs w:val="24"/>
              </w:rPr>
            </w:pPr>
            <w:r>
              <w:rPr>
                <w:rFonts w:ascii="Arial" w:hAnsi="Arial" w:cs="Arial"/>
                <w:sz w:val="24"/>
                <w:szCs w:val="24"/>
              </w:rPr>
              <w:t>23,5</w:t>
            </w:r>
          </w:p>
        </w:tc>
        <w:tc>
          <w:tcPr>
            <w:tcW w:w="6561" w:type="dxa"/>
          </w:tcPr>
          <w:p w14:paraId="3B44A029" w14:textId="36E6D4BF" w:rsidR="00821726" w:rsidRPr="00F91C62" w:rsidRDefault="001D0CF0" w:rsidP="001D0CF0">
            <w:pPr>
              <w:jc w:val="both"/>
              <w:rPr>
                <w:rFonts w:ascii="Arial" w:hAnsi="Arial" w:cs="Arial"/>
                <w:sz w:val="24"/>
                <w:szCs w:val="24"/>
              </w:rPr>
            </w:pPr>
            <w:r w:rsidRPr="001D0CF0">
              <w:rPr>
                <w:rFonts w:ascii="Arial" w:hAnsi="Arial" w:cs="Arial"/>
                <w:sz w:val="24"/>
                <w:szCs w:val="24"/>
              </w:rPr>
              <w:t>Расчет производился в 2021 году на базе</w:t>
            </w:r>
            <w:r>
              <w:rPr>
                <w:rFonts w:ascii="Arial" w:hAnsi="Arial" w:cs="Arial"/>
                <w:sz w:val="24"/>
                <w:szCs w:val="24"/>
              </w:rPr>
              <w:t xml:space="preserve"> </w:t>
            </w:r>
            <w:r w:rsidRPr="001D0CF0">
              <w:rPr>
                <w:rFonts w:ascii="Arial" w:hAnsi="Arial" w:cs="Arial"/>
                <w:sz w:val="24"/>
                <w:szCs w:val="24"/>
              </w:rPr>
              <w:t>аналитического приложения Федеральной налоговой службы «Анализ имущественных налогов». С 2022 года</w:t>
            </w:r>
            <w:r>
              <w:rPr>
                <w:rFonts w:ascii="Arial" w:hAnsi="Arial" w:cs="Arial"/>
                <w:sz w:val="24"/>
                <w:szCs w:val="24"/>
              </w:rPr>
              <w:t>,</w:t>
            </w:r>
            <w:r w:rsidRPr="001D0CF0">
              <w:rPr>
                <w:rFonts w:ascii="Arial" w:hAnsi="Arial" w:cs="Arial"/>
                <w:sz w:val="24"/>
                <w:szCs w:val="24"/>
              </w:rPr>
              <w:t xml:space="preserve"> после введения единого социального налога</w:t>
            </w:r>
            <w:r>
              <w:rPr>
                <w:rFonts w:ascii="Arial" w:hAnsi="Arial" w:cs="Arial"/>
                <w:sz w:val="24"/>
                <w:szCs w:val="24"/>
              </w:rPr>
              <w:t>,</w:t>
            </w:r>
            <w:r w:rsidRPr="001D0CF0">
              <w:rPr>
                <w:rFonts w:ascii="Arial" w:hAnsi="Arial" w:cs="Arial"/>
                <w:sz w:val="24"/>
                <w:szCs w:val="24"/>
              </w:rPr>
              <w:t xml:space="preserve"> доступ к базе прекращен и анализируемый показатель принят на уровне 2021 года.</w:t>
            </w:r>
          </w:p>
        </w:tc>
      </w:tr>
      <w:tr w:rsidR="00634E38" w:rsidRPr="00F91C62" w14:paraId="6BC95634" w14:textId="77777777" w:rsidTr="006E4949">
        <w:trPr>
          <w:jc w:val="center"/>
        </w:trPr>
        <w:tc>
          <w:tcPr>
            <w:tcW w:w="573" w:type="dxa"/>
          </w:tcPr>
          <w:p w14:paraId="546633BF" w14:textId="77777777" w:rsidR="00634E38" w:rsidRPr="00F91C62" w:rsidRDefault="00634E38" w:rsidP="00821726">
            <w:pPr>
              <w:pStyle w:val="a4"/>
              <w:numPr>
                <w:ilvl w:val="0"/>
                <w:numId w:val="1"/>
              </w:numPr>
              <w:jc w:val="both"/>
              <w:rPr>
                <w:rFonts w:ascii="Arial" w:hAnsi="Arial" w:cs="Arial"/>
                <w:sz w:val="24"/>
                <w:szCs w:val="24"/>
              </w:rPr>
            </w:pPr>
          </w:p>
        </w:tc>
        <w:tc>
          <w:tcPr>
            <w:tcW w:w="5392" w:type="dxa"/>
          </w:tcPr>
          <w:p w14:paraId="6FDC03D2" w14:textId="77777777" w:rsidR="00634E38" w:rsidRPr="00F91C62" w:rsidRDefault="00634E38" w:rsidP="00821726">
            <w:pPr>
              <w:autoSpaceDE w:val="0"/>
              <w:autoSpaceDN w:val="0"/>
              <w:adjustRightInd w:val="0"/>
              <w:jc w:val="both"/>
              <w:rPr>
                <w:rFonts w:ascii="Arial" w:hAnsi="Arial" w:cs="Arial"/>
                <w:sz w:val="24"/>
                <w:szCs w:val="24"/>
              </w:rPr>
            </w:pPr>
            <w:r w:rsidRPr="00F91C62">
              <w:rPr>
                <w:rFonts w:ascii="Arial" w:hAnsi="Arial" w:cs="Arial"/>
                <w:sz w:val="24"/>
                <w:szCs w:val="24"/>
              </w:rPr>
              <w:t>Доля прибыльных сельскохозяйственных организаций в общем их числе (процентов)</w:t>
            </w:r>
          </w:p>
        </w:tc>
        <w:tc>
          <w:tcPr>
            <w:tcW w:w="1746" w:type="dxa"/>
          </w:tcPr>
          <w:p w14:paraId="668B7C88" w14:textId="77777777" w:rsidR="00634E38" w:rsidRPr="00F91C62" w:rsidRDefault="00454BDB" w:rsidP="00092F2B">
            <w:pPr>
              <w:jc w:val="center"/>
              <w:rPr>
                <w:rFonts w:ascii="Arial" w:hAnsi="Arial" w:cs="Arial"/>
                <w:sz w:val="24"/>
                <w:szCs w:val="24"/>
              </w:rPr>
            </w:pPr>
            <w:r w:rsidRPr="00F91C62">
              <w:rPr>
                <w:rFonts w:ascii="Arial" w:hAnsi="Arial" w:cs="Arial"/>
                <w:sz w:val="24"/>
                <w:szCs w:val="24"/>
              </w:rPr>
              <w:t>0</w:t>
            </w:r>
          </w:p>
        </w:tc>
        <w:tc>
          <w:tcPr>
            <w:tcW w:w="6561" w:type="dxa"/>
          </w:tcPr>
          <w:p w14:paraId="10356751" w14:textId="77777777" w:rsidR="00634E38" w:rsidRPr="00F91C62" w:rsidRDefault="00092F2B" w:rsidP="00821726">
            <w:pPr>
              <w:jc w:val="both"/>
              <w:rPr>
                <w:rFonts w:ascii="Arial" w:hAnsi="Arial" w:cs="Arial"/>
                <w:sz w:val="24"/>
                <w:szCs w:val="24"/>
              </w:rPr>
            </w:pPr>
            <w:r w:rsidRPr="00F91C62">
              <w:rPr>
                <w:rFonts w:ascii="Arial" w:hAnsi="Arial" w:cs="Arial"/>
                <w:sz w:val="24"/>
                <w:szCs w:val="24"/>
              </w:rPr>
              <w:t>С</w:t>
            </w:r>
            <w:r w:rsidR="00454BDB" w:rsidRPr="00F91C62">
              <w:rPr>
                <w:rFonts w:ascii="Arial" w:hAnsi="Arial" w:cs="Arial"/>
                <w:sz w:val="24"/>
                <w:szCs w:val="24"/>
              </w:rPr>
              <w:t>ельскохозяйственные организации отсутствуют</w:t>
            </w:r>
          </w:p>
        </w:tc>
      </w:tr>
      <w:tr w:rsidR="00821726" w:rsidRPr="00F91C62" w14:paraId="75A095EA" w14:textId="77777777" w:rsidTr="006E4949">
        <w:trPr>
          <w:jc w:val="center"/>
        </w:trPr>
        <w:tc>
          <w:tcPr>
            <w:tcW w:w="573" w:type="dxa"/>
          </w:tcPr>
          <w:p w14:paraId="25FD098B" w14:textId="77777777" w:rsidR="00821726" w:rsidRPr="00F91C62" w:rsidRDefault="00821726" w:rsidP="00821726">
            <w:pPr>
              <w:pStyle w:val="a4"/>
              <w:numPr>
                <w:ilvl w:val="0"/>
                <w:numId w:val="1"/>
              </w:numPr>
              <w:jc w:val="both"/>
              <w:rPr>
                <w:rFonts w:ascii="Arial" w:hAnsi="Arial" w:cs="Arial"/>
                <w:sz w:val="24"/>
                <w:szCs w:val="24"/>
              </w:rPr>
            </w:pPr>
          </w:p>
        </w:tc>
        <w:tc>
          <w:tcPr>
            <w:tcW w:w="5392" w:type="dxa"/>
          </w:tcPr>
          <w:p w14:paraId="7763EEB0" w14:textId="77777777" w:rsidR="00821726" w:rsidRPr="00F91C62" w:rsidRDefault="00821726" w:rsidP="00551F25">
            <w:pPr>
              <w:autoSpaceDE w:val="0"/>
              <w:autoSpaceDN w:val="0"/>
              <w:adjustRightInd w:val="0"/>
              <w:jc w:val="both"/>
              <w:rPr>
                <w:rFonts w:ascii="Arial" w:hAnsi="Arial" w:cs="Arial"/>
                <w:sz w:val="24"/>
                <w:szCs w:val="24"/>
              </w:rPr>
            </w:pPr>
            <w:r w:rsidRPr="00F91C62">
              <w:rPr>
                <w:rFonts w:ascii="Arial" w:hAnsi="Arial" w:cs="Arial"/>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r w:rsidR="00551F25" w:rsidRPr="00F91C62">
              <w:rPr>
                <w:rFonts w:ascii="Arial" w:hAnsi="Arial" w:cs="Arial"/>
                <w:sz w:val="24"/>
                <w:szCs w:val="24"/>
              </w:rPr>
              <w:t xml:space="preserve"> (процентов)</w:t>
            </w:r>
          </w:p>
        </w:tc>
        <w:tc>
          <w:tcPr>
            <w:tcW w:w="1746" w:type="dxa"/>
          </w:tcPr>
          <w:p w14:paraId="4FC8C3EE" w14:textId="1EC4FEA5" w:rsidR="00821726" w:rsidRPr="00F91C62" w:rsidRDefault="00D90263" w:rsidP="00551F25">
            <w:pPr>
              <w:jc w:val="center"/>
              <w:rPr>
                <w:rFonts w:ascii="Arial" w:hAnsi="Arial" w:cs="Arial"/>
                <w:sz w:val="24"/>
                <w:szCs w:val="24"/>
              </w:rPr>
            </w:pPr>
            <w:r>
              <w:rPr>
                <w:rFonts w:ascii="Arial" w:hAnsi="Arial" w:cs="Arial"/>
                <w:sz w:val="24"/>
                <w:szCs w:val="24"/>
              </w:rPr>
              <w:t>15,71</w:t>
            </w:r>
          </w:p>
        </w:tc>
        <w:tc>
          <w:tcPr>
            <w:tcW w:w="6561" w:type="dxa"/>
          </w:tcPr>
          <w:p w14:paraId="6411742D" w14:textId="749A4221" w:rsidR="00821726" w:rsidRPr="00F91C62" w:rsidRDefault="00DE2C00" w:rsidP="00821726">
            <w:pPr>
              <w:jc w:val="both"/>
              <w:rPr>
                <w:rFonts w:ascii="Arial" w:hAnsi="Arial" w:cs="Arial"/>
                <w:sz w:val="24"/>
                <w:szCs w:val="24"/>
              </w:rPr>
            </w:pPr>
            <w:r w:rsidRPr="00F91C62">
              <w:rPr>
                <w:rFonts w:ascii="Arial" w:hAnsi="Arial" w:cs="Arial"/>
                <w:sz w:val="24"/>
                <w:szCs w:val="24"/>
              </w:rPr>
              <w:t xml:space="preserve">Общая протяженность автомобильных дорог общего пользования местного значения </w:t>
            </w:r>
            <w:r w:rsidR="00CF63C9">
              <w:rPr>
                <w:rFonts w:ascii="Arial" w:hAnsi="Arial" w:cs="Arial"/>
                <w:sz w:val="24"/>
                <w:szCs w:val="24"/>
              </w:rPr>
              <w:t>муниципального</w:t>
            </w:r>
            <w:r w:rsidRPr="00F91C62">
              <w:rPr>
                <w:rFonts w:ascii="Arial" w:hAnsi="Arial" w:cs="Arial"/>
                <w:sz w:val="24"/>
                <w:szCs w:val="24"/>
              </w:rPr>
              <w:t xml:space="preserve"> округа Ревда по состоянию на 01.01.202</w:t>
            </w:r>
            <w:r w:rsidR="006D475D">
              <w:rPr>
                <w:rFonts w:ascii="Arial" w:hAnsi="Arial" w:cs="Arial"/>
                <w:sz w:val="24"/>
                <w:szCs w:val="24"/>
              </w:rPr>
              <w:t>5</w:t>
            </w:r>
            <w:r w:rsidRPr="00F91C62">
              <w:rPr>
                <w:rFonts w:ascii="Arial" w:hAnsi="Arial" w:cs="Arial"/>
                <w:sz w:val="24"/>
                <w:szCs w:val="24"/>
              </w:rPr>
              <w:t xml:space="preserve"> составляет 236,8 км (на основании статистической формы 3-ДГ «Сведения об автомобильных дорогах общего пользования местного значения и искусственных сооружений на них, находящихся в собственности муниципального образования» за 202</w:t>
            </w:r>
            <w:r w:rsidR="006D475D">
              <w:rPr>
                <w:rFonts w:ascii="Arial" w:hAnsi="Arial" w:cs="Arial"/>
                <w:sz w:val="24"/>
                <w:szCs w:val="24"/>
              </w:rPr>
              <w:t>4</w:t>
            </w:r>
            <w:r w:rsidRPr="00F91C62">
              <w:rPr>
                <w:rFonts w:ascii="Arial" w:hAnsi="Arial" w:cs="Arial"/>
                <w:sz w:val="24"/>
                <w:szCs w:val="24"/>
              </w:rPr>
              <w:t xml:space="preserve"> год). Из нее протяженность дорог общего пользования местного значения, не отвечающих нормативным требованиям, составила </w:t>
            </w:r>
            <w:r w:rsidR="006D475D">
              <w:rPr>
                <w:rFonts w:ascii="Arial" w:hAnsi="Arial" w:cs="Arial"/>
                <w:sz w:val="24"/>
                <w:szCs w:val="24"/>
              </w:rPr>
              <w:t>37,2</w:t>
            </w:r>
            <w:r w:rsidRPr="00F91C62">
              <w:rPr>
                <w:rFonts w:ascii="Arial" w:hAnsi="Arial" w:cs="Arial"/>
                <w:sz w:val="24"/>
                <w:szCs w:val="24"/>
              </w:rPr>
              <w:t xml:space="preserve"> км.</w:t>
            </w:r>
          </w:p>
          <w:p w14:paraId="7EC70ADE" w14:textId="77777777" w:rsidR="006D475D" w:rsidRPr="006D475D" w:rsidRDefault="006D475D" w:rsidP="006D475D">
            <w:pPr>
              <w:jc w:val="both"/>
              <w:rPr>
                <w:rFonts w:ascii="Arial" w:hAnsi="Arial" w:cs="Arial"/>
                <w:sz w:val="24"/>
                <w:szCs w:val="24"/>
              </w:rPr>
            </w:pPr>
            <w:r w:rsidRPr="006D475D">
              <w:rPr>
                <w:rFonts w:ascii="Arial" w:hAnsi="Arial" w:cs="Arial"/>
                <w:sz w:val="24"/>
                <w:szCs w:val="24"/>
              </w:rPr>
              <w:t xml:space="preserve">В 2024 году за счет средств местного бюджета выполнен текущий ремонт 9,3 тыс. </w:t>
            </w:r>
            <w:proofErr w:type="spellStart"/>
            <w:r w:rsidRPr="006D475D">
              <w:rPr>
                <w:rFonts w:ascii="Arial" w:hAnsi="Arial" w:cs="Arial"/>
                <w:sz w:val="24"/>
                <w:szCs w:val="24"/>
              </w:rPr>
              <w:t>кв.м</w:t>
            </w:r>
            <w:proofErr w:type="spellEnd"/>
            <w:r w:rsidRPr="006D475D">
              <w:rPr>
                <w:rFonts w:ascii="Arial" w:hAnsi="Arial" w:cs="Arial"/>
                <w:sz w:val="24"/>
                <w:szCs w:val="24"/>
              </w:rPr>
              <w:t xml:space="preserve">. автомобильных дорог. Устроено 0,7 тыс. </w:t>
            </w:r>
            <w:proofErr w:type="spellStart"/>
            <w:r w:rsidRPr="006D475D">
              <w:rPr>
                <w:rFonts w:ascii="Arial" w:hAnsi="Arial" w:cs="Arial"/>
                <w:sz w:val="24"/>
                <w:szCs w:val="24"/>
              </w:rPr>
              <w:t>кв.м</w:t>
            </w:r>
            <w:proofErr w:type="spellEnd"/>
            <w:r w:rsidRPr="006D475D">
              <w:rPr>
                <w:rFonts w:ascii="Arial" w:hAnsi="Arial" w:cs="Arial"/>
                <w:sz w:val="24"/>
                <w:szCs w:val="24"/>
              </w:rPr>
              <w:t xml:space="preserve">. асфальтобетонного покрытия по ул. Мамина Сибиряка и ул. </w:t>
            </w:r>
            <w:proofErr w:type="spellStart"/>
            <w:r w:rsidRPr="006D475D">
              <w:rPr>
                <w:rFonts w:ascii="Arial" w:hAnsi="Arial" w:cs="Arial"/>
                <w:sz w:val="24"/>
                <w:szCs w:val="24"/>
              </w:rPr>
              <w:t>Ревдинского</w:t>
            </w:r>
            <w:proofErr w:type="spellEnd"/>
            <w:r w:rsidRPr="006D475D">
              <w:rPr>
                <w:rFonts w:ascii="Arial" w:hAnsi="Arial" w:cs="Arial"/>
                <w:sz w:val="24"/>
                <w:szCs w:val="24"/>
              </w:rPr>
              <w:t xml:space="preserve"> Рабочего. Проведен 80,3 тыс. </w:t>
            </w:r>
            <w:proofErr w:type="spellStart"/>
            <w:r w:rsidRPr="006D475D">
              <w:rPr>
                <w:rFonts w:ascii="Arial" w:hAnsi="Arial" w:cs="Arial"/>
                <w:sz w:val="24"/>
                <w:szCs w:val="24"/>
              </w:rPr>
              <w:t>кв.м</w:t>
            </w:r>
            <w:proofErr w:type="spellEnd"/>
            <w:r w:rsidRPr="006D475D">
              <w:rPr>
                <w:rFonts w:ascii="Arial" w:hAnsi="Arial" w:cs="Arial"/>
                <w:sz w:val="24"/>
                <w:szCs w:val="24"/>
              </w:rPr>
              <w:t xml:space="preserve">. автомобильных дорог с переходным типом покрытия. Обустроен проезд по ул. Новая в п. </w:t>
            </w:r>
            <w:proofErr w:type="spellStart"/>
            <w:r w:rsidRPr="006D475D">
              <w:rPr>
                <w:rFonts w:ascii="Arial" w:hAnsi="Arial" w:cs="Arial"/>
                <w:sz w:val="24"/>
                <w:szCs w:val="24"/>
              </w:rPr>
              <w:t>Крылатовский</w:t>
            </w:r>
            <w:proofErr w:type="spellEnd"/>
            <w:r w:rsidRPr="006D475D">
              <w:rPr>
                <w:rFonts w:ascii="Arial" w:hAnsi="Arial" w:cs="Arial"/>
                <w:sz w:val="24"/>
                <w:szCs w:val="24"/>
              </w:rPr>
              <w:t xml:space="preserve">. Исправлено 3,6 тыс. </w:t>
            </w:r>
            <w:proofErr w:type="spellStart"/>
            <w:r w:rsidRPr="006D475D">
              <w:rPr>
                <w:rFonts w:ascii="Arial" w:hAnsi="Arial" w:cs="Arial"/>
                <w:sz w:val="24"/>
                <w:szCs w:val="24"/>
              </w:rPr>
              <w:t>кв.м</w:t>
            </w:r>
            <w:proofErr w:type="spellEnd"/>
            <w:r w:rsidRPr="006D475D">
              <w:rPr>
                <w:rFonts w:ascii="Arial" w:hAnsi="Arial" w:cs="Arial"/>
                <w:sz w:val="24"/>
                <w:szCs w:val="24"/>
              </w:rPr>
              <w:t xml:space="preserve">. </w:t>
            </w:r>
            <w:r w:rsidRPr="006D475D">
              <w:rPr>
                <w:rFonts w:ascii="Arial" w:hAnsi="Arial" w:cs="Arial"/>
                <w:sz w:val="24"/>
                <w:szCs w:val="24"/>
              </w:rPr>
              <w:lastRenderedPageBreak/>
              <w:t>профиля по улицам: Фрунзе, Ильича, Парковая, Деревообделочников, Майская, Родниковая.</w:t>
            </w:r>
          </w:p>
          <w:p w14:paraId="34F8D4CB" w14:textId="77777777" w:rsidR="006D475D" w:rsidRPr="006D475D" w:rsidRDefault="006D475D" w:rsidP="006D475D">
            <w:pPr>
              <w:jc w:val="both"/>
              <w:rPr>
                <w:rFonts w:ascii="Arial" w:hAnsi="Arial" w:cs="Arial"/>
                <w:sz w:val="24"/>
                <w:szCs w:val="24"/>
              </w:rPr>
            </w:pPr>
            <w:r w:rsidRPr="006D475D">
              <w:rPr>
                <w:rFonts w:ascii="Arial" w:hAnsi="Arial" w:cs="Arial"/>
                <w:sz w:val="24"/>
                <w:szCs w:val="24"/>
              </w:rPr>
              <w:t>Закончен II этап ремонта железобетонного моста через реку Ревда.</w:t>
            </w:r>
          </w:p>
          <w:p w14:paraId="49084A2F" w14:textId="77777777" w:rsidR="006D475D" w:rsidRPr="006D475D" w:rsidRDefault="006D475D" w:rsidP="006D475D">
            <w:pPr>
              <w:jc w:val="both"/>
              <w:rPr>
                <w:rFonts w:ascii="Arial" w:hAnsi="Arial" w:cs="Arial"/>
                <w:sz w:val="24"/>
                <w:szCs w:val="24"/>
              </w:rPr>
            </w:pPr>
            <w:r w:rsidRPr="006D475D">
              <w:rPr>
                <w:rFonts w:ascii="Arial" w:hAnsi="Arial" w:cs="Arial"/>
                <w:sz w:val="24"/>
                <w:szCs w:val="24"/>
              </w:rPr>
              <w:t xml:space="preserve">Выполнены работы по подготовке 8,3 тыс. </w:t>
            </w:r>
            <w:proofErr w:type="spellStart"/>
            <w:r w:rsidRPr="006D475D">
              <w:rPr>
                <w:rFonts w:ascii="Arial" w:hAnsi="Arial" w:cs="Arial"/>
                <w:sz w:val="24"/>
                <w:szCs w:val="24"/>
              </w:rPr>
              <w:t>кв.м</w:t>
            </w:r>
            <w:proofErr w:type="spellEnd"/>
            <w:r w:rsidRPr="006D475D">
              <w:rPr>
                <w:rFonts w:ascii="Arial" w:hAnsi="Arial" w:cs="Arial"/>
                <w:sz w:val="24"/>
                <w:szCs w:val="24"/>
              </w:rPr>
              <w:t>. инфраструктуры к участкам ИЖС (технологические проезды отсыпаны скальным грунтом) по улицам: Героев, Самолетная, Звездная, Высотная.</w:t>
            </w:r>
          </w:p>
          <w:p w14:paraId="5E12D021" w14:textId="77777777" w:rsidR="006D475D" w:rsidRPr="006D475D" w:rsidRDefault="006D475D" w:rsidP="006D475D">
            <w:pPr>
              <w:jc w:val="both"/>
              <w:rPr>
                <w:rFonts w:ascii="Arial" w:hAnsi="Arial" w:cs="Arial"/>
                <w:sz w:val="24"/>
                <w:szCs w:val="24"/>
              </w:rPr>
            </w:pPr>
            <w:r w:rsidRPr="006D475D">
              <w:rPr>
                <w:rFonts w:ascii="Arial" w:hAnsi="Arial" w:cs="Arial"/>
                <w:sz w:val="24"/>
                <w:szCs w:val="24"/>
              </w:rPr>
              <w:t xml:space="preserve">Отремонтировано 4,7 тыс. </w:t>
            </w:r>
            <w:proofErr w:type="spellStart"/>
            <w:r w:rsidRPr="006D475D">
              <w:rPr>
                <w:rFonts w:ascii="Arial" w:hAnsi="Arial" w:cs="Arial"/>
                <w:sz w:val="24"/>
                <w:szCs w:val="24"/>
              </w:rPr>
              <w:t>кв.м</w:t>
            </w:r>
            <w:proofErr w:type="spellEnd"/>
            <w:r w:rsidRPr="006D475D">
              <w:rPr>
                <w:rFonts w:ascii="Arial" w:hAnsi="Arial" w:cs="Arial"/>
                <w:sz w:val="24"/>
                <w:szCs w:val="24"/>
              </w:rPr>
              <w:t xml:space="preserve">. внутриквартальных проездов по улицам: Мира вдоль многоквартирных домов № 3, 5, 31, 35, Советских Космонавтов вдоль многоквартирных домов № 5, 5А, </w:t>
            </w:r>
            <w:proofErr w:type="spellStart"/>
            <w:r w:rsidRPr="006D475D">
              <w:rPr>
                <w:rFonts w:ascii="Arial" w:hAnsi="Arial" w:cs="Arial"/>
                <w:sz w:val="24"/>
                <w:szCs w:val="24"/>
              </w:rPr>
              <w:t>Кирзавод</w:t>
            </w:r>
            <w:proofErr w:type="spellEnd"/>
            <w:r w:rsidRPr="006D475D">
              <w:rPr>
                <w:rFonts w:ascii="Arial" w:hAnsi="Arial" w:cs="Arial"/>
                <w:sz w:val="24"/>
                <w:szCs w:val="24"/>
              </w:rPr>
              <w:t xml:space="preserve"> вдоль многоквартирных домов № 16, 21, 22, Цветников вдоль многоквартирного дома № 38.</w:t>
            </w:r>
          </w:p>
          <w:p w14:paraId="406ECC4E" w14:textId="12C760C7" w:rsidR="00DE2C00" w:rsidRPr="00F91C62" w:rsidRDefault="006D475D" w:rsidP="006D475D">
            <w:pPr>
              <w:jc w:val="both"/>
              <w:rPr>
                <w:rFonts w:ascii="Arial" w:hAnsi="Arial" w:cs="Arial"/>
                <w:sz w:val="24"/>
                <w:szCs w:val="24"/>
              </w:rPr>
            </w:pPr>
            <w:r w:rsidRPr="006D475D">
              <w:rPr>
                <w:rFonts w:ascii="Arial" w:hAnsi="Arial" w:cs="Arial"/>
                <w:sz w:val="24"/>
                <w:szCs w:val="24"/>
              </w:rPr>
              <w:t>Проведен капитальный ремонт межмуниципальной автомобильной дороги между городскими округами Ревда – Первоуральск, протяженностью 2,315 км.</w:t>
            </w:r>
          </w:p>
        </w:tc>
      </w:tr>
      <w:tr w:rsidR="00821726" w:rsidRPr="00F91C62" w14:paraId="4152723F" w14:textId="77777777" w:rsidTr="006E4949">
        <w:trPr>
          <w:jc w:val="center"/>
        </w:trPr>
        <w:tc>
          <w:tcPr>
            <w:tcW w:w="573" w:type="dxa"/>
          </w:tcPr>
          <w:p w14:paraId="2CA41A16" w14:textId="77777777" w:rsidR="00821726" w:rsidRPr="00F91C62" w:rsidRDefault="00821726" w:rsidP="00821726">
            <w:pPr>
              <w:pStyle w:val="a4"/>
              <w:numPr>
                <w:ilvl w:val="0"/>
                <w:numId w:val="1"/>
              </w:numPr>
              <w:jc w:val="both"/>
              <w:rPr>
                <w:rFonts w:ascii="Arial" w:hAnsi="Arial" w:cs="Arial"/>
                <w:sz w:val="24"/>
                <w:szCs w:val="24"/>
              </w:rPr>
            </w:pPr>
          </w:p>
        </w:tc>
        <w:tc>
          <w:tcPr>
            <w:tcW w:w="5392" w:type="dxa"/>
          </w:tcPr>
          <w:p w14:paraId="2E897D02" w14:textId="3E222728" w:rsidR="00821726" w:rsidRPr="00F91C62" w:rsidRDefault="00821726" w:rsidP="009346CD">
            <w:pPr>
              <w:autoSpaceDE w:val="0"/>
              <w:autoSpaceDN w:val="0"/>
              <w:adjustRightInd w:val="0"/>
              <w:jc w:val="both"/>
              <w:rPr>
                <w:rFonts w:ascii="Arial" w:hAnsi="Arial" w:cs="Arial"/>
                <w:sz w:val="24"/>
                <w:szCs w:val="24"/>
              </w:rPr>
            </w:pPr>
            <w:r w:rsidRPr="00F91C62">
              <w:rPr>
                <w:rFonts w:ascii="Arial" w:hAnsi="Arial" w:cs="Arial"/>
                <w:sz w:val="24"/>
                <w:szCs w:val="24"/>
              </w:rPr>
              <w:t xml:space="preserve">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w:t>
            </w:r>
            <w:r w:rsidR="009346CD">
              <w:rPr>
                <w:rFonts w:ascii="Arial" w:hAnsi="Arial" w:cs="Arial"/>
                <w:sz w:val="24"/>
                <w:szCs w:val="24"/>
              </w:rPr>
              <w:t>городского</w:t>
            </w:r>
            <w:r w:rsidRPr="00F91C62">
              <w:rPr>
                <w:rFonts w:ascii="Arial" w:hAnsi="Arial" w:cs="Arial"/>
                <w:sz w:val="24"/>
                <w:szCs w:val="24"/>
              </w:rPr>
              <w:t xml:space="preserve"> округа (муниципального района), в общей численности населения муниципального, </w:t>
            </w:r>
            <w:r w:rsidR="009346CD">
              <w:rPr>
                <w:rFonts w:ascii="Arial" w:hAnsi="Arial" w:cs="Arial"/>
                <w:sz w:val="24"/>
                <w:szCs w:val="24"/>
              </w:rPr>
              <w:t>городского</w:t>
            </w:r>
            <w:r w:rsidRPr="00F91C62">
              <w:rPr>
                <w:rFonts w:ascii="Arial" w:hAnsi="Arial" w:cs="Arial"/>
                <w:sz w:val="24"/>
                <w:szCs w:val="24"/>
              </w:rPr>
              <w:t xml:space="preserve"> округа (муниципального района).</w:t>
            </w:r>
          </w:p>
        </w:tc>
        <w:tc>
          <w:tcPr>
            <w:tcW w:w="1746" w:type="dxa"/>
          </w:tcPr>
          <w:p w14:paraId="6B8D8659" w14:textId="77777777" w:rsidR="00821726" w:rsidRPr="00F91C62" w:rsidRDefault="00C97866" w:rsidP="00C97866">
            <w:pPr>
              <w:jc w:val="center"/>
              <w:rPr>
                <w:rFonts w:ascii="Arial" w:hAnsi="Arial" w:cs="Arial"/>
                <w:sz w:val="24"/>
                <w:szCs w:val="24"/>
              </w:rPr>
            </w:pPr>
            <w:r w:rsidRPr="00F91C62">
              <w:rPr>
                <w:rFonts w:ascii="Arial" w:hAnsi="Arial" w:cs="Arial"/>
                <w:sz w:val="24"/>
                <w:szCs w:val="24"/>
              </w:rPr>
              <w:t>0</w:t>
            </w:r>
          </w:p>
        </w:tc>
        <w:tc>
          <w:tcPr>
            <w:tcW w:w="6561" w:type="dxa"/>
          </w:tcPr>
          <w:p w14:paraId="2F67EF42" w14:textId="0E4E5D58" w:rsidR="00821726" w:rsidRPr="00F91C62" w:rsidRDefault="00A8480F" w:rsidP="00A8480F">
            <w:pPr>
              <w:jc w:val="both"/>
              <w:rPr>
                <w:rFonts w:ascii="Arial" w:hAnsi="Arial" w:cs="Arial"/>
                <w:sz w:val="24"/>
                <w:szCs w:val="24"/>
              </w:rPr>
            </w:pPr>
            <w:r w:rsidRPr="00F91C62">
              <w:rPr>
                <w:rFonts w:ascii="Arial" w:hAnsi="Arial" w:cs="Arial"/>
                <w:sz w:val="24"/>
                <w:szCs w:val="24"/>
              </w:rPr>
              <w:t>В</w:t>
            </w:r>
            <w:r w:rsidR="00C97866" w:rsidRPr="00F91C62">
              <w:rPr>
                <w:rFonts w:ascii="Arial" w:hAnsi="Arial" w:cs="Arial"/>
                <w:sz w:val="24"/>
                <w:szCs w:val="24"/>
              </w:rPr>
              <w:t xml:space="preserve">се населенные пункты </w:t>
            </w:r>
            <w:r w:rsidR="00CF63C9">
              <w:rPr>
                <w:rFonts w:ascii="Arial" w:hAnsi="Arial" w:cs="Arial"/>
                <w:sz w:val="24"/>
                <w:szCs w:val="24"/>
              </w:rPr>
              <w:t>муниципального</w:t>
            </w:r>
            <w:r w:rsidRPr="00F91C62">
              <w:rPr>
                <w:rFonts w:ascii="Arial" w:hAnsi="Arial" w:cs="Arial"/>
                <w:sz w:val="24"/>
                <w:szCs w:val="24"/>
              </w:rPr>
              <w:t xml:space="preserve"> округа Ревда имеют </w:t>
            </w:r>
            <w:r w:rsidR="00C97866" w:rsidRPr="00F91C62">
              <w:rPr>
                <w:rFonts w:ascii="Arial" w:hAnsi="Arial" w:cs="Arial"/>
                <w:sz w:val="24"/>
                <w:szCs w:val="24"/>
              </w:rPr>
              <w:t xml:space="preserve">регулярное автобусное или железнодорожное сообщение с центром </w:t>
            </w:r>
            <w:r w:rsidR="00CF63C9">
              <w:rPr>
                <w:rFonts w:ascii="Arial" w:hAnsi="Arial" w:cs="Arial"/>
                <w:sz w:val="24"/>
                <w:szCs w:val="24"/>
              </w:rPr>
              <w:t>муниципального</w:t>
            </w:r>
            <w:r w:rsidR="00C97866" w:rsidRPr="00F91C62">
              <w:rPr>
                <w:rFonts w:ascii="Arial" w:hAnsi="Arial" w:cs="Arial"/>
                <w:sz w:val="24"/>
                <w:szCs w:val="24"/>
              </w:rPr>
              <w:t xml:space="preserve"> округа Ревда</w:t>
            </w:r>
          </w:p>
        </w:tc>
      </w:tr>
      <w:tr w:rsidR="00C42198" w:rsidRPr="00F91C62" w14:paraId="049084F5" w14:textId="77777777" w:rsidTr="00A72B65">
        <w:trPr>
          <w:jc w:val="center"/>
        </w:trPr>
        <w:tc>
          <w:tcPr>
            <w:tcW w:w="573" w:type="dxa"/>
            <w:vMerge w:val="restart"/>
          </w:tcPr>
          <w:p w14:paraId="12F5A85E" w14:textId="77777777" w:rsidR="00C42198" w:rsidRPr="00F91C62" w:rsidRDefault="00C42198" w:rsidP="00106F03">
            <w:pPr>
              <w:pStyle w:val="a4"/>
              <w:numPr>
                <w:ilvl w:val="0"/>
                <w:numId w:val="1"/>
              </w:numPr>
              <w:jc w:val="both"/>
              <w:rPr>
                <w:rFonts w:ascii="Arial" w:hAnsi="Arial" w:cs="Arial"/>
                <w:sz w:val="24"/>
                <w:szCs w:val="24"/>
              </w:rPr>
            </w:pPr>
          </w:p>
        </w:tc>
        <w:tc>
          <w:tcPr>
            <w:tcW w:w="13699" w:type="dxa"/>
            <w:gridSpan w:val="3"/>
          </w:tcPr>
          <w:p w14:paraId="7548CA94" w14:textId="77777777" w:rsidR="00C42198" w:rsidRPr="00F91C62" w:rsidRDefault="00C42198" w:rsidP="00106F03">
            <w:pPr>
              <w:jc w:val="both"/>
              <w:rPr>
                <w:rFonts w:ascii="Arial" w:hAnsi="Arial" w:cs="Arial"/>
                <w:sz w:val="24"/>
                <w:szCs w:val="24"/>
              </w:rPr>
            </w:pPr>
            <w:r w:rsidRPr="00F91C62">
              <w:rPr>
                <w:rFonts w:ascii="Arial" w:hAnsi="Arial" w:cs="Arial"/>
                <w:sz w:val="24"/>
                <w:szCs w:val="24"/>
              </w:rPr>
              <w:t>Среднемесячная номинальная начисленная заработная плата работников (рублей):</w:t>
            </w:r>
          </w:p>
        </w:tc>
      </w:tr>
      <w:tr w:rsidR="00106F03" w:rsidRPr="00F91C62" w14:paraId="00C2F25B" w14:textId="77777777" w:rsidTr="006E4949">
        <w:trPr>
          <w:jc w:val="center"/>
        </w:trPr>
        <w:tc>
          <w:tcPr>
            <w:tcW w:w="573" w:type="dxa"/>
            <w:vMerge/>
          </w:tcPr>
          <w:p w14:paraId="374961C7" w14:textId="77777777" w:rsidR="00106F03" w:rsidRPr="00F91C62" w:rsidRDefault="00106F03" w:rsidP="00106F03">
            <w:pPr>
              <w:pStyle w:val="a4"/>
              <w:ind w:left="360"/>
              <w:jc w:val="both"/>
              <w:rPr>
                <w:rFonts w:ascii="Arial" w:hAnsi="Arial" w:cs="Arial"/>
                <w:sz w:val="24"/>
                <w:szCs w:val="24"/>
              </w:rPr>
            </w:pPr>
          </w:p>
        </w:tc>
        <w:tc>
          <w:tcPr>
            <w:tcW w:w="5392" w:type="dxa"/>
          </w:tcPr>
          <w:p w14:paraId="1538E0AB"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крупных и средних предприятий и некоммерческих организаций;</w:t>
            </w:r>
          </w:p>
        </w:tc>
        <w:tc>
          <w:tcPr>
            <w:tcW w:w="1746" w:type="dxa"/>
          </w:tcPr>
          <w:p w14:paraId="420FBDA3" w14:textId="6E80AFCA" w:rsidR="00106F03" w:rsidRPr="00F91C62" w:rsidRDefault="00107488" w:rsidP="00C47A3C">
            <w:pPr>
              <w:jc w:val="center"/>
              <w:rPr>
                <w:rFonts w:ascii="Arial" w:hAnsi="Arial" w:cs="Arial"/>
                <w:sz w:val="24"/>
                <w:szCs w:val="24"/>
              </w:rPr>
            </w:pPr>
            <w:r>
              <w:rPr>
                <w:rFonts w:ascii="Arial" w:hAnsi="Arial" w:cs="Arial"/>
                <w:sz w:val="24"/>
                <w:szCs w:val="24"/>
              </w:rPr>
              <w:t>83436,2</w:t>
            </w:r>
          </w:p>
        </w:tc>
        <w:tc>
          <w:tcPr>
            <w:tcW w:w="6561" w:type="dxa"/>
          </w:tcPr>
          <w:p w14:paraId="70EAF4EC" w14:textId="515C8548" w:rsidR="00106F03" w:rsidRPr="00F91C62" w:rsidRDefault="00F27B11" w:rsidP="00107488">
            <w:pPr>
              <w:rPr>
                <w:rFonts w:ascii="Arial" w:hAnsi="Arial" w:cs="Arial"/>
                <w:sz w:val="24"/>
                <w:szCs w:val="24"/>
              </w:rPr>
            </w:pPr>
            <w:r w:rsidRPr="00F91C62">
              <w:rPr>
                <w:rFonts w:ascii="Arial" w:hAnsi="Arial" w:cs="Arial"/>
                <w:color w:val="auto"/>
                <w:sz w:val="24"/>
                <w:szCs w:val="24"/>
              </w:rPr>
              <w:t xml:space="preserve">По данным </w:t>
            </w:r>
            <w:proofErr w:type="spellStart"/>
            <w:r w:rsidRPr="00F91C62">
              <w:rPr>
                <w:rFonts w:ascii="Arial" w:hAnsi="Arial" w:cs="Arial"/>
                <w:color w:val="auto"/>
                <w:sz w:val="24"/>
                <w:szCs w:val="24"/>
              </w:rPr>
              <w:t>Свердловскстата</w:t>
            </w:r>
            <w:proofErr w:type="spellEnd"/>
            <w:r w:rsidR="00107488" w:rsidRPr="00107488">
              <w:rPr>
                <w:rFonts w:ascii="Arial" w:hAnsi="Arial" w:cs="Arial"/>
                <w:sz w:val="24"/>
                <w:szCs w:val="24"/>
              </w:rPr>
              <w:t xml:space="preserve"> (https://66.rosstat.gov.ru/main_indicators) среднемесячная номинальная начисленная зарплата работников </w:t>
            </w:r>
            <w:r w:rsidRPr="00F91C62">
              <w:rPr>
                <w:rFonts w:ascii="Arial" w:hAnsi="Arial" w:cs="Arial"/>
                <w:sz w:val="24"/>
                <w:szCs w:val="24"/>
              </w:rPr>
              <w:t>крупных и средних предприяти</w:t>
            </w:r>
            <w:r>
              <w:rPr>
                <w:rFonts w:ascii="Arial" w:hAnsi="Arial" w:cs="Arial"/>
                <w:sz w:val="24"/>
                <w:szCs w:val="24"/>
              </w:rPr>
              <w:t>й</w:t>
            </w:r>
            <w:r w:rsidRPr="00F91C62">
              <w:rPr>
                <w:rFonts w:ascii="Arial" w:hAnsi="Arial" w:cs="Arial"/>
                <w:sz w:val="24"/>
                <w:szCs w:val="24"/>
              </w:rPr>
              <w:t xml:space="preserve"> и некоммерческих организаци</w:t>
            </w:r>
            <w:r>
              <w:rPr>
                <w:rFonts w:ascii="Arial" w:hAnsi="Arial" w:cs="Arial"/>
                <w:sz w:val="24"/>
                <w:szCs w:val="24"/>
              </w:rPr>
              <w:t>й</w:t>
            </w:r>
            <w:r w:rsidRPr="00F91C62">
              <w:rPr>
                <w:rFonts w:ascii="Arial" w:hAnsi="Arial" w:cs="Arial"/>
                <w:sz w:val="24"/>
                <w:szCs w:val="24"/>
              </w:rPr>
              <w:t xml:space="preserve"> </w:t>
            </w:r>
            <w:r w:rsidR="00107488" w:rsidRPr="00107488">
              <w:rPr>
                <w:rFonts w:ascii="Arial" w:hAnsi="Arial" w:cs="Arial"/>
                <w:sz w:val="24"/>
                <w:szCs w:val="24"/>
              </w:rPr>
              <w:t>в 2024 году составила 83436,20 руб. или 121,0% к уровню 2023 года</w:t>
            </w:r>
          </w:p>
        </w:tc>
      </w:tr>
      <w:tr w:rsidR="00106F03" w:rsidRPr="00F91C62" w14:paraId="7A99FE1A" w14:textId="77777777" w:rsidTr="006E4949">
        <w:trPr>
          <w:jc w:val="center"/>
        </w:trPr>
        <w:tc>
          <w:tcPr>
            <w:tcW w:w="573" w:type="dxa"/>
            <w:vMerge/>
          </w:tcPr>
          <w:p w14:paraId="51D840D5" w14:textId="77777777" w:rsidR="00106F03" w:rsidRPr="00F91C62" w:rsidRDefault="00106F03" w:rsidP="00106F03">
            <w:pPr>
              <w:pStyle w:val="a4"/>
              <w:ind w:left="360"/>
              <w:jc w:val="both"/>
              <w:rPr>
                <w:rFonts w:ascii="Arial" w:hAnsi="Arial" w:cs="Arial"/>
                <w:sz w:val="24"/>
                <w:szCs w:val="24"/>
              </w:rPr>
            </w:pPr>
          </w:p>
        </w:tc>
        <w:tc>
          <w:tcPr>
            <w:tcW w:w="5392" w:type="dxa"/>
          </w:tcPr>
          <w:p w14:paraId="703C18EC"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муниципальных дошкольных образовательных учреждений;</w:t>
            </w:r>
          </w:p>
        </w:tc>
        <w:tc>
          <w:tcPr>
            <w:tcW w:w="1746" w:type="dxa"/>
          </w:tcPr>
          <w:p w14:paraId="4C951077" w14:textId="565FC385" w:rsidR="00106F03" w:rsidRPr="00F91C62" w:rsidRDefault="00012AAF" w:rsidP="00846E8E">
            <w:pPr>
              <w:jc w:val="center"/>
              <w:rPr>
                <w:rFonts w:ascii="Arial" w:hAnsi="Arial" w:cs="Arial"/>
                <w:sz w:val="24"/>
                <w:szCs w:val="24"/>
              </w:rPr>
            </w:pPr>
            <w:r w:rsidRPr="00012AAF">
              <w:rPr>
                <w:rFonts w:ascii="Arial" w:hAnsi="Arial" w:cs="Arial"/>
                <w:sz w:val="24"/>
                <w:szCs w:val="24"/>
              </w:rPr>
              <w:t>49076,2</w:t>
            </w:r>
          </w:p>
        </w:tc>
        <w:tc>
          <w:tcPr>
            <w:tcW w:w="6561" w:type="dxa"/>
          </w:tcPr>
          <w:p w14:paraId="0DA59374" w14:textId="529416D6" w:rsidR="00106F03" w:rsidRPr="00F91C62" w:rsidRDefault="00846E8E" w:rsidP="00106F03">
            <w:pPr>
              <w:jc w:val="both"/>
              <w:rPr>
                <w:rFonts w:ascii="Arial" w:hAnsi="Arial" w:cs="Arial"/>
                <w:sz w:val="24"/>
                <w:szCs w:val="24"/>
              </w:rPr>
            </w:pPr>
            <w:r w:rsidRPr="00F91C62">
              <w:rPr>
                <w:rFonts w:ascii="Arial" w:hAnsi="Arial" w:cs="Arial"/>
                <w:sz w:val="24"/>
                <w:szCs w:val="24"/>
              </w:rPr>
              <w:t xml:space="preserve">в муниципальных дошкольных образовательных учреждениях среднемесячная номинальная начисленная зарплата </w:t>
            </w:r>
            <w:r w:rsidR="00012AAF" w:rsidRPr="00012AAF">
              <w:rPr>
                <w:rFonts w:ascii="Arial" w:hAnsi="Arial" w:cs="Arial"/>
                <w:sz w:val="24"/>
                <w:szCs w:val="24"/>
              </w:rPr>
              <w:t>в 2024 году составила – 49076,2 руб. или 117,8% к уровню 2023 года</w:t>
            </w:r>
            <w:r w:rsidR="00960200" w:rsidRPr="00F91C62">
              <w:rPr>
                <w:rFonts w:ascii="Arial" w:hAnsi="Arial" w:cs="Arial"/>
                <w:sz w:val="24"/>
                <w:szCs w:val="24"/>
              </w:rPr>
              <w:t>.</w:t>
            </w:r>
          </w:p>
          <w:p w14:paraId="24168409" w14:textId="2031E017" w:rsidR="006E1701" w:rsidRPr="00DB738F" w:rsidRDefault="00960200" w:rsidP="00960200">
            <w:pPr>
              <w:jc w:val="both"/>
              <w:rPr>
                <w:rFonts w:ascii="Arial" w:hAnsi="Arial" w:cs="Arial"/>
                <w:color w:val="auto"/>
                <w:sz w:val="24"/>
                <w:szCs w:val="24"/>
              </w:rPr>
            </w:pPr>
            <w:r w:rsidRPr="00DB738F">
              <w:rPr>
                <w:rFonts w:ascii="Arial" w:hAnsi="Arial" w:cs="Arial"/>
                <w:color w:val="auto"/>
                <w:sz w:val="24"/>
                <w:szCs w:val="24"/>
              </w:rPr>
              <w:lastRenderedPageBreak/>
              <w:t>Целевой показатель средней заработной платы основных педагогических работников дошкольных образовательных учреждений был установлен на 202</w:t>
            </w:r>
            <w:r w:rsidR="00E15BEB" w:rsidRPr="00DB738F">
              <w:rPr>
                <w:rFonts w:ascii="Arial" w:hAnsi="Arial" w:cs="Arial"/>
                <w:color w:val="auto"/>
                <w:sz w:val="24"/>
                <w:szCs w:val="24"/>
              </w:rPr>
              <w:t>4</w:t>
            </w:r>
            <w:r w:rsidRPr="00DB738F">
              <w:rPr>
                <w:rFonts w:ascii="Arial" w:hAnsi="Arial" w:cs="Arial"/>
                <w:color w:val="auto"/>
                <w:sz w:val="24"/>
                <w:szCs w:val="24"/>
              </w:rPr>
              <w:t xml:space="preserve"> год в размере </w:t>
            </w:r>
            <w:r w:rsidR="00E15BEB" w:rsidRPr="00DB738F">
              <w:rPr>
                <w:rFonts w:ascii="Arial" w:hAnsi="Arial" w:cs="Arial"/>
                <w:color w:val="auto"/>
                <w:sz w:val="24"/>
                <w:szCs w:val="24"/>
              </w:rPr>
              <w:t>57702,79</w:t>
            </w:r>
            <w:r w:rsidRPr="00DB738F">
              <w:rPr>
                <w:rFonts w:ascii="Arial" w:hAnsi="Arial" w:cs="Arial"/>
                <w:color w:val="auto"/>
                <w:sz w:val="24"/>
                <w:szCs w:val="24"/>
              </w:rPr>
              <w:t xml:space="preserve"> руб.</w:t>
            </w:r>
          </w:p>
          <w:p w14:paraId="0ED41E45" w14:textId="4383E919" w:rsidR="00960200" w:rsidRPr="00F91C62" w:rsidRDefault="00960200" w:rsidP="009B5C10">
            <w:pPr>
              <w:jc w:val="both"/>
              <w:rPr>
                <w:rFonts w:ascii="Arial" w:hAnsi="Arial" w:cs="Arial"/>
                <w:sz w:val="24"/>
                <w:szCs w:val="24"/>
              </w:rPr>
            </w:pPr>
            <w:r w:rsidRPr="00DB738F">
              <w:rPr>
                <w:rFonts w:ascii="Arial" w:hAnsi="Arial" w:cs="Arial"/>
                <w:color w:val="auto"/>
                <w:sz w:val="24"/>
                <w:szCs w:val="24"/>
              </w:rPr>
              <w:t xml:space="preserve"> Фактически за 202</w:t>
            </w:r>
            <w:r w:rsidR="00E15BEB" w:rsidRPr="00DB738F">
              <w:rPr>
                <w:rFonts w:ascii="Arial" w:hAnsi="Arial" w:cs="Arial"/>
                <w:color w:val="auto"/>
                <w:sz w:val="24"/>
                <w:szCs w:val="24"/>
              </w:rPr>
              <w:t>4</w:t>
            </w:r>
            <w:r w:rsidRPr="00DB738F">
              <w:rPr>
                <w:rFonts w:ascii="Arial" w:hAnsi="Arial" w:cs="Arial"/>
                <w:color w:val="auto"/>
                <w:sz w:val="24"/>
                <w:szCs w:val="24"/>
              </w:rPr>
              <w:t xml:space="preserve"> год средняя заработная плата основного педагога ДОУ достигла уровня </w:t>
            </w:r>
            <w:r w:rsidR="00E15BEB" w:rsidRPr="00DB738F">
              <w:rPr>
                <w:rFonts w:ascii="Arial" w:hAnsi="Arial" w:cs="Arial"/>
                <w:color w:val="auto"/>
                <w:sz w:val="24"/>
                <w:szCs w:val="24"/>
              </w:rPr>
              <w:t>56754,46</w:t>
            </w:r>
            <w:r w:rsidRPr="00DB738F">
              <w:rPr>
                <w:rFonts w:ascii="Arial" w:hAnsi="Arial" w:cs="Arial"/>
                <w:color w:val="auto"/>
                <w:sz w:val="24"/>
                <w:szCs w:val="24"/>
              </w:rPr>
              <w:t xml:space="preserve"> руб</w:t>
            </w:r>
            <w:r w:rsidR="006E1701" w:rsidRPr="00DB738F">
              <w:rPr>
                <w:rFonts w:ascii="Arial" w:hAnsi="Arial" w:cs="Arial"/>
                <w:color w:val="auto"/>
                <w:sz w:val="24"/>
                <w:szCs w:val="24"/>
              </w:rPr>
              <w:t xml:space="preserve">. или </w:t>
            </w:r>
            <w:r w:rsidR="00E15BEB" w:rsidRPr="00DB738F">
              <w:rPr>
                <w:rFonts w:ascii="Arial" w:hAnsi="Arial" w:cs="Arial"/>
                <w:color w:val="auto"/>
                <w:sz w:val="24"/>
                <w:szCs w:val="24"/>
              </w:rPr>
              <w:t>98,4</w:t>
            </w:r>
            <w:r w:rsidR="006E1701" w:rsidRPr="00DB738F">
              <w:rPr>
                <w:rFonts w:ascii="Arial" w:hAnsi="Arial" w:cs="Arial"/>
                <w:color w:val="auto"/>
                <w:sz w:val="24"/>
                <w:szCs w:val="24"/>
              </w:rPr>
              <w:t>% от установленного показателя.</w:t>
            </w:r>
          </w:p>
        </w:tc>
      </w:tr>
      <w:tr w:rsidR="00106F03" w:rsidRPr="00F91C62" w14:paraId="0C0744DD" w14:textId="77777777" w:rsidTr="006E4949">
        <w:trPr>
          <w:jc w:val="center"/>
        </w:trPr>
        <w:tc>
          <w:tcPr>
            <w:tcW w:w="573" w:type="dxa"/>
            <w:vMerge/>
          </w:tcPr>
          <w:p w14:paraId="00B61EC4" w14:textId="77777777" w:rsidR="00106F03" w:rsidRPr="00F91C62" w:rsidRDefault="00106F03" w:rsidP="00106F03">
            <w:pPr>
              <w:pStyle w:val="a4"/>
              <w:ind w:left="360"/>
              <w:jc w:val="both"/>
              <w:rPr>
                <w:rFonts w:ascii="Arial" w:hAnsi="Arial" w:cs="Arial"/>
                <w:sz w:val="24"/>
                <w:szCs w:val="24"/>
              </w:rPr>
            </w:pPr>
          </w:p>
        </w:tc>
        <w:tc>
          <w:tcPr>
            <w:tcW w:w="5392" w:type="dxa"/>
          </w:tcPr>
          <w:p w14:paraId="65C6E74B"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муниципальных общеобразовательных учреждений, в том числе учителей;</w:t>
            </w:r>
          </w:p>
        </w:tc>
        <w:tc>
          <w:tcPr>
            <w:tcW w:w="1746" w:type="dxa"/>
          </w:tcPr>
          <w:p w14:paraId="1AA41AE4" w14:textId="6612C610" w:rsidR="008C2555" w:rsidRDefault="001C128D" w:rsidP="008C2555">
            <w:pPr>
              <w:jc w:val="center"/>
              <w:rPr>
                <w:rFonts w:ascii="Arial" w:hAnsi="Arial" w:cs="Arial"/>
                <w:sz w:val="24"/>
                <w:szCs w:val="24"/>
              </w:rPr>
            </w:pPr>
            <w:r>
              <w:rPr>
                <w:rFonts w:ascii="Arial" w:hAnsi="Arial" w:cs="Arial"/>
                <w:sz w:val="24"/>
                <w:szCs w:val="24"/>
              </w:rPr>
              <w:t xml:space="preserve">67074,4 </w:t>
            </w:r>
            <w:r w:rsidR="008C2555" w:rsidRPr="00F91C62">
              <w:rPr>
                <w:rFonts w:ascii="Arial" w:hAnsi="Arial" w:cs="Arial"/>
                <w:sz w:val="24"/>
                <w:szCs w:val="24"/>
              </w:rPr>
              <w:t xml:space="preserve"> </w:t>
            </w:r>
          </w:p>
          <w:p w14:paraId="01F77CED" w14:textId="77777777" w:rsidR="00A375C2" w:rsidRPr="00F91C62" w:rsidRDefault="00A375C2" w:rsidP="008C2555">
            <w:pPr>
              <w:jc w:val="center"/>
              <w:rPr>
                <w:rFonts w:ascii="Arial" w:hAnsi="Arial" w:cs="Arial"/>
                <w:sz w:val="24"/>
                <w:szCs w:val="24"/>
              </w:rPr>
            </w:pPr>
          </w:p>
          <w:p w14:paraId="6E682C2A" w14:textId="77777777" w:rsidR="001C128D" w:rsidRDefault="001C128D" w:rsidP="008C2555">
            <w:pPr>
              <w:jc w:val="center"/>
              <w:rPr>
                <w:rFonts w:ascii="Arial" w:hAnsi="Arial" w:cs="Arial"/>
                <w:sz w:val="24"/>
                <w:szCs w:val="24"/>
              </w:rPr>
            </w:pPr>
          </w:p>
          <w:p w14:paraId="38C8DFCA" w14:textId="77777777" w:rsidR="001C128D" w:rsidRDefault="001C128D" w:rsidP="008C2555">
            <w:pPr>
              <w:jc w:val="center"/>
              <w:rPr>
                <w:rFonts w:ascii="Arial" w:hAnsi="Arial" w:cs="Arial"/>
                <w:sz w:val="24"/>
                <w:szCs w:val="24"/>
              </w:rPr>
            </w:pPr>
          </w:p>
          <w:p w14:paraId="24A85853" w14:textId="76622BC0" w:rsidR="008C2555" w:rsidRPr="00F91C62" w:rsidRDefault="001C128D" w:rsidP="008C2555">
            <w:pPr>
              <w:jc w:val="center"/>
              <w:rPr>
                <w:rFonts w:ascii="Arial" w:hAnsi="Arial" w:cs="Arial"/>
                <w:sz w:val="24"/>
                <w:szCs w:val="24"/>
              </w:rPr>
            </w:pPr>
            <w:r>
              <w:rPr>
                <w:rFonts w:ascii="Arial" w:hAnsi="Arial" w:cs="Arial"/>
                <w:sz w:val="24"/>
                <w:szCs w:val="24"/>
              </w:rPr>
              <w:t>77353,32</w:t>
            </w:r>
          </w:p>
        </w:tc>
        <w:tc>
          <w:tcPr>
            <w:tcW w:w="6561" w:type="dxa"/>
          </w:tcPr>
          <w:p w14:paraId="6951242B" w14:textId="3D423AFB" w:rsidR="008C2555" w:rsidRPr="00F91C62" w:rsidRDefault="008C2555" w:rsidP="008C2555">
            <w:pPr>
              <w:jc w:val="both"/>
              <w:rPr>
                <w:rFonts w:ascii="Arial" w:hAnsi="Arial" w:cs="Arial"/>
                <w:sz w:val="24"/>
                <w:szCs w:val="24"/>
              </w:rPr>
            </w:pPr>
            <w:r w:rsidRPr="00F91C62">
              <w:rPr>
                <w:rFonts w:ascii="Arial" w:hAnsi="Arial" w:cs="Arial"/>
                <w:sz w:val="24"/>
                <w:szCs w:val="24"/>
              </w:rPr>
              <w:t xml:space="preserve">среднемесячная номинальная начисленная зарплата работников </w:t>
            </w:r>
            <w:r w:rsidR="002531B6" w:rsidRPr="00F91C62">
              <w:rPr>
                <w:rFonts w:ascii="Arial" w:hAnsi="Arial" w:cs="Arial"/>
                <w:sz w:val="24"/>
                <w:szCs w:val="24"/>
              </w:rPr>
              <w:t xml:space="preserve">муниципальных общеобразовательных учреждений </w:t>
            </w:r>
            <w:r w:rsidRPr="00F91C62">
              <w:rPr>
                <w:rFonts w:ascii="Arial" w:hAnsi="Arial" w:cs="Arial"/>
                <w:sz w:val="24"/>
                <w:szCs w:val="24"/>
              </w:rPr>
              <w:t>в 202</w:t>
            </w:r>
            <w:r w:rsidR="001C128D">
              <w:rPr>
                <w:rFonts w:ascii="Arial" w:hAnsi="Arial" w:cs="Arial"/>
                <w:sz w:val="24"/>
                <w:szCs w:val="24"/>
              </w:rPr>
              <w:t>4</w:t>
            </w:r>
            <w:r w:rsidRPr="00F91C62">
              <w:rPr>
                <w:rFonts w:ascii="Arial" w:hAnsi="Arial" w:cs="Arial"/>
                <w:sz w:val="24"/>
                <w:szCs w:val="24"/>
              </w:rPr>
              <w:t xml:space="preserve"> году составила </w:t>
            </w:r>
            <w:r w:rsidR="001C128D">
              <w:rPr>
                <w:rFonts w:ascii="Arial" w:hAnsi="Arial" w:cs="Arial"/>
                <w:sz w:val="24"/>
                <w:szCs w:val="24"/>
              </w:rPr>
              <w:t xml:space="preserve">67074,4 </w:t>
            </w:r>
            <w:r w:rsidRPr="00F91C62">
              <w:rPr>
                <w:rFonts w:ascii="Arial" w:hAnsi="Arial" w:cs="Arial"/>
                <w:sz w:val="24"/>
                <w:szCs w:val="24"/>
              </w:rPr>
              <w:t>руб. или 1</w:t>
            </w:r>
            <w:r w:rsidR="001C128D">
              <w:rPr>
                <w:rFonts w:ascii="Arial" w:hAnsi="Arial" w:cs="Arial"/>
                <w:sz w:val="24"/>
                <w:szCs w:val="24"/>
              </w:rPr>
              <w:t xml:space="preserve">25,3 </w:t>
            </w:r>
            <w:r w:rsidRPr="00F91C62">
              <w:rPr>
                <w:rFonts w:ascii="Arial" w:hAnsi="Arial" w:cs="Arial"/>
                <w:sz w:val="24"/>
                <w:szCs w:val="24"/>
              </w:rPr>
              <w:t>% к уровню 202</w:t>
            </w:r>
            <w:r w:rsidR="001C128D">
              <w:rPr>
                <w:rFonts w:ascii="Arial" w:hAnsi="Arial" w:cs="Arial"/>
                <w:sz w:val="24"/>
                <w:szCs w:val="24"/>
              </w:rPr>
              <w:t>3</w:t>
            </w:r>
            <w:r w:rsidRPr="00F91C62">
              <w:rPr>
                <w:rFonts w:ascii="Arial" w:hAnsi="Arial" w:cs="Arial"/>
                <w:sz w:val="24"/>
                <w:szCs w:val="24"/>
              </w:rPr>
              <w:t xml:space="preserve"> года.</w:t>
            </w:r>
          </w:p>
          <w:p w14:paraId="68E5726A" w14:textId="3F8F3E51" w:rsidR="00106F03" w:rsidRPr="00F91C62" w:rsidRDefault="008C2555" w:rsidP="00AF319E">
            <w:pPr>
              <w:jc w:val="both"/>
              <w:rPr>
                <w:rFonts w:ascii="Arial" w:hAnsi="Arial" w:cs="Arial"/>
                <w:sz w:val="24"/>
                <w:szCs w:val="24"/>
              </w:rPr>
            </w:pPr>
            <w:r w:rsidRPr="00F91C62">
              <w:rPr>
                <w:rFonts w:ascii="Arial" w:hAnsi="Arial" w:cs="Arial"/>
                <w:sz w:val="24"/>
                <w:szCs w:val="24"/>
              </w:rPr>
              <w:t xml:space="preserve"> у учителей муниципальных образовательных учреждений среднемесячная номинальная начисленная зарплата работников за 202</w:t>
            </w:r>
            <w:r w:rsidR="001C128D">
              <w:rPr>
                <w:rFonts w:ascii="Arial" w:hAnsi="Arial" w:cs="Arial"/>
                <w:sz w:val="24"/>
                <w:szCs w:val="24"/>
              </w:rPr>
              <w:t>4</w:t>
            </w:r>
            <w:r w:rsidRPr="00F91C62">
              <w:rPr>
                <w:rFonts w:ascii="Arial" w:hAnsi="Arial" w:cs="Arial"/>
                <w:sz w:val="24"/>
                <w:szCs w:val="24"/>
              </w:rPr>
              <w:t xml:space="preserve"> год составила </w:t>
            </w:r>
            <w:r w:rsidR="001C128D">
              <w:rPr>
                <w:rFonts w:ascii="Arial" w:hAnsi="Arial" w:cs="Arial"/>
                <w:sz w:val="24"/>
                <w:szCs w:val="24"/>
              </w:rPr>
              <w:t>77353,32</w:t>
            </w:r>
            <w:r w:rsidRPr="00F91C62">
              <w:rPr>
                <w:rFonts w:ascii="Arial" w:hAnsi="Arial" w:cs="Arial"/>
                <w:sz w:val="24"/>
                <w:szCs w:val="24"/>
              </w:rPr>
              <w:t xml:space="preserve"> руб. или 1</w:t>
            </w:r>
            <w:r w:rsidR="001C128D">
              <w:rPr>
                <w:rFonts w:ascii="Arial" w:hAnsi="Arial" w:cs="Arial"/>
                <w:sz w:val="24"/>
                <w:szCs w:val="24"/>
              </w:rPr>
              <w:t>27,4</w:t>
            </w:r>
            <w:r w:rsidRPr="00F91C62">
              <w:rPr>
                <w:rFonts w:ascii="Arial" w:hAnsi="Arial" w:cs="Arial"/>
                <w:sz w:val="24"/>
                <w:szCs w:val="24"/>
              </w:rPr>
              <w:t>% к уровню 202</w:t>
            </w:r>
            <w:r w:rsidR="001C128D">
              <w:rPr>
                <w:rFonts w:ascii="Arial" w:hAnsi="Arial" w:cs="Arial"/>
                <w:sz w:val="24"/>
                <w:szCs w:val="24"/>
              </w:rPr>
              <w:t>3</w:t>
            </w:r>
            <w:r w:rsidRPr="00F91C62">
              <w:rPr>
                <w:rFonts w:ascii="Arial" w:hAnsi="Arial" w:cs="Arial"/>
                <w:sz w:val="24"/>
                <w:szCs w:val="24"/>
              </w:rPr>
              <w:t xml:space="preserve"> года.</w:t>
            </w:r>
          </w:p>
          <w:p w14:paraId="456342D2" w14:textId="1FE6157F" w:rsidR="00960200" w:rsidRPr="00F91C62" w:rsidRDefault="00960200" w:rsidP="009B5C10">
            <w:pPr>
              <w:jc w:val="both"/>
              <w:rPr>
                <w:rFonts w:ascii="Arial" w:hAnsi="Arial" w:cs="Arial"/>
                <w:sz w:val="24"/>
                <w:szCs w:val="24"/>
              </w:rPr>
            </w:pPr>
            <w:r w:rsidRPr="00403E17">
              <w:rPr>
                <w:rFonts w:ascii="Arial" w:hAnsi="Arial" w:cs="Arial"/>
                <w:color w:val="auto"/>
                <w:sz w:val="24"/>
                <w:szCs w:val="24"/>
              </w:rPr>
              <w:t>Целевой показатель средней зарплаты основных педагогических работников общеобразовательных учреждений был установлен на 202</w:t>
            </w:r>
            <w:r w:rsidR="00403E17" w:rsidRPr="00403E17">
              <w:rPr>
                <w:rFonts w:ascii="Arial" w:hAnsi="Arial" w:cs="Arial"/>
                <w:color w:val="auto"/>
                <w:sz w:val="24"/>
                <w:szCs w:val="24"/>
              </w:rPr>
              <w:t>4</w:t>
            </w:r>
            <w:r w:rsidRPr="00403E17">
              <w:rPr>
                <w:rFonts w:ascii="Arial" w:hAnsi="Arial" w:cs="Arial"/>
                <w:color w:val="auto"/>
                <w:sz w:val="24"/>
                <w:szCs w:val="24"/>
              </w:rPr>
              <w:t xml:space="preserve"> год в размере </w:t>
            </w:r>
            <w:r w:rsidR="00403E17" w:rsidRPr="00403E17">
              <w:rPr>
                <w:rFonts w:ascii="Arial" w:hAnsi="Arial" w:cs="Arial"/>
                <w:color w:val="auto"/>
                <w:sz w:val="24"/>
                <w:szCs w:val="24"/>
              </w:rPr>
              <w:t xml:space="preserve">63065,36 </w:t>
            </w:r>
            <w:r w:rsidRPr="00403E17">
              <w:rPr>
                <w:rFonts w:ascii="Arial" w:hAnsi="Arial" w:cs="Arial"/>
                <w:color w:val="auto"/>
                <w:sz w:val="24"/>
                <w:szCs w:val="24"/>
              </w:rPr>
              <w:t>руб. Фактически за 202</w:t>
            </w:r>
            <w:r w:rsidR="00403E17" w:rsidRPr="00403E17">
              <w:rPr>
                <w:rFonts w:ascii="Arial" w:hAnsi="Arial" w:cs="Arial"/>
                <w:color w:val="auto"/>
                <w:sz w:val="24"/>
                <w:szCs w:val="24"/>
              </w:rPr>
              <w:t>4</w:t>
            </w:r>
            <w:r w:rsidRPr="00403E17">
              <w:rPr>
                <w:rFonts w:ascii="Arial" w:hAnsi="Arial" w:cs="Arial"/>
                <w:color w:val="auto"/>
                <w:sz w:val="24"/>
                <w:szCs w:val="24"/>
              </w:rPr>
              <w:t xml:space="preserve"> год средняя заработная плата основного педагога общеобразовательного учреждения за счет средств субвенции составила </w:t>
            </w:r>
            <w:r w:rsidR="00403E17" w:rsidRPr="00403E17">
              <w:rPr>
                <w:rFonts w:ascii="Arial" w:hAnsi="Arial" w:cs="Arial"/>
                <w:color w:val="auto"/>
                <w:sz w:val="24"/>
                <w:szCs w:val="24"/>
              </w:rPr>
              <w:t xml:space="preserve">63336,00 </w:t>
            </w:r>
            <w:r w:rsidRPr="00403E17">
              <w:rPr>
                <w:rFonts w:ascii="Arial" w:hAnsi="Arial" w:cs="Arial"/>
                <w:color w:val="auto"/>
                <w:sz w:val="24"/>
                <w:szCs w:val="24"/>
              </w:rPr>
              <w:t>руб. или 100,</w:t>
            </w:r>
            <w:r w:rsidR="00403E17" w:rsidRPr="00403E17">
              <w:rPr>
                <w:rFonts w:ascii="Arial" w:hAnsi="Arial" w:cs="Arial"/>
                <w:color w:val="auto"/>
                <w:sz w:val="24"/>
                <w:szCs w:val="24"/>
              </w:rPr>
              <w:t>4</w:t>
            </w:r>
            <w:r w:rsidRPr="00403E17">
              <w:rPr>
                <w:rFonts w:ascii="Arial" w:hAnsi="Arial" w:cs="Arial"/>
                <w:color w:val="auto"/>
                <w:sz w:val="24"/>
                <w:szCs w:val="24"/>
              </w:rPr>
              <w:t>% от установленного показателя.</w:t>
            </w:r>
          </w:p>
        </w:tc>
      </w:tr>
      <w:tr w:rsidR="00106F03" w:rsidRPr="00F91C62" w14:paraId="1751678A" w14:textId="77777777" w:rsidTr="006E4949">
        <w:trPr>
          <w:jc w:val="center"/>
        </w:trPr>
        <w:tc>
          <w:tcPr>
            <w:tcW w:w="573" w:type="dxa"/>
            <w:vMerge/>
          </w:tcPr>
          <w:p w14:paraId="0DE98C35" w14:textId="77777777" w:rsidR="00106F03" w:rsidRPr="00F91C62" w:rsidRDefault="00106F03" w:rsidP="00106F03">
            <w:pPr>
              <w:pStyle w:val="a4"/>
              <w:ind w:left="360"/>
              <w:jc w:val="both"/>
              <w:rPr>
                <w:rFonts w:ascii="Arial" w:hAnsi="Arial" w:cs="Arial"/>
                <w:sz w:val="24"/>
                <w:szCs w:val="24"/>
              </w:rPr>
            </w:pPr>
          </w:p>
        </w:tc>
        <w:tc>
          <w:tcPr>
            <w:tcW w:w="5392" w:type="dxa"/>
          </w:tcPr>
          <w:p w14:paraId="53B49064"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муниципальных учреждений культуры и искусства;</w:t>
            </w:r>
          </w:p>
        </w:tc>
        <w:tc>
          <w:tcPr>
            <w:tcW w:w="1746" w:type="dxa"/>
          </w:tcPr>
          <w:p w14:paraId="51141C93" w14:textId="411F16A4" w:rsidR="00106F03" w:rsidRPr="00EB7C57" w:rsidRDefault="00D90B16" w:rsidP="00563F12">
            <w:pPr>
              <w:jc w:val="center"/>
              <w:rPr>
                <w:rFonts w:ascii="Arial" w:hAnsi="Arial" w:cs="Arial"/>
                <w:color w:val="auto"/>
                <w:sz w:val="24"/>
                <w:szCs w:val="24"/>
              </w:rPr>
            </w:pPr>
            <w:r w:rsidRPr="00EB7C57">
              <w:rPr>
                <w:rFonts w:ascii="Arial" w:hAnsi="Arial" w:cs="Arial"/>
                <w:color w:val="auto"/>
                <w:sz w:val="24"/>
                <w:szCs w:val="24"/>
              </w:rPr>
              <w:t>65012,6</w:t>
            </w:r>
          </w:p>
        </w:tc>
        <w:tc>
          <w:tcPr>
            <w:tcW w:w="6561" w:type="dxa"/>
          </w:tcPr>
          <w:p w14:paraId="0B9921DA" w14:textId="47EB1A9B" w:rsidR="00563F12" w:rsidRPr="00EB7C57" w:rsidRDefault="00563F12" w:rsidP="00836CE3">
            <w:pPr>
              <w:rPr>
                <w:rFonts w:ascii="Arial" w:hAnsi="Arial" w:cs="Arial"/>
                <w:color w:val="auto"/>
                <w:sz w:val="24"/>
                <w:szCs w:val="24"/>
              </w:rPr>
            </w:pPr>
            <w:r w:rsidRPr="00EB7C57">
              <w:rPr>
                <w:rFonts w:ascii="Arial" w:hAnsi="Arial" w:cs="Arial"/>
                <w:color w:val="auto"/>
                <w:sz w:val="24"/>
                <w:szCs w:val="24"/>
              </w:rPr>
              <w:t xml:space="preserve">На территории </w:t>
            </w:r>
            <w:r w:rsidR="00CF63C9">
              <w:rPr>
                <w:rFonts w:ascii="Arial" w:hAnsi="Arial" w:cs="Arial"/>
                <w:color w:val="auto"/>
                <w:sz w:val="24"/>
                <w:szCs w:val="24"/>
              </w:rPr>
              <w:t>муниципального</w:t>
            </w:r>
            <w:r w:rsidRPr="00EB7C57">
              <w:rPr>
                <w:rFonts w:ascii="Arial" w:hAnsi="Arial" w:cs="Arial"/>
                <w:color w:val="auto"/>
                <w:sz w:val="24"/>
                <w:szCs w:val="24"/>
              </w:rPr>
              <w:t xml:space="preserve"> округа Ревда три муниципальных учреждения культуры:</w:t>
            </w:r>
          </w:p>
          <w:p w14:paraId="0CB451A2" w14:textId="440B992A" w:rsidR="00563F12" w:rsidRPr="00EB7C57" w:rsidRDefault="00563F12" w:rsidP="00836CE3">
            <w:pPr>
              <w:rPr>
                <w:rFonts w:ascii="Arial" w:hAnsi="Arial" w:cs="Arial"/>
                <w:color w:val="auto"/>
                <w:sz w:val="24"/>
                <w:szCs w:val="24"/>
              </w:rPr>
            </w:pPr>
            <w:r w:rsidRPr="00EB7C57">
              <w:rPr>
                <w:rFonts w:ascii="Arial" w:hAnsi="Arial" w:cs="Arial"/>
                <w:color w:val="auto"/>
                <w:sz w:val="24"/>
                <w:szCs w:val="24"/>
              </w:rPr>
              <w:t xml:space="preserve">МАУ «Дворец культуры </w:t>
            </w:r>
            <w:r w:rsidR="00CF63C9">
              <w:rPr>
                <w:rFonts w:ascii="Arial" w:hAnsi="Arial" w:cs="Arial"/>
                <w:color w:val="auto"/>
                <w:sz w:val="24"/>
                <w:szCs w:val="24"/>
              </w:rPr>
              <w:t>муниципального</w:t>
            </w:r>
            <w:r w:rsidRPr="00EB7C57">
              <w:rPr>
                <w:rFonts w:ascii="Arial" w:hAnsi="Arial" w:cs="Arial"/>
                <w:color w:val="auto"/>
                <w:sz w:val="24"/>
                <w:szCs w:val="24"/>
              </w:rPr>
              <w:t xml:space="preserve"> округа Ревда»,</w:t>
            </w:r>
          </w:p>
          <w:p w14:paraId="7CAC787C" w14:textId="6B627076" w:rsidR="00563F12" w:rsidRPr="00EB7C57" w:rsidRDefault="00563F12" w:rsidP="00836CE3">
            <w:pPr>
              <w:rPr>
                <w:rFonts w:ascii="Arial" w:hAnsi="Arial" w:cs="Arial"/>
                <w:color w:val="auto"/>
                <w:sz w:val="24"/>
                <w:szCs w:val="24"/>
              </w:rPr>
            </w:pPr>
            <w:r w:rsidRPr="00EB7C57">
              <w:rPr>
                <w:rFonts w:ascii="Arial" w:hAnsi="Arial" w:cs="Arial"/>
                <w:color w:val="auto"/>
                <w:sz w:val="24"/>
                <w:szCs w:val="24"/>
              </w:rPr>
              <w:t xml:space="preserve">МБУК «ЦБС» </w:t>
            </w:r>
            <w:r w:rsidR="00CF63C9">
              <w:rPr>
                <w:rFonts w:ascii="Arial" w:hAnsi="Arial" w:cs="Arial"/>
                <w:color w:val="auto"/>
                <w:sz w:val="24"/>
                <w:szCs w:val="24"/>
              </w:rPr>
              <w:t>муниципального</w:t>
            </w:r>
            <w:r w:rsidRPr="00EB7C57">
              <w:rPr>
                <w:rFonts w:ascii="Arial" w:hAnsi="Arial" w:cs="Arial"/>
                <w:color w:val="auto"/>
                <w:sz w:val="24"/>
                <w:szCs w:val="24"/>
              </w:rPr>
              <w:t xml:space="preserve"> округа Ревда,</w:t>
            </w:r>
          </w:p>
          <w:p w14:paraId="7F971591" w14:textId="0C9130AC" w:rsidR="00563F12" w:rsidRPr="00EB7C57" w:rsidRDefault="00563F12" w:rsidP="00836CE3">
            <w:pPr>
              <w:rPr>
                <w:rFonts w:ascii="Arial" w:hAnsi="Arial" w:cs="Arial"/>
                <w:color w:val="auto"/>
                <w:sz w:val="24"/>
                <w:szCs w:val="24"/>
              </w:rPr>
            </w:pPr>
            <w:r w:rsidRPr="00EB7C57">
              <w:rPr>
                <w:rFonts w:ascii="Arial" w:hAnsi="Arial" w:cs="Arial"/>
                <w:color w:val="auto"/>
                <w:sz w:val="24"/>
                <w:szCs w:val="24"/>
              </w:rPr>
              <w:t xml:space="preserve">МКУ «Архив </w:t>
            </w:r>
            <w:r w:rsidR="00CF63C9">
              <w:rPr>
                <w:rFonts w:ascii="Arial" w:hAnsi="Arial" w:cs="Arial"/>
                <w:color w:val="auto"/>
                <w:sz w:val="24"/>
                <w:szCs w:val="24"/>
              </w:rPr>
              <w:t>муниципального</w:t>
            </w:r>
            <w:r w:rsidRPr="00EB7C57">
              <w:rPr>
                <w:rFonts w:ascii="Arial" w:hAnsi="Arial" w:cs="Arial"/>
                <w:color w:val="auto"/>
                <w:sz w:val="24"/>
                <w:szCs w:val="24"/>
              </w:rPr>
              <w:t xml:space="preserve"> округа Ревда». </w:t>
            </w:r>
          </w:p>
          <w:p w14:paraId="03C77EA0" w14:textId="26F90DCE" w:rsidR="00106F03" w:rsidRPr="00EB7C57" w:rsidRDefault="00A8480F" w:rsidP="00A8480F">
            <w:pPr>
              <w:jc w:val="both"/>
              <w:rPr>
                <w:rFonts w:ascii="Arial" w:hAnsi="Arial" w:cs="Arial"/>
                <w:color w:val="auto"/>
                <w:sz w:val="24"/>
                <w:szCs w:val="24"/>
              </w:rPr>
            </w:pPr>
            <w:r w:rsidRPr="00EB7C57">
              <w:rPr>
                <w:rFonts w:ascii="Arial" w:hAnsi="Arial" w:cs="Arial"/>
                <w:color w:val="auto"/>
                <w:sz w:val="24"/>
                <w:szCs w:val="24"/>
              </w:rPr>
              <w:t>Целевой показатель,</w:t>
            </w:r>
            <w:r w:rsidR="00C47A3C" w:rsidRPr="00EB7C57">
              <w:rPr>
                <w:rFonts w:ascii="Arial" w:hAnsi="Arial" w:cs="Arial"/>
                <w:color w:val="auto"/>
                <w:sz w:val="24"/>
                <w:szCs w:val="24"/>
              </w:rPr>
              <w:t xml:space="preserve"> </w:t>
            </w:r>
            <w:r w:rsidRPr="00EB7C57">
              <w:rPr>
                <w:rFonts w:ascii="Arial" w:hAnsi="Arial" w:cs="Arial"/>
                <w:color w:val="auto"/>
                <w:sz w:val="24"/>
                <w:szCs w:val="24"/>
              </w:rPr>
              <w:t xml:space="preserve">100 % </w:t>
            </w:r>
            <w:r w:rsidR="00C47A3C" w:rsidRPr="00EB7C57">
              <w:rPr>
                <w:rFonts w:ascii="Arial" w:hAnsi="Arial" w:cs="Arial"/>
                <w:color w:val="auto"/>
                <w:sz w:val="24"/>
                <w:szCs w:val="24"/>
              </w:rPr>
              <w:t>среднемесячн</w:t>
            </w:r>
            <w:r w:rsidRPr="00EB7C57">
              <w:rPr>
                <w:rFonts w:ascii="Arial" w:hAnsi="Arial" w:cs="Arial"/>
                <w:color w:val="auto"/>
                <w:sz w:val="24"/>
                <w:szCs w:val="24"/>
              </w:rPr>
              <w:t>ого</w:t>
            </w:r>
            <w:r w:rsidR="00C47A3C" w:rsidRPr="00EB7C57">
              <w:rPr>
                <w:rFonts w:ascii="Arial" w:hAnsi="Arial" w:cs="Arial"/>
                <w:color w:val="auto"/>
                <w:sz w:val="24"/>
                <w:szCs w:val="24"/>
              </w:rPr>
              <w:t xml:space="preserve"> дохода от трудовой деятельности на 202</w:t>
            </w:r>
            <w:r w:rsidR="00EB7C57" w:rsidRPr="00EB7C57">
              <w:rPr>
                <w:rFonts w:ascii="Arial" w:hAnsi="Arial" w:cs="Arial"/>
                <w:color w:val="auto"/>
                <w:sz w:val="24"/>
                <w:szCs w:val="24"/>
              </w:rPr>
              <w:t>4</w:t>
            </w:r>
            <w:r w:rsidR="00C47A3C" w:rsidRPr="00EB7C57">
              <w:rPr>
                <w:rFonts w:ascii="Arial" w:hAnsi="Arial" w:cs="Arial"/>
                <w:color w:val="auto"/>
                <w:sz w:val="24"/>
                <w:szCs w:val="24"/>
              </w:rPr>
              <w:t xml:space="preserve"> год в Свердловской области </w:t>
            </w:r>
            <w:r w:rsidRPr="00EB7C57">
              <w:rPr>
                <w:rFonts w:ascii="Arial" w:hAnsi="Arial" w:cs="Arial"/>
                <w:color w:val="auto"/>
                <w:sz w:val="24"/>
                <w:szCs w:val="24"/>
              </w:rPr>
              <w:t>(</w:t>
            </w:r>
            <w:r w:rsidR="00EB7C57" w:rsidRPr="00EB7C57">
              <w:rPr>
                <w:rFonts w:ascii="Arial" w:hAnsi="Arial" w:cs="Arial"/>
                <w:color w:val="auto"/>
                <w:sz w:val="24"/>
                <w:szCs w:val="24"/>
              </w:rPr>
              <w:t>6352</w:t>
            </w:r>
            <w:r w:rsidR="00EB7C57">
              <w:rPr>
                <w:rFonts w:ascii="Arial" w:hAnsi="Arial" w:cs="Arial"/>
                <w:color w:val="auto"/>
                <w:sz w:val="24"/>
                <w:szCs w:val="24"/>
              </w:rPr>
              <w:t>3</w:t>
            </w:r>
            <w:r w:rsidR="00C47A3C" w:rsidRPr="00EB7C57">
              <w:rPr>
                <w:rFonts w:ascii="Arial" w:hAnsi="Arial" w:cs="Arial"/>
                <w:color w:val="auto"/>
                <w:sz w:val="24"/>
                <w:szCs w:val="24"/>
              </w:rPr>
              <w:t xml:space="preserve"> рублей</w:t>
            </w:r>
            <w:r w:rsidRPr="00EB7C57">
              <w:rPr>
                <w:rFonts w:ascii="Arial" w:hAnsi="Arial" w:cs="Arial"/>
                <w:color w:val="auto"/>
                <w:sz w:val="24"/>
                <w:szCs w:val="24"/>
              </w:rPr>
              <w:t>), выполнен</w:t>
            </w:r>
            <w:r w:rsidR="00EB7C57">
              <w:rPr>
                <w:rFonts w:ascii="Arial" w:hAnsi="Arial" w:cs="Arial"/>
                <w:color w:val="auto"/>
                <w:sz w:val="24"/>
                <w:szCs w:val="24"/>
              </w:rPr>
              <w:t xml:space="preserve"> 102,3%</w:t>
            </w:r>
            <w:r w:rsidRPr="00EB7C57">
              <w:rPr>
                <w:rFonts w:ascii="Arial" w:hAnsi="Arial" w:cs="Arial"/>
                <w:color w:val="auto"/>
                <w:sz w:val="24"/>
                <w:szCs w:val="24"/>
              </w:rPr>
              <w:t xml:space="preserve">. </w:t>
            </w:r>
          </w:p>
        </w:tc>
      </w:tr>
      <w:tr w:rsidR="00106F03" w:rsidRPr="00F91C62" w14:paraId="58B5EE88" w14:textId="77777777" w:rsidTr="006E4949">
        <w:trPr>
          <w:jc w:val="center"/>
        </w:trPr>
        <w:tc>
          <w:tcPr>
            <w:tcW w:w="573" w:type="dxa"/>
            <w:vMerge/>
          </w:tcPr>
          <w:p w14:paraId="28FDE171" w14:textId="77777777" w:rsidR="00106F03" w:rsidRPr="00F91C62" w:rsidRDefault="00106F03" w:rsidP="00106F03">
            <w:pPr>
              <w:pStyle w:val="a4"/>
              <w:ind w:left="360"/>
              <w:jc w:val="both"/>
              <w:rPr>
                <w:rFonts w:ascii="Arial" w:hAnsi="Arial" w:cs="Arial"/>
                <w:sz w:val="24"/>
                <w:szCs w:val="24"/>
              </w:rPr>
            </w:pPr>
          </w:p>
        </w:tc>
        <w:tc>
          <w:tcPr>
            <w:tcW w:w="5392" w:type="dxa"/>
          </w:tcPr>
          <w:p w14:paraId="2EBE6A64"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муниципальных учреждений физической культуры и спорта.</w:t>
            </w:r>
          </w:p>
        </w:tc>
        <w:tc>
          <w:tcPr>
            <w:tcW w:w="1746" w:type="dxa"/>
          </w:tcPr>
          <w:p w14:paraId="5A045CF6" w14:textId="3F1F1DD4" w:rsidR="00106F03" w:rsidRPr="008F6838" w:rsidRDefault="003D38F6" w:rsidP="00E93B4C">
            <w:pPr>
              <w:jc w:val="center"/>
              <w:rPr>
                <w:rFonts w:ascii="Arial" w:hAnsi="Arial" w:cs="Arial"/>
                <w:color w:val="FF0000"/>
                <w:sz w:val="24"/>
                <w:szCs w:val="24"/>
              </w:rPr>
            </w:pPr>
            <w:r w:rsidRPr="003D38F6">
              <w:rPr>
                <w:rFonts w:ascii="Arial" w:hAnsi="Arial" w:cs="Arial"/>
                <w:color w:val="auto"/>
                <w:sz w:val="24"/>
                <w:szCs w:val="24"/>
              </w:rPr>
              <w:t>50870,13</w:t>
            </w:r>
          </w:p>
        </w:tc>
        <w:tc>
          <w:tcPr>
            <w:tcW w:w="6561" w:type="dxa"/>
          </w:tcPr>
          <w:p w14:paraId="746F3303" w14:textId="0FB24FF6" w:rsidR="008653D8" w:rsidRPr="003D38F6" w:rsidRDefault="008653D8" w:rsidP="008653D8">
            <w:pPr>
              <w:jc w:val="both"/>
              <w:rPr>
                <w:rFonts w:ascii="Arial" w:hAnsi="Arial" w:cs="Arial"/>
                <w:color w:val="auto"/>
                <w:sz w:val="24"/>
                <w:szCs w:val="24"/>
              </w:rPr>
            </w:pPr>
            <w:r w:rsidRPr="003D38F6">
              <w:rPr>
                <w:rFonts w:ascii="Arial" w:hAnsi="Arial" w:cs="Arial"/>
                <w:color w:val="auto"/>
                <w:sz w:val="24"/>
                <w:szCs w:val="24"/>
              </w:rPr>
              <w:t xml:space="preserve">На территории </w:t>
            </w:r>
            <w:r w:rsidR="00CF63C9">
              <w:rPr>
                <w:rFonts w:ascii="Arial" w:hAnsi="Arial" w:cs="Arial"/>
                <w:color w:val="auto"/>
                <w:sz w:val="24"/>
                <w:szCs w:val="24"/>
              </w:rPr>
              <w:t>муниципального</w:t>
            </w:r>
            <w:r w:rsidRPr="003D38F6">
              <w:rPr>
                <w:rFonts w:ascii="Arial" w:hAnsi="Arial" w:cs="Arial"/>
                <w:color w:val="auto"/>
                <w:sz w:val="24"/>
                <w:szCs w:val="24"/>
              </w:rPr>
              <w:t xml:space="preserve"> округа Ревда физкультуру и спорт представляют </w:t>
            </w:r>
            <w:r w:rsidR="003D38F6">
              <w:rPr>
                <w:rFonts w:ascii="Arial" w:hAnsi="Arial" w:cs="Arial"/>
                <w:color w:val="auto"/>
                <w:sz w:val="24"/>
                <w:szCs w:val="24"/>
              </w:rPr>
              <w:t xml:space="preserve">два </w:t>
            </w:r>
            <w:r w:rsidRPr="003D38F6">
              <w:rPr>
                <w:rFonts w:ascii="Arial" w:hAnsi="Arial" w:cs="Arial"/>
                <w:color w:val="auto"/>
                <w:sz w:val="24"/>
                <w:szCs w:val="24"/>
              </w:rPr>
              <w:t>муниципальных учреждения:</w:t>
            </w:r>
          </w:p>
          <w:p w14:paraId="6904FEA3" w14:textId="77777777" w:rsidR="008653D8" w:rsidRPr="003D38F6" w:rsidRDefault="008653D8" w:rsidP="008653D8">
            <w:pPr>
              <w:jc w:val="both"/>
              <w:rPr>
                <w:rFonts w:ascii="Arial" w:hAnsi="Arial" w:cs="Arial"/>
                <w:color w:val="auto"/>
                <w:sz w:val="24"/>
                <w:szCs w:val="24"/>
              </w:rPr>
            </w:pPr>
            <w:r w:rsidRPr="003D38F6">
              <w:rPr>
                <w:rFonts w:ascii="Arial" w:hAnsi="Arial" w:cs="Arial"/>
                <w:color w:val="auto"/>
                <w:sz w:val="24"/>
                <w:szCs w:val="24"/>
              </w:rPr>
              <w:t>- МАУ «Спортивный клуб «Темп»,</w:t>
            </w:r>
          </w:p>
          <w:p w14:paraId="28724E4B" w14:textId="3FFB65FA" w:rsidR="00106F03" w:rsidRPr="003D38F6" w:rsidRDefault="008653D8" w:rsidP="008653D8">
            <w:pPr>
              <w:jc w:val="both"/>
              <w:rPr>
                <w:rFonts w:ascii="Arial" w:hAnsi="Arial" w:cs="Arial"/>
                <w:color w:val="auto"/>
                <w:sz w:val="24"/>
                <w:szCs w:val="24"/>
              </w:rPr>
            </w:pPr>
            <w:r w:rsidRPr="003D38F6">
              <w:rPr>
                <w:rFonts w:ascii="Arial" w:hAnsi="Arial" w:cs="Arial"/>
                <w:color w:val="auto"/>
                <w:sz w:val="24"/>
                <w:szCs w:val="24"/>
              </w:rPr>
              <w:t xml:space="preserve">- </w:t>
            </w:r>
            <w:proofErr w:type="gramStart"/>
            <w:r w:rsidRPr="003D38F6">
              <w:rPr>
                <w:rFonts w:ascii="Arial" w:hAnsi="Arial" w:cs="Arial"/>
                <w:color w:val="auto"/>
                <w:sz w:val="24"/>
                <w:szCs w:val="24"/>
              </w:rPr>
              <w:t>МАУ  ДО</w:t>
            </w:r>
            <w:proofErr w:type="gramEnd"/>
            <w:r w:rsidRPr="003D38F6">
              <w:rPr>
                <w:rFonts w:ascii="Arial" w:hAnsi="Arial" w:cs="Arial"/>
                <w:color w:val="auto"/>
                <w:sz w:val="24"/>
                <w:szCs w:val="24"/>
              </w:rPr>
              <w:t xml:space="preserve"> «Спортивная школа </w:t>
            </w:r>
            <w:r w:rsidR="00CF63C9">
              <w:rPr>
                <w:rFonts w:ascii="Arial" w:hAnsi="Arial" w:cs="Arial"/>
                <w:color w:val="auto"/>
                <w:sz w:val="24"/>
                <w:szCs w:val="24"/>
              </w:rPr>
              <w:t>муниципального</w:t>
            </w:r>
            <w:r w:rsidRPr="003D38F6">
              <w:rPr>
                <w:rFonts w:ascii="Arial" w:hAnsi="Arial" w:cs="Arial"/>
                <w:color w:val="auto"/>
                <w:sz w:val="24"/>
                <w:szCs w:val="24"/>
              </w:rPr>
              <w:t xml:space="preserve"> округа Ревда».</w:t>
            </w:r>
          </w:p>
          <w:p w14:paraId="44324CB7" w14:textId="40582624" w:rsidR="008653D8" w:rsidRPr="008F6838" w:rsidRDefault="008653D8" w:rsidP="00BF2193">
            <w:pPr>
              <w:rPr>
                <w:rFonts w:ascii="Arial" w:hAnsi="Arial" w:cs="Arial"/>
                <w:color w:val="FF0000"/>
                <w:sz w:val="24"/>
                <w:szCs w:val="24"/>
              </w:rPr>
            </w:pPr>
            <w:r w:rsidRPr="003D38F6">
              <w:rPr>
                <w:rFonts w:ascii="Arial" w:hAnsi="Arial" w:cs="Arial"/>
                <w:color w:val="auto"/>
                <w:sz w:val="24"/>
                <w:szCs w:val="24"/>
              </w:rPr>
              <w:lastRenderedPageBreak/>
              <w:t>За 202</w:t>
            </w:r>
            <w:r w:rsidR="003D38F6" w:rsidRPr="003D38F6">
              <w:rPr>
                <w:rFonts w:ascii="Arial" w:hAnsi="Arial" w:cs="Arial"/>
                <w:color w:val="auto"/>
                <w:sz w:val="24"/>
                <w:szCs w:val="24"/>
              </w:rPr>
              <w:t>4</w:t>
            </w:r>
            <w:r w:rsidRPr="003D38F6">
              <w:rPr>
                <w:rFonts w:ascii="Arial" w:hAnsi="Arial" w:cs="Arial"/>
                <w:color w:val="auto"/>
                <w:sz w:val="24"/>
                <w:szCs w:val="24"/>
              </w:rPr>
              <w:t xml:space="preserve"> год </w:t>
            </w:r>
            <w:r w:rsidR="00BF2193" w:rsidRPr="003D38F6">
              <w:rPr>
                <w:rFonts w:ascii="Arial" w:hAnsi="Arial" w:cs="Arial"/>
                <w:color w:val="auto"/>
                <w:sz w:val="24"/>
                <w:szCs w:val="24"/>
              </w:rPr>
              <w:t>среднемесячная номинальная начисленная заработная плата работников данных учреждений</w:t>
            </w:r>
            <w:r w:rsidRPr="003D38F6">
              <w:rPr>
                <w:rFonts w:ascii="Arial" w:hAnsi="Arial" w:cs="Arial"/>
                <w:color w:val="auto"/>
                <w:sz w:val="24"/>
                <w:szCs w:val="24"/>
              </w:rPr>
              <w:t xml:space="preserve"> составила </w:t>
            </w:r>
            <w:r w:rsidR="003D38F6" w:rsidRPr="003D38F6">
              <w:rPr>
                <w:rFonts w:ascii="Arial" w:hAnsi="Arial" w:cs="Arial"/>
                <w:color w:val="auto"/>
                <w:sz w:val="24"/>
                <w:szCs w:val="24"/>
              </w:rPr>
              <w:t>50870,13</w:t>
            </w:r>
            <w:r w:rsidRPr="003D38F6">
              <w:rPr>
                <w:rFonts w:ascii="Arial" w:hAnsi="Arial" w:cs="Arial"/>
                <w:color w:val="auto"/>
                <w:sz w:val="24"/>
                <w:szCs w:val="24"/>
              </w:rPr>
              <w:t xml:space="preserve"> рублей.</w:t>
            </w:r>
          </w:p>
        </w:tc>
      </w:tr>
      <w:tr w:rsidR="00106F03" w:rsidRPr="00F91C62" w14:paraId="70BD356F" w14:textId="77777777" w:rsidTr="006E4949">
        <w:trPr>
          <w:jc w:val="center"/>
        </w:trPr>
        <w:tc>
          <w:tcPr>
            <w:tcW w:w="14272" w:type="dxa"/>
            <w:gridSpan w:val="4"/>
          </w:tcPr>
          <w:p w14:paraId="568CC061" w14:textId="77777777" w:rsidR="00106F03" w:rsidRPr="00F91C62" w:rsidRDefault="00106F03" w:rsidP="00106F03">
            <w:pPr>
              <w:rPr>
                <w:rFonts w:ascii="Arial" w:hAnsi="Arial" w:cs="Arial"/>
                <w:b/>
                <w:sz w:val="24"/>
                <w:szCs w:val="24"/>
              </w:rPr>
            </w:pPr>
            <w:r w:rsidRPr="00F91C62">
              <w:rPr>
                <w:rFonts w:ascii="Arial" w:hAnsi="Arial" w:cs="Arial"/>
                <w:b/>
                <w:sz w:val="24"/>
                <w:szCs w:val="24"/>
              </w:rPr>
              <w:lastRenderedPageBreak/>
              <w:t>Дошкольное образование</w:t>
            </w:r>
          </w:p>
        </w:tc>
      </w:tr>
      <w:tr w:rsidR="00156888" w:rsidRPr="00F91C62" w14:paraId="6892B2D7" w14:textId="77777777" w:rsidTr="006E4949">
        <w:trPr>
          <w:jc w:val="center"/>
        </w:trPr>
        <w:tc>
          <w:tcPr>
            <w:tcW w:w="573" w:type="dxa"/>
          </w:tcPr>
          <w:p w14:paraId="25B7C841" w14:textId="77777777" w:rsidR="00156888" w:rsidRPr="00F91C62" w:rsidRDefault="00156888" w:rsidP="00156888">
            <w:pPr>
              <w:pStyle w:val="a4"/>
              <w:numPr>
                <w:ilvl w:val="0"/>
                <w:numId w:val="1"/>
              </w:numPr>
              <w:jc w:val="both"/>
              <w:rPr>
                <w:rFonts w:ascii="Arial" w:hAnsi="Arial" w:cs="Arial"/>
                <w:sz w:val="24"/>
                <w:szCs w:val="24"/>
              </w:rPr>
            </w:pPr>
          </w:p>
        </w:tc>
        <w:tc>
          <w:tcPr>
            <w:tcW w:w="5392" w:type="dxa"/>
          </w:tcPr>
          <w:p w14:paraId="168A32DE" w14:textId="77777777" w:rsidR="00156888" w:rsidRPr="00F91C62" w:rsidRDefault="00156888" w:rsidP="00156888">
            <w:pPr>
              <w:autoSpaceDE w:val="0"/>
              <w:autoSpaceDN w:val="0"/>
              <w:adjustRightInd w:val="0"/>
              <w:jc w:val="both"/>
              <w:rPr>
                <w:rFonts w:ascii="Arial" w:hAnsi="Arial" w:cs="Arial"/>
                <w:sz w:val="24"/>
                <w:szCs w:val="24"/>
              </w:rPr>
            </w:pPr>
            <w:r w:rsidRPr="00F91C62">
              <w:rPr>
                <w:rFonts w:ascii="Arial" w:hAnsi="Arial" w:cs="Arial"/>
                <w:sz w:val="24"/>
                <w:szCs w:val="24"/>
              </w:rPr>
              <w:t>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 (процентов)</w:t>
            </w:r>
          </w:p>
        </w:tc>
        <w:tc>
          <w:tcPr>
            <w:tcW w:w="1746" w:type="dxa"/>
          </w:tcPr>
          <w:p w14:paraId="4ECE2C8A" w14:textId="34F6E3CF" w:rsidR="00156888" w:rsidRPr="00F91C62" w:rsidRDefault="00156888" w:rsidP="00156888">
            <w:pPr>
              <w:jc w:val="center"/>
              <w:rPr>
                <w:rFonts w:ascii="Arial" w:hAnsi="Arial" w:cs="Arial"/>
                <w:sz w:val="24"/>
                <w:szCs w:val="24"/>
              </w:rPr>
            </w:pPr>
            <w:r w:rsidRPr="00F91C62">
              <w:rPr>
                <w:rFonts w:ascii="Arial" w:hAnsi="Arial" w:cs="Arial"/>
                <w:sz w:val="24"/>
                <w:szCs w:val="24"/>
              </w:rPr>
              <w:t>8</w:t>
            </w:r>
            <w:r w:rsidR="00760FF5">
              <w:rPr>
                <w:rFonts w:ascii="Arial" w:hAnsi="Arial" w:cs="Arial"/>
                <w:sz w:val="24"/>
                <w:szCs w:val="24"/>
                <w:lang w:val="en-US"/>
              </w:rPr>
              <w:t>1</w:t>
            </w:r>
            <w:r w:rsidR="00760FF5">
              <w:rPr>
                <w:rFonts w:ascii="Arial" w:hAnsi="Arial" w:cs="Arial"/>
                <w:sz w:val="24"/>
                <w:szCs w:val="24"/>
              </w:rPr>
              <w:t>,</w:t>
            </w:r>
            <w:r w:rsidR="00760FF5">
              <w:rPr>
                <w:rFonts w:ascii="Arial" w:hAnsi="Arial" w:cs="Arial"/>
                <w:sz w:val="24"/>
                <w:szCs w:val="24"/>
                <w:lang w:val="en-US"/>
              </w:rPr>
              <w:t>12</w:t>
            </w:r>
          </w:p>
        </w:tc>
        <w:tc>
          <w:tcPr>
            <w:tcW w:w="6561" w:type="dxa"/>
          </w:tcPr>
          <w:p w14:paraId="33D75B90" w14:textId="77777777" w:rsidR="00760FF5" w:rsidRPr="00760FF5" w:rsidRDefault="00760FF5" w:rsidP="00760FF5">
            <w:pPr>
              <w:jc w:val="both"/>
              <w:rPr>
                <w:rFonts w:ascii="Arial" w:hAnsi="Arial" w:cs="Arial"/>
                <w:sz w:val="24"/>
                <w:szCs w:val="24"/>
              </w:rPr>
            </w:pPr>
            <w:r w:rsidRPr="00760FF5">
              <w:rPr>
                <w:rFonts w:ascii="Arial" w:hAnsi="Arial" w:cs="Arial"/>
                <w:sz w:val="24"/>
                <w:szCs w:val="24"/>
              </w:rPr>
              <w:t>По итогам 2024 года доля детей, получающих дошкольную образовательную услугу в муниципальных дошкольных образовательных учреждениях, составляет 81,12% (2023 год – 80,76%). Показатель рассчитан исходя из статистической информации ГАУЗ СО «</w:t>
            </w:r>
            <w:proofErr w:type="spellStart"/>
            <w:r w:rsidRPr="00760FF5">
              <w:rPr>
                <w:rFonts w:ascii="Arial" w:hAnsi="Arial" w:cs="Arial"/>
                <w:sz w:val="24"/>
                <w:szCs w:val="24"/>
              </w:rPr>
              <w:t>Ревдинская</w:t>
            </w:r>
            <w:proofErr w:type="spellEnd"/>
            <w:r w:rsidRPr="00760FF5">
              <w:rPr>
                <w:rFonts w:ascii="Arial" w:hAnsi="Arial" w:cs="Arial"/>
                <w:sz w:val="24"/>
                <w:szCs w:val="24"/>
              </w:rPr>
              <w:t xml:space="preserve"> городская больница» о численности детского населения на 01 января 2025 года в        муниципальном округе Ревда (3160 человек в возрасте 1 года до 6 лет проживает на территории) и данных ФСН по форме 85-К «Сведения о деятельности организации, осуществляющей образовательную деятельность по образовательным программам дошкольного образования присмотр и уход за детьми за 2024 год» (2563 ребенка в возрасте 1-6 лет посещают муниципальные дошкольные образовательные учреждения).  </w:t>
            </w:r>
          </w:p>
          <w:p w14:paraId="67E0731C" w14:textId="77777777" w:rsidR="00760FF5" w:rsidRPr="00760FF5" w:rsidRDefault="00760FF5" w:rsidP="00760FF5">
            <w:pPr>
              <w:jc w:val="both"/>
              <w:rPr>
                <w:rFonts w:ascii="Arial" w:hAnsi="Arial" w:cs="Arial"/>
                <w:sz w:val="24"/>
                <w:szCs w:val="24"/>
              </w:rPr>
            </w:pPr>
            <w:r w:rsidRPr="00760FF5">
              <w:rPr>
                <w:rFonts w:ascii="Arial" w:hAnsi="Arial" w:cs="Arial"/>
                <w:sz w:val="24"/>
                <w:szCs w:val="24"/>
              </w:rPr>
              <w:t>В муниципальном округе Ревда 6 муниципальных дошкольных образовательных учреждений – юридических лиц, в составе которых 16 структурных подразделений. Таким образом, в муниципальной системе дошкольного образования 22 объекта.</w:t>
            </w:r>
          </w:p>
          <w:p w14:paraId="28ACE42C" w14:textId="77777777" w:rsidR="00760FF5" w:rsidRPr="00760FF5" w:rsidRDefault="00760FF5" w:rsidP="00760FF5">
            <w:pPr>
              <w:jc w:val="both"/>
              <w:rPr>
                <w:rFonts w:ascii="Arial" w:hAnsi="Arial" w:cs="Arial"/>
                <w:sz w:val="24"/>
                <w:szCs w:val="24"/>
              </w:rPr>
            </w:pPr>
            <w:r w:rsidRPr="00760FF5">
              <w:rPr>
                <w:rFonts w:ascii="Arial" w:hAnsi="Arial" w:cs="Arial"/>
                <w:sz w:val="24"/>
                <w:szCs w:val="24"/>
              </w:rPr>
              <w:t xml:space="preserve">Общее количество мест в МДОУ по состоянию на 31.12.2024 – 2981, из них 648 мест для детей в возрасте от 1,5 до 3 лет, 2333 – для детей с 3 до 7 лет. </w:t>
            </w:r>
          </w:p>
          <w:p w14:paraId="0BBA2E26" w14:textId="77777777" w:rsidR="00760FF5" w:rsidRPr="00760FF5" w:rsidRDefault="00760FF5" w:rsidP="00760FF5">
            <w:pPr>
              <w:jc w:val="both"/>
              <w:rPr>
                <w:rFonts w:ascii="Arial" w:hAnsi="Arial" w:cs="Arial"/>
                <w:sz w:val="24"/>
                <w:szCs w:val="24"/>
              </w:rPr>
            </w:pPr>
            <w:r w:rsidRPr="00760FF5">
              <w:rPr>
                <w:rFonts w:ascii="Arial" w:hAnsi="Arial" w:cs="Arial"/>
                <w:sz w:val="24"/>
                <w:szCs w:val="24"/>
              </w:rPr>
              <w:t>Численность детей, посещающих МДОУ, составляет 2704 человек, в том числе: детей в возрасте до 3 лет – 601 человек, в возрасте 3-7 лет – 2103 человека.</w:t>
            </w:r>
          </w:p>
          <w:p w14:paraId="548760A0" w14:textId="7C8BB96F" w:rsidR="00156888" w:rsidRPr="00F91C62" w:rsidRDefault="00760FF5" w:rsidP="001F5CB1">
            <w:pPr>
              <w:jc w:val="both"/>
              <w:rPr>
                <w:rFonts w:ascii="Arial" w:hAnsi="Arial" w:cs="Arial"/>
                <w:sz w:val="24"/>
                <w:szCs w:val="24"/>
              </w:rPr>
            </w:pPr>
            <w:r w:rsidRPr="00760FF5">
              <w:rPr>
                <w:rFonts w:ascii="Arial" w:hAnsi="Arial" w:cs="Arial"/>
                <w:sz w:val="24"/>
                <w:szCs w:val="24"/>
              </w:rPr>
              <w:t xml:space="preserve">Помимо муниципальных дошкольных образовательных организаций в </w:t>
            </w:r>
            <w:r w:rsidR="001F5CB1">
              <w:rPr>
                <w:rFonts w:ascii="Arial" w:hAnsi="Arial" w:cs="Arial"/>
                <w:sz w:val="24"/>
                <w:szCs w:val="24"/>
              </w:rPr>
              <w:t>муниципальном</w:t>
            </w:r>
            <w:r w:rsidRPr="00760FF5">
              <w:rPr>
                <w:rFonts w:ascii="Arial" w:hAnsi="Arial" w:cs="Arial"/>
                <w:sz w:val="24"/>
                <w:szCs w:val="24"/>
              </w:rPr>
              <w:t xml:space="preserve"> округе Ревда общеобразовательные программы дошкольного образования реализует частное общеобразовательное учреждение «Гимназия «Развитие». Общее число мест для детей дошкольного возраста – 120 (2023 год – 120 </w:t>
            </w:r>
            <w:r w:rsidRPr="00760FF5">
              <w:rPr>
                <w:rFonts w:ascii="Arial" w:hAnsi="Arial" w:cs="Arial"/>
                <w:sz w:val="24"/>
                <w:szCs w:val="24"/>
              </w:rPr>
              <w:lastRenderedPageBreak/>
              <w:t>мест), в том числе: 40 мест для детей в возрасте от 1,5 до 3 лет, 80 мест для детей 3-7 лет.</w:t>
            </w:r>
          </w:p>
        </w:tc>
      </w:tr>
      <w:tr w:rsidR="00156888" w:rsidRPr="00F91C62" w14:paraId="343A0914" w14:textId="77777777" w:rsidTr="006E4949">
        <w:trPr>
          <w:jc w:val="center"/>
        </w:trPr>
        <w:tc>
          <w:tcPr>
            <w:tcW w:w="573" w:type="dxa"/>
          </w:tcPr>
          <w:p w14:paraId="5EE3BE57" w14:textId="77777777" w:rsidR="00156888" w:rsidRPr="00F91C62" w:rsidRDefault="00156888" w:rsidP="00156888">
            <w:pPr>
              <w:pStyle w:val="a4"/>
              <w:numPr>
                <w:ilvl w:val="0"/>
                <w:numId w:val="1"/>
              </w:numPr>
              <w:jc w:val="both"/>
              <w:rPr>
                <w:rFonts w:ascii="Arial" w:hAnsi="Arial" w:cs="Arial"/>
                <w:sz w:val="24"/>
                <w:szCs w:val="24"/>
              </w:rPr>
            </w:pPr>
          </w:p>
        </w:tc>
        <w:tc>
          <w:tcPr>
            <w:tcW w:w="5392" w:type="dxa"/>
          </w:tcPr>
          <w:p w14:paraId="620A0072" w14:textId="77777777" w:rsidR="00156888" w:rsidRPr="00F91C62" w:rsidRDefault="00156888" w:rsidP="00156888">
            <w:pPr>
              <w:autoSpaceDE w:val="0"/>
              <w:autoSpaceDN w:val="0"/>
              <w:adjustRightInd w:val="0"/>
              <w:jc w:val="both"/>
              <w:rPr>
                <w:rFonts w:ascii="Arial" w:hAnsi="Arial" w:cs="Arial"/>
                <w:sz w:val="24"/>
                <w:szCs w:val="24"/>
              </w:rPr>
            </w:pPr>
            <w:r w:rsidRPr="00F91C62">
              <w:rPr>
                <w:rFonts w:ascii="Arial" w:hAnsi="Arial" w:cs="Arial"/>
                <w:sz w:val="24"/>
                <w:szCs w:val="24"/>
              </w:rPr>
              <w:t>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(процентов)</w:t>
            </w:r>
          </w:p>
        </w:tc>
        <w:tc>
          <w:tcPr>
            <w:tcW w:w="1746" w:type="dxa"/>
          </w:tcPr>
          <w:p w14:paraId="34C00462" w14:textId="3C2A6980" w:rsidR="00156888" w:rsidRPr="00F91C62" w:rsidRDefault="002C028F" w:rsidP="00156888">
            <w:pPr>
              <w:jc w:val="center"/>
              <w:rPr>
                <w:rFonts w:ascii="Arial" w:hAnsi="Arial" w:cs="Arial"/>
                <w:sz w:val="24"/>
                <w:szCs w:val="24"/>
              </w:rPr>
            </w:pPr>
            <w:r>
              <w:rPr>
                <w:rFonts w:ascii="Arial" w:hAnsi="Arial" w:cs="Arial"/>
                <w:sz w:val="24"/>
                <w:szCs w:val="24"/>
              </w:rPr>
              <w:t>8</w:t>
            </w:r>
          </w:p>
        </w:tc>
        <w:tc>
          <w:tcPr>
            <w:tcW w:w="6561" w:type="dxa"/>
          </w:tcPr>
          <w:p w14:paraId="4574FDD1" w14:textId="325B27C8" w:rsidR="00156888" w:rsidRPr="00F91C62" w:rsidRDefault="002C028F" w:rsidP="00156888">
            <w:pPr>
              <w:jc w:val="both"/>
              <w:rPr>
                <w:rFonts w:ascii="Arial" w:hAnsi="Arial" w:cs="Arial"/>
                <w:sz w:val="24"/>
                <w:szCs w:val="24"/>
              </w:rPr>
            </w:pPr>
            <w:r w:rsidRPr="002C028F">
              <w:rPr>
                <w:rFonts w:ascii="Arial" w:hAnsi="Arial" w:cs="Arial"/>
                <w:sz w:val="24"/>
                <w:szCs w:val="24"/>
              </w:rPr>
              <w:t>На учете для получения путевки состоит 254 ребенка данной возрастной категории. У всех 254 человек желаемая дата устройства в детский сад – не ранее 01.09.2025</w:t>
            </w:r>
            <w:r w:rsidR="00156888" w:rsidRPr="00F91C62">
              <w:rPr>
                <w:rFonts w:ascii="Arial" w:hAnsi="Arial" w:cs="Arial"/>
                <w:sz w:val="24"/>
                <w:szCs w:val="24"/>
              </w:rPr>
              <w:t>.</w:t>
            </w:r>
          </w:p>
        </w:tc>
      </w:tr>
      <w:tr w:rsidR="00156888" w:rsidRPr="00F91C62" w14:paraId="6F8D3770" w14:textId="77777777" w:rsidTr="006E4949">
        <w:trPr>
          <w:jc w:val="center"/>
        </w:trPr>
        <w:tc>
          <w:tcPr>
            <w:tcW w:w="573" w:type="dxa"/>
          </w:tcPr>
          <w:p w14:paraId="317B090D" w14:textId="77777777" w:rsidR="00156888" w:rsidRPr="00F91C62" w:rsidRDefault="00156888" w:rsidP="00156888">
            <w:pPr>
              <w:pStyle w:val="a4"/>
              <w:numPr>
                <w:ilvl w:val="0"/>
                <w:numId w:val="1"/>
              </w:numPr>
              <w:jc w:val="both"/>
              <w:rPr>
                <w:rFonts w:ascii="Arial" w:hAnsi="Arial" w:cs="Arial"/>
                <w:sz w:val="24"/>
                <w:szCs w:val="24"/>
              </w:rPr>
            </w:pPr>
          </w:p>
        </w:tc>
        <w:tc>
          <w:tcPr>
            <w:tcW w:w="5392" w:type="dxa"/>
          </w:tcPr>
          <w:p w14:paraId="581707D2" w14:textId="77777777" w:rsidR="00156888" w:rsidRPr="00F91C62" w:rsidRDefault="00156888" w:rsidP="00156888">
            <w:pPr>
              <w:autoSpaceDE w:val="0"/>
              <w:autoSpaceDN w:val="0"/>
              <w:adjustRightInd w:val="0"/>
              <w:jc w:val="both"/>
              <w:rPr>
                <w:rFonts w:ascii="Arial" w:hAnsi="Arial" w:cs="Arial"/>
                <w:sz w:val="24"/>
                <w:szCs w:val="24"/>
              </w:rPr>
            </w:pPr>
            <w:r w:rsidRPr="00F91C62">
              <w:rPr>
                <w:rFonts w:ascii="Arial" w:hAnsi="Arial" w:cs="Arial"/>
                <w:sz w:val="24"/>
                <w:szCs w:val="24"/>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(процентов)</w:t>
            </w:r>
          </w:p>
        </w:tc>
        <w:tc>
          <w:tcPr>
            <w:tcW w:w="1746" w:type="dxa"/>
          </w:tcPr>
          <w:p w14:paraId="0693E3CD" w14:textId="77777777" w:rsidR="00156888" w:rsidRPr="00F91C62" w:rsidRDefault="00156888" w:rsidP="00156888">
            <w:pPr>
              <w:jc w:val="center"/>
              <w:rPr>
                <w:rFonts w:ascii="Arial" w:hAnsi="Arial" w:cs="Arial"/>
                <w:sz w:val="24"/>
                <w:szCs w:val="24"/>
              </w:rPr>
            </w:pPr>
            <w:r w:rsidRPr="00F91C62">
              <w:rPr>
                <w:rFonts w:ascii="Arial" w:hAnsi="Arial" w:cs="Arial"/>
                <w:sz w:val="24"/>
                <w:szCs w:val="24"/>
              </w:rPr>
              <w:t>100</w:t>
            </w:r>
          </w:p>
        </w:tc>
        <w:tc>
          <w:tcPr>
            <w:tcW w:w="6561" w:type="dxa"/>
          </w:tcPr>
          <w:p w14:paraId="7296E126" w14:textId="77777777" w:rsidR="00156888" w:rsidRPr="00F91C62" w:rsidRDefault="00156888" w:rsidP="00156888">
            <w:pPr>
              <w:jc w:val="both"/>
              <w:rPr>
                <w:rFonts w:ascii="Arial" w:hAnsi="Arial" w:cs="Arial"/>
                <w:sz w:val="24"/>
                <w:szCs w:val="24"/>
              </w:rPr>
            </w:pPr>
            <w:r w:rsidRPr="00F91C62">
              <w:rPr>
                <w:rFonts w:ascii="Arial" w:hAnsi="Arial" w:cs="Arial"/>
                <w:sz w:val="24"/>
                <w:szCs w:val="24"/>
              </w:rPr>
              <w:t>Зданий муниципальных дошкольных образовательных учреждений, находящихся в аварийном состоянии, нет.</w:t>
            </w:r>
          </w:p>
          <w:p w14:paraId="3581223A" w14:textId="77777777" w:rsidR="00156888" w:rsidRDefault="00156888" w:rsidP="00156888">
            <w:pPr>
              <w:jc w:val="both"/>
              <w:rPr>
                <w:rFonts w:ascii="Arial" w:hAnsi="Arial" w:cs="Arial"/>
                <w:sz w:val="24"/>
                <w:szCs w:val="24"/>
              </w:rPr>
            </w:pPr>
            <w:r w:rsidRPr="00F91C62">
              <w:rPr>
                <w:rFonts w:ascii="Arial" w:hAnsi="Arial" w:cs="Arial"/>
                <w:sz w:val="24"/>
                <w:szCs w:val="24"/>
              </w:rPr>
              <w:t>Капитального ремонта требуют 9 зданий шести муниципальных дошкольных образовательных организаций</w:t>
            </w:r>
            <w:r w:rsidR="002D348B">
              <w:rPr>
                <w:rFonts w:ascii="Arial" w:hAnsi="Arial" w:cs="Arial"/>
                <w:sz w:val="24"/>
                <w:szCs w:val="24"/>
              </w:rPr>
              <w:t xml:space="preserve">. </w:t>
            </w:r>
          </w:p>
          <w:p w14:paraId="097E82BB" w14:textId="77777777" w:rsidR="005D4F65" w:rsidRPr="005D4F65" w:rsidRDefault="005D4F65" w:rsidP="005D4F65">
            <w:pPr>
              <w:jc w:val="both"/>
              <w:rPr>
                <w:rFonts w:ascii="Arial" w:hAnsi="Arial" w:cs="Arial"/>
                <w:sz w:val="24"/>
                <w:szCs w:val="24"/>
              </w:rPr>
            </w:pPr>
            <w:r w:rsidRPr="005D4F65">
              <w:rPr>
                <w:rFonts w:ascii="Arial" w:hAnsi="Arial" w:cs="Arial"/>
                <w:sz w:val="24"/>
                <w:szCs w:val="24"/>
              </w:rPr>
              <w:t xml:space="preserve">В 2024 году разработана проектно-сметная документации на капитальный ремонт зданий двух детских садов: структурное обособленное подразделение № 2 МАДОУ детский сад № 17 (ул. Мира, 24) и обособленное структурное подразделение № 4 МАДОУ детский сад № 50 (ул. К. Либкнехта, 45а). На эти цели было выделено 3 млн. руб. из средств местного бюджета. </w:t>
            </w:r>
          </w:p>
          <w:p w14:paraId="5569EB64" w14:textId="77777777" w:rsidR="005D4F65" w:rsidRPr="005D4F65" w:rsidRDefault="005D4F65" w:rsidP="005D4F65">
            <w:pPr>
              <w:jc w:val="both"/>
              <w:rPr>
                <w:rFonts w:ascii="Arial" w:hAnsi="Arial" w:cs="Arial"/>
                <w:sz w:val="24"/>
                <w:szCs w:val="24"/>
              </w:rPr>
            </w:pPr>
            <w:r w:rsidRPr="005D4F65">
              <w:rPr>
                <w:rFonts w:ascii="Arial" w:hAnsi="Arial" w:cs="Arial"/>
                <w:sz w:val="24"/>
                <w:szCs w:val="24"/>
              </w:rPr>
              <w:t xml:space="preserve">Получено положительное заключение государственной экспертизы проверки достоверности определения сметной стоимости капитального ремонта здания детского сада № 50. Сметная стоимость работ составляет 77,97 млн. руб. Стоимость работ, предполагаемых к финансированию в рамках государственной программы – 62,317 млн. руб., стоимость работ, предполагаемых к финансированию за счет местного бюджета – 15,653 млн. руб. </w:t>
            </w:r>
          </w:p>
          <w:p w14:paraId="5B7842A7" w14:textId="77777777" w:rsidR="005D4F65" w:rsidRPr="005D4F65" w:rsidRDefault="005D4F65" w:rsidP="005D4F65">
            <w:pPr>
              <w:jc w:val="both"/>
              <w:rPr>
                <w:rFonts w:ascii="Arial" w:hAnsi="Arial" w:cs="Arial"/>
                <w:sz w:val="24"/>
                <w:szCs w:val="24"/>
              </w:rPr>
            </w:pPr>
            <w:r w:rsidRPr="005D4F65">
              <w:rPr>
                <w:rFonts w:ascii="Arial" w:hAnsi="Arial" w:cs="Arial"/>
                <w:sz w:val="24"/>
                <w:szCs w:val="24"/>
              </w:rPr>
              <w:t>Проектно-сметная документация на капитальный ремонт здания детского сада № 17 проходит процедуру государственной экспертизы.</w:t>
            </w:r>
          </w:p>
          <w:p w14:paraId="2148590E" w14:textId="2FA1ED04" w:rsidR="005D4F65" w:rsidRPr="00F91C62" w:rsidRDefault="005D4F65" w:rsidP="005D4F65">
            <w:pPr>
              <w:jc w:val="both"/>
              <w:rPr>
                <w:rFonts w:ascii="Arial" w:hAnsi="Arial" w:cs="Arial"/>
                <w:sz w:val="24"/>
                <w:szCs w:val="24"/>
              </w:rPr>
            </w:pPr>
            <w:r w:rsidRPr="005D4F65">
              <w:rPr>
                <w:rFonts w:ascii="Arial" w:hAnsi="Arial" w:cs="Arial"/>
                <w:sz w:val="24"/>
                <w:szCs w:val="24"/>
              </w:rPr>
              <w:t xml:space="preserve">При объявлении Министерством образования и молодежной политики Свердловской области отбора на предоставление субсидий на капитальный ремонт зданий дошкольных образовательных организаций, </w:t>
            </w:r>
            <w:r w:rsidRPr="005D4F65">
              <w:rPr>
                <w:rFonts w:ascii="Arial" w:hAnsi="Arial" w:cs="Arial"/>
                <w:sz w:val="24"/>
                <w:szCs w:val="24"/>
              </w:rPr>
              <w:lastRenderedPageBreak/>
              <w:t>соответствующая заявка от муниципального округа Ревда будет направлена</w:t>
            </w:r>
          </w:p>
        </w:tc>
      </w:tr>
      <w:tr w:rsidR="00D34A1E" w:rsidRPr="00F91C62" w14:paraId="402BFF29" w14:textId="77777777" w:rsidTr="006E4949">
        <w:trPr>
          <w:jc w:val="center"/>
        </w:trPr>
        <w:tc>
          <w:tcPr>
            <w:tcW w:w="14272" w:type="dxa"/>
            <w:gridSpan w:val="4"/>
          </w:tcPr>
          <w:p w14:paraId="1794BD39" w14:textId="77777777" w:rsidR="00D34A1E" w:rsidRPr="00F91C62" w:rsidRDefault="00D34A1E" w:rsidP="00D34A1E">
            <w:pPr>
              <w:jc w:val="both"/>
              <w:rPr>
                <w:rFonts w:ascii="Arial" w:hAnsi="Arial" w:cs="Arial"/>
                <w:b/>
                <w:sz w:val="24"/>
                <w:szCs w:val="24"/>
              </w:rPr>
            </w:pPr>
            <w:r w:rsidRPr="00F91C62">
              <w:rPr>
                <w:rFonts w:ascii="Arial" w:hAnsi="Arial" w:cs="Arial"/>
                <w:b/>
                <w:sz w:val="24"/>
                <w:szCs w:val="24"/>
              </w:rPr>
              <w:lastRenderedPageBreak/>
              <w:t>Общее и дополнительное образование</w:t>
            </w:r>
          </w:p>
        </w:tc>
      </w:tr>
      <w:tr w:rsidR="00431EE4" w:rsidRPr="00F91C62" w14:paraId="02D38B79" w14:textId="77777777" w:rsidTr="006E4949">
        <w:trPr>
          <w:jc w:val="center"/>
        </w:trPr>
        <w:tc>
          <w:tcPr>
            <w:tcW w:w="573" w:type="dxa"/>
          </w:tcPr>
          <w:p w14:paraId="72E89E5C"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611020C9"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 (процентов)</w:t>
            </w:r>
          </w:p>
        </w:tc>
        <w:tc>
          <w:tcPr>
            <w:tcW w:w="1746" w:type="dxa"/>
          </w:tcPr>
          <w:p w14:paraId="42C6B87A" w14:textId="1A5F9D6C" w:rsidR="00431EE4" w:rsidRPr="00F91C62" w:rsidRDefault="003F7FFB" w:rsidP="00431EE4">
            <w:pPr>
              <w:jc w:val="center"/>
              <w:rPr>
                <w:rFonts w:ascii="Arial" w:hAnsi="Arial" w:cs="Arial"/>
                <w:sz w:val="24"/>
                <w:szCs w:val="24"/>
              </w:rPr>
            </w:pPr>
            <w:r w:rsidRPr="003F7FFB">
              <w:rPr>
                <w:rFonts w:ascii="Arial" w:hAnsi="Arial" w:cs="Arial"/>
                <w:color w:val="auto"/>
                <w:sz w:val="24"/>
                <w:szCs w:val="24"/>
              </w:rPr>
              <w:t>0</w:t>
            </w:r>
          </w:p>
        </w:tc>
        <w:tc>
          <w:tcPr>
            <w:tcW w:w="6561" w:type="dxa"/>
          </w:tcPr>
          <w:p w14:paraId="5CA00B04" w14:textId="532F890D" w:rsidR="00431EE4" w:rsidRPr="00F91C62" w:rsidRDefault="005D4F65" w:rsidP="00431EE4">
            <w:pPr>
              <w:jc w:val="both"/>
              <w:rPr>
                <w:rFonts w:ascii="Arial" w:hAnsi="Arial" w:cs="Arial"/>
                <w:sz w:val="24"/>
                <w:szCs w:val="24"/>
              </w:rPr>
            </w:pPr>
            <w:r w:rsidRPr="005D4F65">
              <w:rPr>
                <w:rFonts w:ascii="Arial" w:hAnsi="Arial" w:cs="Arial"/>
                <w:sz w:val="24"/>
                <w:szCs w:val="24"/>
              </w:rPr>
              <w:t>По итогам 2023-2024 учебного года аттестат о среднем общем образовании по результатам государственной итоговой аттестации получили 100,0% выпускников 11 класса.</w:t>
            </w:r>
          </w:p>
        </w:tc>
      </w:tr>
      <w:tr w:rsidR="00431EE4" w:rsidRPr="00F91C62" w14:paraId="33E6342F" w14:textId="77777777" w:rsidTr="006E4949">
        <w:trPr>
          <w:jc w:val="center"/>
        </w:trPr>
        <w:tc>
          <w:tcPr>
            <w:tcW w:w="573" w:type="dxa"/>
          </w:tcPr>
          <w:p w14:paraId="089A4D78"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229AA407"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(процентов)</w:t>
            </w:r>
          </w:p>
        </w:tc>
        <w:tc>
          <w:tcPr>
            <w:tcW w:w="1746" w:type="dxa"/>
          </w:tcPr>
          <w:p w14:paraId="21936A31" w14:textId="37FE4753" w:rsidR="00431EE4" w:rsidRPr="00F91C62" w:rsidRDefault="00E3642B" w:rsidP="00431EE4">
            <w:pPr>
              <w:jc w:val="center"/>
              <w:rPr>
                <w:rFonts w:ascii="Arial" w:hAnsi="Arial" w:cs="Arial"/>
                <w:sz w:val="24"/>
                <w:szCs w:val="24"/>
              </w:rPr>
            </w:pPr>
            <w:r>
              <w:rPr>
                <w:rFonts w:ascii="Arial" w:hAnsi="Arial" w:cs="Arial"/>
                <w:sz w:val="24"/>
                <w:szCs w:val="24"/>
              </w:rPr>
              <w:t>93,75</w:t>
            </w:r>
          </w:p>
        </w:tc>
        <w:tc>
          <w:tcPr>
            <w:tcW w:w="6561" w:type="dxa"/>
          </w:tcPr>
          <w:p w14:paraId="238A0043" w14:textId="77777777" w:rsidR="00E3642B" w:rsidRDefault="00147802" w:rsidP="00431EE4">
            <w:pPr>
              <w:jc w:val="both"/>
              <w:rPr>
                <w:rFonts w:ascii="Arial" w:hAnsi="Arial" w:cs="Arial"/>
                <w:sz w:val="24"/>
                <w:szCs w:val="24"/>
              </w:rPr>
            </w:pPr>
            <w:r w:rsidRPr="00F91C62">
              <w:rPr>
                <w:rFonts w:ascii="Arial" w:hAnsi="Arial" w:cs="Arial"/>
                <w:sz w:val="24"/>
                <w:szCs w:val="24"/>
              </w:rPr>
              <w:t xml:space="preserve">Интегральный показатель, характеризующий качество инфраструктуры (материально-технической и технологической базы) обучения, а также реализацию требований федеральных государственных образовательных стандартов к условиям обучения в муниципальных общеобразовательных учреждениях </w:t>
            </w:r>
            <w:r w:rsidR="00E3642B" w:rsidRPr="00E3642B">
              <w:rPr>
                <w:rFonts w:ascii="Arial" w:hAnsi="Arial" w:cs="Arial"/>
                <w:sz w:val="24"/>
                <w:szCs w:val="24"/>
              </w:rPr>
              <w:t>в 2024 году сохранился на уровне 2023 года и составил 93,75%.</w:t>
            </w:r>
          </w:p>
          <w:p w14:paraId="2F5D933C" w14:textId="78733A8C" w:rsidR="00431EE4" w:rsidRPr="00F91C62" w:rsidRDefault="00147802" w:rsidP="00431EE4">
            <w:pPr>
              <w:jc w:val="both"/>
              <w:rPr>
                <w:rFonts w:ascii="Arial" w:hAnsi="Arial" w:cs="Arial"/>
                <w:sz w:val="24"/>
                <w:szCs w:val="24"/>
              </w:rPr>
            </w:pPr>
            <w:r w:rsidRPr="00F91C62">
              <w:rPr>
                <w:rFonts w:ascii="Arial" w:hAnsi="Arial" w:cs="Arial"/>
                <w:sz w:val="24"/>
                <w:szCs w:val="24"/>
              </w:rPr>
              <w:t xml:space="preserve"> В целях привидения в нормативное техническое состояние зданий общеобразовательных организаций </w:t>
            </w:r>
            <w:r w:rsidR="00E3642B">
              <w:rPr>
                <w:rFonts w:ascii="Arial" w:hAnsi="Arial" w:cs="Arial"/>
                <w:sz w:val="24"/>
                <w:szCs w:val="24"/>
              </w:rPr>
              <w:t>р</w:t>
            </w:r>
            <w:r w:rsidRPr="00F91C62">
              <w:rPr>
                <w:rFonts w:ascii="Arial" w:hAnsi="Arial" w:cs="Arial"/>
                <w:sz w:val="24"/>
                <w:szCs w:val="24"/>
              </w:rPr>
              <w:t>азработана проектно-сметная документация и получены положительные заключения государственной экспертизы на капитальный ремонт зданий МБОУ «СОШ № 1», МАОУ Гимназия № 25», МАОУ «СОШ № 10», МАОУ «СОШ № 3».</w:t>
            </w:r>
          </w:p>
        </w:tc>
      </w:tr>
      <w:tr w:rsidR="00431EE4" w:rsidRPr="00F91C62" w14:paraId="643715A3" w14:textId="77777777" w:rsidTr="002E62DD">
        <w:trPr>
          <w:trHeight w:val="3251"/>
          <w:jc w:val="center"/>
        </w:trPr>
        <w:tc>
          <w:tcPr>
            <w:tcW w:w="573" w:type="dxa"/>
          </w:tcPr>
          <w:p w14:paraId="216CC6EE"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65185E1B"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(процентов)</w:t>
            </w:r>
          </w:p>
        </w:tc>
        <w:tc>
          <w:tcPr>
            <w:tcW w:w="1746" w:type="dxa"/>
          </w:tcPr>
          <w:p w14:paraId="72DF187F" w14:textId="77777777" w:rsidR="00431EE4" w:rsidRPr="00F91C62" w:rsidRDefault="00431EE4" w:rsidP="00431EE4">
            <w:pPr>
              <w:jc w:val="center"/>
              <w:rPr>
                <w:rFonts w:ascii="Arial" w:hAnsi="Arial" w:cs="Arial"/>
                <w:sz w:val="24"/>
                <w:szCs w:val="24"/>
              </w:rPr>
            </w:pPr>
            <w:r w:rsidRPr="00C171F5">
              <w:rPr>
                <w:rFonts w:ascii="Arial" w:hAnsi="Arial" w:cs="Arial"/>
                <w:color w:val="auto"/>
                <w:sz w:val="24"/>
                <w:szCs w:val="24"/>
              </w:rPr>
              <w:t>33,33</w:t>
            </w:r>
          </w:p>
        </w:tc>
        <w:tc>
          <w:tcPr>
            <w:tcW w:w="6561" w:type="dxa"/>
          </w:tcPr>
          <w:p w14:paraId="73BBAAD5" w14:textId="77777777" w:rsidR="00242169" w:rsidRPr="00F91C62" w:rsidRDefault="00242169" w:rsidP="00242169">
            <w:pPr>
              <w:jc w:val="both"/>
              <w:rPr>
                <w:rFonts w:ascii="Arial" w:hAnsi="Arial" w:cs="Arial"/>
                <w:sz w:val="24"/>
                <w:szCs w:val="24"/>
              </w:rPr>
            </w:pPr>
            <w:r w:rsidRPr="00F91C62">
              <w:rPr>
                <w:rFonts w:ascii="Arial" w:hAnsi="Arial" w:cs="Arial"/>
                <w:sz w:val="24"/>
                <w:szCs w:val="24"/>
              </w:rPr>
              <w:t xml:space="preserve">Зданий общеобразовательных учреждений, находящихся в аварийном состоянии, нет. </w:t>
            </w:r>
          </w:p>
          <w:p w14:paraId="0195A066" w14:textId="523DDD26" w:rsidR="00431EE4" w:rsidRPr="00F91C62" w:rsidRDefault="00242169" w:rsidP="00242169">
            <w:pPr>
              <w:jc w:val="both"/>
              <w:rPr>
                <w:rFonts w:ascii="Arial" w:hAnsi="Arial" w:cs="Arial"/>
                <w:sz w:val="24"/>
                <w:szCs w:val="24"/>
              </w:rPr>
            </w:pPr>
            <w:r w:rsidRPr="00F91C62">
              <w:rPr>
                <w:rFonts w:ascii="Arial" w:hAnsi="Arial" w:cs="Arial"/>
                <w:sz w:val="24"/>
                <w:szCs w:val="24"/>
              </w:rPr>
              <w:t xml:space="preserve">Капитального ремонта требуют четыре муниципальных общеобразовательных организаций из 12. </w:t>
            </w:r>
            <w:r w:rsidR="00D84838" w:rsidRPr="00D84838">
              <w:rPr>
                <w:rFonts w:ascii="Arial" w:hAnsi="Arial" w:cs="Arial"/>
                <w:sz w:val="24"/>
                <w:szCs w:val="24"/>
              </w:rPr>
              <w:t>Программой перспективного развития системы образования, муниципальной программой, муниципальной программы «Развитие системы образования в городском округе Ревда на 2021-2028 годы» предусмотрены мероприятия по капитальному ремонт зданий МАОУ «Гимназия № 25» (2026-2027 годы), МБОУ «СОШ № 1» (2027-2028 годы), МАОУ «СОШ № 10» (2028-2029 годы), МАОУ «СОШ № 3» (2029-2030 годы)</w:t>
            </w:r>
            <w:r w:rsidR="00D84838">
              <w:rPr>
                <w:rFonts w:ascii="Arial" w:hAnsi="Arial" w:cs="Arial"/>
                <w:sz w:val="24"/>
                <w:szCs w:val="24"/>
              </w:rPr>
              <w:t>.</w:t>
            </w:r>
          </w:p>
        </w:tc>
      </w:tr>
      <w:tr w:rsidR="00431EE4" w:rsidRPr="00F91C62" w14:paraId="29B6FAC6" w14:textId="77777777" w:rsidTr="006E4949">
        <w:trPr>
          <w:jc w:val="center"/>
        </w:trPr>
        <w:tc>
          <w:tcPr>
            <w:tcW w:w="573" w:type="dxa"/>
          </w:tcPr>
          <w:p w14:paraId="3045EAFB"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0554592F"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детей первой и второй групп здоровья в общей численности обучающихся в муниципальных общеобразовательных учреждениях (процентов)</w:t>
            </w:r>
          </w:p>
        </w:tc>
        <w:tc>
          <w:tcPr>
            <w:tcW w:w="1746" w:type="dxa"/>
          </w:tcPr>
          <w:p w14:paraId="0FEE03D1" w14:textId="27DB9D0A" w:rsidR="00431EE4" w:rsidRPr="00F91C62" w:rsidRDefault="00431EE4" w:rsidP="00431EE4">
            <w:pPr>
              <w:jc w:val="center"/>
              <w:rPr>
                <w:rFonts w:ascii="Arial" w:hAnsi="Arial" w:cs="Arial"/>
                <w:sz w:val="24"/>
                <w:szCs w:val="24"/>
              </w:rPr>
            </w:pPr>
            <w:r w:rsidRPr="000123B7">
              <w:rPr>
                <w:rFonts w:ascii="Arial" w:hAnsi="Arial" w:cs="Arial"/>
                <w:color w:val="auto"/>
                <w:sz w:val="24"/>
                <w:szCs w:val="24"/>
              </w:rPr>
              <w:t>75,</w:t>
            </w:r>
            <w:r w:rsidR="000123B7" w:rsidRPr="000123B7">
              <w:rPr>
                <w:rFonts w:ascii="Arial" w:hAnsi="Arial" w:cs="Arial"/>
                <w:color w:val="auto"/>
                <w:sz w:val="24"/>
                <w:szCs w:val="24"/>
              </w:rPr>
              <w:t>8</w:t>
            </w:r>
          </w:p>
        </w:tc>
        <w:tc>
          <w:tcPr>
            <w:tcW w:w="6561" w:type="dxa"/>
          </w:tcPr>
          <w:p w14:paraId="3915350E" w14:textId="77777777" w:rsidR="00431EE4" w:rsidRPr="00F91C62" w:rsidRDefault="00431EE4" w:rsidP="00431EE4">
            <w:pPr>
              <w:jc w:val="both"/>
              <w:rPr>
                <w:rFonts w:ascii="Arial" w:hAnsi="Arial" w:cs="Arial"/>
                <w:sz w:val="24"/>
                <w:szCs w:val="24"/>
              </w:rPr>
            </w:pPr>
            <w:r w:rsidRPr="00F91C62">
              <w:rPr>
                <w:rFonts w:ascii="Arial" w:hAnsi="Arial" w:cs="Arial"/>
                <w:sz w:val="24"/>
                <w:szCs w:val="24"/>
              </w:rPr>
              <w:t>Специалистами ГАУЗ СО «</w:t>
            </w:r>
            <w:proofErr w:type="spellStart"/>
            <w:r w:rsidRPr="00F91C62">
              <w:rPr>
                <w:rFonts w:ascii="Arial" w:hAnsi="Arial" w:cs="Arial"/>
                <w:sz w:val="24"/>
                <w:szCs w:val="24"/>
              </w:rPr>
              <w:t>Ревдинская</w:t>
            </w:r>
            <w:proofErr w:type="spellEnd"/>
            <w:r w:rsidRPr="00F91C62">
              <w:rPr>
                <w:rFonts w:ascii="Arial" w:hAnsi="Arial" w:cs="Arial"/>
                <w:sz w:val="24"/>
                <w:szCs w:val="24"/>
              </w:rPr>
              <w:t xml:space="preserve"> городская больница» ежегодно проводится профилактический осмотр, обследование, сбор и исследование анализов школьников. Решение о присвоении той или иной группы здоровья принимает педиатр, основываясь на заключении узких специалистов.</w:t>
            </w:r>
          </w:p>
          <w:p w14:paraId="7DA1228A" w14:textId="2B6875E0" w:rsidR="00431EE4" w:rsidRPr="00F91C62" w:rsidRDefault="002E62DD" w:rsidP="00431EE4">
            <w:pPr>
              <w:jc w:val="both"/>
              <w:rPr>
                <w:rFonts w:ascii="Arial" w:hAnsi="Arial" w:cs="Arial"/>
                <w:sz w:val="24"/>
                <w:szCs w:val="24"/>
              </w:rPr>
            </w:pPr>
            <w:r w:rsidRPr="002E62DD">
              <w:rPr>
                <w:rFonts w:ascii="Arial" w:hAnsi="Arial" w:cs="Arial"/>
                <w:sz w:val="24"/>
                <w:szCs w:val="24"/>
              </w:rPr>
              <w:t>В 2024 году 1 и 2 группы здоровья определены для 5780 человек, что на 30 человек больше, чем в предыдущем году. Осмотрено школьников 7622 человека, что меньше, чем в прошлом году на 25 человек.</w:t>
            </w:r>
          </w:p>
        </w:tc>
      </w:tr>
      <w:tr w:rsidR="00431EE4" w:rsidRPr="00F91C62" w14:paraId="63E002FB" w14:textId="77777777" w:rsidTr="006E4949">
        <w:trPr>
          <w:jc w:val="center"/>
        </w:trPr>
        <w:tc>
          <w:tcPr>
            <w:tcW w:w="573" w:type="dxa"/>
          </w:tcPr>
          <w:p w14:paraId="6BBF5478"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261877EE"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 (процентов)</w:t>
            </w:r>
          </w:p>
        </w:tc>
        <w:tc>
          <w:tcPr>
            <w:tcW w:w="1746" w:type="dxa"/>
          </w:tcPr>
          <w:p w14:paraId="13BDB483" w14:textId="653C01E8" w:rsidR="00431EE4" w:rsidRPr="00F91C62" w:rsidRDefault="001725A1" w:rsidP="00431EE4">
            <w:pPr>
              <w:jc w:val="center"/>
              <w:rPr>
                <w:rFonts w:ascii="Arial" w:hAnsi="Arial" w:cs="Arial"/>
                <w:sz w:val="24"/>
                <w:szCs w:val="24"/>
              </w:rPr>
            </w:pPr>
            <w:r>
              <w:rPr>
                <w:rFonts w:ascii="Arial" w:hAnsi="Arial" w:cs="Arial"/>
                <w:sz w:val="24"/>
                <w:szCs w:val="24"/>
              </w:rPr>
              <w:t>19,97</w:t>
            </w:r>
          </w:p>
        </w:tc>
        <w:tc>
          <w:tcPr>
            <w:tcW w:w="6561" w:type="dxa"/>
          </w:tcPr>
          <w:p w14:paraId="1FE30914" w14:textId="5E1C625A" w:rsidR="00431EE4" w:rsidRPr="00F91C62" w:rsidRDefault="001725A1" w:rsidP="00295DDC">
            <w:pPr>
              <w:jc w:val="both"/>
              <w:rPr>
                <w:rFonts w:ascii="Arial" w:hAnsi="Arial" w:cs="Arial"/>
                <w:sz w:val="24"/>
                <w:szCs w:val="24"/>
              </w:rPr>
            </w:pPr>
            <w:r w:rsidRPr="001725A1">
              <w:rPr>
                <w:rFonts w:ascii="Arial" w:hAnsi="Arial" w:cs="Arial"/>
                <w:sz w:val="24"/>
                <w:szCs w:val="24"/>
              </w:rPr>
              <w:t>На начало 2024-2025 учебного года во вторую смену занималось 1410 человек, что составило 19,97% от общей численности обучающихся муниципальных общеобразовательных учреждений. Занятия в две смены ведут 7 муниципальных общеобразовательный учреждений, что составляет 58,3% от общего числа МОУ</w:t>
            </w:r>
            <w:r w:rsidR="00295DDC" w:rsidRPr="00F91C62">
              <w:rPr>
                <w:rFonts w:ascii="Arial" w:hAnsi="Arial" w:cs="Arial"/>
                <w:sz w:val="24"/>
                <w:szCs w:val="24"/>
              </w:rPr>
              <w:t>.</w:t>
            </w:r>
          </w:p>
        </w:tc>
      </w:tr>
      <w:tr w:rsidR="00431EE4" w:rsidRPr="00F91C62" w14:paraId="5AB30BDE" w14:textId="77777777" w:rsidTr="006E4949">
        <w:trPr>
          <w:jc w:val="center"/>
        </w:trPr>
        <w:tc>
          <w:tcPr>
            <w:tcW w:w="573" w:type="dxa"/>
          </w:tcPr>
          <w:p w14:paraId="23DF324C"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449962A7"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Расходы бюджета муниципального образования на общее образование в расчете на 1 обучающегося в муниципальных общеобразовательных учреждениях (тыс. рублей)</w:t>
            </w:r>
          </w:p>
        </w:tc>
        <w:tc>
          <w:tcPr>
            <w:tcW w:w="1746" w:type="dxa"/>
          </w:tcPr>
          <w:p w14:paraId="4B6A80BA" w14:textId="289DEC2A" w:rsidR="00431EE4" w:rsidRPr="00F91C62" w:rsidRDefault="00BF5033" w:rsidP="00431EE4">
            <w:pPr>
              <w:jc w:val="center"/>
              <w:rPr>
                <w:rFonts w:ascii="Arial" w:hAnsi="Arial" w:cs="Arial"/>
                <w:sz w:val="24"/>
                <w:szCs w:val="24"/>
              </w:rPr>
            </w:pPr>
            <w:r>
              <w:rPr>
                <w:rFonts w:ascii="Arial" w:hAnsi="Arial" w:cs="Arial"/>
                <w:sz w:val="24"/>
                <w:szCs w:val="24"/>
              </w:rPr>
              <w:t>31,3</w:t>
            </w:r>
          </w:p>
        </w:tc>
        <w:tc>
          <w:tcPr>
            <w:tcW w:w="6561" w:type="dxa"/>
          </w:tcPr>
          <w:p w14:paraId="4FD9342A" w14:textId="256020A5" w:rsidR="00431EE4" w:rsidRPr="00F91C62" w:rsidRDefault="005E3EDF" w:rsidP="00431EE4">
            <w:pPr>
              <w:jc w:val="both"/>
              <w:rPr>
                <w:rFonts w:ascii="Arial" w:hAnsi="Arial" w:cs="Arial"/>
                <w:sz w:val="24"/>
                <w:szCs w:val="24"/>
              </w:rPr>
            </w:pPr>
            <w:r w:rsidRPr="00F91C62">
              <w:rPr>
                <w:rFonts w:ascii="Arial" w:hAnsi="Arial" w:cs="Arial"/>
                <w:sz w:val="24"/>
                <w:szCs w:val="24"/>
              </w:rPr>
              <w:t xml:space="preserve">Объем расходов бюджета </w:t>
            </w:r>
            <w:r w:rsidR="00CF63C9">
              <w:rPr>
                <w:rFonts w:ascii="Arial" w:hAnsi="Arial" w:cs="Arial"/>
                <w:sz w:val="24"/>
                <w:szCs w:val="24"/>
              </w:rPr>
              <w:t>муниципального</w:t>
            </w:r>
            <w:r w:rsidR="00D6464A">
              <w:rPr>
                <w:rFonts w:ascii="Arial" w:hAnsi="Arial" w:cs="Arial"/>
                <w:sz w:val="24"/>
                <w:szCs w:val="24"/>
              </w:rPr>
              <w:t xml:space="preserve"> округа Ревда</w:t>
            </w:r>
            <w:r w:rsidRPr="00F91C62">
              <w:rPr>
                <w:rFonts w:ascii="Arial" w:hAnsi="Arial" w:cs="Arial"/>
                <w:sz w:val="24"/>
                <w:szCs w:val="24"/>
              </w:rPr>
              <w:t xml:space="preserve"> на общее образование в расчете на 1 обучающегося в 2023 году составил – </w:t>
            </w:r>
            <w:r w:rsidR="00BF5033">
              <w:rPr>
                <w:rFonts w:ascii="Arial" w:hAnsi="Arial" w:cs="Arial"/>
                <w:sz w:val="24"/>
                <w:szCs w:val="24"/>
              </w:rPr>
              <w:t>31,3</w:t>
            </w:r>
            <w:r w:rsidRPr="00F91C62">
              <w:rPr>
                <w:rFonts w:ascii="Arial" w:hAnsi="Arial" w:cs="Arial"/>
                <w:sz w:val="24"/>
                <w:szCs w:val="24"/>
              </w:rPr>
              <w:t xml:space="preserve"> тыс. руб.</w:t>
            </w:r>
          </w:p>
        </w:tc>
      </w:tr>
      <w:tr w:rsidR="00431EE4" w:rsidRPr="00F91C62" w14:paraId="4E92488F" w14:textId="77777777" w:rsidTr="006E4949">
        <w:trPr>
          <w:jc w:val="center"/>
        </w:trPr>
        <w:tc>
          <w:tcPr>
            <w:tcW w:w="573" w:type="dxa"/>
          </w:tcPr>
          <w:p w14:paraId="21DB30F9"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70F27474"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 xml:space="preserve">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этой возрастной группы (процентов)</w:t>
            </w:r>
          </w:p>
        </w:tc>
        <w:tc>
          <w:tcPr>
            <w:tcW w:w="1746" w:type="dxa"/>
          </w:tcPr>
          <w:p w14:paraId="206A8898" w14:textId="097E68D9" w:rsidR="00431EE4" w:rsidRPr="00F91C62" w:rsidRDefault="00071EB0" w:rsidP="00431EE4">
            <w:pPr>
              <w:jc w:val="center"/>
              <w:rPr>
                <w:rFonts w:ascii="Arial" w:hAnsi="Arial" w:cs="Arial"/>
                <w:sz w:val="24"/>
                <w:szCs w:val="24"/>
              </w:rPr>
            </w:pPr>
            <w:r>
              <w:rPr>
                <w:rFonts w:ascii="Arial" w:hAnsi="Arial" w:cs="Arial"/>
                <w:sz w:val="24"/>
                <w:szCs w:val="24"/>
              </w:rPr>
              <w:t>89,97</w:t>
            </w:r>
          </w:p>
        </w:tc>
        <w:tc>
          <w:tcPr>
            <w:tcW w:w="6561" w:type="dxa"/>
          </w:tcPr>
          <w:p w14:paraId="3206EBD6" w14:textId="1047D7F3" w:rsidR="00431EE4" w:rsidRPr="00F91C62" w:rsidRDefault="00443501" w:rsidP="00443501">
            <w:pPr>
              <w:jc w:val="both"/>
              <w:rPr>
                <w:rFonts w:ascii="Arial" w:hAnsi="Arial" w:cs="Arial"/>
                <w:sz w:val="24"/>
                <w:szCs w:val="24"/>
              </w:rPr>
            </w:pPr>
            <w:r w:rsidRPr="00F91C62">
              <w:rPr>
                <w:rFonts w:ascii="Arial" w:hAnsi="Arial" w:cs="Arial"/>
                <w:sz w:val="24"/>
                <w:szCs w:val="24"/>
              </w:rPr>
              <w:t>Охват детей и подростков в возрасте 5-18 лет общеобразовательными программами дополнительного образования по итогам 202</w:t>
            </w:r>
            <w:r w:rsidR="00071EB0">
              <w:rPr>
                <w:rFonts w:ascii="Arial" w:hAnsi="Arial" w:cs="Arial"/>
                <w:sz w:val="24"/>
                <w:szCs w:val="24"/>
              </w:rPr>
              <w:t>4</w:t>
            </w:r>
            <w:r w:rsidRPr="00F91C62">
              <w:rPr>
                <w:rFonts w:ascii="Arial" w:hAnsi="Arial" w:cs="Arial"/>
                <w:sz w:val="24"/>
                <w:szCs w:val="24"/>
              </w:rPr>
              <w:t xml:space="preserve"> года составил </w:t>
            </w:r>
            <w:r w:rsidR="00071EB0">
              <w:rPr>
                <w:rFonts w:ascii="Arial" w:hAnsi="Arial" w:cs="Arial"/>
                <w:sz w:val="24"/>
                <w:szCs w:val="24"/>
              </w:rPr>
              <w:t>8</w:t>
            </w:r>
            <w:r w:rsidRPr="00F91C62">
              <w:rPr>
                <w:rFonts w:ascii="Arial" w:hAnsi="Arial" w:cs="Arial"/>
                <w:sz w:val="24"/>
                <w:szCs w:val="24"/>
              </w:rPr>
              <w:t>9,97% от общей численности детского населения данной возрастной группы</w:t>
            </w:r>
          </w:p>
        </w:tc>
      </w:tr>
      <w:tr w:rsidR="005633B0" w:rsidRPr="00F91C62" w14:paraId="747EF1D0" w14:textId="77777777" w:rsidTr="006E4949">
        <w:trPr>
          <w:jc w:val="center"/>
        </w:trPr>
        <w:tc>
          <w:tcPr>
            <w:tcW w:w="14272" w:type="dxa"/>
            <w:gridSpan w:val="4"/>
          </w:tcPr>
          <w:p w14:paraId="5CF66B4B" w14:textId="77777777" w:rsidR="005633B0" w:rsidRPr="00F91C62" w:rsidRDefault="005633B0" w:rsidP="00FC3A3D">
            <w:pPr>
              <w:rPr>
                <w:rFonts w:ascii="Arial" w:hAnsi="Arial" w:cs="Arial"/>
                <w:b/>
                <w:sz w:val="24"/>
                <w:szCs w:val="24"/>
              </w:rPr>
            </w:pPr>
            <w:r w:rsidRPr="00F91C62">
              <w:rPr>
                <w:rFonts w:ascii="Arial" w:hAnsi="Arial" w:cs="Arial"/>
                <w:b/>
                <w:sz w:val="24"/>
                <w:szCs w:val="24"/>
              </w:rPr>
              <w:t>Культура</w:t>
            </w:r>
          </w:p>
        </w:tc>
      </w:tr>
      <w:tr w:rsidR="005633B0" w:rsidRPr="00F91C62" w14:paraId="311959FC" w14:textId="77777777" w:rsidTr="006E4949">
        <w:trPr>
          <w:jc w:val="center"/>
        </w:trPr>
        <w:tc>
          <w:tcPr>
            <w:tcW w:w="573" w:type="dxa"/>
            <w:vMerge w:val="restart"/>
          </w:tcPr>
          <w:p w14:paraId="450FA309"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03EE6E75"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Уровень фактической обеспеченности учреждениями культуры от нормативной потребности (процентов):</w:t>
            </w:r>
          </w:p>
        </w:tc>
        <w:tc>
          <w:tcPr>
            <w:tcW w:w="1746" w:type="dxa"/>
          </w:tcPr>
          <w:p w14:paraId="6D103E57" w14:textId="25F35332" w:rsidR="005633B0" w:rsidRPr="00F91C62" w:rsidRDefault="009829F1" w:rsidP="009829F1">
            <w:pPr>
              <w:jc w:val="center"/>
              <w:rPr>
                <w:rFonts w:ascii="Arial" w:hAnsi="Arial" w:cs="Arial"/>
                <w:sz w:val="24"/>
                <w:szCs w:val="24"/>
              </w:rPr>
            </w:pPr>
            <w:r>
              <w:rPr>
                <w:rFonts w:ascii="Arial" w:hAnsi="Arial" w:cs="Arial"/>
                <w:sz w:val="24"/>
                <w:szCs w:val="24"/>
              </w:rPr>
              <w:t>100</w:t>
            </w:r>
          </w:p>
        </w:tc>
        <w:tc>
          <w:tcPr>
            <w:tcW w:w="6561" w:type="dxa"/>
          </w:tcPr>
          <w:p w14:paraId="23348685" w14:textId="77777777" w:rsidR="005633B0" w:rsidRPr="00F91C62" w:rsidRDefault="00D74A1C" w:rsidP="006F1A50">
            <w:pPr>
              <w:jc w:val="both"/>
              <w:rPr>
                <w:rFonts w:ascii="Arial" w:hAnsi="Arial" w:cs="Arial"/>
                <w:sz w:val="24"/>
                <w:szCs w:val="24"/>
              </w:rPr>
            </w:pPr>
            <w:r w:rsidRPr="00F91C62">
              <w:rPr>
                <w:rFonts w:ascii="Arial" w:hAnsi="Arial" w:cs="Arial"/>
                <w:sz w:val="24"/>
                <w:szCs w:val="24"/>
              </w:rPr>
              <w:t xml:space="preserve">Нормативная потребность в учреждениях культуры установлена постановлением Правительства Свердловской области от 29.12.2017 № 1039-ПП «Об утверждении </w:t>
            </w:r>
            <w:r w:rsidR="006F1A50" w:rsidRPr="00F91C62">
              <w:rPr>
                <w:rFonts w:ascii="Arial" w:hAnsi="Arial" w:cs="Arial"/>
                <w:sz w:val="24"/>
                <w:szCs w:val="24"/>
              </w:rPr>
              <w:t>м</w:t>
            </w:r>
            <w:r w:rsidRPr="00F91C62">
              <w:rPr>
                <w:rFonts w:ascii="Arial" w:hAnsi="Arial" w:cs="Arial"/>
                <w:sz w:val="24"/>
                <w:szCs w:val="24"/>
              </w:rPr>
              <w:t>етодически</w:t>
            </w:r>
            <w:r w:rsidR="006F1A50" w:rsidRPr="00F91C62">
              <w:rPr>
                <w:rFonts w:ascii="Arial" w:hAnsi="Arial" w:cs="Arial"/>
                <w:sz w:val="24"/>
                <w:szCs w:val="24"/>
              </w:rPr>
              <w:t>х</w:t>
            </w:r>
            <w:r w:rsidRPr="00F91C62">
              <w:rPr>
                <w:rFonts w:ascii="Arial" w:hAnsi="Arial" w:cs="Arial"/>
                <w:sz w:val="24"/>
                <w:szCs w:val="24"/>
              </w:rPr>
              <w:t xml:space="preserve"> рекомендаци</w:t>
            </w:r>
            <w:r w:rsidR="006F1A50" w:rsidRPr="00F91C62">
              <w:rPr>
                <w:rFonts w:ascii="Arial" w:hAnsi="Arial" w:cs="Arial"/>
                <w:sz w:val="24"/>
                <w:szCs w:val="24"/>
              </w:rPr>
              <w:t>й</w:t>
            </w:r>
            <w:r w:rsidRPr="00F91C62">
              <w:rPr>
                <w:rFonts w:ascii="Arial" w:hAnsi="Arial" w:cs="Arial"/>
                <w:sz w:val="24"/>
                <w:szCs w:val="24"/>
              </w:rPr>
              <w:t xml:space="preserve"> по развитию сети организаций культуры и обеспеченности населения услугами организаций культуры в Свердловской области</w:t>
            </w:r>
            <w:r w:rsidR="006F1A50" w:rsidRPr="00F91C62">
              <w:rPr>
                <w:rFonts w:ascii="Arial" w:hAnsi="Arial" w:cs="Arial"/>
                <w:sz w:val="24"/>
                <w:szCs w:val="24"/>
              </w:rPr>
              <w:t>»</w:t>
            </w:r>
          </w:p>
        </w:tc>
      </w:tr>
      <w:tr w:rsidR="005633B0" w:rsidRPr="00F91C62" w14:paraId="239DD814" w14:textId="77777777" w:rsidTr="006E4949">
        <w:trPr>
          <w:jc w:val="center"/>
        </w:trPr>
        <w:tc>
          <w:tcPr>
            <w:tcW w:w="573" w:type="dxa"/>
            <w:vMerge/>
          </w:tcPr>
          <w:p w14:paraId="349DDED5" w14:textId="77777777" w:rsidR="005633B0" w:rsidRPr="00F91C62" w:rsidRDefault="005633B0" w:rsidP="005633B0">
            <w:pPr>
              <w:pStyle w:val="a4"/>
              <w:ind w:left="360"/>
              <w:jc w:val="both"/>
              <w:rPr>
                <w:rFonts w:ascii="Arial" w:hAnsi="Arial" w:cs="Arial"/>
                <w:sz w:val="24"/>
                <w:szCs w:val="24"/>
              </w:rPr>
            </w:pPr>
          </w:p>
        </w:tc>
        <w:tc>
          <w:tcPr>
            <w:tcW w:w="5392" w:type="dxa"/>
          </w:tcPr>
          <w:p w14:paraId="277A5364"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клубами и учреждениями клубного типа;</w:t>
            </w:r>
          </w:p>
        </w:tc>
        <w:tc>
          <w:tcPr>
            <w:tcW w:w="1746" w:type="dxa"/>
          </w:tcPr>
          <w:p w14:paraId="1ADDFE25" w14:textId="77777777" w:rsidR="005633B0" w:rsidRPr="00F91C62" w:rsidRDefault="00D15AC2" w:rsidP="00D15AC2">
            <w:pPr>
              <w:jc w:val="center"/>
              <w:rPr>
                <w:rFonts w:ascii="Arial" w:hAnsi="Arial" w:cs="Arial"/>
                <w:sz w:val="24"/>
                <w:szCs w:val="24"/>
              </w:rPr>
            </w:pPr>
            <w:r w:rsidRPr="00F91C62">
              <w:rPr>
                <w:rFonts w:ascii="Arial" w:hAnsi="Arial" w:cs="Arial"/>
                <w:sz w:val="24"/>
                <w:szCs w:val="24"/>
              </w:rPr>
              <w:t>100</w:t>
            </w:r>
          </w:p>
        </w:tc>
        <w:tc>
          <w:tcPr>
            <w:tcW w:w="6561" w:type="dxa"/>
          </w:tcPr>
          <w:p w14:paraId="516B8A9C" w14:textId="3A9FBE22" w:rsidR="003E3EA8" w:rsidRPr="00F91C62" w:rsidRDefault="00D15AC2" w:rsidP="00D15AC2">
            <w:pPr>
              <w:autoSpaceDE w:val="0"/>
              <w:autoSpaceDN w:val="0"/>
              <w:adjustRightInd w:val="0"/>
              <w:jc w:val="both"/>
              <w:rPr>
                <w:rFonts w:ascii="Arial" w:hAnsi="Arial" w:cs="Arial"/>
                <w:sz w:val="24"/>
                <w:szCs w:val="24"/>
              </w:rPr>
            </w:pPr>
            <w:r w:rsidRPr="00F91C62">
              <w:rPr>
                <w:rFonts w:ascii="Arial" w:hAnsi="Arial" w:cs="Arial"/>
                <w:sz w:val="24"/>
                <w:szCs w:val="24"/>
              </w:rPr>
              <w:t xml:space="preserve">Для </w:t>
            </w:r>
            <w:r w:rsidR="00CF63C9">
              <w:rPr>
                <w:rFonts w:ascii="Arial" w:hAnsi="Arial" w:cs="Arial"/>
                <w:sz w:val="24"/>
                <w:szCs w:val="24"/>
              </w:rPr>
              <w:t>муниципального</w:t>
            </w:r>
            <w:r w:rsidRPr="00F91C62">
              <w:rPr>
                <w:rFonts w:ascii="Arial" w:hAnsi="Arial" w:cs="Arial"/>
                <w:sz w:val="24"/>
                <w:szCs w:val="24"/>
              </w:rPr>
              <w:t xml:space="preserve"> округа Ревда, в</w:t>
            </w:r>
            <w:r w:rsidR="003E3EA8" w:rsidRPr="00F91C62">
              <w:rPr>
                <w:rFonts w:ascii="Arial" w:hAnsi="Arial" w:cs="Arial"/>
                <w:sz w:val="24"/>
                <w:szCs w:val="24"/>
              </w:rPr>
              <w:t xml:space="preserve"> соответствии с нормативами рекомендовано наличие </w:t>
            </w:r>
            <w:r w:rsidRPr="00F91C62">
              <w:rPr>
                <w:rFonts w:ascii="Arial" w:hAnsi="Arial" w:cs="Arial"/>
                <w:sz w:val="24"/>
                <w:szCs w:val="24"/>
              </w:rPr>
              <w:t>не менее трех сетевых единиц учреждений культуры клубного типа.</w:t>
            </w:r>
          </w:p>
          <w:p w14:paraId="25B17337" w14:textId="510F5A4D" w:rsidR="005633B0" w:rsidRPr="00F91C62" w:rsidRDefault="00A138EC" w:rsidP="005633B0">
            <w:pPr>
              <w:jc w:val="both"/>
              <w:rPr>
                <w:rFonts w:ascii="Arial" w:hAnsi="Arial" w:cs="Arial"/>
                <w:sz w:val="24"/>
                <w:szCs w:val="24"/>
              </w:rPr>
            </w:pPr>
            <w:r w:rsidRPr="00F91C62">
              <w:rPr>
                <w:rFonts w:ascii="Arial" w:hAnsi="Arial" w:cs="Arial"/>
                <w:sz w:val="24"/>
                <w:szCs w:val="24"/>
              </w:rPr>
              <w:t xml:space="preserve">МАУ «Дворец культуры </w:t>
            </w:r>
            <w:r w:rsidR="00CF63C9">
              <w:rPr>
                <w:rFonts w:ascii="Arial" w:hAnsi="Arial" w:cs="Arial"/>
                <w:sz w:val="24"/>
                <w:szCs w:val="24"/>
              </w:rPr>
              <w:t>муниципального</w:t>
            </w:r>
            <w:r w:rsidRPr="00F91C62">
              <w:rPr>
                <w:rFonts w:ascii="Arial" w:hAnsi="Arial" w:cs="Arial"/>
                <w:sz w:val="24"/>
                <w:szCs w:val="24"/>
              </w:rPr>
              <w:t xml:space="preserve"> округа Ревда», который включает в себя 7 структурных подразделений, из них 2 в сельской местности</w:t>
            </w:r>
            <w:r w:rsidR="00D15AC2" w:rsidRPr="00F91C62">
              <w:rPr>
                <w:rFonts w:ascii="Arial" w:hAnsi="Arial" w:cs="Arial"/>
                <w:sz w:val="24"/>
                <w:szCs w:val="24"/>
              </w:rPr>
              <w:t>.</w:t>
            </w:r>
          </w:p>
        </w:tc>
      </w:tr>
      <w:tr w:rsidR="005633B0" w:rsidRPr="00F91C62" w14:paraId="32A996F2" w14:textId="77777777" w:rsidTr="006E4949">
        <w:trPr>
          <w:jc w:val="center"/>
        </w:trPr>
        <w:tc>
          <w:tcPr>
            <w:tcW w:w="573" w:type="dxa"/>
            <w:vMerge/>
          </w:tcPr>
          <w:p w14:paraId="79773B99" w14:textId="77777777" w:rsidR="005633B0" w:rsidRPr="00F91C62" w:rsidRDefault="005633B0" w:rsidP="005633B0">
            <w:pPr>
              <w:pStyle w:val="a4"/>
              <w:ind w:left="360"/>
              <w:jc w:val="both"/>
              <w:rPr>
                <w:rFonts w:ascii="Arial" w:hAnsi="Arial" w:cs="Arial"/>
                <w:sz w:val="24"/>
                <w:szCs w:val="24"/>
              </w:rPr>
            </w:pPr>
          </w:p>
        </w:tc>
        <w:tc>
          <w:tcPr>
            <w:tcW w:w="5392" w:type="dxa"/>
          </w:tcPr>
          <w:p w14:paraId="6E364F98"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библиотеками;</w:t>
            </w:r>
          </w:p>
        </w:tc>
        <w:tc>
          <w:tcPr>
            <w:tcW w:w="1746" w:type="dxa"/>
          </w:tcPr>
          <w:p w14:paraId="34987387" w14:textId="77777777" w:rsidR="005633B0" w:rsidRPr="00F91C62" w:rsidRDefault="00ED31FF" w:rsidP="00ED31FF">
            <w:pPr>
              <w:jc w:val="center"/>
              <w:rPr>
                <w:rFonts w:ascii="Arial" w:hAnsi="Arial" w:cs="Arial"/>
                <w:sz w:val="24"/>
                <w:szCs w:val="24"/>
              </w:rPr>
            </w:pPr>
            <w:r w:rsidRPr="00F91C62">
              <w:rPr>
                <w:rFonts w:ascii="Arial" w:hAnsi="Arial" w:cs="Arial"/>
                <w:sz w:val="24"/>
                <w:szCs w:val="24"/>
              </w:rPr>
              <w:t>100</w:t>
            </w:r>
          </w:p>
        </w:tc>
        <w:tc>
          <w:tcPr>
            <w:tcW w:w="6561" w:type="dxa"/>
          </w:tcPr>
          <w:p w14:paraId="5794DEE1" w14:textId="35C035A1" w:rsidR="00D15AC2" w:rsidRPr="00F91C62" w:rsidRDefault="00D15AC2" w:rsidP="00D15AC2">
            <w:pPr>
              <w:autoSpaceDE w:val="0"/>
              <w:autoSpaceDN w:val="0"/>
              <w:adjustRightInd w:val="0"/>
              <w:jc w:val="both"/>
              <w:rPr>
                <w:rFonts w:ascii="Arial" w:hAnsi="Arial" w:cs="Arial"/>
                <w:sz w:val="24"/>
                <w:szCs w:val="24"/>
              </w:rPr>
            </w:pPr>
            <w:r w:rsidRPr="00F91C62">
              <w:rPr>
                <w:rFonts w:ascii="Arial" w:hAnsi="Arial" w:cs="Arial"/>
                <w:sz w:val="24"/>
                <w:szCs w:val="24"/>
              </w:rPr>
              <w:t xml:space="preserve">Для </w:t>
            </w:r>
            <w:r w:rsidR="00CF63C9">
              <w:rPr>
                <w:rFonts w:ascii="Arial" w:hAnsi="Arial" w:cs="Arial"/>
                <w:sz w:val="24"/>
                <w:szCs w:val="24"/>
              </w:rPr>
              <w:t>муниципального</w:t>
            </w:r>
            <w:r w:rsidRPr="00F91C62">
              <w:rPr>
                <w:rFonts w:ascii="Arial" w:hAnsi="Arial" w:cs="Arial"/>
                <w:sz w:val="24"/>
                <w:szCs w:val="24"/>
              </w:rPr>
              <w:t xml:space="preserve"> округа Ревда, в соответствии с нормативами рекомендовано </w:t>
            </w:r>
            <w:r w:rsidR="00ED31FF" w:rsidRPr="00F91C62">
              <w:rPr>
                <w:rFonts w:ascii="Arial" w:hAnsi="Arial" w:cs="Arial"/>
                <w:sz w:val="24"/>
                <w:szCs w:val="24"/>
              </w:rPr>
              <w:t xml:space="preserve">минимально необходимое количество </w:t>
            </w:r>
            <w:r w:rsidRPr="00F91C62">
              <w:rPr>
                <w:rFonts w:ascii="Arial" w:hAnsi="Arial" w:cs="Arial"/>
                <w:sz w:val="24"/>
                <w:szCs w:val="24"/>
              </w:rPr>
              <w:t>не менее трех общедоступных библиотек и одной детской.</w:t>
            </w:r>
          </w:p>
          <w:p w14:paraId="0537399B" w14:textId="166A8856" w:rsidR="005633B0" w:rsidRPr="00F91C62" w:rsidRDefault="00A138EC" w:rsidP="00A138EC">
            <w:pPr>
              <w:jc w:val="both"/>
              <w:rPr>
                <w:rFonts w:ascii="Arial" w:hAnsi="Arial" w:cs="Arial"/>
                <w:sz w:val="24"/>
                <w:szCs w:val="24"/>
              </w:rPr>
            </w:pPr>
            <w:r w:rsidRPr="00F91C62">
              <w:rPr>
                <w:rFonts w:ascii="Arial" w:hAnsi="Arial" w:cs="Arial"/>
                <w:sz w:val="24"/>
                <w:szCs w:val="24"/>
              </w:rPr>
              <w:t xml:space="preserve">МБУК «Централизованная библиотечная система» </w:t>
            </w:r>
            <w:r w:rsidR="00CF63C9">
              <w:rPr>
                <w:rFonts w:ascii="Arial" w:hAnsi="Arial" w:cs="Arial"/>
                <w:sz w:val="24"/>
                <w:szCs w:val="24"/>
              </w:rPr>
              <w:t>муниципального</w:t>
            </w:r>
            <w:r w:rsidRPr="00F91C62">
              <w:rPr>
                <w:rFonts w:ascii="Arial" w:hAnsi="Arial" w:cs="Arial"/>
                <w:sz w:val="24"/>
                <w:szCs w:val="24"/>
              </w:rPr>
              <w:t xml:space="preserve"> округа Ревда включает в себя 10 библиотек: 4 городские, 2 детские, 3 сельские и специальн</w:t>
            </w:r>
            <w:r w:rsidR="009829F1">
              <w:rPr>
                <w:rFonts w:ascii="Arial" w:hAnsi="Arial" w:cs="Arial"/>
                <w:sz w:val="24"/>
                <w:szCs w:val="24"/>
              </w:rPr>
              <w:t>ую</w:t>
            </w:r>
            <w:r w:rsidRPr="00F91C62">
              <w:rPr>
                <w:rFonts w:ascii="Arial" w:hAnsi="Arial" w:cs="Arial"/>
                <w:sz w:val="24"/>
                <w:szCs w:val="24"/>
              </w:rPr>
              <w:t xml:space="preserve"> библиотек</w:t>
            </w:r>
            <w:r w:rsidR="009829F1">
              <w:rPr>
                <w:rFonts w:ascii="Arial" w:hAnsi="Arial" w:cs="Arial"/>
                <w:sz w:val="24"/>
                <w:szCs w:val="24"/>
              </w:rPr>
              <w:t>у</w:t>
            </w:r>
            <w:r w:rsidRPr="00F91C62">
              <w:rPr>
                <w:rFonts w:ascii="Arial" w:hAnsi="Arial" w:cs="Arial"/>
                <w:sz w:val="24"/>
                <w:szCs w:val="24"/>
              </w:rPr>
              <w:t xml:space="preserve"> для слепых</w:t>
            </w:r>
          </w:p>
        </w:tc>
      </w:tr>
      <w:tr w:rsidR="005633B0" w:rsidRPr="00F91C62" w14:paraId="1CE9D50C" w14:textId="77777777" w:rsidTr="006E4949">
        <w:trPr>
          <w:jc w:val="center"/>
        </w:trPr>
        <w:tc>
          <w:tcPr>
            <w:tcW w:w="573" w:type="dxa"/>
            <w:vMerge/>
          </w:tcPr>
          <w:p w14:paraId="2F109F20" w14:textId="77777777" w:rsidR="005633B0" w:rsidRPr="00F91C62" w:rsidRDefault="005633B0" w:rsidP="005633B0">
            <w:pPr>
              <w:pStyle w:val="a4"/>
              <w:ind w:left="360"/>
              <w:jc w:val="both"/>
              <w:rPr>
                <w:rFonts w:ascii="Arial" w:hAnsi="Arial" w:cs="Arial"/>
                <w:sz w:val="24"/>
                <w:szCs w:val="24"/>
              </w:rPr>
            </w:pPr>
          </w:p>
        </w:tc>
        <w:tc>
          <w:tcPr>
            <w:tcW w:w="5392" w:type="dxa"/>
          </w:tcPr>
          <w:p w14:paraId="2BB566F8"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парками культуры и отдыха.</w:t>
            </w:r>
          </w:p>
        </w:tc>
        <w:tc>
          <w:tcPr>
            <w:tcW w:w="1746" w:type="dxa"/>
          </w:tcPr>
          <w:p w14:paraId="693BF17D" w14:textId="77777777" w:rsidR="005633B0" w:rsidRPr="00F91C62" w:rsidRDefault="003E3EA8" w:rsidP="006C5A4B">
            <w:pPr>
              <w:jc w:val="center"/>
              <w:rPr>
                <w:rFonts w:ascii="Arial" w:hAnsi="Arial" w:cs="Arial"/>
                <w:sz w:val="24"/>
                <w:szCs w:val="24"/>
              </w:rPr>
            </w:pPr>
            <w:r w:rsidRPr="00F91C62">
              <w:rPr>
                <w:rFonts w:ascii="Arial" w:hAnsi="Arial" w:cs="Arial"/>
                <w:sz w:val="24"/>
                <w:szCs w:val="24"/>
              </w:rPr>
              <w:t>100</w:t>
            </w:r>
          </w:p>
        </w:tc>
        <w:tc>
          <w:tcPr>
            <w:tcW w:w="6561" w:type="dxa"/>
          </w:tcPr>
          <w:p w14:paraId="3BAC277F" w14:textId="77777777" w:rsidR="003E3EA8" w:rsidRPr="00F91C62" w:rsidRDefault="003E3EA8" w:rsidP="003E3EA8">
            <w:pPr>
              <w:jc w:val="both"/>
              <w:rPr>
                <w:rFonts w:ascii="Arial" w:hAnsi="Arial" w:cs="Arial"/>
                <w:sz w:val="24"/>
                <w:szCs w:val="24"/>
              </w:rPr>
            </w:pPr>
            <w:r w:rsidRPr="00F91C62">
              <w:rPr>
                <w:rFonts w:ascii="Arial" w:hAnsi="Arial" w:cs="Arial"/>
                <w:sz w:val="24"/>
                <w:szCs w:val="24"/>
              </w:rPr>
              <w:t>В соответствии с нормативами рекомендовано наличие</w:t>
            </w:r>
          </w:p>
          <w:p w14:paraId="5673F9DE" w14:textId="77777777" w:rsidR="005633B0" w:rsidRPr="00F91C62" w:rsidRDefault="003E3EA8" w:rsidP="005633B0">
            <w:pPr>
              <w:jc w:val="both"/>
              <w:rPr>
                <w:rFonts w:ascii="Arial" w:hAnsi="Arial" w:cs="Arial"/>
                <w:sz w:val="24"/>
                <w:szCs w:val="24"/>
              </w:rPr>
            </w:pPr>
            <w:r w:rsidRPr="00F91C62">
              <w:rPr>
                <w:rFonts w:ascii="Arial" w:hAnsi="Arial" w:cs="Arial"/>
                <w:sz w:val="24"/>
                <w:szCs w:val="24"/>
              </w:rPr>
              <w:t>одного парка культуры и отдыха.</w:t>
            </w:r>
          </w:p>
          <w:p w14:paraId="3A45A579" w14:textId="76AAF730" w:rsidR="006C5A4B" w:rsidRPr="00F91C62" w:rsidRDefault="009829F1" w:rsidP="006C5A4B">
            <w:pPr>
              <w:jc w:val="both"/>
              <w:rPr>
                <w:rFonts w:ascii="Arial" w:hAnsi="Arial" w:cs="Arial"/>
                <w:sz w:val="24"/>
                <w:szCs w:val="24"/>
              </w:rPr>
            </w:pPr>
            <w:r>
              <w:rPr>
                <w:rFonts w:ascii="Arial" w:hAnsi="Arial" w:cs="Arial"/>
                <w:sz w:val="24"/>
                <w:szCs w:val="24"/>
              </w:rPr>
              <w:t>П</w:t>
            </w:r>
            <w:r w:rsidRPr="00F91C62">
              <w:rPr>
                <w:rFonts w:ascii="Arial" w:hAnsi="Arial" w:cs="Arial"/>
                <w:sz w:val="24"/>
                <w:szCs w:val="24"/>
              </w:rPr>
              <w:t xml:space="preserve">арк отдыха </w:t>
            </w:r>
            <w:r>
              <w:rPr>
                <w:rFonts w:ascii="Arial" w:hAnsi="Arial" w:cs="Arial"/>
                <w:sz w:val="24"/>
                <w:szCs w:val="24"/>
              </w:rPr>
              <w:t xml:space="preserve">размещен на территории </w:t>
            </w:r>
            <w:r w:rsidR="006C5A4B" w:rsidRPr="00F91C62">
              <w:rPr>
                <w:rFonts w:ascii="Arial" w:hAnsi="Arial" w:cs="Arial"/>
                <w:sz w:val="24"/>
                <w:szCs w:val="24"/>
              </w:rPr>
              <w:t xml:space="preserve">МАУ «Дворец культуры </w:t>
            </w:r>
            <w:r w:rsidR="00CF63C9">
              <w:rPr>
                <w:rFonts w:ascii="Arial" w:hAnsi="Arial" w:cs="Arial"/>
                <w:sz w:val="24"/>
                <w:szCs w:val="24"/>
              </w:rPr>
              <w:t>муниципального</w:t>
            </w:r>
            <w:r w:rsidR="006C5A4B" w:rsidRPr="00F91C62">
              <w:rPr>
                <w:rFonts w:ascii="Arial" w:hAnsi="Arial" w:cs="Arial"/>
                <w:sz w:val="24"/>
                <w:szCs w:val="24"/>
              </w:rPr>
              <w:t xml:space="preserve"> округа Ревда»</w:t>
            </w:r>
            <w:r w:rsidR="00413F75" w:rsidRPr="00F91C62">
              <w:rPr>
                <w:rFonts w:ascii="Arial" w:hAnsi="Arial" w:cs="Arial"/>
                <w:sz w:val="24"/>
                <w:szCs w:val="24"/>
              </w:rPr>
              <w:t>.</w:t>
            </w:r>
          </w:p>
        </w:tc>
      </w:tr>
      <w:tr w:rsidR="005633B0" w:rsidRPr="00F91C62" w14:paraId="3C5AF735" w14:textId="77777777" w:rsidTr="006E4949">
        <w:trPr>
          <w:jc w:val="center"/>
        </w:trPr>
        <w:tc>
          <w:tcPr>
            <w:tcW w:w="573" w:type="dxa"/>
          </w:tcPr>
          <w:p w14:paraId="519EE8C7"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5854F5B4"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(процентов).</w:t>
            </w:r>
          </w:p>
        </w:tc>
        <w:tc>
          <w:tcPr>
            <w:tcW w:w="1746" w:type="dxa"/>
          </w:tcPr>
          <w:p w14:paraId="4E62EB4F" w14:textId="43DC109A" w:rsidR="005633B0" w:rsidRPr="00F91C62" w:rsidRDefault="00186700" w:rsidP="006C5A4B">
            <w:pPr>
              <w:jc w:val="center"/>
              <w:rPr>
                <w:rFonts w:ascii="Arial" w:hAnsi="Arial" w:cs="Arial"/>
                <w:sz w:val="24"/>
                <w:szCs w:val="24"/>
              </w:rPr>
            </w:pPr>
            <w:r w:rsidRPr="001C7D68">
              <w:rPr>
                <w:rFonts w:ascii="Arial" w:hAnsi="Arial" w:cs="Arial"/>
                <w:color w:val="auto"/>
                <w:sz w:val="24"/>
                <w:szCs w:val="24"/>
              </w:rPr>
              <w:t>17,6</w:t>
            </w:r>
          </w:p>
        </w:tc>
        <w:tc>
          <w:tcPr>
            <w:tcW w:w="6561" w:type="dxa"/>
          </w:tcPr>
          <w:p w14:paraId="03D92487" w14:textId="5C0D932E" w:rsidR="005633B0" w:rsidRPr="0030026A" w:rsidRDefault="00186700" w:rsidP="008210E2">
            <w:pPr>
              <w:jc w:val="both"/>
              <w:rPr>
                <w:rFonts w:ascii="Arial" w:hAnsi="Arial" w:cs="Arial"/>
                <w:color w:val="FF0000"/>
                <w:sz w:val="24"/>
                <w:szCs w:val="24"/>
              </w:rPr>
            </w:pPr>
            <w:r w:rsidRPr="00186700">
              <w:rPr>
                <w:rFonts w:ascii="Arial" w:hAnsi="Arial" w:cs="Arial"/>
                <w:color w:val="auto"/>
                <w:sz w:val="24"/>
                <w:szCs w:val="24"/>
              </w:rPr>
              <w:t xml:space="preserve">Из 17 зданий </w:t>
            </w:r>
            <w:r w:rsidR="008210E2" w:rsidRPr="00186700">
              <w:rPr>
                <w:rFonts w:ascii="Arial" w:hAnsi="Arial" w:cs="Arial"/>
                <w:color w:val="auto"/>
                <w:sz w:val="24"/>
                <w:szCs w:val="24"/>
              </w:rPr>
              <w:t>учреждений культуры</w:t>
            </w:r>
            <w:r w:rsidRPr="00186700">
              <w:rPr>
                <w:rFonts w:ascii="Arial" w:hAnsi="Arial" w:cs="Arial"/>
                <w:color w:val="auto"/>
                <w:sz w:val="24"/>
                <w:szCs w:val="24"/>
              </w:rPr>
              <w:t xml:space="preserve"> в неудовлетворительном состоянии находятся 3 здания, в </w:t>
            </w:r>
            <w:proofErr w:type="spellStart"/>
            <w:r w:rsidRPr="00186700">
              <w:rPr>
                <w:rFonts w:ascii="Arial" w:hAnsi="Arial" w:cs="Arial"/>
                <w:color w:val="auto"/>
                <w:sz w:val="24"/>
                <w:szCs w:val="24"/>
              </w:rPr>
              <w:t>т.ч</w:t>
            </w:r>
            <w:proofErr w:type="spellEnd"/>
            <w:r w:rsidRPr="00186700">
              <w:rPr>
                <w:rFonts w:ascii="Arial" w:hAnsi="Arial" w:cs="Arial"/>
                <w:color w:val="auto"/>
                <w:sz w:val="24"/>
                <w:szCs w:val="24"/>
              </w:rPr>
              <w:t xml:space="preserve">.  подлежат капитальному ремонту ДК с. Мариинск и КДЦ «Победа», КДЦ «Цветники» находится в аварийном состоянии. </w:t>
            </w:r>
          </w:p>
        </w:tc>
      </w:tr>
      <w:tr w:rsidR="005633B0" w:rsidRPr="00F91C62" w14:paraId="5A8B7F42" w14:textId="77777777" w:rsidTr="006E4949">
        <w:trPr>
          <w:jc w:val="center"/>
        </w:trPr>
        <w:tc>
          <w:tcPr>
            <w:tcW w:w="573" w:type="dxa"/>
          </w:tcPr>
          <w:p w14:paraId="08CA6D85"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58D842CF"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(процентов).</w:t>
            </w:r>
          </w:p>
        </w:tc>
        <w:tc>
          <w:tcPr>
            <w:tcW w:w="1746" w:type="dxa"/>
          </w:tcPr>
          <w:p w14:paraId="7B87E194" w14:textId="77777777" w:rsidR="005633B0" w:rsidRPr="00F91C62" w:rsidRDefault="00851C9C" w:rsidP="00851C9C">
            <w:pPr>
              <w:jc w:val="center"/>
              <w:rPr>
                <w:rFonts w:ascii="Arial" w:hAnsi="Arial" w:cs="Arial"/>
                <w:sz w:val="24"/>
                <w:szCs w:val="24"/>
              </w:rPr>
            </w:pPr>
            <w:r w:rsidRPr="00F91C62">
              <w:rPr>
                <w:rFonts w:ascii="Arial" w:hAnsi="Arial" w:cs="Arial"/>
                <w:sz w:val="24"/>
                <w:szCs w:val="24"/>
              </w:rPr>
              <w:t>0</w:t>
            </w:r>
          </w:p>
        </w:tc>
        <w:tc>
          <w:tcPr>
            <w:tcW w:w="6561" w:type="dxa"/>
          </w:tcPr>
          <w:p w14:paraId="26E5D790" w14:textId="77777777" w:rsidR="005633B0" w:rsidRPr="00F91C62" w:rsidRDefault="00851C9C" w:rsidP="00851C9C">
            <w:pPr>
              <w:jc w:val="both"/>
              <w:rPr>
                <w:rFonts w:ascii="Arial" w:hAnsi="Arial" w:cs="Arial"/>
                <w:sz w:val="24"/>
                <w:szCs w:val="24"/>
              </w:rPr>
            </w:pPr>
            <w:r w:rsidRPr="00F91C62">
              <w:rPr>
                <w:rFonts w:ascii="Arial" w:hAnsi="Arial" w:cs="Arial"/>
                <w:sz w:val="24"/>
                <w:szCs w:val="24"/>
              </w:rPr>
              <w:t>В муниципальной собственности нет объектов культурного наследия.</w:t>
            </w:r>
          </w:p>
        </w:tc>
      </w:tr>
      <w:tr w:rsidR="005633B0" w:rsidRPr="00F91C62" w14:paraId="2C6F6DEE" w14:textId="77777777" w:rsidTr="006E4949">
        <w:trPr>
          <w:jc w:val="center"/>
        </w:trPr>
        <w:tc>
          <w:tcPr>
            <w:tcW w:w="14272" w:type="dxa"/>
            <w:gridSpan w:val="4"/>
          </w:tcPr>
          <w:p w14:paraId="349DFFE9" w14:textId="77777777" w:rsidR="005633B0" w:rsidRPr="00F91C62" w:rsidRDefault="005633B0" w:rsidP="005633B0">
            <w:pPr>
              <w:jc w:val="both"/>
              <w:rPr>
                <w:rFonts w:ascii="Arial" w:hAnsi="Arial" w:cs="Arial"/>
                <w:b/>
                <w:sz w:val="24"/>
                <w:szCs w:val="24"/>
              </w:rPr>
            </w:pPr>
            <w:r w:rsidRPr="00F91C62">
              <w:rPr>
                <w:rFonts w:ascii="Arial" w:hAnsi="Arial" w:cs="Arial"/>
                <w:b/>
                <w:sz w:val="24"/>
                <w:szCs w:val="24"/>
              </w:rPr>
              <w:t>Физическая культура и спорт</w:t>
            </w:r>
          </w:p>
        </w:tc>
      </w:tr>
      <w:tr w:rsidR="005633B0" w:rsidRPr="00F91C62" w14:paraId="1F8D6FDC" w14:textId="77777777" w:rsidTr="006E4949">
        <w:trPr>
          <w:jc w:val="center"/>
        </w:trPr>
        <w:tc>
          <w:tcPr>
            <w:tcW w:w="573" w:type="dxa"/>
          </w:tcPr>
          <w:p w14:paraId="49D90699"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25DEEBD5"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Доля населения, систематически занимающегося физической культурой и спортом (процентов).</w:t>
            </w:r>
          </w:p>
        </w:tc>
        <w:tc>
          <w:tcPr>
            <w:tcW w:w="1746" w:type="dxa"/>
          </w:tcPr>
          <w:p w14:paraId="740A1275" w14:textId="2D5B501B" w:rsidR="005633B0" w:rsidRPr="00F870C6" w:rsidRDefault="00F870C6" w:rsidP="00B720C9">
            <w:pPr>
              <w:jc w:val="center"/>
              <w:rPr>
                <w:rFonts w:ascii="Arial" w:hAnsi="Arial" w:cs="Arial"/>
                <w:color w:val="auto"/>
                <w:sz w:val="24"/>
                <w:szCs w:val="24"/>
              </w:rPr>
            </w:pPr>
            <w:r w:rsidRPr="00F870C6">
              <w:rPr>
                <w:rFonts w:ascii="Arial" w:hAnsi="Arial" w:cs="Arial"/>
                <w:color w:val="auto"/>
                <w:sz w:val="24"/>
                <w:szCs w:val="24"/>
              </w:rPr>
              <w:t>61,5</w:t>
            </w:r>
          </w:p>
        </w:tc>
        <w:tc>
          <w:tcPr>
            <w:tcW w:w="6561" w:type="dxa"/>
          </w:tcPr>
          <w:p w14:paraId="417308AB" w14:textId="5E786AA6" w:rsidR="005633B0" w:rsidRPr="00F870C6" w:rsidRDefault="005F02C7" w:rsidP="005633B0">
            <w:pPr>
              <w:jc w:val="both"/>
              <w:rPr>
                <w:rFonts w:ascii="Arial" w:hAnsi="Arial" w:cs="Arial"/>
                <w:color w:val="auto"/>
                <w:sz w:val="24"/>
                <w:szCs w:val="24"/>
              </w:rPr>
            </w:pPr>
            <w:r w:rsidRPr="00F870C6">
              <w:rPr>
                <w:rFonts w:ascii="Arial" w:hAnsi="Arial" w:cs="Arial"/>
                <w:color w:val="auto"/>
                <w:sz w:val="24"/>
                <w:szCs w:val="24"/>
              </w:rPr>
              <w:t>В 202</w:t>
            </w:r>
            <w:r w:rsidR="00F870C6" w:rsidRPr="00F870C6">
              <w:rPr>
                <w:rFonts w:ascii="Arial" w:hAnsi="Arial" w:cs="Arial"/>
                <w:color w:val="auto"/>
                <w:sz w:val="24"/>
                <w:szCs w:val="24"/>
              </w:rPr>
              <w:t>4</w:t>
            </w:r>
            <w:r w:rsidRPr="00F870C6">
              <w:rPr>
                <w:rFonts w:ascii="Arial" w:hAnsi="Arial" w:cs="Arial"/>
                <w:color w:val="auto"/>
                <w:sz w:val="24"/>
                <w:szCs w:val="24"/>
              </w:rPr>
              <w:t xml:space="preserve"> году проведено </w:t>
            </w:r>
            <w:r w:rsidR="00F870C6" w:rsidRPr="00F870C6">
              <w:rPr>
                <w:rFonts w:ascii="Arial" w:hAnsi="Arial" w:cs="Arial"/>
                <w:color w:val="auto"/>
                <w:sz w:val="24"/>
                <w:szCs w:val="24"/>
              </w:rPr>
              <w:t>389</w:t>
            </w:r>
            <w:r w:rsidRPr="00F870C6">
              <w:rPr>
                <w:rFonts w:ascii="Arial" w:hAnsi="Arial" w:cs="Arial"/>
                <w:color w:val="auto"/>
                <w:sz w:val="24"/>
                <w:szCs w:val="24"/>
              </w:rPr>
              <w:t xml:space="preserve"> спортивных и физкультурно-спортивных мероприятий среди различных категорий и групп населения, в которых приняли участие 3</w:t>
            </w:r>
            <w:r w:rsidR="00F870C6" w:rsidRPr="00F870C6">
              <w:rPr>
                <w:rFonts w:ascii="Arial" w:hAnsi="Arial" w:cs="Arial"/>
                <w:color w:val="auto"/>
                <w:sz w:val="24"/>
                <w:szCs w:val="24"/>
              </w:rPr>
              <w:t>0155</w:t>
            </w:r>
            <w:r w:rsidRPr="00F870C6">
              <w:rPr>
                <w:rFonts w:ascii="Arial" w:hAnsi="Arial" w:cs="Arial"/>
                <w:color w:val="auto"/>
                <w:sz w:val="24"/>
                <w:szCs w:val="24"/>
              </w:rPr>
              <w:t xml:space="preserve"> человек.</w:t>
            </w:r>
          </w:p>
          <w:p w14:paraId="75204CD4" w14:textId="285C3ABD" w:rsidR="005F02C7" w:rsidRPr="00F870C6" w:rsidRDefault="005F02C7" w:rsidP="005633B0">
            <w:pPr>
              <w:jc w:val="both"/>
              <w:rPr>
                <w:rFonts w:ascii="Arial" w:hAnsi="Arial" w:cs="Arial"/>
                <w:color w:val="auto"/>
                <w:sz w:val="24"/>
                <w:szCs w:val="24"/>
              </w:rPr>
            </w:pPr>
            <w:r w:rsidRPr="00F870C6">
              <w:rPr>
                <w:rFonts w:ascii="Arial" w:hAnsi="Arial" w:cs="Arial"/>
                <w:color w:val="auto"/>
                <w:sz w:val="24"/>
                <w:szCs w:val="24"/>
              </w:rPr>
              <w:t>В соответствии с утверждённым планом проведено 1</w:t>
            </w:r>
            <w:r w:rsidR="00F870C6" w:rsidRPr="00F870C6">
              <w:rPr>
                <w:rFonts w:ascii="Arial" w:hAnsi="Arial" w:cs="Arial"/>
                <w:color w:val="auto"/>
                <w:sz w:val="24"/>
                <w:szCs w:val="24"/>
              </w:rPr>
              <w:t>4</w:t>
            </w:r>
            <w:r w:rsidRPr="00F870C6">
              <w:rPr>
                <w:rFonts w:ascii="Arial" w:hAnsi="Arial" w:cs="Arial"/>
                <w:color w:val="auto"/>
                <w:sz w:val="24"/>
                <w:szCs w:val="24"/>
              </w:rPr>
              <w:t xml:space="preserve"> мероприятий по внедрению ВФСК «ГТО»</w:t>
            </w:r>
            <w:r w:rsidR="00350138" w:rsidRPr="00F870C6">
              <w:rPr>
                <w:rFonts w:ascii="Arial" w:hAnsi="Arial" w:cs="Arial"/>
                <w:color w:val="auto"/>
                <w:sz w:val="24"/>
                <w:szCs w:val="24"/>
              </w:rPr>
              <w:t>.</w:t>
            </w:r>
          </w:p>
          <w:p w14:paraId="73305082" w14:textId="1B8F4166" w:rsidR="00350138" w:rsidRPr="00F870C6" w:rsidRDefault="00350138" w:rsidP="005633B0">
            <w:pPr>
              <w:jc w:val="both"/>
              <w:rPr>
                <w:rFonts w:ascii="Arial" w:hAnsi="Arial" w:cs="Arial"/>
                <w:color w:val="auto"/>
                <w:sz w:val="24"/>
                <w:szCs w:val="24"/>
              </w:rPr>
            </w:pPr>
            <w:r w:rsidRPr="00F870C6">
              <w:rPr>
                <w:rFonts w:ascii="Arial" w:hAnsi="Arial" w:cs="Arial"/>
                <w:color w:val="auto"/>
                <w:sz w:val="24"/>
                <w:szCs w:val="24"/>
              </w:rPr>
              <w:lastRenderedPageBreak/>
              <w:t xml:space="preserve">Финансируются за счет средств местного бюджета 11 некоммерческих общественных спортивных объединений, осуществляющих деятельность на территории </w:t>
            </w:r>
            <w:r w:rsidR="00CF63C9">
              <w:rPr>
                <w:rFonts w:ascii="Arial" w:hAnsi="Arial" w:cs="Arial"/>
                <w:color w:val="auto"/>
                <w:sz w:val="24"/>
                <w:szCs w:val="24"/>
              </w:rPr>
              <w:t>муниципального</w:t>
            </w:r>
            <w:r w:rsidRPr="00F870C6">
              <w:rPr>
                <w:rFonts w:ascii="Arial" w:hAnsi="Arial" w:cs="Arial"/>
                <w:color w:val="auto"/>
                <w:sz w:val="24"/>
                <w:szCs w:val="24"/>
              </w:rPr>
              <w:t xml:space="preserve"> округа Ревда.</w:t>
            </w:r>
          </w:p>
        </w:tc>
      </w:tr>
      <w:tr w:rsidR="005633B0" w:rsidRPr="00F91C62" w14:paraId="2C2F7BA4" w14:textId="77777777" w:rsidTr="006E4949">
        <w:trPr>
          <w:jc w:val="center"/>
        </w:trPr>
        <w:tc>
          <w:tcPr>
            <w:tcW w:w="573" w:type="dxa"/>
          </w:tcPr>
          <w:p w14:paraId="1008FC4E"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43C3E459"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Доля обучающихся, систематически занимающихся физической культурой и спортом, в общей численности обучающихся (процентов).</w:t>
            </w:r>
          </w:p>
        </w:tc>
        <w:tc>
          <w:tcPr>
            <w:tcW w:w="1746" w:type="dxa"/>
          </w:tcPr>
          <w:p w14:paraId="4D1C0405" w14:textId="0FD3F082" w:rsidR="005633B0" w:rsidRPr="0030026A" w:rsidRDefault="00F870C6" w:rsidP="00B720C9">
            <w:pPr>
              <w:jc w:val="center"/>
              <w:rPr>
                <w:rFonts w:ascii="Arial" w:hAnsi="Arial" w:cs="Arial"/>
                <w:color w:val="FF0000"/>
                <w:sz w:val="24"/>
                <w:szCs w:val="24"/>
              </w:rPr>
            </w:pPr>
            <w:r w:rsidRPr="00F870C6">
              <w:rPr>
                <w:rFonts w:ascii="Arial" w:hAnsi="Arial" w:cs="Arial"/>
                <w:color w:val="auto"/>
                <w:sz w:val="24"/>
                <w:szCs w:val="24"/>
              </w:rPr>
              <w:t>94</w:t>
            </w:r>
          </w:p>
        </w:tc>
        <w:tc>
          <w:tcPr>
            <w:tcW w:w="6561" w:type="dxa"/>
          </w:tcPr>
          <w:p w14:paraId="46D31DEA" w14:textId="38C3BA7E" w:rsidR="005633B0" w:rsidRPr="0030026A" w:rsidRDefault="00C42198" w:rsidP="005633B0">
            <w:pPr>
              <w:jc w:val="both"/>
              <w:rPr>
                <w:rFonts w:ascii="Arial" w:hAnsi="Arial" w:cs="Arial"/>
                <w:color w:val="FF0000"/>
                <w:sz w:val="24"/>
                <w:szCs w:val="24"/>
              </w:rPr>
            </w:pPr>
            <w:r w:rsidRPr="00F870C6">
              <w:rPr>
                <w:rFonts w:ascii="Arial" w:hAnsi="Arial" w:cs="Arial"/>
                <w:color w:val="auto"/>
                <w:sz w:val="24"/>
                <w:szCs w:val="24"/>
              </w:rPr>
              <w:t>В 202</w:t>
            </w:r>
            <w:r w:rsidR="00F870C6" w:rsidRPr="00F870C6">
              <w:rPr>
                <w:rFonts w:ascii="Arial" w:hAnsi="Arial" w:cs="Arial"/>
                <w:color w:val="auto"/>
                <w:sz w:val="24"/>
                <w:szCs w:val="24"/>
              </w:rPr>
              <w:t>4</w:t>
            </w:r>
            <w:r w:rsidRPr="00F870C6">
              <w:rPr>
                <w:rFonts w:ascii="Arial" w:hAnsi="Arial" w:cs="Arial"/>
                <w:color w:val="auto"/>
                <w:sz w:val="24"/>
                <w:szCs w:val="24"/>
              </w:rPr>
              <w:t xml:space="preserve"> году численность, систематически занимающихся физической культурой и спортом в возрасте от 3-17 лет согласно форме 1-ФК, составила 9</w:t>
            </w:r>
            <w:r w:rsidR="00F870C6" w:rsidRPr="00F870C6">
              <w:rPr>
                <w:rFonts w:ascii="Arial" w:hAnsi="Arial" w:cs="Arial"/>
                <w:color w:val="auto"/>
                <w:sz w:val="24"/>
                <w:szCs w:val="24"/>
              </w:rPr>
              <w:t>816 чел</w:t>
            </w:r>
            <w:r w:rsidRPr="00F870C6">
              <w:rPr>
                <w:rFonts w:ascii="Arial" w:hAnsi="Arial" w:cs="Arial"/>
                <w:color w:val="auto"/>
                <w:sz w:val="24"/>
                <w:szCs w:val="24"/>
              </w:rPr>
              <w:t>овек</w:t>
            </w:r>
            <w:r w:rsidR="00F870C6" w:rsidRPr="00F870C6">
              <w:rPr>
                <w:rFonts w:ascii="Arial" w:hAnsi="Arial" w:cs="Arial"/>
                <w:color w:val="auto"/>
                <w:sz w:val="24"/>
                <w:szCs w:val="24"/>
              </w:rPr>
              <w:t>.</w:t>
            </w:r>
          </w:p>
        </w:tc>
      </w:tr>
      <w:tr w:rsidR="005633B0" w:rsidRPr="00F91C62" w14:paraId="081FBBE3" w14:textId="77777777" w:rsidTr="006E4949">
        <w:trPr>
          <w:jc w:val="center"/>
        </w:trPr>
        <w:tc>
          <w:tcPr>
            <w:tcW w:w="14272" w:type="dxa"/>
            <w:gridSpan w:val="4"/>
          </w:tcPr>
          <w:p w14:paraId="34A7100E" w14:textId="77777777" w:rsidR="005633B0" w:rsidRPr="00F91C62" w:rsidRDefault="005633B0" w:rsidP="005633B0">
            <w:pPr>
              <w:jc w:val="both"/>
              <w:rPr>
                <w:rFonts w:ascii="Arial" w:hAnsi="Arial" w:cs="Arial"/>
                <w:b/>
                <w:sz w:val="24"/>
                <w:szCs w:val="24"/>
              </w:rPr>
            </w:pPr>
            <w:r w:rsidRPr="00F91C62">
              <w:rPr>
                <w:rFonts w:ascii="Arial" w:hAnsi="Arial" w:cs="Arial"/>
                <w:b/>
                <w:sz w:val="24"/>
                <w:szCs w:val="24"/>
              </w:rPr>
              <w:t>Жилищное строительство и обеспечение граждан жильем</w:t>
            </w:r>
          </w:p>
        </w:tc>
      </w:tr>
      <w:tr w:rsidR="00F97909" w:rsidRPr="00F91C62" w14:paraId="2D70CF14" w14:textId="77777777" w:rsidTr="006E4949">
        <w:trPr>
          <w:jc w:val="center"/>
        </w:trPr>
        <w:tc>
          <w:tcPr>
            <w:tcW w:w="573" w:type="dxa"/>
            <w:vMerge w:val="restart"/>
          </w:tcPr>
          <w:p w14:paraId="44779BED" w14:textId="77777777" w:rsidR="00F97909" w:rsidRPr="00F91C62" w:rsidRDefault="00F97909" w:rsidP="00C777DE">
            <w:pPr>
              <w:pStyle w:val="a4"/>
              <w:numPr>
                <w:ilvl w:val="0"/>
                <w:numId w:val="1"/>
              </w:numPr>
              <w:jc w:val="center"/>
              <w:rPr>
                <w:rFonts w:ascii="Arial" w:hAnsi="Arial" w:cs="Arial"/>
                <w:sz w:val="24"/>
                <w:szCs w:val="24"/>
              </w:rPr>
            </w:pPr>
          </w:p>
        </w:tc>
        <w:tc>
          <w:tcPr>
            <w:tcW w:w="5392" w:type="dxa"/>
          </w:tcPr>
          <w:p w14:paraId="3BA5B03C" w14:textId="77777777" w:rsidR="00F97909" w:rsidRPr="00F91C62" w:rsidRDefault="00F97909" w:rsidP="00C777DE">
            <w:pPr>
              <w:autoSpaceDE w:val="0"/>
              <w:autoSpaceDN w:val="0"/>
              <w:adjustRightInd w:val="0"/>
              <w:jc w:val="both"/>
              <w:rPr>
                <w:rFonts w:ascii="Arial" w:hAnsi="Arial" w:cs="Arial"/>
                <w:sz w:val="24"/>
                <w:szCs w:val="24"/>
              </w:rPr>
            </w:pPr>
            <w:bookmarkStart w:id="1" w:name="_Hlk163300931"/>
            <w:r w:rsidRPr="00F91C62">
              <w:rPr>
                <w:rFonts w:ascii="Arial" w:hAnsi="Arial" w:cs="Arial"/>
                <w:sz w:val="24"/>
                <w:szCs w:val="24"/>
              </w:rPr>
              <w:t>Общая площадь жилых помещений, приходящаяся в среднем на одного жителя, всег</w:t>
            </w:r>
            <w:bookmarkEnd w:id="1"/>
            <w:r w:rsidRPr="00F91C62">
              <w:rPr>
                <w:rFonts w:ascii="Arial" w:hAnsi="Arial" w:cs="Arial"/>
                <w:sz w:val="24"/>
                <w:szCs w:val="24"/>
              </w:rPr>
              <w:t>о-</w:t>
            </w:r>
          </w:p>
        </w:tc>
        <w:tc>
          <w:tcPr>
            <w:tcW w:w="1746" w:type="dxa"/>
          </w:tcPr>
          <w:p w14:paraId="5E66BF2B" w14:textId="6B6906F0" w:rsidR="00F97909" w:rsidRPr="00C663E8" w:rsidRDefault="0090478B" w:rsidP="00C777DE">
            <w:pPr>
              <w:jc w:val="center"/>
              <w:rPr>
                <w:rFonts w:ascii="Arial" w:hAnsi="Arial" w:cs="Arial"/>
                <w:color w:val="auto"/>
                <w:sz w:val="24"/>
                <w:szCs w:val="24"/>
                <w:highlight w:val="green"/>
              </w:rPr>
            </w:pPr>
            <w:r w:rsidRPr="00C663E8">
              <w:rPr>
                <w:rFonts w:ascii="Arial" w:hAnsi="Arial" w:cs="Arial"/>
                <w:color w:val="auto"/>
                <w:sz w:val="24"/>
                <w:szCs w:val="24"/>
              </w:rPr>
              <w:t>28,11</w:t>
            </w:r>
          </w:p>
        </w:tc>
        <w:tc>
          <w:tcPr>
            <w:tcW w:w="6561" w:type="dxa"/>
            <w:vMerge w:val="restart"/>
          </w:tcPr>
          <w:p w14:paraId="0351A634" w14:textId="5AABC03F" w:rsidR="0024749C" w:rsidRPr="00C663E8" w:rsidRDefault="00872593" w:rsidP="0024749C">
            <w:pPr>
              <w:jc w:val="both"/>
              <w:rPr>
                <w:rFonts w:ascii="Arial" w:hAnsi="Arial" w:cs="Arial"/>
                <w:color w:val="auto"/>
                <w:sz w:val="24"/>
                <w:szCs w:val="24"/>
              </w:rPr>
            </w:pPr>
            <w:r w:rsidRPr="00C663E8">
              <w:rPr>
                <w:rFonts w:ascii="Arial" w:hAnsi="Arial" w:cs="Arial"/>
                <w:color w:val="auto"/>
                <w:sz w:val="24"/>
                <w:szCs w:val="24"/>
              </w:rPr>
              <w:t>В 2023 году введено в эксплуатацию 3</w:t>
            </w:r>
            <w:r w:rsidR="003B01AA" w:rsidRPr="00C663E8">
              <w:rPr>
                <w:rFonts w:ascii="Arial" w:hAnsi="Arial" w:cs="Arial"/>
                <w:color w:val="auto"/>
                <w:sz w:val="24"/>
                <w:szCs w:val="24"/>
              </w:rPr>
              <w:t>8419</w:t>
            </w:r>
            <w:r w:rsidRPr="00C663E8">
              <w:rPr>
                <w:rFonts w:ascii="Arial" w:hAnsi="Arial" w:cs="Arial"/>
                <w:color w:val="auto"/>
                <w:sz w:val="24"/>
                <w:szCs w:val="24"/>
              </w:rPr>
              <w:t xml:space="preserve"> </w:t>
            </w:r>
            <w:proofErr w:type="spellStart"/>
            <w:r w:rsidRPr="00C663E8">
              <w:rPr>
                <w:rFonts w:ascii="Arial" w:hAnsi="Arial" w:cs="Arial"/>
                <w:color w:val="auto"/>
                <w:sz w:val="24"/>
                <w:szCs w:val="24"/>
              </w:rPr>
              <w:t>кв.м</w:t>
            </w:r>
            <w:proofErr w:type="spellEnd"/>
            <w:r w:rsidRPr="00C663E8">
              <w:rPr>
                <w:rFonts w:ascii="Arial" w:hAnsi="Arial" w:cs="Arial"/>
                <w:color w:val="auto"/>
                <w:sz w:val="24"/>
                <w:szCs w:val="24"/>
              </w:rPr>
              <w:t xml:space="preserve">. </w:t>
            </w:r>
          </w:p>
          <w:p w14:paraId="34D012DF" w14:textId="2647E1DD" w:rsidR="00F97909" w:rsidRPr="00C663E8" w:rsidRDefault="00872593" w:rsidP="003B01AA">
            <w:pPr>
              <w:jc w:val="both"/>
              <w:rPr>
                <w:rFonts w:ascii="Arial" w:hAnsi="Arial" w:cs="Arial"/>
                <w:color w:val="auto"/>
                <w:sz w:val="24"/>
                <w:szCs w:val="24"/>
              </w:rPr>
            </w:pPr>
            <w:r w:rsidRPr="00C663E8">
              <w:rPr>
                <w:rFonts w:ascii="Arial" w:hAnsi="Arial" w:cs="Arial"/>
                <w:color w:val="auto"/>
                <w:sz w:val="24"/>
                <w:szCs w:val="24"/>
              </w:rPr>
              <w:t xml:space="preserve">объектов жилищного строительства за счет всех источников финансирования, в том числе </w:t>
            </w:r>
            <w:r w:rsidR="003B01AA" w:rsidRPr="00C663E8">
              <w:rPr>
                <w:rFonts w:ascii="Arial" w:hAnsi="Arial" w:cs="Arial"/>
                <w:color w:val="auto"/>
                <w:sz w:val="24"/>
                <w:szCs w:val="24"/>
              </w:rPr>
              <w:t xml:space="preserve">два </w:t>
            </w:r>
            <w:r w:rsidRPr="00C663E8">
              <w:rPr>
                <w:rFonts w:ascii="Arial" w:hAnsi="Arial" w:cs="Arial"/>
                <w:color w:val="auto"/>
                <w:sz w:val="24"/>
                <w:szCs w:val="24"/>
              </w:rPr>
              <w:t>10-ти этажны</w:t>
            </w:r>
            <w:r w:rsidR="003B01AA" w:rsidRPr="00C663E8">
              <w:rPr>
                <w:rFonts w:ascii="Arial" w:hAnsi="Arial" w:cs="Arial"/>
                <w:color w:val="auto"/>
                <w:sz w:val="24"/>
                <w:szCs w:val="24"/>
              </w:rPr>
              <w:t>х</w:t>
            </w:r>
            <w:r w:rsidRPr="00C663E8">
              <w:rPr>
                <w:rFonts w:ascii="Arial" w:hAnsi="Arial" w:cs="Arial"/>
                <w:color w:val="auto"/>
                <w:sz w:val="24"/>
                <w:szCs w:val="24"/>
              </w:rPr>
              <w:t xml:space="preserve"> многоквартирны</w:t>
            </w:r>
            <w:r w:rsidR="003B01AA" w:rsidRPr="00C663E8">
              <w:rPr>
                <w:rFonts w:ascii="Arial" w:hAnsi="Arial" w:cs="Arial"/>
                <w:color w:val="auto"/>
                <w:sz w:val="24"/>
                <w:szCs w:val="24"/>
              </w:rPr>
              <w:t>х</w:t>
            </w:r>
            <w:r w:rsidRPr="00C663E8">
              <w:rPr>
                <w:rFonts w:ascii="Arial" w:hAnsi="Arial" w:cs="Arial"/>
                <w:color w:val="auto"/>
                <w:sz w:val="24"/>
                <w:szCs w:val="24"/>
              </w:rPr>
              <w:t xml:space="preserve"> жил</w:t>
            </w:r>
            <w:r w:rsidR="003B01AA" w:rsidRPr="00C663E8">
              <w:rPr>
                <w:rFonts w:ascii="Arial" w:hAnsi="Arial" w:cs="Arial"/>
                <w:color w:val="auto"/>
                <w:sz w:val="24"/>
                <w:szCs w:val="24"/>
              </w:rPr>
              <w:t>ых</w:t>
            </w:r>
            <w:r w:rsidRPr="00C663E8">
              <w:rPr>
                <w:rFonts w:ascii="Arial" w:hAnsi="Arial" w:cs="Arial"/>
                <w:color w:val="auto"/>
                <w:sz w:val="24"/>
                <w:szCs w:val="24"/>
              </w:rPr>
              <w:t xml:space="preserve"> дом</w:t>
            </w:r>
            <w:r w:rsidR="003B01AA" w:rsidRPr="00C663E8">
              <w:rPr>
                <w:rFonts w:ascii="Arial" w:hAnsi="Arial" w:cs="Arial"/>
                <w:color w:val="auto"/>
                <w:sz w:val="24"/>
                <w:szCs w:val="24"/>
              </w:rPr>
              <w:t>а</w:t>
            </w:r>
            <w:r w:rsidRPr="00C663E8">
              <w:rPr>
                <w:rFonts w:ascii="Arial" w:hAnsi="Arial" w:cs="Arial"/>
                <w:color w:val="auto"/>
                <w:sz w:val="24"/>
                <w:szCs w:val="24"/>
              </w:rPr>
              <w:t xml:space="preserve"> по ул. </w:t>
            </w:r>
            <w:r w:rsidR="003B01AA" w:rsidRPr="00C663E8">
              <w:rPr>
                <w:rFonts w:ascii="Arial" w:hAnsi="Arial" w:cs="Arial"/>
                <w:color w:val="auto"/>
                <w:sz w:val="24"/>
                <w:szCs w:val="24"/>
              </w:rPr>
              <w:t>Интернационалистов, д. 44 в г. Ревда, Свердловской обл. (застройщик ООО «Специализированный застройщик «Светлая роща»</w:t>
            </w:r>
            <w:r w:rsidRPr="00C663E8">
              <w:rPr>
                <w:rFonts w:ascii="Arial" w:hAnsi="Arial" w:cs="Arial"/>
                <w:color w:val="auto"/>
                <w:sz w:val="24"/>
                <w:szCs w:val="24"/>
              </w:rPr>
              <w:t>. Общая площадь жилых помещений, приходящаяся в среднем на одного жителя в 202</w:t>
            </w:r>
            <w:r w:rsidR="00C663E8" w:rsidRPr="00C663E8">
              <w:rPr>
                <w:rFonts w:ascii="Arial" w:hAnsi="Arial" w:cs="Arial"/>
                <w:color w:val="auto"/>
                <w:sz w:val="24"/>
                <w:szCs w:val="24"/>
              </w:rPr>
              <w:t>4</w:t>
            </w:r>
            <w:r w:rsidRPr="00C663E8">
              <w:rPr>
                <w:rFonts w:ascii="Arial" w:hAnsi="Arial" w:cs="Arial"/>
                <w:color w:val="auto"/>
                <w:sz w:val="24"/>
                <w:szCs w:val="24"/>
              </w:rPr>
              <w:t xml:space="preserve"> году по данным </w:t>
            </w:r>
            <w:proofErr w:type="spellStart"/>
            <w:r w:rsidRPr="00C663E8">
              <w:rPr>
                <w:rFonts w:ascii="Arial" w:hAnsi="Arial" w:cs="Arial"/>
                <w:color w:val="auto"/>
                <w:sz w:val="24"/>
                <w:szCs w:val="24"/>
              </w:rPr>
              <w:t>Свердловскстата</w:t>
            </w:r>
            <w:proofErr w:type="spellEnd"/>
            <w:r w:rsidRPr="00C663E8">
              <w:rPr>
                <w:rFonts w:ascii="Arial" w:hAnsi="Arial" w:cs="Arial"/>
                <w:color w:val="auto"/>
                <w:sz w:val="24"/>
                <w:szCs w:val="24"/>
              </w:rPr>
              <w:t xml:space="preserve"> (https://66.rosstat.gov.ru/main_indicators), составила 27,43 </w:t>
            </w:r>
            <w:proofErr w:type="spellStart"/>
            <w:r w:rsidRPr="00C663E8">
              <w:rPr>
                <w:rFonts w:ascii="Arial" w:hAnsi="Arial" w:cs="Arial"/>
                <w:color w:val="auto"/>
                <w:sz w:val="24"/>
                <w:szCs w:val="24"/>
              </w:rPr>
              <w:t>кв.м</w:t>
            </w:r>
            <w:proofErr w:type="spellEnd"/>
            <w:r w:rsidRPr="00C663E8">
              <w:rPr>
                <w:rFonts w:ascii="Arial" w:hAnsi="Arial" w:cs="Arial"/>
                <w:color w:val="auto"/>
                <w:sz w:val="24"/>
                <w:szCs w:val="24"/>
              </w:rPr>
              <w:t>., в том числе введенная в действие за один год – 0,</w:t>
            </w:r>
            <w:r w:rsidR="00C663E8" w:rsidRPr="00C663E8">
              <w:rPr>
                <w:rFonts w:ascii="Arial" w:hAnsi="Arial" w:cs="Arial"/>
                <w:color w:val="auto"/>
                <w:sz w:val="24"/>
                <w:szCs w:val="24"/>
              </w:rPr>
              <w:t>64</w:t>
            </w:r>
            <w:r w:rsidRPr="00C663E8">
              <w:rPr>
                <w:rFonts w:ascii="Arial" w:hAnsi="Arial" w:cs="Arial"/>
                <w:color w:val="auto"/>
                <w:sz w:val="24"/>
                <w:szCs w:val="24"/>
              </w:rPr>
              <w:t xml:space="preserve"> </w:t>
            </w:r>
            <w:proofErr w:type="spellStart"/>
            <w:r w:rsidRPr="00C663E8">
              <w:rPr>
                <w:rFonts w:ascii="Arial" w:hAnsi="Arial" w:cs="Arial"/>
                <w:color w:val="auto"/>
                <w:sz w:val="24"/>
                <w:szCs w:val="24"/>
              </w:rPr>
              <w:t>кв.м</w:t>
            </w:r>
            <w:proofErr w:type="spellEnd"/>
            <w:r w:rsidRPr="00C663E8">
              <w:rPr>
                <w:rFonts w:ascii="Arial" w:hAnsi="Arial" w:cs="Arial"/>
                <w:color w:val="auto"/>
                <w:sz w:val="24"/>
                <w:szCs w:val="24"/>
              </w:rPr>
              <w:t>.</w:t>
            </w:r>
          </w:p>
        </w:tc>
      </w:tr>
      <w:tr w:rsidR="000F3C99" w:rsidRPr="00F91C62" w14:paraId="1212558C" w14:textId="77777777" w:rsidTr="006E4949">
        <w:trPr>
          <w:jc w:val="center"/>
        </w:trPr>
        <w:tc>
          <w:tcPr>
            <w:tcW w:w="573" w:type="dxa"/>
            <w:vMerge/>
          </w:tcPr>
          <w:p w14:paraId="5BC4F27A" w14:textId="77777777" w:rsidR="000F3C99" w:rsidRPr="00F91C62" w:rsidRDefault="000F3C99" w:rsidP="000F3C99">
            <w:pPr>
              <w:pStyle w:val="a4"/>
              <w:ind w:left="360"/>
              <w:jc w:val="both"/>
              <w:rPr>
                <w:rFonts w:ascii="Arial" w:hAnsi="Arial" w:cs="Arial"/>
                <w:sz w:val="24"/>
                <w:szCs w:val="24"/>
              </w:rPr>
            </w:pPr>
          </w:p>
        </w:tc>
        <w:tc>
          <w:tcPr>
            <w:tcW w:w="5392" w:type="dxa"/>
          </w:tcPr>
          <w:p w14:paraId="2D9725B6" w14:textId="77777777" w:rsidR="000F3C99" w:rsidRPr="00F91C62" w:rsidRDefault="000F3C99" w:rsidP="000F3C99">
            <w:pPr>
              <w:autoSpaceDE w:val="0"/>
              <w:autoSpaceDN w:val="0"/>
              <w:adjustRightInd w:val="0"/>
              <w:jc w:val="both"/>
              <w:rPr>
                <w:rFonts w:ascii="Arial" w:hAnsi="Arial" w:cs="Arial"/>
                <w:sz w:val="24"/>
                <w:szCs w:val="24"/>
              </w:rPr>
            </w:pPr>
            <w:r w:rsidRPr="00F91C62">
              <w:rPr>
                <w:rFonts w:ascii="Arial" w:hAnsi="Arial" w:cs="Arial"/>
                <w:sz w:val="24"/>
                <w:szCs w:val="24"/>
              </w:rPr>
              <w:t>в том числе введенная в действие за один год</w:t>
            </w:r>
          </w:p>
        </w:tc>
        <w:tc>
          <w:tcPr>
            <w:tcW w:w="1746" w:type="dxa"/>
          </w:tcPr>
          <w:p w14:paraId="1A8E8678" w14:textId="4150938C" w:rsidR="000F3C99" w:rsidRPr="00C663E8" w:rsidRDefault="000F3C99" w:rsidP="000F3C99">
            <w:pPr>
              <w:jc w:val="center"/>
              <w:rPr>
                <w:rFonts w:ascii="Arial" w:hAnsi="Arial" w:cs="Arial"/>
                <w:color w:val="auto"/>
                <w:sz w:val="24"/>
                <w:szCs w:val="24"/>
                <w:highlight w:val="green"/>
              </w:rPr>
            </w:pPr>
            <w:r w:rsidRPr="00C663E8">
              <w:rPr>
                <w:rFonts w:ascii="Arial" w:hAnsi="Arial" w:cs="Arial"/>
                <w:color w:val="auto"/>
                <w:sz w:val="24"/>
                <w:szCs w:val="24"/>
              </w:rPr>
              <w:t>0,</w:t>
            </w:r>
            <w:r w:rsidR="003B01AA" w:rsidRPr="00C663E8">
              <w:rPr>
                <w:rFonts w:ascii="Arial" w:hAnsi="Arial" w:cs="Arial"/>
                <w:color w:val="auto"/>
                <w:sz w:val="24"/>
                <w:szCs w:val="24"/>
              </w:rPr>
              <w:t>64</w:t>
            </w:r>
          </w:p>
        </w:tc>
        <w:tc>
          <w:tcPr>
            <w:tcW w:w="6561" w:type="dxa"/>
            <w:vMerge/>
          </w:tcPr>
          <w:p w14:paraId="68C96AC7" w14:textId="77777777" w:rsidR="000F3C99" w:rsidRPr="00C663E8" w:rsidRDefault="000F3C99" w:rsidP="000F3C99">
            <w:pPr>
              <w:jc w:val="both"/>
              <w:rPr>
                <w:rFonts w:ascii="Arial" w:hAnsi="Arial" w:cs="Arial"/>
                <w:color w:val="auto"/>
                <w:sz w:val="24"/>
                <w:szCs w:val="24"/>
              </w:rPr>
            </w:pPr>
          </w:p>
        </w:tc>
      </w:tr>
      <w:tr w:rsidR="000F3C99" w:rsidRPr="00F91C62" w14:paraId="314B1B45" w14:textId="77777777" w:rsidTr="006E4949">
        <w:trPr>
          <w:jc w:val="center"/>
        </w:trPr>
        <w:tc>
          <w:tcPr>
            <w:tcW w:w="573" w:type="dxa"/>
            <w:vMerge w:val="restart"/>
          </w:tcPr>
          <w:p w14:paraId="64689BFF" w14:textId="77777777" w:rsidR="000F3C99" w:rsidRPr="00F91C62" w:rsidRDefault="000F3C99" w:rsidP="000F3C99">
            <w:pPr>
              <w:pStyle w:val="a4"/>
              <w:numPr>
                <w:ilvl w:val="0"/>
                <w:numId w:val="1"/>
              </w:numPr>
              <w:jc w:val="both"/>
              <w:rPr>
                <w:rFonts w:ascii="Arial" w:hAnsi="Arial" w:cs="Arial"/>
                <w:sz w:val="24"/>
                <w:szCs w:val="24"/>
              </w:rPr>
            </w:pPr>
          </w:p>
        </w:tc>
        <w:tc>
          <w:tcPr>
            <w:tcW w:w="5392" w:type="dxa"/>
          </w:tcPr>
          <w:p w14:paraId="1C35720F" w14:textId="08A48F0E" w:rsidR="000F3C99" w:rsidRPr="00F91C62" w:rsidRDefault="000F3C99" w:rsidP="000F3C99">
            <w:pPr>
              <w:autoSpaceDE w:val="0"/>
              <w:autoSpaceDN w:val="0"/>
              <w:adjustRightInd w:val="0"/>
              <w:jc w:val="both"/>
              <w:rPr>
                <w:rFonts w:ascii="Arial" w:hAnsi="Arial" w:cs="Arial"/>
                <w:sz w:val="24"/>
                <w:szCs w:val="24"/>
              </w:rPr>
            </w:pPr>
            <w:r w:rsidRPr="00F91C62">
              <w:rPr>
                <w:rFonts w:ascii="Arial" w:hAnsi="Arial" w:cs="Arial"/>
                <w:sz w:val="24"/>
                <w:szCs w:val="24"/>
              </w:rPr>
              <w:t>Площадь земельных участков, предоставленных для строительства в расчете на 10 тыс. человек населения,</w:t>
            </w:r>
            <w:r w:rsidR="00F55725" w:rsidRPr="00F91C62">
              <w:rPr>
                <w:rFonts w:ascii="Arial" w:hAnsi="Arial" w:cs="Arial"/>
                <w:sz w:val="24"/>
                <w:szCs w:val="24"/>
              </w:rPr>
              <w:t xml:space="preserve"> </w:t>
            </w:r>
            <w:r w:rsidRPr="00F91C62">
              <w:rPr>
                <w:rFonts w:ascii="Arial" w:hAnsi="Arial" w:cs="Arial"/>
                <w:sz w:val="24"/>
                <w:szCs w:val="24"/>
              </w:rPr>
              <w:t>всего (гектаров)</w:t>
            </w:r>
          </w:p>
        </w:tc>
        <w:tc>
          <w:tcPr>
            <w:tcW w:w="1746" w:type="dxa"/>
          </w:tcPr>
          <w:p w14:paraId="49657CEB" w14:textId="3E4444C4" w:rsidR="000F3C99" w:rsidRPr="00E64134" w:rsidRDefault="00E64134" w:rsidP="000F3C99">
            <w:pPr>
              <w:jc w:val="center"/>
              <w:rPr>
                <w:rFonts w:ascii="Arial" w:hAnsi="Arial" w:cs="Arial"/>
                <w:color w:val="auto"/>
                <w:sz w:val="24"/>
                <w:szCs w:val="24"/>
                <w:highlight w:val="green"/>
              </w:rPr>
            </w:pPr>
            <w:r w:rsidRPr="00E64134">
              <w:rPr>
                <w:rFonts w:ascii="Arial" w:hAnsi="Arial" w:cs="Arial"/>
                <w:color w:val="auto"/>
                <w:sz w:val="24"/>
                <w:szCs w:val="24"/>
              </w:rPr>
              <w:t>16,97</w:t>
            </w:r>
          </w:p>
        </w:tc>
        <w:tc>
          <w:tcPr>
            <w:tcW w:w="6561" w:type="dxa"/>
          </w:tcPr>
          <w:p w14:paraId="55762A8C" w14:textId="3B206198" w:rsidR="000F3C99" w:rsidRPr="00E64134" w:rsidRDefault="00E64134" w:rsidP="000F3C99">
            <w:pPr>
              <w:jc w:val="both"/>
              <w:rPr>
                <w:rFonts w:ascii="Arial" w:hAnsi="Arial" w:cs="Arial"/>
                <w:color w:val="auto"/>
                <w:sz w:val="24"/>
                <w:szCs w:val="24"/>
              </w:rPr>
            </w:pPr>
            <w:r w:rsidRPr="00E64134">
              <w:rPr>
                <w:rFonts w:ascii="Arial" w:hAnsi="Arial" w:cs="Arial"/>
                <w:color w:val="auto"/>
                <w:sz w:val="24"/>
                <w:szCs w:val="24"/>
              </w:rPr>
              <w:t>В 2024 году произошло увеличение площади земельных участков, предоставленных для строительства в расчете на 10 тыс. человек населения по причине того, что по результатам аукционов были заключены договоры аренды земельных участков для коммерческого строительства площадью 9,3 га (в 2023 году площадь составила 3,44 га). В том числе площадь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в 2024 году составила 7,9 га (в 2023 году – 2,3 га). Увеличение площади земельных участков, предоставленных для жилищного строительства, обусловлено предоставлением в 4 квартале 2024 года земельного участка для жилищного строительства площадью 0,38 га.</w:t>
            </w:r>
          </w:p>
        </w:tc>
      </w:tr>
      <w:tr w:rsidR="000F3C99" w:rsidRPr="00F91C62" w14:paraId="45935E03" w14:textId="77777777" w:rsidTr="006E4949">
        <w:trPr>
          <w:jc w:val="center"/>
        </w:trPr>
        <w:tc>
          <w:tcPr>
            <w:tcW w:w="573" w:type="dxa"/>
            <w:vMerge/>
          </w:tcPr>
          <w:p w14:paraId="2961FAD0" w14:textId="77777777" w:rsidR="000F3C99" w:rsidRPr="00F91C62" w:rsidRDefault="000F3C99" w:rsidP="000F3C99">
            <w:pPr>
              <w:pStyle w:val="a4"/>
              <w:ind w:left="360"/>
              <w:jc w:val="both"/>
              <w:rPr>
                <w:rFonts w:ascii="Arial" w:hAnsi="Arial" w:cs="Arial"/>
                <w:sz w:val="24"/>
                <w:szCs w:val="24"/>
              </w:rPr>
            </w:pPr>
          </w:p>
        </w:tc>
        <w:tc>
          <w:tcPr>
            <w:tcW w:w="5392" w:type="dxa"/>
          </w:tcPr>
          <w:p w14:paraId="2EDFC1C0" w14:textId="77777777" w:rsidR="000F3C99" w:rsidRPr="00F91C62" w:rsidRDefault="000F3C99" w:rsidP="000F3C99">
            <w:pPr>
              <w:autoSpaceDE w:val="0"/>
              <w:autoSpaceDN w:val="0"/>
              <w:adjustRightInd w:val="0"/>
              <w:jc w:val="both"/>
              <w:rPr>
                <w:rFonts w:ascii="Arial" w:hAnsi="Arial" w:cs="Arial"/>
                <w:sz w:val="24"/>
                <w:szCs w:val="24"/>
              </w:rPr>
            </w:pPr>
            <w:r w:rsidRPr="00F91C62">
              <w:rPr>
                <w:rFonts w:ascii="Arial" w:hAnsi="Arial" w:cs="Arial"/>
                <w:sz w:val="24"/>
                <w:szCs w:val="24"/>
              </w:rPr>
              <w:t>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(гектаров)</w:t>
            </w:r>
          </w:p>
        </w:tc>
        <w:tc>
          <w:tcPr>
            <w:tcW w:w="1746" w:type="dxa"/>
          </w:tcPr>
          <w:p w14:paraId="5918A177" w14:textId="35ED147A" w:rsidR="000F3C99" w:rsidRPr="00E64134" w:rsidRDefault="00E64134" w:rsidP="000F3C99">
            <w:pPr>
              <w:jc w:val="center"/>
              <w:rPr>
                <w:rFonts w:ascii="Arial" w:hAnsi="Arial" w:cs="Arial"/>
                <w:color w:val="auto"/>
                <w:sz w:val="24"/>
                <w:szCs w:val="24"/>
                <w:highlight w:val="green"/>
              </w:rPr>
            </w:pPr>
            <w:r w:rsidRPr="00E64134">
              <w:rPr>
                <w:rFonts w:ascii="Arial" w:hAnsi="Arial" w:cs="Arial"/>
                <w:color w:val="auto"/>
                <w:sz w:val="24"/>
                <w:szCs w:val="24"/>
              </w:rPr>
              <w:t>7,9</w:t>
            </w:r>
          </w:p>
        </w:tc>
        <w:tc>
          <w:tcPr>
            <w:tcW w:w="6561" w:type="dxa"/>
          </w:tcPr>
          <w:p w14:paraId="20F72D58" w14:textId="054973EE" w:rsidR="000F3C99" w:rsidRPr="00E64134" w:rsidRDefault="000F3C99" w:rsidP="000F3C99">
            <w:pPr>
              <w:jc w:val="both"/>
              <w:rPr>
                <w:rFonts w:ascii="Arial" w:hAnsi="Arial" w:cs="Arial"/>
                <w:color w:val="auto"/>
                <w:sz w:val="24"/>
                <w:szCs w:val="24"/>
              </w:rPr>
            </w:pPr>
          </w:p>
        </w:tc>
      </w:tr>
      <w:tr w:rsidR="007272B2" w:rsidRPr="00F91C62" w14:paraId="217FB8A2" w14:textId="77777777" w:rsidTr="006E4949">
        <w:trPr>
          <w:jc w:val="center"/>
        </w:trPr>
        <w:tc>
          <w:tcPr>
            <w:tcW w:w="573" w:type="dxa"/>
            <w:vMerge w:val="restart"/>
          </w:tcPr>
          <w:p w14:paraId="418A7926" w14:textId="77777777" w:rsidR="007272B2" w:rsidRPr="00F91C62" w:rsidRDefault="007272B2" w:rsidP="00C777DE">
            <w:pPr>
              <w:pStyle w:val="a4"/>
              <w:numPr>
                <w:ilvl w:val="0"/>
                <w:numId w:val="1"/>
              </w:numPr>
              <w:jc w:val="both"/>
              <w:rPr>
                <w:rFonts w:ascii="Arial" w:hAnsi="Arial" w:cs="Arial"/>
                <w:sz w:val="24"/>
                <w:szCs w:val="24"/>
              </w:rPr>
            </w:pPr>
          </w:p>
        </w:tc>
        <w:tc>
          <w:tcPr>
            <w:tcW w:w="5392" w:type="dxa"/>
          </w:tcPr>
          <w:p w14:paraId="78567B65" w14:textId="77777777" w:rsidR="007272B2" w:rsidRPr="00F91C62" w:rsidRDefault="007272B2" w:rsidP="00C777DE">
            <w:pPr>
              <w:autoSpaceDE w:val="0"/>
              <w:autoSpaceDN w:val="0"/>
              <w:adjustRightInd w:val="0"/>
              <w:jc w:val="both"/>
              <w:rPr>
                <w:rFonts w:ascii="Arial" w:hAnsi="Arial" w:cs="Arial"/>
                <w:sz w:val="24"/>
                <w:szCs w:val="24"/>
              </w:rPr>
            </w:pPr>
            <w:r w:rsidRPr="00F91C62">
              <w:rPr>
                <w:rFonts w:ascii="Arial" w:hAnsi="Arial" w:cs="Arial"/>
                <w:sz w:val="24"/>
                <w:szCs w:val="24"/>
              </w:rPr>
              <w:t>Площадь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(кв. метров):</w:t>
            </w:r>
          </w:p>
        </w:tc>
        <w:tc>
          <w:tcPr>
            <w:tcW w:w="1746" w:type="dxa"/>
          </w:tcPr>
          <w:p w14:paraId="28C8D4AB" w14:textId="77777777" w:rsidR="007272B2" w:rsidRPr="00CB382B" w:rsidRDefault="007272B2" w:rsidP="00C777DE">
            <w:pPr>
              <w:jc w:val="center"/>
              <w:rPr>
                <w:rFonts w:ascii="Arial" w:hAnsi="Arial" w:cs="Arial"/>
                <w:color w:val="FF0000"/>
                <w:sz w:val="24"/>
                <w:szCs w:val="24"/>
              </w:rPr>
            </w:pPr>
          </w:p>
        </w:tc>
        <w:tc>
          <w:tcPr>
            <w:tcW w:w="6561" w:type="dxa"/>
            <w:vMerge w:val="restart"/>
          </w:tcPr>
          <w:p w14:paraId="6AECEBAB" w14:textId="77777777" w:rsidR="003C60C7" w:rsidRPr="003C60C7" w:rsidRDefault="007272B2" w:rsidP="007272B2">
            <w:pPr>
              <w:jc w:val="both"/>
              <w:rPr>
                <w:color w:val="auto"/>
              </w:rPr>
            </w:pPr>
            <w:r w:rsidRPr="003C60C7">
              <w:rPr>
                <w:rFonts w:ascii="Arial" w:hAnsi="Arial" w:cs="Arial"/>
                <w:color w:val="auto"/>
                <w:sz w:val="24"/>
                <w:szCs w:val="24"/>
              </w:rPr>
              <w:t xml:space="preserve">Юридические и физические лица берут земельные участки в аренду или приобретают в результате торгов. Работы по строительству объектов </w:t>
            </w:r>
            <w:r w:rsidR="00F55725" w:rsidRPr="003C60C7">
              <w:rPr>
                <w:rFonts w:ascii="Arial" w:hAnsi="Arial" w:cs="Arial"/>
                <w:color w:val="auto"/>
                <w:sz w:val="24"/>
                <w:szCs w:val="24"/>
              </w:rPr>
              <w:t xml:space="preserve">на земельных участках могут </w:t>
            </w:r>
            <w:r w:rsidRPr="003C60C7">
              <w:rPr>
                <w:rFonts w:ascii="Arial" w:hAnsi="Arial" w:cs="Arial"/>
                <w:color w:val="auto"/>
                <w:sz w:val="24"/>
                <w:szCs w:val="24"/>
              </w:rPr>
              <w:t>вовсе не начаться либо быть не завершенными. Часть застройщиков ввиду финансовой несостоятельности может вообще не заниматься дальнейшим строительством.</w:t>
            </w:r>
            <w:r w:rsidR="003C60C7" w:rsidRPr="003C60C7">
              <w:rPr>
                <w:color w:val="auto"/>
              </w:rPr>
              <w:t xml:space="preserve"> </w:t>
            </w:r>
          </w:p>
          <w:p w14:paraId="3B936B14" w14:textId="7BC5B63B" w:rsidR="007272B2" w:rsidRPr="00CB382B" w:rsidRDefault="003C60C7" w:rsidP="007272B2">
            <w:pPr>
              <w:jc w:val="both"/>
              <w:rPr>
                <w:rFonts w:ascii="Arial" w:hAnsi="Arial" w:cs="Arial"/>
                <w:color w:val="FF0000"/>
                <w:sz w:val="24"/>
                <w:szCs w:val="24"/>
              </w:rPr>
            </w:pPr>
            <w:r w:rsidRPr="003C60C7">
              <w:rPr>
                <w:rFonts w:ascii="Arial" w:hAnsi="Arial" w:cs="Arial"/>
                <w:color w:val="auto"/>
                <w:sz w:val="24"/>
                <w:szCs w:val="24"/>
              </w:rPr>
              <w:t>Для выявления готовности объектов строительства к сдаче в эксплуатацию в городском округе Ревда на постоянной основе работает комиссия. Но стоит учитывать тот факт, что законодательная база не предусматривает рычагов воздействия на застройщиков индивидуального жилищного строительства для прохождения процедуры регистрации права собственности</w:t>
            </w:r>
          </w:p>
        </w:tc>
      </w:tr>
      <w:tr w:rsidR="007272B2" w:rsidRPr="00F91C62" w14:paraId="23F30E59" w14:textId="77777777" w:rsidTr="006E4949">
        <w:trPr>
          <w:jc w:val="center"/>
        </w:trPr>
        <w:tc>
          <w:tcPr>
            <w:tcW w:w="573" w:type="dxa"/>
            <w:vMerge/>
          </w:tcPr>
          <w:p w14:paraId="3BDAD493" w14:textId="77777777" w:rsidR="007272B2" w:rsidRPr="00F91C62" w:rsidRDefault="007272B2" w:rsidP="00C777DE">
            <w:pPr>
              <w:pStyle w:val="a4"/>
              <w:ind w:left="360"/>
              <w:jc w:val="both"/>
              <w:rPr>
                <w:rFonts w:ascii="Arial" w:hAnsi="Arial" w:cs="Arial"/>
                <w:sz w:val="24"/>
                <w:szCs w:val="24"/>
              </w:rPr>
            </w:pPr>
          </w:p>
        </w:tc>
        <w:tc>
          <w:tcPr>
            <w:tcW w:w="5392" w:type="dxa"/>
          </w:tcPr>
          <w:p w14:paraId="5519EE4F" w14:textId="77777777" w:rsidR="007272B2" w:rsidRPr="00F91C62" w:rsidRDefault="007272B2" w:rsidP="00C777DE">
            <w:pPr>
              <w:autoSpaceDE w:val="0"/>
              <w:autoSpaceDN w:val="0"/>
              <w:adjustRightInd w:val="0"/>
              <w:jc w:val="both"/>
              <w:rPr>
                <w:rFonts w:ascii="Arial" w:hAnsi="Arial" w:cs="Arial"/>
                <w:sz w:val="24"/>
                <w:szCs w:val="24"/>
              </w:rPr>
            </w:pPr>
            <w:r w:rsidRPr="00F91C62">
              <w:rPr>
                <w:rFonts w:ascii="Arial" w:hAnsi="Arial" w:cs="Arial"/>
                <w:sz w:val="24"/>
                <w:szCs w:val="24"/>
              </w:rPr>
              <w:t>объектов жилищного строительства - в течение 3 лет;</w:t>
            </w:r>
          </w:p>
        </w:tc>
        <w:tc>
          <w:tcPr>
            <w:tcW w:w="1746" w:type="dxa"/>
          </w:tcPr>
          <w:p w14:paraId="5ED81D8C" w14:textId="086452CE" w:rsidR="007272B2" w:rsidRPr="003C60C7" w:rsidRDefault="003C60C7" w:rsidP="00C777DE">
            <w:pPr>
              <w:jc w:val="center"/>
              <w:rPr>
                <w:rFonts w:ascii="Arial" w:hAnsi="Arial" w:cs="Arial"/>
                <w:color w:val="auto"/>
                <w:sz w:val="24"/>
                <w:szCs w:val="24"/>
              </w:rPr>
            </w:pPr>
            <w:r w:rsidRPr="003C60C7">
              <w:rPr>
                <w:rFonts w:ascii="Arial" w:hAnsi="Arial" w:cs="Arial"/>
                <w:color w:val="auto"/>
                <w:sz w:val="24"/>
                <w:szCs w:val="24"/>
              </w:rPr>
              <w:t>840827,54</w:t>
            </w:r>
          </w:p>
        </w:tc>
        <w:tc>
          <w:tcPr>
            <w:tcW w:w="6561" w:type="dxa"/>
            <w:vMerge/>
          </w:tcPr>
          <w:p w14:paraId="23F25D53" w14:textId="77777777" w:rsidR="007272B2" w:rsidRPr="00F91C62" w:rsidRDefault="007272B2" w:rsidP="007272B2">
            <w:pPr>
              <w:jc w:val="both"/>
              <w:rPr>
                <w:rFonts w:ascii="Arial" w:hAnsi="Arial" w:cs="Arial"/>
                <w:sz w:val="24"/>
                <w:szCs w:val="24"/>
              </w:rPr>
            </w:pPr>
          </w:p>
        </w:tc>
      </w:tr>
      <w:tr w:rsidR="007272B2" w:rsidRPr="00F91C62" w14:paraId="053C9DB3" w14:textId="77777777" w:rsidTr="006E4949">
        <w:trPr>
          <w:jc w:val="center"/>
        </w:trPr>
        <w:tc>
          <w:tcPr>
            <w:tcW w:w="573" w:type="dxa"/>
            <w:vMerge/>
          </w:tcPr>
          <w:p w14:paraId="3E7A33F7" w14:textId="77777777" w:rsidR="007272B2" w:rsidRPr="00F91C62" w:rsidRDefault="007272B2" w:rsidP="00C777DE">
            <w:pPr>
              <w:pStyle w:val="a4"/>
              <w:ind w:left="360"/>
              <w:jc w:val="both"/>
              <w:rPr>
                <w:rFonts w:ascii="Arial" w:hAnsi="Arial" w:cs="Arial"/>
                <w:sz w:val="24"/>
                <w:szCs w:val="24"/>
              </w:rPr>
            </w:pPr>
          </w:p>
        </w:tc>
        <w:tc>
          <w:tcPr>
            <w:tcW w:w="5392" w:type="dxa"/>
          </w:tcPr>
          <w:p w14:paraId="71285714" w14:textId="77777777" w:rsidR="007272B2" w:rsidRPr="00F91C62" w:rsidRDefault="007272B2" w:rsidP="00C777DE">
            <w:pPr>
              <w:autoSpaceDE w:val="0"/>
              <w:autoSpaceDN w:val="0"/>
              <w:adjustRightInd w:val="0"/>
              <w:jc w:val="both"/>
              <w:rPr>
                <w:rFonts w:ascii="Arial" w:hAnsi="Arial" w:cs="Arial"/>
                <w:sz w:val="24"/>
                <w:szCs w:val="24"/>
              </w:rPr>
            </w:pPr>
            <w:r w:rsidRPr="00F91C62">
              <w:rPr>
                <w:rFonts w:ascii="Arial" w:hAnsi="Arial" w:cs="Arial"/>
                <w:sz w:val="24"/>
                <w:szCs w:val="24"/>
              </w:rPr>
              <w:t>иных объектов капитального строительства - в течение 5 лет.</w:t>
            </w:r>
          </w:p>
        </w:tc>
        <w:tc>
          <w:tcPr>
            <w:tcW w:w="1746" w:type="dxa"/>
          </w:tcPr>
          <w:p w14:paraId="33A19DFE" w14:textId="4B7E12ED" w:rsidR="007272B2" w:rsidRPr="003C60C7" w:rsidRDefault="003C60C7" w:rsidP="00C777DE">
            <w:pPr>
              <w:jc w:val="center"/>
              <w:rPr>
                <w:rFonts w:ascii="Arial" w:hAnsi="Arial" w:cs="Arial"/>
                <w:color w:val="auto"/>
                <w:sz w:val="24"/>
                <w:szCs w:val="24"/>
              </w:rPr>
            </w:pPr>
            <w:r w:rsidRPr="003C60C7">
              <w:rPr>
                <w:rFonts w:ascii="Arial" w:hAnsi="Arial" w:cs="Arial"/>
                <w:color w:val="auto"/>
                <w:sz w:val="24"/>
                <w:szCs w:val="24"/>
              </w:rPr>
              <w:t>229803</w:t>
            </w:r>
          </w:p>
        </w:tc>
        <w:tc>
          <w:tcPr>
            <w:tcW w:w="6561" w:type="dxa"/>
            <w:vMerge/>
          </w:tcPr>
          <w:p w14:paraId="5A36D956" w14:textId="77777777" w:rsidR="007272B2" w:rsidRPr="00F91C62" w:rsidRDefault="007272B2" w:rsidP="00C777DE">
            <w:pPr>
              <w:jc w:val="both"/>
              <w:rPr>
                <w:rFonts w:ascii="Arial" w:hAnsi="Arial" w:cs="Arial"/>
                <w:sz w:val="24"/>
                <w:szCs w:val="24"/>
              </w:rPr>
            </w:pPr>
          </w:p>
        </w:tc>
      </w:tr>
      <w:tr w:rsidR="005633B0" w:rsidRPr="00EF04CF" w14:paraId="5589DD6A" w14:textId="77777777" w:rsidTr="006E4949">
        <w:trPr>
          <w:jc w:val="center"/>
        </w:trPr>
        <w:tc>
          <w:tcPr>
            <w:tcW w:w="14272" w:type="dxa"/>
            <w:gridSpan w:val="4"/>
          </w:tcPr>
          <w:p w14:paraId="017A8D42" w14:textId="77777777" w:rsidR="005633B0" w:rsidRPr="00EF04CF" w:rsidRDefault="005633B0" w:rsidP="005633B0">
            <w:pPr>
              <w:jc w:val="both"/>
              <w:rPr>
                <w:rFonts w:ascii="Arial" w:hAnsi="Arial" w:cs="Arial"/>
                <w:b/>
                <w:bCs/>
                <w:sz w:val="24"/>
                <w:szCs w:val="24"/>
              </w:rPr>
            </w:pPr>
            <w:r w:rsidRPr="00EF04CF">
              <w:rPr>
                <w:rFonts w:ascii="Arial" w:hAnsi="Arial" w:cs="Arial"/>
                <w:b/>
                <w:bCs/>
                <w:sz w:val="24"/>
                <w:szCs w:val="24"/>
              </w:rPr>
              <w:t>Жилищно-коммунальное хозяйство</w:t>
            </w:r>
          </w:p>
        </w:tc>
      </w:tr>
      <w:tr w:rsidR="00286C6B" w:rsidRPr="00F91C62" w14:paraId="0C1AE00A" w14:textId="77777777" w:rsidTr="00613AD0">
        <w:trPr>
          <w:jc w:val="center"/>
        </w:trPr>
        <w:tc>
          <w:tcPr>
            <w:tcW w:w="573" w:type="dxa"/>
          </w:tcPr>
          <w:p w14:paraId="25000D71" w14:textId="77777777" w:rsidR="00286C6B" w:rsidRPr="00F91C62" w:rsidRDefault="00286C6B" w:rsidP="00286C6B">
            <w:pPr>
              <w:pStyle w:val="a4"/>
              <w:numPr>
                <w:ilvl w:val="0"/>
                <w:numId w:val="1"/>
              </w:numPr>
              <w:jc w:val="both"/>
              <w:rPr>
                <w:rFonts w:ascii="Arial" w:hAnsi="Arial" w:cs="Arial"/>
                <w:sz w:val="24"/>
                <w:szCs w:val="24"/>
              </w:rPr>
            </w:pPr>
          </w:p>
        </w:tc>
        <w:tc>
          <w:tcPr>
            <w:tcW w:w="5392" w:type="dxa"/>
          </w:tcPr>
          <w:p w14:paraId="0E107681" w14:textId="77777777" w:rsidR="00286C6B" w:rsidRPr="00F91C62" w:rsidRDefault="00286C6B" w:rsidP="00286C6B">
            <w:pPr>
              <w:autoSpaceDE w:val="0"/>
              <w:autoSpaceDN w:val="0"/>
              <w:adjustRightInd w:val="0"/>
              <w:jc w:val="both"/>
              <w:rPr>
                <w:rFonts w:ascii="Arial" w:hAnsi="Arial" w:cs="Arial"/>
                <w:sz w:val="24"/>
                <w:szCs w:val="24"/>
              </w:rPr>
            </w:pPr>
            <w:r w:rsidRPr="00F91C62">
              <w:rPr>
                <w:rFonts w:ascii="Arial" w:hAnsi="Arial" w:cs="Arial"/>
                <w:sz w:val="24"/>
                <w:szCs w:val="24"/>
              </w:rPr>
              <w:t>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(процентов).</w:t>
            </w:r>
          </w:p>
        </w:tc>
        <w:tc>
          <w:tcPr>
            <w:tcW w:w="1746" w:type="dxa"/>
          </w:tcPr>
          <w:p w14:paraId="289EED29" w14:textId="3623A708" w:rsidR="00286C6B" w:rsidRPr="00F91C62" w:rsidRDefault="00CB382B" w:rsidP="005C24A5">
            <w:pPr>
              <w:jc w:val="center"/>
              <w:rPr>
                <w:rFonts w:ascii="Arial" w:hAnsi="Arial" w:cs="Arial"/>
                <w:sz w:val="24"/>
                <w:szCs w:val="24"/>
              </w:rPr>
            </w:pPr>
            <w:r>
              <w:rPr>
                <w:rFonts w:ascii="Arial" w:hAnsi="Arial" w:cs="Arial"/>
                <w:sz w:val="24"/>
                <w:szCs w:val="24"/>
              </w:rPr>
              <w:t>98,7</w:t>
            </w:r>
          </w:p>
        </w:tc>
        <w:tc>
          <w:tcPr>
            <w:tcW w:w="6561" w:type="dxa"/>
          </w:tcPr>
          <w:p w14:paraId="73FCFD81" w14:textId="00088C7A" w:rsidR="00901F0C" w:rsidRPr="00F91C62" w:rsidRDefault="00901F0C" w:rsidP="00901F0C">
            <w:pPr>
              <w:jc w:val="both"/>
              <w:rPr>
                <w:rFonts w:ascii="Arial" w:hAnsi="Arial" w:cs="Arial"/>
                <w:sz w:val="24"/>
                <w:szCs w:val="24"/>
              </w:rPr>
            </w:pPr>
            <w:r w:rsidRPr="00F91C62">
              <w:rPr>
                <w:rFonts w:ascii="Arial" w:hAnsi="Arial" w:cs="Arial"/>
                <w:sz w:val="24"/>
                <w:szCs w:val="24"/>
              </w:rPr>
              <w:t>По состоянию на 01.01.202</w:t>
            </w:r>
            <w:r w:rsidR="00CB382B">
              <w:rPr>
                <w:rFonts w:ascii="Arial" w:hAnsi="Arial" w:cs="Arial"/>
                <w:sz w:val="24"/>
                <w:szCs w:val="24"/>
              </w:rPr>
              <w:t>5</w:t>
            </w:r>
            <w:r w:rsidRPr="00F91C62">
              <w:rPr>
                <w:rFonts w:ascii="Arial" w:hAnsi="Arial" w:cs="Arial"/>
                <w:sz w:val="24"/>
                <w:szCs w:val="24"/>
              </w:rPr>
              <w:t xml:space="preserve"> года общее количество многоквартирных домов (без учета аварийных) составило 46</w:t>
            </w:r>
            <w:r w:rsidR="00CB382B">
              <w:rPr>
                <w:rFonts w:ascii="Arial" w:hAnsi="Arial" w:cs="Arial"/>
                <w:sz w:val="24"/>
                <w:szCs w:val="24"/>
              </w:rPr>
              <w:t>2</w:t>
            </w:r>
            <w:r w:rsidRPr="00F91C62">
              <w:rPr>
                <w:rFonts w:ascii="Arial" w:hAnsi="Arial" w:cs="Arial"/>
                <w:sz w:val="24"/>
                <w:szCs w:val="24"/>
              </w:rPr>
              <w:t xml:space="preserve"> единиц</w:t>
            </w:r>
            <w:r w:rsidR="00CB382B">
              <w:rPr>
                <w:rFonts w:ascii="Arial" w:hAnsi="Arial" w:cs="Arial"/>
                <w:sz w:val="24"/>
                <w:szCs w:val="24"/>
              </w:rPr>
              <w:t>ы</w:t>
            </w:r>
            <w:r w:rsidRPr="00F91C62">
              <w:rPr>
                <w:rFonts w:ascii="Arial" w:hAnsi="Arial" w:cs="Arial"/>
                <w:sz w:val="24"/>
                <w:szCs w:val="24"/>
              </w:rPr>
              <w:t>.</w:t>
            </w:r>
          </w:p>
          <w:p w14:paraId="2A9DE363" w14:textId="77777777" w:rsidR="00BB0B91" w:rsidRPr="00BB0B91" w:rsidRDefault="00BB0B91" w:rsidP="00BB0B91">
            <w:pPr>
              <w:jc w:val="both"/>
              <w:rPr>
                <w:rFonts w:ascii="Arial" w:hAnsi="Arial" w:cs="Arial"/>
                <w:sz w:val="24"/>
                <w:szCs w:val="24"/>
              </w:rPr>
            </w:pPr>
            <w:r w:rsidRPr="00BB0B91">
              <w:rPr>
                <w:rFonts w:ascii="Arial" w:hAnsi="Arial" w:cs="Arial"/>
                <w:sz w:val="24"/>
                <w:szCs w:val="24"/>
              </w:rPr>
              <w:t>В 2024 году собственники помещений 456 многоквартирных домов выбрали следующие способы управления домом:</w:t>
            </w:r>
          </w:p>
          <w:p w14:paraId="0629108E" w14:textId="77777777" w:rsidR="00BB0B91" w:rsidRPr="00BB0B91" w:rsidRDefault="00BB0B91" w:rsidP="00BB0B91">
            <w:pPr>
              <w:jc w:val="both"/>
              <w:rPr>
                <w:rFonts w:ascii="Arial" w:hAnsi="Arial" w:cs="Arial"/>
                <w:sz w:val="24"/>
                <w:szCs w:val="24"/>
              </w:rPr>
            </w:pPr>
            <w:r w:rsidRPr="00BB0B91">
              <w:rPr>
                <w:rFonts w:ascii="Arial" w:hAnsi="Arial" w:cs="Arial"/>
                <w:sz w:val="24"/>
                <w:szCs w:val="24"/>
              </w:rPr>
              <w:t>- 437 домов – управляющей организацией;</w:t>
            </w:r>
          </w:p>
          <w:p w14:paraId="706CC4EA" w14:textId="77777777" w:rsidR="00BB0B91" w:rsidRPr="00BB0B91" w:rsidRDefault="00BB0B91" w:rsidP="00BB0B91">
            <w:pPr>
              <w:jc w:val="both"/>
              <w:rPr>
                <w:rFonts w:ascii="Arial" w:hAnsi="Arial" w:cs="Arial"/>
                <w:sz w:val="24"/>
                <w:szCs w:val="24"/>
              </w:rPr>
            </w:pPr>
            <w:r w:rsidRPr="00BB0B91">
              <w:rPr>
                <w:rFonts w:ascii="Arial" w:hAnsi="Arial" w:cs="Arial"/>
                <w:sz w:val="24"/>
                <w:szCs w:val="24"/>
              </w:rPr>
              <w:t>- 2 дома – ТСЖ;</w:t>
            </w:r>
          </w:p>
          <w:p w14:paraId="3AA72413" w14:textId="77777777" w:rsidR="00BB0B91" w:rsidRDefault="00BB0B91" w:rsidP="00BB0B91">
            <w:pPr>
              <w:jc w:val="both"/>
              <w:rPr>
                <w:rFonts w:ascii="Arial" w:hAnsi="Arial" w:cs="Arial"/>
                <w:sz w:val="24"/>
                <w:szCs w:val="24"/>
              </w:rPr>
            </w:pPr>
            <w:r w:rsidRPr="00BB0B91">
              <w:rPr>
                <w:rFonts w:ascii="Arial" w:hAnsi="Arial" w:cs="Arial"/>
                <w:sz w:val="24"/>
                <w:szCs w:val="24"/>
              </w:rPr>
              <w:t>- 17 домов – непосредственный способ управления</w:t>
            </w:r>
          </w:p>
          <w:p w14:paraId="17CB4118" w14:textId="2251AE65" w:rsidR="00BB0B91" w:rsidRPr="00BB0B91" w:rsidRDefault="00BB0B91" w:rsidP="00BB0B91">
            <w:pPr>
              <w:jc w:val="both"/>
              <w:rPr>
                <w:rFonts w:ascii="Arial" w:hAnsi="Arial" w:cs="Arial"/>
                <w:sz w:val="24"/>
                <w:szCs w:val="24"/>
              </w:rPr>
            </w:pPr>
            <w:r>
              <w:rPr>
                <w:rFonts w:ascii="Arial" w:hAnsi="Arial" w:cs="Arial"/>
                <w:sz w:val="24"/>
                <w:szCs w:val="24"/>
              </w:rPr>
              <w:t xml:space="preserve">6 домов </w:t>
            </w:r>
            <w:r w:rsidRPr="00CB382B">
              <w:rPr>
                <w:rFonts w:ascii="Arial" w:hAnsi="Arial" w:cs="Arial"/>
                <w:sz w:val="24"/>
                <w:szCs w:val="24"/>
              </w:rPr>
              <w:t xml:space="preserve">не выбрали и не реализуют </w:t>
            </w:r>
            <w:r>
              <w:rPr>
                <w:rFonts w:ascii="Arial" w:hAnsi="Arial" w:cs="Arial"/>
                <w:sz w:val="24"/>
                <w:szCs w:val="24"/>
              </w:rPr>
              <w:t xml:space="preserve">ни </w:t>
            </w:r>
            <w:r w:rsidRPr="00CB382B">
              <w:rPr>
                <w:rFonts w:ascii="Arial" w:hAnsi="Arial" w:cs="Arial"/>
                <w:sz w:val="24"/>
                <w:szCs w:val="24"/>
              </w:rPr>
              <w:t>один из способов управления многоквартирными домами</w:t>
            </w:r>
            <w:r>
              <w:rPr>
                <w:rFonts w:ascii="Arial" w:hAnsi="Arial" w:cs="Arial"/>
                <w:sz w:val="24"/>
                <w:szCs w:val="24"/>
              </w:rPr>
              <w:t>.</w:t>
            </w:r>
          </w:p>
          <w:p w14:paraId="79548AA6" w14:textId="4C41C91B" w:rsidR="00BB0B91" w:rsidRDefault="00BB0B91" w:rsidP="00BB0B91">
            <w:pPr>
              <w:jc w:val="both"/>
              <w:rPr>
                <w:rFonts w:ascii="Arial" w:hAnsi="Arial" w:cs="Arial"/>
                <w:sz w:val="24"/>
                <w:szCs w:val="24"/>
              </w:rPr>
            </w:pPr>
            <w:r w:rsidRPr="00BB0B91">
              <w:rPr>
                <w:rFonts w:ascii="Arial" w:hAnsi="Arial" w:cs="Arial"/>
                <w:sz w:val="24"/>
                <w:szCs w:val="24"/>
              </w:rPr>
              <w:t>Деятельность по управлению многоквартирными домами осуществляли 13 управляющих организаций: ООО «</w:t>
            </w:r>
            <w:proofErr w:type="spellStart"/>
            <w:r w:rsidRPr="00BB0B91">
              <w:rPr>
                <w:rFonts w:ascii="Arial" w:hAnsi="Arial" w:cs="Arial"/>
                <w:sz w:val="24"/>
                <w:szCs w:val="24"/>
              </w:rPr>
              <w:t>Антек</w:t>
            </w:r>
            <w:proofErr w:type="spellEnd"/>
            <w:r w:rsidRPr="00BB0B91">
              <w:rPr>
                <w:rFonts w:ascii="Arial" w:hAnsi="Arial" w:cs="Arial"/>
                <w:sz w:val="24"/>
                <w:szCs w:val="24"/>
              </w:rPr>
              <w:t xml:space="preserve">», ООО «Уют», ООО «ЭКО квартал», ООО «Аэлита», ООО «Ремонтно-эксплуатационное предприятие», ООО «МКД Гарант Плюс», ООО «УК </w:t>
            </w:r>
            <w:r w:rsidRPr="00BB0B91">
              <w:rPr>
                <w:rFonts w:ascii="Arial" w:hAnsi="Arial" w:cs="Arial"/>
                <w:sz w:val="24"/>
                <w:szCs w:val="24"/>
              </w:rPr>
              <w:lastRenderedPageBreak/>
              <w:t>РЕФОРМА», ООО «УК Партнёр», ООО «АСТО», ООО «УКИКО», ООО «Петровские дачи 2011», ООО «Ритм», ООО Управляющая Компания «</w:t>
            </w:r>
            <w:proofErr w:type="spellStart"/>
            <w:r w:rsidRPr="00BB0B91">
              <w:rPr>
                <w:rFonts w:ascii="Arial" w:hAnsi="Arial" w:cs="Arial"/>
                <w:sz w:val="24"/>
                <w:szCs w:val="24"/>
              </w:rPr>
              <w:t>Кирзавод</w:t>
            </w:r>
            <w:proofErr w:type="spellEnd"/>
            <w:r w:rsidRPr="00BB0B91">
              <w:rPr>
                <w:rFonts w:ascii="Arial" w:hAnsi="Arial" w:cs="Arial"/>
                <w:sz w:val="24"/>
                <w:szCs w:val="24"/>
              </w:rPr>
              <w:t>» и 2 товарищества собственников жилья</w:t>
            </w:r>
            <w:r>
              <w:rPr>
                <w:rFonts w:ascii="Arial" w:hAnsi="Arial" w:cs="Arial"/>
                <w:sz w:val="24"/>
                <w:szCs w:val="24"/>
              </w:rPr>
              <w:t xml:space="preserve">: </w:t>
            </w:r>
            <w:r w:rsidRPr="00BB0B91">
              <w:rPr>
                <w:rFonts w:ascii="Arial" w:hAnsi="Arial" w:cs="Arial"/>
                <w:sz w:val="24"/>
                <w:szCs w:val="24"/>
              </w:rPr>
              <w:t>ТСЖ «Новоселово», ТСЖ «Павла Зыкина, 19».</w:t>
            </w:r>
          </w:p>
          <w:p w14:paraId="3247EB4E" w14:textId="7033E7C4" w:rsidR="00286C6B" w:rsidRPr="00F91C62" w:rsidRDefault="0063745F" w:rsidP="00BB0B91">
            <w:pPr>
              <w:jc w:val="both"/>
              <w:rPr>
                <w:rFonts w:ascii="Arial" w:hAnsi="Arial" w:cs="Arial"/>
                <w:sz w:val="24"/>
                <w:szCs w:val="24"/>
              </w:rPr>
            </w:pPr>
            <w:r w:rsidRPr="00F91C62">
              <w:rPr>
                <w:rFonts w:ascii="Arial" w:hAnsi="Arial" w:cs="Arial"/>
                <w:sz w:val="24"/>
                <w:szCs w:val="24"/>
              </w:rPr>
              <w:t>Управляющая организация ООО компания «Коммунально-бытового сервиса», не име</w:t>
            </w:r>
            <w:r w:rsidR="00C5311A">
              <w:rPr>
                <w:rFonts w:ascii="Arial" w:hAnsi="Arial" w:cs="Arial"/>
                <w:sz w:val="24"/>
                <w:szCs w:val="24"/>
              </w:rPr>
              <w:t>ет</w:t>
            </w:r>
            <w:r w:rsidRPr="00F91C62">
              <w:rPr>
                <w:rFonts w:ascii="Arial" w:hAnsi="Arial" w:cs="Arial"/>
                <w:sz w:val="24"/>
                <w:szCs w:val="24"/>
              </w:rPr>
              <w:t xml:space="preserve"> домов в управлении, признано несостоятельным (банкротом) и в отношении него открыто конкурсное производство</w:t>
            </w:r>
            <w:r w:rsidR="00C25890">
              <w:rPr>
                <w:rFonts w:ascii="Arial" w:hAnsi="Arial" w:cs="Arial"/>
                <w:sz w:val="24"/>
                <w:szCs w:val="24"/>
              </w:rPr>
              <w:t>.</w:t>
            </w:r>
            <w:r w:rsidR="00C25890" w:rsidRPr="00CB382B">
              <w:rPr>
                <w:rFonts w:ascii="Arial" w:hAnsi="Arial" w:cs="Arial"/>
                <w:sz w:val="24"/>
                <w:szCs w:val="24"/>
              </w:rPr>
              <w:t xml:space="preserve"> </w:t>
            </w:r>
          </w:p>
        </w:tc>
      </w:tr>
      <w:tr w:rsidR="00286C6B" w:rsidRPr="00F91C62" w14:paraId="7E4B6E25" w14:textId="77777777" w:rsidTr="00613AD0">
        <w:trPr>
          <w:jc w:val="center"/>
        </w:trPr>
        <w:tc>
          <w:tcPr>
            <w:tcW w:w="573" w:type="dxa"/>
          </w:tcPr>
          <w:p w14:paraId="7E1184CB" w14:textId="77777777" w:rsidR="00286C6B" w:rsidRPr="00F91C62" w:rsidRDefault="00286C6B" w:rsidP="00286C6B">
            <w:pPr>
              <w:pStyle w:val="a4"/>
              <w:numPr>
                <w:ilvl w:val="0"/>
                <w:numId w:val="1"/>
              </w:numPr>
              <w:jc w:val="both"/>
              <w:rPr>
                <w:rFonts w:ascii="Arial" w:hAnsi="Arial" w:cs="Arial"/>
                <w:sz w:val="24"/>
                <w:szCs w:val="24"/>
              </w:rPr>
            </w:pPr>
          </w:p>
        </w:tc>
        <w:tc>
          <w:tcPr>
            <w:tcW w:w="5392" w:type="dxa"/>
          </w:tcPr>
          <w:p w14:paraId="0120638D" w14:textId="5AEC7F67" w:rsidR="00286C6B" w:rsidRPr="00F91C62" w:rsidRDefault="00286C6B" w:rsidP="00286C6B">
            <w:pPr>
              <w:autoSpaceDE w:val="0"/>
              <w:autoSpaceDN w:val="0"/>
              <w:adjustRightInd w:val="0"/>
              <w:jc w:val="both"/>
              <w:rPr>
                <w:rFonts w:ascii="Arial" w:hAnsi="Arial" w:cs="Arial"/>
                <w:sz w:val="24"/>
                <w:szCs w:val="24"/>
              </w:rPr>
            </w:pPr>
            <w:r w:rsidRPr="00F91C62">
              <w:rPr>
                <w:rFonts w:ascii="Arial" w:hAnsi="Arial" w:cs="Arial"/>
                <w:sz w:val="24"/>
                <w:szCs w:val="24"/>
              </w:rPr>
              <w:t xml:space="preserve">Доля организаций коммунального комплекса, осуществляющих производство товаров, оказание услуг по водо-, тепло-, газо- и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w:t>
            </w:r>
            <w:r w:rsidR="00CF63C9">
              <w:rPr>
                <w:rFonts w:ascii="Arial" w:hAnsi="Arial" w:cs="Arial"/>
                <w:sz w:val="24"/>
                <w:szCs w:val="24"/>
              </w:rPr>
              <w:t>муниципального</w:t>
            </w:r>
            <w:r w:rsidRPr="00F91C62">
              <w:rPr>
                <w:rFonts w:ascii="Arial" w:hAnsi="Arial" w:cs="Arial"/>
                <w:sz w:val="24"/>
                <w:szCs w:val="24"/>
              </w:rPr>
              <w:t xml:space="preserve"> округа (муниципального района)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w:t>
            </w:r>
            <w:r w:rsidR="00CF63C9">
              <w:rPr>
                <w:rFonts w:ascii="Arial" w:hAnsi="Arial" w:cs="Arial"/>
                <w:sz w:val="24"/>
                <w:szCs w:val="24"/>
              </w:rPr>
              <w:t>муниципального</w:t>
            </w:r>
            <w:r w:rsidRPr="00F91C62">
              <w:rPr>
                <w:rFonts w:ascii="Arial" w:hAnsi="Arial" w:cs="Arial"/>
                <w:sz w:val="24"/>
                <w:szCs w:val="24"/>
              </w:rPr>
              <w:t xml:space="preserve"> округа (муниципального района) (процентов)</w:t>
            </w:r>
          </w:p>
        </w:tc>
        <w:tc>
          <w:tcPr>
            <w:tcW w:w="1746" w:type="dxa"/>
          </w:tcPr>
          <w:p w14:paraId="5297B8D1" w14:textId="2C6F49FB" w:rsidR="00286C6B" w:rsidRPr="00F91C62" w:rsidRDefault="008453B2" w:rsidP="00286C6B">
            <w:pPr>
              <w:jc w:val="center"/>
              <w:rPr>
                <w:rFonts w:ascii="Arial" w:hAnsi="Arial" w:cs="Arial"/>
                <w:sz w:val="24"/>
                <w:szCs w:val="24"/>
              </w:rPr>
            </w:pPr>
            <w:r>
              <w:rPr>
                <w:rFonts w:ascii="Arial" w:hAnsi="Arial" w:cs="Arial"/>
                <w:sz w:val="24"/>
                <w:szCs w:val="24"/>
              </w:rPr>
              <w:t>85,71</w:t>
            </w:r>
          </w:p>
        </w:tc>
        <w:tc>
          <w:tcPr>
            <w:tcW w:w="6561" w:type="dxa"/>
          </w:tcPr>
          <w:p w14:paraId="219A044B" w14:textId="7B135DB7" w:rsidR="005C24A5" w:rsidRPr="00F91C62" w:rsidRDefault="008453B2" w:rsidP="005C24A5">
            <w:pPr>
              <w:jc w:val="both"/>
              <w:rPr>
                <w:rFonts w:ascii="Arial" w:hAnsi="Arial" w:cs="Arial"/>
                <w:sz w:val="24"/>
                <w:szCs w:val="24"/>
              </w:rPr>
            </w:pPr>
            <w:r>
              <w:rPr>
                <w:rFonts w:ascii="Arial" w:hAnsi="Arial" w:cs="Arial"/>
                <w:sz w:val="24"/>
                <w:szCs w:val="24"/>
              </w:rPr>
              <w:t>7</w:t>
            </w:r>
            <w:r w:rsidR="005C24A5" w:rsidRPr="00F91C62">
              <w:rPr>
                <w:rFonts w:ascii="Arial" w:hAnsi="Arial" w:cs="Arial"/>
                <w:sz w:val="24"/>
                <w:szCs w:val="24"/>
              </w:rPr>
              <w:t xml:space="preserve"> организаций коммунального комплекса осуществляли оказание услуг по водо-, газо-, электро-, теплоснабжению, водоотведению, утилизации (захоронению) ТБО, а именно:</w:t>
            </w:r>
          </w:p>
          <w:p w14:paraId="2CA3726F"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ООО «Единая теплоснабжающая компания» – горячее водоснабжение и теплоснабжение;</w:t>
            </w:r>
          </w:p>
          <w:p w14:paraId="1569E737"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АО «ГТ-</w:t>
            </w:r>
            <w:proofErr w:type="spellStart"/>
            <w:r w:rsidRPr="00F91C62">
              <w:rPr>
                <w:rFonts w:ascii="Arial" w:hAnsi="Arial" w:cs="Arial"/>
                <w:sz w:val="24"/>
                <w:szCs w:val="24"/>
              </w:rPr>
              <w:t>Энерго</w:t>
            </w:r>
            <w:proofErr w:type="spellEnd"/>
            <w:r w:rsidRPr="00F91C62">
              <w:rPr>
                <w:rFonts w:ascii="Arial" w:hAnsi="Arial" w:cs="Arial"/>
                <w:sz w:val="24"/>
                <w:szCs w:val="24"/>
              </w:rPr>
              <w:t>» – тепловая энергия;</w:t>
            </w:r>
          </w:p>
          <w:p w14:paraId="1AD7E91F"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УМП «Водоканал» – водоснабжение, водоотведение;</w:t>
            </w:r>
          </w:p>
          <w:p w14:paraId="68171051"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ОАО «</w:t>
            </w:r>
            <w:proofErr w:type="spellStart"/>
            <w:r w:rsidRPr="00F91C62">
              <w:rPr>
                <w:rFonts w:ascii="Arial" w:hAnsi="Arial" w:cs="Arial"/>
                <w:sz w:val="24"/>
                <w:szCs w:val="24"/>
              </w:rPr>
              <w:t>ЭнергосбытПлюс</w:t>
            </w:r>
            <w:proofErr w:type="spellEnd"/>
            <w:r w:rsidRPr="00F91C62">
              <w:rPr>
                <w:rFonts w:ascii="Arial" w:hAnsi="Arial" w:cs="Arial"/>
                <w:sz w:val="24"/>
                <w:szCs w:val="24"/>
              </w:rPr>
              <w:t>» – электроснабжение;</w:t>
            </w:r>
          </w:p>
          <w:p w14:paraId="5E6FE427" w14:textId="07BB135F" w:rsidR="005C24A5" w:rsidRPr="00F91C62" w:rsidRDefault="005C24A5" w:rsidP="005C24A5">
            <w:pPr>
              <w:jc w:val="both"/>
              <w:rPr>
                <w:rFonts w:ascii="Arial" w:hAnsi="Arial" w:cs="Arial"/>
                <w:sz w:val="24"/>
                <w:szCs w:val="24"/>
              </w:rPr>
            </w:pPr>
            <w:r w:rsidRPr="00F91C62">
              <w:rPr>
                <w:rFonts w:ascii="Arial" w:hAnsi="Arial" w:cs="Arial"/>
                <w:sz w:val="24"/>
                <w:szCs w:val="24"/>
              </w:rPr>
              <w:t>- АО «</w:t>
            </w:r>
            <w:proofErr w:type="spellStart"/>
            <w:r w:rsidRPr="00F91C62">
              <w:rPr>
                <w:rFonts w:ascii="Arial" w:hAnsi="Arial" w:cs="Arial"/>
                <w:sz w:val="24"/>
                <w:szCs w:val="24"/>
              </w:rPr>
              <w:t>Ревдинский</w:t>
            </w:r>
            <w:proofErr w:type="spellEnd"/>
            <w:r w:rsidRPr="00F91C62">
              <w:rPr>
                <w:rFonts w:ascii="Arial" w:hAnsi="Arial" w:cs="Arial"/>
                <w:sz w:val="24"/>
                <w:szCs w:val="24"/>
              </w:rPr>
              <w:t xml:space="preserve"> кирпичный завод» – водоснабжение, теплоснабжение;</w:t>
            </w:r>
          </w:p>
          <w:p w14:paraId="15212483"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ЗАО «ГАЗЭКС» – газоснабжение;</w:t>
            </w:r>
          </w:p>
          <w:p w14:paraId="2F868602" w14:textId="0C043843" w:rsidR="005C24A5" w:rsidRPr="00F91C62" w:rsidRDefault="005C24A5" w:rsidP="005C24A5">
            <w:pPr>
              <w:jc w:val="both"/>
              <w:rPr>
                <w:rFonts w:ascii="Arial" w:hAnsi="Arial" w:cs="Arial"/>
                <w:sz w:val="24"/>
                <w:szCs w:val="24"/>
              </w:rPr>
            </w:pPr>
            <w:r w:rsidRPr="00F91C62">
              <w:rPr>
                <w:rFonts w:ascii="Arial" w:hAnsi="Arial" w:cs="Arial"/>
                <w:sz w:val="24"/>
                <w:szCs w:val="24"/>
              </w:rPr>
              <w:t xml:space="preserve">- </w:t>
            </w:r>
            <w:r w:rsidR="008453B2" w:rsidRPr="008453B2">
              <w:rPr>
                <w:rFonts w:ascii="Arial" w:hAnsi="Arial" w:cs="Arial"/>
                <w:sz w:val="24"/>
                <w:szCs w:val="24"/>
              </w:rPr>
              <w:t>АО «Специализированная автобаза»</w:t>
            </w:r>
            <w:r w:rsidRPr="00F91C62">
              <w:rPr>
                <w:rFonts w:ascii="Arial" w:hAnsi="Arial" w:cs="Arial"/>
                <w:sz w:val="24"/>
                <w:szCs w:val="24"/>
              </w:rPr>
              <w:t xml:space="preserve"> – обращение с твердыми коммунальными отходами.</w:t>
            </w:r>
          </w:p>
          <w:p w14:paraId="56CFD5D7" w14:textId="528FC590" w:rsidR="00286C6B" w:rsidRPr="00F91C62" w:rsidRDefault="008453B2" w:rsidP="005C24A5">
            <w:pPr>
              <w:jc w:val="both"/>
              <w:rPr>
                <w:rFonts w:ascii="Arial" w:hAnsi="Arial" w:cs="Arial"/>
                <w:sz w:val="24"/>
                <w:szCs w:val="24"/>
              </w:rPr>
            </w:pPr>
            <w:r>
              <w:rPr>
                <w:rFonts w:ascii="Arial" w:hAnsi="Arial" w:cs="Arial"/>
                <w:sz w:val="24"/>
                <w:szCs w:val="24"/>
              </w:rPr>
              <w:t>6</w:t>
            </w:r>
            <w:r w:rsidR="005C24A5" w:rsidRPr="00F91C62">
              <w:rPr>
                <w:rFonts w:ascii="Arial" w:hAnsi="Arial" w:cs="Arial"/>
                <w:sz w:val="24"/>
                <w:szCs w:val="24"/>
              </w:rPr>
              <w:t xml:space="preserve"> организаций из </w:t>
            </w:r>
            <w:r>
              <w:rPr>
                <w:rFonts w:ascii="Arial" w:hAnsi="Arial" w:cs="Arial"/>
                <w:sz w:val="24"/>
                <w:szCs w:val="24"/>
              </w:rPr>
              <w:t>7</w:t>
            </w:r>
            <w:r w:rsidR="005C24A5" w:rsidRPr="00F91C62">
              <w:rPr>
                <w:rFonts w:ascii="Arial" w:hAnsi="Arial" w:cs="Arial"/>
                <w:sz w:val="24"/>
                <w:szCs w:val="24"/>
              </w:rPr>
              <w:t xml:space="preserve"> вышеуказанных (кроме УМП «Водоканал») используют объекты коммунальной инфраструктуры на праве частной собственности, по договору аренды, концессии (ООО «Единая теплоснабжающая организация»).</w:t>
            </w:r>
          </w:p>
        </w:tc>
      </w:tr>
      <w:tr w:rsidR="00286C6B" w:rsidRPr="00F91C62" w14:paraId="3122FD71" w14:textId="77777777" w:rsidTr="00613AD0">
        <w:trPr>
          <w:jc w:val="center"/>
        </w:trPr>
        <w:tc>
          <w:tcPr>
            <w:tcW w:w="573" w:type="dxa"/>
          </w:tcPr>
          <w:p w14:paraId="2ECD87DD" w14:textId="77777777" w:rsidR="00286C6B" w:rsidRPr="00F91C62" w:rsidRDefault="00286C6B" w:rsidP="00286C6B">
            <w:pPr>
              <w:pStyle w:val="a4"/>
              <w:numPr>
                <w:ilvl w:val="0"/>
                <w:numId w:val="1"/>
              </w:numPr>
              <w:jc w:val="both"/>
              <w:rPr>
                <w:rFonts w:ascii="Arial" w:hAnsi="Arial" w:cs="Arial"/>
                <w:sz w:val="24"/>
                <w:szCs w:val="24"/>
              </w:rPr>
            </w:pPr>
          </w:p>
        </w:tc>
        <w:tc>
          <w:tcPr>
            <w:tcW w:w="5392" w:type="dxa"/>
          </w:tcPr>
          <w:p w14:paraId="1DE1FE08" w14:textId="77777777" w:rsidR="00286C6B" w:rsidRPr="00F91C62" w:rsidRDefault="00286C6B" w:rsidP="00286C6B">
            <w:pPr>
              <w:autoSpaceDE w:val="0"/>
              <w:autoSpaceDN w:val="0"/>
              <w:adjustRightInd w:val="0"/>
              <w:jc w:val="both"/>
              <w:rPr>
                <w:rFonts w:ascii="Arial" w:hAnsi="Arial" w:cs="Arial"/>
                <w:sz w:val="24"/>
                <w:szCs w:val="24"/>
              </w:rPr>
            </w:pPr>
            <w:r w:rsidRPr="00F91C62">
              <w:rPr>
                <w:rFonts w:ascii="Arial" w:hAnsi="Arial" w:cs="Arial"/>
                <w:sz w:val="24"/>
                <w:szCs w:val="24"/>
              </w:rPr>
              <w:t>Доля многоквартирных домов, расположенных на земельных участках, в отношении которых осуществлен государственный кадастровый учет (процентов)</w:t>
            </w:r>
          </w:p>
        </w:tc>
        <w:tc>
          <w:tcPr>
            <w:tcW w:w="1746" w:type="dxa"/>
          </w:tcPr>
          <w:p w14:paraId="01DB3D18" w14:textId="592E205A" w:rsidR="00286C6B" w:rsidRPr="00F91C62" w:rsidRDefault="00286C6B" w:rsidP="00286C6B">
            <w:pPr>
              <w:jc w:val="center"/>
              <w:rPr>
                <w:rFonts w:ascii="Arial" w:hAnsi="Arial" w:cs="Arial"/>
                <w:sz w:val="24"/>
                <w:szCs w:val="24"/>
              </w:rPr>
            </w:pPr>
            <w:r w:rsidRPr="00F91C62">
              <w:rPr>
                <w:rFonts w:ascii="Arial" w:hAnsi="Arial" w:cs="Arial"/>
                <w:sz w:val="24"/>
                <w:szCs w:val="24"/>
              </w:rPr>
              <w:t>100</w:t>
            </w:r>
          </w:p>
        </w:tc>
        <w:tc>
          <w:tcPr>
            <w:tcW w:w="6561" w:type="dxa"/>
          </w:tcPr>
          <w:p w14:paraId="52C3806F" w14:textId="40DCCE0D" w:rsidR="00286C6B" w:rsidRPr="00F91C62" w:rsidRDefault="006171CC" w:rsidP="00EB5867">
            <w:pPr>
              <w:jc w:val="both"/>
              <w:rPr>
                <w:rFonts w:ascii="Arial" w:hAnsi="Arial" w:cs="Arial"/>
                <w:sz w:val="24"/>
                <w:szCs w:val="24"/>
              </w:rPr>
            </w:pPr>
            <w:r w:rsidRPr="00F91C62">
              <w:rPr>
                <w:rFonts w:ascii="Arial" w:hAnsi="Arial" w:cs="Arial"/>
                <w:sz w:val="24"/>
                <w:szCs w:val="24"/>
              </w:rPr>
              <w:t xml:space="preserve">По итогам работы по постановке на государственный кадастровый учет земельных участков под многоквартирными домами (МКД), предусмотренной муниципальной программой «Регулирование вопросов в области муниципальной собственности, земельных отношений и градостроительства на территории </w:t>
            </w:r>
            <w:r w:rsidR="00EB5867">
              <w:rPr>
                <w:rFonts w:ascii="Arial" w:hAnsi="Arial" w:cs="Arial"/>
                <w:sz w:val="24"/>
                <w:szCs w:val="24"/>
              </w:rPr>
              <w:t>городского</w:t>
            </w:r>
            <w:r w:rsidRPr="00F91C62">
              <w:rPr>
                <w:rFonts w:ascii="Arial" w:hAnsi="Arial" w:cs="Arial"/>
                <w:sz w:val="24"/>
                <w:szCs w:val="24"/>
              </w:rPr>
              <w:t xml:space="preserve"> округа Ревда до 2020 года» в 2015 году осуществлен государственный кадастровый учет всех земельных участков, занятых МКД</w:t>
            </w:r>
            <w:r w:rsidR="006D3CB8">
              <w:rPr>
                <w:rFonts w:ascii="Arial" w:hAnsi="Arial" w:cs="Arial"/>
                <w:sz w:val="24"/>
                <w:szCs w:val="24"/>
              </w:rPr>
              <w:t>.</w:t>
            </w:r>
          </w:p>
        </w:tc>
      </w:tr>
      <w:tr w:rsidR="00286C6B" w:rsidRPr="00F91C62" w14:paraId="5C26F794" w14:textId="77777777" w:rsidTr="00613AD0">
        <w:trPr>
          <w:jc w:val="center"/>
        </w:trPr>
        <w:tc>
          <w:tcPr>
            <w:tcW w:w="573" w:type="dxa"/>
          </w:tcPr>
          <w:p w14:paraId="26619DBC" w14:textId="77777777" w:rsidR="00286C6B" w:rsidRPr="00F91C62" w:rsidRDefault="00286C6B" w:rsidP="00286C6B">
            <w:pPr>
              <w:pStyle w:val="a4"/>
              <w:numPr>
                <w:ilvl w:val="0"/>
                <w:numId w:val="1"/>
              </w:numPr>
              <w:jc w:val="both"/>
              <w:rPr>
                <w:rFonts w:ascii="Arial" w:hAnsi="Arial" w:cs="Arial"/>
                <w:sz w:val="24"/>
                <w:szCs w:val="24"/>
              </w:rPr>
            </w:pPr>
          </w:p>
        </w:tc>
        <w:tc>
          <w:tcPr>
            <w:tcW w:w="5392" w:type="dxa"/>
          </w:tcPr>
          <w:p w14:paraId="09ED0C4B" w14:textId="77777777" w:rsidR="00286C6B" w:rsidRPr="00F91C62" w:rsidRDefault="00286C6B" w:rsidP="00286C6B">
            <w:pPr>
              <w:autoSpaceDE w:val="0"/>
              <w:autoSpaceDN w:val="0"/>
              <w:adjustRightInd w:val="0"/>
              <w:jc w:val="both"/>
              <w:rPr>
                <w:rFonts w:ascii="Arial" w:hAnsi="Arial" w:cs="Arial"/>
                <w:sz w:val="24"/>
                <w:szCs w:val="24"/>
              </w:rPr>
            </w:pPr>
            <w:bookmarkStart w:id="2" w:name="_Hlk163301104"/>
            <w:r w:rsidRPr="00F91C62">
              <w:rPr>
                <w:rFonts w:ascii="Arial" w:hAnsi="Arial" w:cs="Arial"/>
                <w:sz w:val="24"/>
                <w:szCs w:val="24"/>
              </w:rP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(процентов)</w:t>
            </w:r>
            <w:bookmarkEnd w:id="2"/>
          </w:p>
        </w:tc>
        <w:tc>
          <w:tcPr>
            <w:tcW w:w="1746" w:type="dxa"/>
          </w:tcPr>
          <w:p w14:paraId="65FD484D" w14:textId="4F3BFB22" w:rsidR="00286C6B" w:rsidRPr="00F91C62" w:rsidRDefault="00286C6B" w:rsidP="00286C6B">
            <w:pPr>
              <w:jc w:val="center"/>
              <w:rPr>
                <w:rFonts w:ascii="Arial" w:hAnsi="Arial" w:cs="Arial"/>
                <w:sz w:val="24"/>
                <w:szCs w:val="24"/>
              </w:rPr>
            </w:pPr>
            <w:r w:rsidRPr="00F91C62">
              <w:rPr>
                <w:rFonts w:ascii="Arial" w:hAnsi="Arial" w:cs="Arial"/>
                <w:sz w:val="24"/>
                <w:szCs w:val="24"/>
              </w:rPr>
              <w:t>2,</w:t>
            </w:r>
            <w:r w:rsidR="005911F1">
              <w:rPr>
                <w:rFonts w:ascii="Arial" w:hAnsi="Arial" w:cs="Arial"/>
                <w:sz w:val="24"/>
                <w:szCs w:val="24"/>
              </w:rPr>
              <w:t>8</w:t>
            </w:r>
          </w:p>
        </w:tc>
        <w:tc>
          <w:tcPr>
            <w:tcW w:w="6561" w:type="dxa"/>
          </w:tcPr>
          <w:p w14:paraId="538CDA1F" w14:textId="63EC69F2" w:rsidR="00527F57" w:rsidRPr="00F91C62" w:rsidRDefault="007021D0" w:rsidP="00527F57">
            <w:pPr>
              <w:jc w:val="both"/>
              <w:rPr>
                <w:rFonts w:ascii="Arial" w:hAnsi="Arial" w:cs="Arial"/>
                <w:sz w:val="24"/>
                <w:szCs w:val="24"/>
              </w:rPr>
            </w:pPr>
            <w:r w:rsidRPr="007021D0">
              <w:rPr>
                <w:rFonts w:ascii="Arial" w:hAnsi="Arial" w:cs="Arial"/>
                <w:sz w:val="24"/>
                <w:szCs w:val="24"/>
              </w:rPr>
              <w:t>В течение 2024 года обеспечено жильем 19 семей (66 человек)</w:t>
            </w:r>
            <w:r>
              <w:rPr>
                <w:rFonts w:ascii="Arial" w:hAnsi="Arial" w:cs="Arial"/>
                <w:sz w:val="24"/>
                <w:szCs w:val="24"/>
              </w:rPr>
              <w:t>.</w:t>
            </w:r>
          </w:p>
          <w:p w14:paraId="40CB8E82" w14:textId="77777777" w:rsidR="00286C6B" w:rsidRPr="00F91C62" w:rsidRDefault="00286C6B" w:rsidP="00286C6B">
            <w:pPr>
              <w:jc w:val="both"/>
              <w:rPr>
                <w:rFonts w:ascii="Arial" w:hAnsi="Arial" w:cs="Arial"/>
                <w:sz w:val="24"/>
                <w:szCs w:val="24"/>
              </w:rPr>
            </w:pPr>
          </w:p>
        </w:tc>
      </w:tr>
      <w:tr w:rsidR="00446332" w:rsidRPr="00F91C62" w14:paraId="128CBDF7" w14:textId="77777777" w:rsidTr="006E4949">
        <w:trPr>
          <w:jc w:val="center"/>
        </w:trPr>
        <w:tc>
          <w:tcPr>
            <w:tcW w:w="14272" w:type="dxa"/>
            <w:gridSpan w:val="4"/>
          </w:tcPr>
          <w:p w14:paraId="5DF4C740" w14:textId="77777777" w:rsidR="00446332" w:rsidRPr="00F91C62" w:rsidRDefault="00446332" w:rsidP="005633B0">
            <w:pPr>
              <w:jc w:val="both"/>
              <w:rPr>
                <w:rFonts w:ascii="Arial" w:hAnsi="Arial" w:cs="Arial"/>
                <w:b/>
                <w:sz w:val="24"/>
                <w:szCs w:val="24"/>
              </w:rPr>
            </w:pPr>
            <w:bookmarkStart w:id="3" w:name="_Hlk163301910"/>
            <w:r w:rsidRPr="00F91C62">
              <w:rPr>
                <w:rFonts w:ascii="Arial" w:hAnsi="Arial" w:cs="Arial"/>
                <w:b/>
                <w:sz w:val="24"/>
                <w:szCs w:val="24"/>
              </w:rPr>
              <w:t>Организация муниципального управления</w:t>
            </w:r>
            <w:bookmarkEnd w:id="3"/>
          </w:p>
        </w:tc>
      </w:tr>
      <w:tr w:rsidR="00F97909" w:rsidRPr="00F91C62" w14:paraId="246582F6" w14:textId="77777777" w:rsidTr="006E4949">
        <w:trPr>
          <w:jc w:val="center"/>
        </w:trPr>
        <w:tc>
          <w:tcPr>
            <w:tcW w:w="573" w:type="dxa"/>
          </w:tcPr>
          <w:p w14:paraId="3C606CCB"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5A3A8D33" w14:textId="77777777" w:rsidR="00F97909" w:rsidRPr="00F91C62" w:rsidRDefault="00F97909" w:rsidP="00F97909">
            <w:pPr>
              <w:autoSpaceDE w:val="0"/>
              <w:autoSpaceDN w:val="0"/>
              <w:adjustRightInd w:val="0"/>
              <w:jc w:val="both"/>
              <w:rPr>
                <w:rFonts w:ascii="Arial" w:hAnsi="Arial" w:cs="Arial"/>
                <w:sz w:val="24"/>
                <w:szCs w:val="24"/>
              </w:rPr>
            </w:pPr>
            <w:bookmarkStart w:id="4" w:name="_Hlk163301934"/>
            <w:r w:rsidRPr="00F91C62">
              <w:rPr>
                <w:rFonts w:ascii="Arial" w:hAnsi="Arial" w:cs="Arial"/>
                <w:sz w:val="24"/>
                <w:szCs w:val="24"/>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(процентов)</w:t>
            </w:r>
            <w:bookmarkEnd w:id="4"/>
          </w:p>
        </w:tc>
        <w:tc>
          <w:tcPr>
            <w:tcW w:w="1746" w:type="dxa"/>
          </w:tcPr>
          <w:p w14:paraId="1347B51F" w14:textId="6DB02BC3" w:rsidR="00F97909" w:rsidRPr="00AF3306" w:rsidRDefault="00B10D36" w:rsidP="00F97909">
            <w:pPr>
              <w:jc w:val="center"/>
              <w:rPr>
                <w:rFonts w:ascii="Arial" w:hAnsi="Arial" w:cs="Arial"/>
                <w:color w:val="FF0000"/>
                <w:sz w:val="24"/>
                <w:szCs w:val="24"/>
              </w:rPr>
            </w:pPr>
            <w:r w:rsidRPr="00B10D36">
              <w:rPr>
                <w:rFonts w:ascii="Arial" w:hAnsi="Arial" w:cs="Arial"/>
                <w:color w:val="auto"/>
                <w:sz w:val="24"/>
                <w:szCs w:val="24"/>
              </w:rPr>
              <w:t>26,42</w:t>
            </w:r>
          </w:p>
        </w:tc>
        <w:tc>
          <w:tcPr>
            <w:tcW w:w="6561" w:type="dxa"/>
          </w:tcPr>
          <w:p w14:paraId="40FC26B3" w14:textId="227083D3" w:rsidR="00597100" w:rsidRPr="00AF3306" w:rsidRDefault="00282277" w:rsidP="00BF2D73">
            <w:pPr>
              <w:jc w:val="both"/>
              <w:rPr>
                <w:rFonts w:ascii="Arial" w:hAnsi="Arial" w:cs="Arial"/>
                <w:color w:val="FF0000"/>
                <w:sz w:val="24"/>
                <w:szCs w:val="24"/>
              </w:rPr>
            </w:pPr>
            <w:r w:rsidRPr="00282277">
              <w:rPr>
                <w:rFonts w:ascii="Arial" w:hAnsi="Arial" w:cs="Arial"/>
                <w:color w:val="auto"/>
                <w:sz w:val="24"/>
                <w:szCs w:val="24"/>
              </w:rPr>
              <w:t>Доля налоговых и неналоговых доходов в общем объеме собственных доходов в 2024 году уменьшилась по сравнению с 2023 годом на 6,67 % и составила 26,42 %. Снижение доли связано с ростом безвозмездных поступлений (без учета субвенций).</w:t>
            </w:r>
          </w:p>
        </w:tc>
      </w:tr>
      <w:tr w:rsidR="00F97909" w:rsidRPr="00F91C62" w14:paraId="0191F66E" w14:textId="77777777" w:rsidTr="006E4949">
        <w:trPr>
          <w:jc w:val="center"/>
        </w:trPr>
        <w:tc>
          <w:tcPr>
            <w:tcW w:w="573" w:type="dxa"/>
          </w:tcPr>
          <w:p w14:paraId="655DDA5A"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5C8E975E" w14:textId="77777777" w:rsidR="00F97909" w:rsidRPr="00F91C62" w:rsidRDefault="00F97909" w:rsidP="00F97909">
            <w:pPr>
              <w:autoSpaceDE w:val="0"/>
              <w:autoSpaceDN w:val="0"/>
              <w:adjustRightInd w:val="0"/>
              <w:jc w:val="both"/>
              <w:rPr>
                <w:rFonts w:ascii="Arial" w:hAnsi="Arial" w:cs="Arial"/>
                <w:sz w:val="24"/>
                <w:szCs w:val="24"/>
              </w:rPr>
            </w:pPr>
            <w:r w:rsidRPr="00F91C62">
              <w:rPr>
                <w:rFonts w:ascii="Arial" w:hAnsi="Arial" w:cs="Arial"/>
                <w:sz w:val="24"/>
                <w:szCs w:val="24"/>
              </w:rPr>
              <w:t>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(процентов).</w:t>
            </w:r>
          </w:p>
        </w:tc>
        <w:tc>
          <w:tcPr>
            <w:tcW w:w="1746" w:type="dxa"/>
          </w:tcPr>
          <w:p w14:paraId="6551E7D5" w14:textId="77777777" w:rsidR="00F97909" w:rsidRPr="00F91C62" w:rsidRDefault="00F97909" w:rsidP="00F97909">
            <w:pPr>
              <w:jc w:val="center"/>
              <w:rPr>
                <w:rFonts w:ascii="Arial" w:hAnsi="Arial" w:cs="Arial"/>
                <w:sz w:val="24"/>
                <w:szCs w:val="24"/>
              </w:rPr>
            </w:pPr>
            <w:r w:rsidRPr="00F91C62">
              <w:rPr>
                <w:rFonts w:ascii="Arial" w:hAnsi="Arial" w:cs="Arial"/>
                <w:sz w:val="24"/>
                <w:szCs w:val="24"/>
              </w:rPr>
              <w:t>0,00</w:t>
            </w:r>
          </w:p>
        </w:tc>
        <w:tc>
          <w:tcPr>
            <w:tcW w:w="6561" w:type="dxa"/>
          </w:tcPr>
          <w:p w14:paraId="1237CBCB" w14:textId="3D8310A7" w:rsidR="00F97909" w:rsidRPr="00F91C62" w:rsidRDefault="00D9335D" w:rsidP="00F97909">
            <w:pPr>
              <w:jc w:val="both"/>
              <w:rPr>
                <w:rFonts w:ascii="Arial" w:hAnsi="Arial" w:cs="Arial"/>
                <w:sz w:val="24"/>
                <w:szCs w:val="24"/>
              </w:rPr>
            </w:pPr>
            <w:r w:rsidRPr="00F91C62">
              <w:rPr>
                <w:rFonts w:ascii="Arial" w:hAnsi="Arial" w:cs="Arial"/>
                <w:sz w:val="24"/>
                <w:szCs w:val="24"/>
              </w:rPr>
              <w:t xml:space="preserve">Организаций муниципальной формы собственности, находящихся в стадии банкротства на территории </w:t>
            </w:r>
            <w:r w:rsidR="00CF63C9">
              <w:rPr>
                <w:rFonts w:ascii="Arial" w:hAnsi="Arial" w:cs="Arial"/>
                <w:sz w:val="24"/>
                <w:szCs w:val="24"/>
              </w:rPr>
              <w:t>муниципального</w:t>
            </w:r>
            <w:r w:rsidRPr="00F91C62">
              <w:rPr>
                <w:rFonts w:ascii="Arial" w:hAnsi="Arial" w:cs="Arial"/>
                <w:sz w:val="24"/>
                <w:szCs w:val="24"/>
              </w:rPr>
              <w:t xml:space="preserve"> округа Ревда, нет.</w:t>
            </w:r>
          </w:p>
        </w:tc>
      </w:tr>
      <w:tr w:rsidR="00F97909" w:rsidRPr="00F91C62" w14:paraId="35723FD4" w14:textId="77777777" w:rsidTr="006E4949">
        <w:trPr>
          <w:jc w:val="center"/>
        </w:trPr>
        <w:tc>
          <w:tcPr>
            <w:tcW w:w="573" w:type="dxa"/>
          </w:tcPr>
          <w:p w14:paraId="57A7789B"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4ECAB750" w14:textId="37B279CE" w:rsidR="00F97909" w:rsidRPr="00F91C62" w:rsidRDefault="00F97909" w:rsidP="00F97909">
            <w:pPr>
              <w:autoSpaceDE w:val="0"/>
              <w:autoSpaceDN w:val="0"/>
              <w:adjustRightInd w:val="0"/>
              <w:jc w:val="both"/>
              <w:rPr>
                <w:rFonts w:ascii="Arial" w:hAnsi="Arial" w:cs="Arial"/>
                <w:sz w:val="24"/>
                <w:szCs w:val="24"/>
              </w:rPr>
            </w:pPr>
            <w:r w:rsidRPr="00F91C62">
              <w:rPr>
                <w:rFonts w:ascii="Arial" w:hAnsi="Arial" w:cs="Arial"/>
                <w:sz w:val="24"/>
                <w:szCs w:val="24"/>
              </w:rPr>
              <w:t xml:space="preserve">Объем не завершенного в установленные сроки строительства, осуществляемого за счет средств бюджета муниципального, </w:t>
            </w:r>
            <w:r w:rsidR="00D94671">
              <w:rPr>
                <w:rFonts w:ascii="Arial" w:hAnsi="Arial" w:cs="Arial"/>
                <w:sz w:val="24"/>
                <w:szCs w:val="24"/>
              </w:rPr>
              <w:t>городского</w:t>
            </w:r>
            <w:r w:rsidRPr="00F91C62">
              <w:rPr>
                <w:rFonts w:ascii="Arial" w:hAnsi="Arial" w:cs="Arial"/>
                <w:sz w:val="24"/>
                <w:szCs w:val="24"/>
              </w:rPr>
              <w:t xml:space="preserve"> округа (муниципального района) (тыс. рублей)</w:t>
            </w:r>
          </w:p>
        </w:tc>
        <w:tc>
          <w:tcPr>
            <w:tcW w:w="1746" w:type="dxa"/>
          </w:tcPr>
          <w:p w14:paraId="51E757AC" w14:textId="09B3ECB2" w:rsidR="00F97909" w:rsidRPr="00A81931" w:rsidRDefault="00A81931" w:rsidP="00F97909">
            <w:pPr>
              <w:jc w:val="center"/>
              <w:rPr>
                <w:rFonts w:ascii="Arial" w:hAnsi="Arial" w:cs="Arial"/>
                <w:sz w:val="24"/>
                <w:szCs w:val="24"/>
              </w:rPr>
            </w:pPr>
            <w:r w:rsidRPr="00A81931">
              <w:rPr>
                <w:sz w:val="24"/>
                <w:szCs w:val="24"/>
              </w:rPr>
              <w:t>1 323 027,96</w:t>
            </w:r>
          </w:p>
        </w:tc>
        <w:tc>
          <w:tcPr>
            <w:tcW w:w="6561" w:type="dxa"/>
          </w:tcPr>
          <w:p w14:paraId="535A168B" w14:textId="3472EB79" w:rsidR="0065783F" w:rsidRPr="00EC5B60" w:rsidRDefault="0065783F" w:rsidP="0065783F">
            <w:pPr>
              <w:jc w:val="both"/>
              <w:rPr>
                <w:rFonts w:ascii="Arial" w:hAnsi="Arial" w:cs="Arial"/>
                <w:color w:val="auto"/>
                <w:sz w:val="24"/>
                <w:szCs w:val="24"/>
              </w:rPr>
            </w:pPr>
            <w:r w:rsidRPr="00EC5B60">
              <w:rPr>
                <w:rFonts w:ascii="Arial" w:hAnsi="Arial" w:cs="Arial"/>
                <w:color w:val="auto"/>
                <w:sz w:val="24"/>
                <w:szCs w:val="24"/>
              </w:rPr>
              <w:t>Объектов незавершенного строительства в установленные сроки нет. В показателе учитываются объекты, строительство которых продолжается, а также фактически произведенные затраты за весь период с начала строительства этих объектов, в том числе разработка проектно-сметной документации, до конца отчетного периода:</w:t>
            </w:r>
          </w:p>
          <w:p w14:paraId="521DDAEC" w14:textId="5A193A27" w:rsidR="00A81931" w:rsidRPr="00EC5B60" w:rsidRDefault="00A81931" w:rsidP="00A81931">
            <w:pPr>
              <w:jc w:val="both"/>
              <w:rPr>
                <w:rFonts w:ascii="Arial" w:hAnsi="Arial" w:cs="Arial"/>
                <w:color w:val="auto"/>
                <w:sz w:val="24"/>
                <w:szCs w:val="24"/>
              </w:rPr>
            </w:pPr>
            <w:r w:rsidRPr="00EC5B60">
              <w:rPr>
                <w:rFonts w:ascii="Arial" w:hAnsi="Arial" w:cs="Arial"/>
                <w:color w:val="auto"/>
                <w:sz w:val="24"/>
                <w:szCs w:val="24"/>
              </w:rPr>
              <w:t xml:space="preserve">В соответствии с формой по ОКУД 0503190 «Сведения о вложениях в объекты недвижимого имущества, объектах незавершенного строительства» по состоянию на 01 января 2025 года в </w:t>
            </w:r>
            <w:r w:rsidR="002D67B5">
              <w:rPr>
                <w:rFonts w:ascii="Arial" w:hAnsi="Arial" w:cs="Arial"/>
                <w:color w:val="auto"/>
                <w:sz w:val="24"/>
                <w:szCs w:val="24"/>
              </w:rPr>
              <w:t>муниципальном</w:t>
            </w:r>
            <w:r w:rsidRPr="00EC5B60">
              <w:rPr>
                <w:rFonts w:ascii="Arial" w:hAnsi="Arial" w:cs="Arial"/>
                <w:color w:val="auto"/>
                <w:sz w:val="24"/>
                <w:szCs w:val="24"/>
              </w:rPr>
              <w:t xml:space="preserve"> округе Ревда числится 4 объекта незавершенного строительства:</w:t>
            </w:r>
          </w:p>
          <w:p w14:paraId="5E64618E" w14:textId="77777777" w:rsidR="00A81931" w:rsidRPr="00EC5B60" w:rsidRDefault="00A81931" w:rsidP="00A81931">
            <w:pPr>
              <w:jc w:val="both"/>
              <w:rPr>
                <w:rFonts w:ascii="Arial" w:hAnsi="Arial" w:cs="Arial"/>
                <w:color w:val="auto"/>
                <w:sz w:val="24"/>
                <w:szCs w:val="24"/>
              </w:rPr>
            </w:pPr>
            <w:r w:rsidRPr="00EC5B60">
              <w:rPr>
                <w:rFonts w:ascii="Arial" w:hAnsi="Arial" w:cs="Arial"/>
                <w:color w:val="auto"/>
                <w:sz w:val="24"/>
                <w:szCs w:val="24"/>
              </w:rPr>
              <w:t xml:space="preserve">- пожарный водоем (Свердловская область, г. Ревда, с. </w:t>
            </w:r>
            <w:proofErr w:type="spellStart"/>
            <w:r w:rsidRPr="00EC5B60">
              <w:rPr>
                <w:rFonts w:ascii="Arial" w:hAnsi="Arial" w:cs="Arial"/>
                <w:color w:val="auto"/>
                <w:sz w:val="24"/>
                <w:szCs w:val="24"/>
              </w:rPr>
              <w:t>Кунгурка</w:t>
            </w:r>
            <w:proofErr w:type="spellEnd"/>
            <w:r w:rsidRPr="00EC5B60">
              <w:rPr>
                <w:rFonts w:ascii="Arial" w:hAnsi="Arial" w:cs="Arial"/>
                <w:color w:val="auto"/>
                <w:sz w:val="24"/>
                <w:szCs w:val="24"/>
              </w:rPr>
              <w:t xml:space="preserve">, урочище </w:t>
            </w:r>
            <w:proofErr w:type="spellStart"/>
            <w:r w:rsidRPr="00EC5B60">
              <w:rPr>
                <w:rFonts w:ascii="Arial" w:hAnsi="Arial" w:cs="Arial"/>
                <w:color w:val="auto"/>
                <w:sz w:val="24"/>
                <w:szCs w:val="24"/>
              </w:rPr>
              <w:t>Дегтяные</w:t>
            </w:r>
            <w:proofErr w:type="spellEnd"/>
            <w:r w:rsidRPr="00EC5B60">
              <w:rPr>
                <w:rFonts w:ascii="Arial" w:hAnsi="Arial" w:cs="Arial"/>
                <w:color w:val="auto"/>
                <w:sz w:val="24"/>
                <w:szCs w:val="24"/>
              </w:rPr>
              <w:t>, сектор Е) в сумме расходов на проектную документацию;</w:t>
            </w:r>
          </w:p>
          <w:p w14:paraId="4BFF6BE9" w14:textId="77777777" w:rsidR="00A81931" w:rsidRPr="00EC5B60" w:rsidRDefault="00A81931" w:rsidP="00A81931">
            <w:pPr>
              <w:jc w:val="both"/>
              <w:rPr>
                <w:rFonts w:ascii="Arial" w:hAnsi="Arial" w:cs="Arial"/>
                <w:color w:val="auto"/>
                <w:sz w:val="24"/>
                <w:szCs w:val="24"/>
              </w:rPr>
            </w:pPr>
            <w:r w:rsidRPr="00EC5B60">
              <w:rPr>
                <w:rFonts w:ascii="Arial" w:hAnsi="Arial" w:cs="Arial"/>
                <w:color w:val="auto"/>
                <w:sz w:val="24"/>
                <w:szCs w:val="24"/>
              </w:rPr>
              <w:lastRenderedPageBreak/>
              <w:t>- строящийся объект «Строительство общеобразовательной школы на 1200 мест по адресу ул. Интернационалистов и Спортивная (Свердловская область, г. Ревда) в сумме расходов на проектную документацию;</w:t>
            </w:r>
          </w:p>
          <w:p w14:paraId="20DBB5FE" w14:textId="77777777" w:rsidR="00A81931" w:rsidRPr="00EC5B60" w:rsidRDefault="00A81931" w:rsidP="00A81931">
            <w:pPr>
              <w:jc w:val="both"/>
              <w:rPr>
                <w:rFonts w:ascii="Arial" w:hAnsi="Arial" w:cs="Arial"/>
                <w:color w:val="auto"/>
                <w:sz w:val="24"/>
                <w:szCs w:val="24"/>
              </w:rPr>
            </w:pPr>
            <w:r w:rsidRPr="00EC5B60">
              <w:rPr>
                <w:rFonts w:ascii="Arial" w:hAnsi="Arial" w:cs="Arial"/>
                <w:color w:val="auto"/>
                <w:sz w:val="24"/>
                <w:szCs w:val="24"/>
              </w:rPr>
              <w:t>- реконструкция и модернизация очистных сооружений хозяйственно-бытовой канализации ГО Ревда Свердловской области;</w:t>
            </w:r>
          </w:p>
          <w:p w14:paraId="331B32A2" w14:textId="27E19DC7" w:rsidR="00F97909" w:rsidRPr="006B43B1" w:rsidRDefault="00A81931" w:rsidP="00A81931">
            <w:pPr>
              <w:jc w:val="both"/>
              <w:rPr>
                <w:rFonts w:ascii="Arial" w:hAnsi="Arial" w:cs="Arial"/>
                <w:color w:val="FF0000"/>
                <w:sz w:val="24"/>
                <w:szCs w:val="24"/>
              </w:rPr>
            </w:pPr>
            <w:r w:rsidRPr="00EC5B60">
              <w:rPr>
                <w:rFonts w:ascii="Arial" w:hAnsi="Arial" w:cs="Arial"/>
                <w:color w:val="auto"/>
                <w:sz w:val="24"/>
                <w:szCs w:val="24"/>
              </w:rPr>
              <w:t xml:space="preserve">-    капитальный ремонт трибун с </w:t>
            </w:r>
            <w:proofErr w:type="spellStart"/>
            <w:r w:rsidRPr="00EC5B60">
              <w:rPr>
                <w:rFonts w:ascii="Arial" w:hAnsi="Arial" w:cs="Arial"/>
                <w:color w:val="auto"/>
                <w:sz w:val="24"/>
                <w:szCs w:val="24"/>
              </w:rPr>
              <w:t>подтрибунными</w:t>
            </w:r>
            <w:proofErr w:type="spellEnd"/>
            <w:r w:rsidRPr="00EC5B60">
              <w:rPr>
                <w:rFonts w:ascii="Arial" w:hAnsi="Arial" w:cs="Arial"/>
                <w:color w:val="auto"/>
                <w:sz w:val="24"/>
                <w:szCs w:val="24"/>
              </w:rPr>
              <w:t xml:space="preserve"> помещениями по адресу Свердловская область, г. Ревда, ул. Спортивная, 4</w:t>
            </w:r>
          </w:p>
        </w:tc>
      </w:tr>
      <w:tr w:rsidR="00F97909" w:rsidRPr="00F91C62" w14:paraId="7A67316E" w14:textId="77777777" w:rsidTr="006E4949">
        <w:trPr>
          <w:jc w:val="center"/>
        </w:trPr>
        <w:tc>
          <w:tcPr>
            <w:tcW w:w="573" w:type="dxa"/>
          </w:tcPr>
          <w:p w14:paraId="7B076CB9"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66E2E4B3" w14:textId="77777777" w:rsidR="00F97909" w:rsidRPr="00F91C62" w:rsidRDefault="00F97909" w:rsidP="00F97909">
            <w:pPr>
              <w:autoSpaceDE w:val="0"/>
              <w:autoSpaceDN w:val="0"/>
              <w:adjustRightInd w:val="0"/>
              <w:jc w:val="both"/>
              <w:rPr>
                <w:rFonts w:ascii="Arial" w:hAnsi="Arial" w:cs="Arial"/>
                <w:sz w:val="24"/>
                <w:szCs w:val="24"/>
              </w:rPr>
            </w:pPr>
            <w:r w:rsidRPr="00F91C62">
              <w:rPr>
                <w:rFonts w:ascii="Arial" w:hAnsi="Arial" w:cs="Arial"/>
                <w:sz w:val="24"/>
                <w:szCs w:val="24"/>
              </w:rPr>
              <w:t>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 (процентов)</w:t>
            </w:r>
          </w:p>
        </w:tc>
        <w:tc>
          <w:tcPr>
            <w:tcW w:w="1746" w:type="dxa"/>
          </w:tcPr>
          <w:p w14:paraId="296C8BA8" w14:textId="77777777" w:rsidR="00F97909" w:rsidRPr="00F91C62" w:rsidRDefault="00F97909" w:rsidP="00F97909">
            <w:pPr>
              <w:jc w:val="center"/>
              <w:rPr>
                <w:rFonts w:ascii="Arial" w:hAnsi="Arial" w:cs="Arial"/>
                <w:sz w:val="24"/>
                <w:szCs w:val="24"/>
              </w:rPr>
            </w:pPr>
            <w:r w:rsidRPr="00F91C62">
              <w:rPr>
                <w:rFonts w:ascii="Arial" w:hAnsi="Arial" w:cs="Arial"/>
                <w:sz w:val="24"/>
                <w:szCs w:val="24"/>
              </w:rPr>
              <w:t>0,00</w:t>
            </w:r>
          </w:p>
        </w:tc>
        <w:tc>
          <w:tcPr>
            <w:tcW w:w="6561" w:type="dxa"/>
          </w:tcPr>
          <w:p w14:paraId="443683B3" w14:textId="77777777" w:rsidR="00F97909" w:rsidRPr="00F91C62" w:rsidRDefault="00D9335D" w:rsidP="00D9335D">
            <w:pPr>
              <w:jc w:val="both"/>
              <w:rPr>
                <w:rFonts w:ascii="Arial" w:hAnsi="Arial" w:cs="Arial"/>
                <w:sz w:val="24"/>
                <w:szCs w:val="24"/>
              </w:rPr>
            </w:pPr>
            <w:r w:rsidRPr="00F91C62">
              <w:rPr>
                <w:rFonts w:ascii="Arial" w:hAnsi="Arial" w:cs="Arial"/>
                <w:sz w:val="24"/>
                <w:szCs w:val="24"/>
              </w:rPr>
              <w:t>Просроченной кредиторской задолженности по оплате труда муниципальных учреждений нет.</w:t>
            </w:r>
          </w:p>
        </w:tc>
      </w:tr>
      <w:tr w:rsidR="00F97909" w:rsidRPr="00F91C62" w14:paraId="716C868A" w14:textId="77777777" w:rsidTr="006E4949">
        <w:trPr>
          <w:jc w:val="center"/>
        </w:trPr>
        <w:tc>
          <w:tcPr>
            <w:tcW w:w="573" w:type="dxa"/>
          </w:tcPr>
          <w:p w14:paraId="63E04D22"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2EFBFB14" w14:textId="77777777" w:rsidR="00F97909" w:rsidRPr="00F91C62" w:rsidRDefault="00F97909" w:rsidP="00F97909">
            <w:pPr>
              <w:autoSpaceDE w:val="0"/>
              <w:autoSpaceDN w:val="0"/>
              <w:adjustRightInd w:val="0"/>
              <w:jc w:val="both"/>
              <w:rPr>
                <w:rFonts w:ascii="Arial" w:hAnsi="Arial" w:cs="Arial"/>
                <w:sz w:val="24"/>
                <w:szCs w:val="24"/>
              </w:rPr>
            </w:pPr>
            <w:r w:rsidRPr="00F91C62">
              <w:rPr>
                <w:rFonts w:ascii="Arial" w:hAnsi="Arial" w:cs="Arial"/>
                <w:sz w:val="24"/>
                <w:szCs w:val="24"/>
              </w:rPr>
              <w:t>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(рублей)</w:t>
            </w:r>
          </w:p>
        </w:tc>
        <w:tc>
          <w:tcPr>
            <w:tcW w:w="1746" w:type="dxa"/>
          </w:tcPr>
          <w:p w14:paraId="13DBED0F" w14:textId="1DC1A9C6" w:rsidR="00F97909" w:rsidRPr="00F91C62" w:rsidRDefault="00F97909" w:rsidP="00F97909">
            <w:pPr>
              <w:jc w:val="center"/>
              <w:rPr>
                <w:rFonts w:ascii="Arial" w:hAnsi="Arial" w:cs="Arial"/>
                <w:sz w:val="24"/>
                <w:szCs w:val="24"/>
              </w:rPr>
            </w:pPr>
            <w:r w:rsidRPr="00F91C62">
              <w:rPr>
                <w:rFonts w:ascii="Arial" w:hAnsi="Arial" w:cs="Arial"/>
                <w:sz w:val="24"/>
                <w:szCs w:val="24"/>
              </w:rPr>
              <w:t>2 04</w:t>
            </w:r>
            <w:r w:rsidR="00DE6D27">
              <w:rPr>
                <w:rFonts w:ascii="Arial" w:hAnsi="Arial" w:cs="Arial"/>
                <w:sz w:val="24"/>
                <w:szCs w:val="24"/>
              </w:rPr>
              <w:t>1</w:t>
            </w:r>
            <w:r w:rsidRPr="00F91C62">
              <w:rPr>
                <w:rFonts w:ascii="Arial" w:hAnsi="Arial" w:cs="Arial"/>
                <w:sz w:val="24"/>
                <w:szCs w:val="24"/>
              </w:rPr>
              <w:t>,</w:t>
            </w:r>
            <w:r w:rsidR="00DE6D27">
              <w:rPr>
                <w:rFonts w:ascii="Arial" w:hAnsi="Arial" w:cs="Arial"/>
                <w:sz w:val="24"/>
                <w:szCs w:val="24"/>
              </w:rPr>
              <w:t>16</w:t>
            </w:r>
          </w:p>
        </w:tc>
        <w:tc>
          <w:tcPr>
            <w:tcW w:w="6561" w:type="dxa"/>
          </w:tcPr>
          <w:p w14:paraId="7722142A" w14:textId="69795971" w:rsidR="00F97909" w:rsidRPr="00F91C62" w:rsidRDefault="0019499F" w:rsidP="004B1E13">
            <w:pPr>
              <w:jc w:val="both"/>
              <w:rPr>
                <w:rFonts w:ascii="Arial" w:hAnsi="Arial" w:cs="Arial"/>
                <w:sz w:val="24"/>
                <w:szCs w:val="24"/>
              </w:rPr>
            </w:pPr>
            <w:r w:rsidRPr="0019499F">
              <w:rPr>
                <w:rFonts w:ascii="Arial" w:hAnsi="Arial" w:cs="Arial"/>
                <w:sz w:val="24"/>
                <w:szCs w:val="24"/>
              </w:rPr>
              <w:t>По сравнению с 2023 годом показатель вырос 15,</w:t>
            </w:r>
            <w:r w:rsidR="00DE6D27">
              <w:rPr>
                <w:rFonts w:ascii="Arial" w:hAnsi="Arial" w:cs="Arial"/>
                <w:sz w:val="24"/>
                <w:szCs w:val="24"/>
              </w:rPr>
              <w:t xml:space="preserve">3 </w:t>
            </w:r>
            <w:r w:rsidRPr="0019499F">
              <w:rPr>
                <w:rFonts w:ascii="Arial" w:hAnsi="Arial" w:cs="Arial"/>
                <w:sz w:val="24"/>
                <w:szCs w:val="24"/>
              </w:rPr>
              <w:t>% в связи с индексаци</w:t>
            </w:r>
            <w:r w:rsidR="00DE6D27">
              <w:rPr>
                <w:rFonts w:ascii="Arial" w:hAnsi="Arial" w:cs="Arial"/>
                <w:sz w:val="24"/>
                <w:szCs w:val="24"/>
              </w:rPr>
              <w:t>ей</w:t>
            </w:r>
            <w:r w:rsidRPr="0019499F">
              <w:rPr>
                <w:rFonts w:ascii="Arial" w:hAnsi="Arial" w:cs="Arial"/>
                <w:sz w:val="24"/>
                <w:szCs w:val="24"/>
              </w:rPr>
              <w:t xml:space="preserve"> заработной платы на 10% с 01.07.2024, на 7,5% с 01.10.2024</w:t>
            </w:r>
            <w:r w:rsidR="00DE6D27">
              <w:rPr>
                <w:rFonts w:ascii="Arial" w:hAnsi="Arial" w:cs="Arial"/>
                <w:sz w:val="24"/>
                <w:szCs w:val="24"/>
              </w:rPr>
              <w:t xml:space="preserve"> и снижением численности населения </w:t>
            </w:r>
          </w:p>
        </w:tc>
      </w:tr>
      <w:tr w:rsidR="00446332" w:rsidRPr="00F91C62" w14:paraId="5A750D79" w14:textId="77777777" w:rsidTr="006E4949">
        <w:trPr>
          <w:jc w:val="center"/>
        </w:trPr>
        <w:tc>
          <w:tcPr>
            <w:tcW w:w="573" w:type="dxa"/>
          </w:tcPr>
          <w:p w14:paraId="6B7262ED" w14:textId="77777777" w:rsidR="00446332" w:rsidRPr="00F91C62" w:rsidRDefault="00446332" w:rsidP="005633B0">
            <w:pPr>
              <w:pStyle w:val="a4"/>
              <w:numPr>
                <w:ilvl w:val="0"/>
                <w:numId w:val="1"/>
              </w:numPr>
              <w:jc w:val="both"/>
              <w:rPr>
                <w:rFonts w:ascii="Arial" w:hAnsi="Arial" w:cs="Arial"/>
                <w:sz w:val="24"/>
                <w:szCs w:val="24"/>
              </w:rPr>
            </w:pPr>
          </w:p>
        </w:tc>
        <w:tc>
          <w:tcPr>
            <w:tcW w:w="5392" w:type="dxa"/>
          </w:tcPr>
          <w:p w14:paraId="1E4A159C" w14:textId="7B53D0B2" w:rsidR="00446332" w:rsidRPr="00F91C62" w:rsidRDefault="00446332" w:rsidP="005633B0">
            <w:pPr>
              <w:autoSpaceDE w:val="0"/>
              <w:autoSpaceDN w:val="0"/>
              <w:adjustRightInd w:val="0"/>
              <w:jc w:val="both"/>
              <w:rPr>
                <w:rFonts w:ascii="Arial" w:hAnsi="Arial" w:cs="Arial"/>
                <w:sz w:val="24"/>
                <w:szCs w:val="24"/>
              </w:rPr>
            </w:pPr>
            <w:r w:rsidRPr="00F91C62">
              <w:rPr>
                <w:rFonts w:ascii="Arial" w:hAnsi="Arial" w:cs="Arial"/>
                <w:sz w:val="24"/>
                <w:szCs w:val="24"/>
              </w:rPr>
              <w:t xml:space="preserve">Наличие в муниципальном, городском округе (муниципальном районе) утвержденного генерального плана муниципального, </w:t>
            </w:r>
            <w:r w:rsidR="00D94671">
              <w:rPr>
                <w:rFonts w:ascii="Arial" w:hAnsi="Arial" w:cs="Arial"/>
                <w:sz w:val="24"/>
                <w:szCs w:val="24"/>
              </w:rPr>
              <w:t>городского</w:t>
            </w:r>
            <w:r w:rsidRPr="00F91C62">
              <w:rPr>
                <w:rFonts w:ascii="Arial" w:hAnsi="Arial" w:cs="Arial"/>
                <w:sz w:val="24"/>
                <w:szCs w:val="24"/>
              </w:rPr>
              <w:t xml:space="preserve"> округа (схемы территориального планирования муниципального района) (да/нет)</w:t>
            </w:r>
          </w:p>
        </w:tc>
        <w:tc>
          <w:tcPr>
            <w:tcW w:w="1746" w:type="dxa"/>
          </w:tcPr>
          <w:p w14:paraId="1B2BD0B9" w14:textId="6668CA26" w:rsidR="00446332" w:rsidRPr="00F91C62" w:rsidRDefault="00977325" w:rsidP="00977325">
            <w:pPr>
              <w:jc w:val="center"/>
              <w:rPr>
                <w:rFonts w:ascii="Arial" w:hAnsi="Arial" w:cs="Arial"/>
                <w:sz w:val="24"/>
                <w:szCs w:val="24"/>
              </w:rPr>
            </w:pPr>
            <w:r w:rsidRPr="00F91C62">
              <w:rPr>
                <w:rFonts w:ascii="Arial" w:hAnsi="Arial" w:cs="Arial"/>
                <w:sz w:val="24"/>
                <w:szCs w:val="24"/>
              </w:rPr>
              <w:t>да</w:t>
            </w:r>
          </w:p>
        </w:tc>
        <w:tc>
          <w:tcPr>
            <w:tcW w:w="6561" w:type="dxa"/>
          </w:tcPr>
          <w:p w14:paraId="67C979C3" w14:textId="40FFC50B" w:rsidR="00BB5B96" w:rsidRPr="00F91C62" w:rsidRDefault="00BB5B96" w:rsidP="00BB5B96">
            <w:pPr>
              <w:jc w:val="both"/>
              <w:rPr>
                <w:rFonts w:ascii="Arial" w:hAnsi="Arial" w:cs="Arial"/>
                <w:sz w:val="24"/>
                <w:szCs w:val="24"/>
              </w:rPr>
            </w:pPr>
            <w:r w:rsidRPr="00F91C62">
              <w:rPr>
                <w:rFonts w:ascii="Arial" w:hAnsi="Arial" w:cs="Arial"/>
                <w:sz w:val="24"/>
                <w:szCs w:val="24"/>
              </w:rPr>
              <w:t xml:space="preserve">Генеральный план </w:t>
            </w:r>
            <w:r w:rsidR="00C3370C">
              <w:rPr>
                <w:rFonts w:ascii="Arial" w:hAnsi="Arial" w:cs="Arial"/>
                <w:sz w:val="24"/>
                <w:szCs w:val="24"/>
              </w:rPr>
              <w:t>городского</w:t>
            </w:r>
            <w:r w:rsidRPr="00F91C62">
              <w:rPr>
                <w:rFonts w:ascii="Arial" w:hAnsi="Arial" w:cs="Arial"/>
                <w:sz w:val="24"/>
                <w:szCs w:val="24"/>
              </w:rPr>
              <w:t xml:space="preserve"> округа Ревда Свердловской области утвержден решением Думы </w:t>
            </w:r>
            <w:r w:rsidR="00C3370C">
              <w:rPr>
                <w:rFonts w:ascii="Arial" w:hAnsi="Arial" w:cs="Arial"/>
                <w:sz w:val="24"/>
                <w:szCs w:val="24"/>
              </w:rPr>
              <w:t>городского</w:t>
            </w:r>
            <w:r w:rsidRPr="00F91C62">
              <w:rPr>
                <w:rFonts w:ascii="Arial" w:hAnsi="Arial" w:cs="Arial"/>
                <w:sz w:val="24"/>
                <w:szCs w:val="24"/>
              </w:rPr>
              <w:t xml:space="preserve"> округа Ревда от 25.07.2018 № 223</w:t>
            </w:r>
            <w:r w:rsidR="00977325" w:rsidRPr="00F91C62">
              <w:rPr>
                <w:rFonts w:ascii="Arial" w:hAnsi="Arial" w:cs="Arial"/>
                <w:sz w:val="24"/>
                <w:szCs w:val="24"/>
              </w:rPr>
              <w:t>.</w:t>
            </w:r>
          </w:p>
          <w:p w14:paraId="7AF314E2" w14:textId="0C31D2A4" w:rsidR="00446332" w:rsidRPr="00F91C62" w:rsidRDefault="00BB5B96" w:rsidP="00C3370C">
            <w:pPr>
              <w:jc w:val="both"/>
              <w:rPr>
                <w:rFonts w:ascii="Arial" w:hAnsi="Arial" w:cs="Arial"/>
                <w:sz w:val="24"/>
                <w:szCs w:val="24"/>
              </w:rPr>
            </w:pPr>
            <w:r w:rsidRPr="00F91C62">
              <w:rPr>
                <w:rFonts w:ascii="Arial" w:hAnsi="Arial" w:cs="Arial"/>
                <w:sz w:val="24"/>
                <w:szCs w:val="24"/>
              </w:rPr>
              <w:t xml:space="preserve">В соответствии со ст. 25 Градостроительного кодекса РФ проект Генерального плана был согласован с Правительством Свердловской области. Получено положительное Заключение по проекту документа территориального планирования «Внесение изменений в генеральный план </w:t>
            </w:r>
            <w:r w:rsidR="00C3370C">
              <w:rPr>
                <w:rFonts w:ascii="Arial" w:hAnsi="Arial" w:cs="Arial"/>
                <w:sz w:val="24"/>
                <w:szCs w:val="24"/>
              </w:rPr>
              <w:t>городского</w:t>
            </w:r>
            <w:r w:rsidRPr="00F91C62">
              <w:rPr>
                <w:rFonts w:ascii="Arial" w:hAnsi="Arial" w:cs="Arial"/>
                <w:sz w:val="24"/>
                <w:szCs w:val="24"/>
              </w:rPr>
              <w:t xml:space="preserve"> округа Ревда Свердловской области» от 19.07.2018 № 16-01-73/7.</w:t>
            </w:r>
          </w:p>
        </w:tc>
      </w:tr>
      <w:tr w:rsidR="006E4949" w:rsidRPr="00F91C62" w14:paraId="27962E99" w14:textId="77777777" w:rsidTr="006E4949">
        <w:trPr>
          <w:jc w:val="center"/>
        </w:trPr>
        <w:tc>
          <w:tcPr>
            <w:tcW w:w="573" w:type="dxa"/>
            <w:vMerge w:val="restart"/>
          </w:tcPr>
          <w:p w14:paraId="5792C009" w14:textId="77777777" w:rsidR="006E4949" w:rsidRPr="00F91C62" w:rsidRDefault="006E4949" w:rsidP="006E4949">
            <w:pPr>
              <w:pStyle w:val="a4"/>
              <w:numPr>
                <w:ilvl w:val="0"/>
                <w:numId w:val="1"/>
              </w:numPr>
              <w:jc w:val="both"/>
              <w:rPr>
                <w:rFonts w:ascii="Arial" w:hAnsi="Arial" w:cs="Arial"/>
                <w:sz w:val="24"/>
                <w:szCs w:val="24"/>
              </w:rPr>
            </w:pPr>
          </w:p>
        </w:tc>
        <w:tc>
          <w:tcPr>
            <w:tcW w:w="5392" w:type="dxa"/>
          </w:tcPr>
          <w:p w14:paraId="33DDF462" w14:textId="286D639E" w:rsidR="006E4949" w:rsidRPr="00F91C62" w:rsidRDefault="006E4949" w:rsidP="00446332">
            <w:pPr>
              <w:autoSpaceDE w:val="0"/>
              <w:autoSpaceDN w:val="0"/>
              <w:adjustRightInd w:val="0"/>
              <w:jc w:val="both"/>
              <w:rPr>
                <w:rFonts w:ascii="Arial" w:hAnsi="Arial" w:cs="Arial"/>
                <w:sz w:val="24"/>
                <w:szCs w:val="24"/>
              </w:rPr>
            </w:pPr>
            <w:bookmarkStart w:id="5" w:name="_Hlk163302133"/>
            <w:r w:rsidRPr="00F91C62">
              <w:rPr>
                <w:rFonts w:ascii="Arial" w:hAnsi="Arial" w:cs="Arial"/>
                <w:sz w:val="24"/>
                <w:szCs w:val="24"/>
              </w:rPr>
              <w:t xml:space="preserve">Удовлетворенность населения деятельностью органов местного самоуправления муниципального, </w:t>
            </w:r>
            <w:r w:rsidR="00D94671">
              <w:rPr>
                <w:rFonts w:ascii="Arial" w:hAnsi="Arial" w:cs="Arial"/>
                <w:sz w:val="24"/>
                <w:szCs w:val="24"/>
              </w:rPr>
              <w:t>городского</w:t>
            </w:r>
            <w:r w:rsidRPr="00F91C62">
              <w:rPr>
                <w:rFonts w:ascii="Arial" w:hAnsi="Arial" w:cs="Arial"/>
                <w:sz w:val="24"/>
                <w:szCs w:val="24"/>
              </w:rPr>
              <w:t xml:space="preserve"> </w:t>
            </w:r>
            <w:r w:rsidRPr="00F91C62">
              <w:rPr>
                <w:rFonts w:ascii="Arial" w:hAnsi="Arial" w:cs="Arial"/>
                <w:sz w:val="24"/>
                <w:szCs w:val="24"/>
              </w:rPr>
              <w:lastRenderedPageBreak/>
              <w:t>округа (муниципального района) (процент от числа опрошенных), в том числе</w:t>
            </w:r>
            <w:bookmarkEnd w:id="5"/>
            <w:r w:rsidRPr="00F91C62">
              <w:rPr>
                <w:rFonts w:ascii="Arial" w:hAnsi="Arial" w:cs="Arial"/>
                <w:sz w:val="24"/>
                <w:szCs w:val="24"/>
              </w:rPr>
              <w:t>:</w:t>
            </w:r>
          </w:p>
        </w:tc>
        <w:tc>
          <w:tcPr>
            <w:tcW w:w="1746" w:type="dxa"/>
          </w:tcPr>
          <w:p w14:paraId="64F528A5" w14:textId="77777777" w:rsidR="006E4949" w:rsidRPr="00F91C62" w:rsidRDefault="006E4949" w:rsidP="00446332">
            <w:pPr>
              <w:jc w:val="both"/>
              <w:rPr>
                <w:rFonts w:ascii="Arial" w:hAnsi="Arial" w:cs="Arial"/>
                <w:sz w:val="24"/>
                <w:szCs w:val="24"/>
              </w:rPr>
            </w:pPr>
          </w:p>
        </w:tc>
        <w:tc>
          <w:tcPr>
            <w:tcW w:w="6561" w:type="dxa"/>
          </w:tcPr>
          <w:p w14:paraId="15CDFEBB" w14:textId="064E0677" w:rsidR="00DA529B" w:rsidRPr="00F91C62" w:rsidRDefault="00DA529B" w:rsidP="00DA529B">
            <w:pPr>
              <w:jc w:val="both"/>
              <w:rPr>
                <w:rFonts w:ascii="Arial" w:hAnsi="Arial" w:cs="Arial"/>
                <w:sz w:val="24"/>
                <w:szCs w:val="24"/>
              </w:rPr>
            </w:pPr>
            <w:bookmarkStart w:id="6" w:name="_Hlk163302248"/>
            <w:r w:rsidRPr="00F91C62">
              <w:rPr>
                <w:rFonts w:ascii="Arial" w:hAnsi="Arial" w:cs="Arial"/>
                <w:sz w:val="24"/>
                <w:szCs w:val="24"/>
              </w:rPr>
              <w:t>Опрос населения об удовлетворенности деятельностью органов местного самоуправления про</w:t>
            </w:r>
            <w:r w:rsidR="00C616D6" w:rsidRPr="00F91C62">
              <w:rPr>
                <w:rFonts w:ascii="Arial" w:hAnsi="Arial" w:cs="Arial"/>
                <w:sz w:val="24"/>
                <w:szCs w:val="24"/>
              </w:rPr>
              <w:t>водится</w:t>
            </w:r>
            <w:r w:rsidRPr="00F91C62">
              <w:rPr>
                <w:rFonts w:ascii="Arial" w:hAnsi="Arial" w:cs="Arial"/>
                <w:sz w:val="24"/>
                <w:szCs w:val="24"/>
              </w:rPr>
              <w:t xml:space="preserve"> ежегодно на портале </w:t>
            </w:r>
            <w:r w:rsidR="00034EAB" w:rsidRPr="00F91C62">
              <w:rPr>
                <w:rFonts w:ascii="Arial" w:hAnsi="Arial" w:cs="Arial"/>
                <w:sz w:val="24"/>
                <w:szCs w:val="24"/>
              </w:rPr>
              <w:t xml:space="preserve">«Открытое Правительство Свердловской области» </w:t>
            </w:r>
            <w:r w:rsidR="00034EAB" w:rsidRPr="00F91C62">
              <w:rPr>
                <w:rFonts w:ascii="Arial" w:hAnsi="Arial" w:cs="Arial"/>
                <w:sz w:val="24"/>
                <w:szCs w:val="24"/>
              </w:rPr>
              <w:lastRenderedPageBreak/>
              <w:t>(</w:t>
            </w:r>
            <w:hyperlink r:id="rId6" w:history="1">
              <w:r w:rsidRPr="00F91C62">
                <w:rPr>
                  <w:rStyle w:val="a5"/>
                  <w:rFonts w:ascii="Arial" w:hAnsi="Arial" w:cs="Arial"/>
                  <w:sz w:val="24"/>
                  <w:szCs w:val="24"/>
                </w:rPr>
                <w:t>https://open.midural.ru/service/socoprosy/rezultaty-socoprosov/</w:t>
              </w:r>
            </w:hyperlink>
            <w:r w:rsidR="00034EAB" w:rsidRPr="00F91C62">
              <w:rPr>
                <w:rFonts w:ascii="Arial" w:hAnsi="Arial" w:cs="Arial"/>
                <w:sz w:val="24"/>
                <w:szCs w:val="24"/>
              </w:rPr>
              <w:t>)</w:t>
            </w:r>
            <w:r w:rsidRPr="00F91C62">
              <w:rPr>
                <w:rFonts w:ascii="Arial" w:hAnsi="Arial" w:cs="Arial"/>
                <w:sz w:val="24"/>
                <w:szCs w:val="24"/>
              </w:rPr>
              <w:t xml:space="preserve">. Там же </w:t>
            </w:r>
            <w:r w:rsidR="00034EAB" w:rsidRPr="00F91C62">
              <w:rPr>
                <w:rFonts w:ascii="Arial" w:hAnsi="Arial" w:cs="Arial"/>
                <w:sz w:val="24"/>
                <w:szCs w:val="24"/>
              </w:rPr>
              <w:t>размещены результаты проведения оценки населением эффективности деятельности руководителей органов местного самоуправления муниципальных образований, расположенных на территории Свердловской области</w:t>
            </w:r>
          </w:p>
          <w:p w14:paraId="2C252200" w14:textId="3372E7C2" w:rsidR="00034EAB" w:rsidRPr="00F91C62" w:rsidRDefault="00DA529B" w:rsidP="00DA529B">
            <w:pPr>
              <w:jc w:val="both"/>
              <w:rPr>
                <w:rFonts w:ascii="Arial" w:hAnsi="Arial" w:cs="Arial"/>
                <w:sz w:val="24"/>
                <w:szCs w:val="24"/>
              </w:rPr>
            </w:pPr>
            <w:r w:rsidRPr="00F91C62">
              <w:rPr>
                <w:rFonts w:ascii="Arial" w:hAnsi="Arial" w:cs="Arial"/>
                <w:sz w:val="24"/>
                <w:szCs w:val="24"/>
              </w:rPr>
              <w:t>Всего в 202</w:t>
            </w:r>
            <w:r w:rsidR="00AF3306">
              <w:rPr>
                <w:rFonts w:ascii="Arial" w:hAnsi="Arial" w:cs="Arial"/>
                <w:sz w:val="24"/>
                <w:szCs w:val="24"/>
              </w:rPr>
              <w:t>4</w:t>
            </w:r>
            <w:r w:rsidRPr="00F91C62">
              <w:rPr>
                <w:rFonts w:ascii="Arial" w:hAnsi="Arial" w:cs="Arial"/>
                <w:sz w:val="24"/>
                <w:szCs w:val="24"/>
              </w:rPr>
              <w:t xml:space="preserve"> году в опросе приняли участие </w:t>
            </w:r>
            <w:r w:rsidR="00AF3306">
              <w:rPr>
                <w:rFonts w:ascii="Arial" w:hAnsi="Arial" w:cs="Arial"/>
                <w:sz w:val="24"/>
                <w:szCs w:val="24"/>
              </w:rPr>
              <w:t>7446</w:t>
            </w:r>
            <w:r w:rsidR="005B7520" w:rsidRPr="00F91C62">
              <w:rPr>
                <w:rFonts w:ascii="Arial" w:hAnsi="Arial" w:cs="Arial"/>
                <w:sz w:val="24"/>
                <w:szCs w:val="24"/>
              </w:rPr>
              <w:t xml:space="preserve"> ж</w:t>
            </w:r>
            <w:r w:rsidRPr="00F91C62">
              <w:rPr>
                <w:rFonts w:ascii="Arial" w:hAnsi="Arial" w:cs="Arial"/>
                <w:sz w:val="24"/>
                <w:szCs w:val="24"/>
              </w:rPr>
              <w:t>ителей</w:t>
            </w:r>
            <w:r w:rsidR="005B7520" w:rsidRPr="00F91C62">
              <w:rPr>
                <w:rFonts w:ascii="Arial" w:hAnsi="Arial" w:cs="Arial"/>
                <w:sz w:val="24"/>
                <w:szCs w:val="24"/>
              </w:rPr>
              <w:t>, или 1</w:t>
            </w:r>
            <w:r w:rsidR="00AF3306">
              <w:rPr>
                <w:rFonts w:ascii="Arial" w:hAnsi="Arial" w:cs="Arial"/>
                <w:sz w:val="24"/>
                <w:szCs w:val="24"/>
              </w:rPr>
              <w:t>5,4</w:t>
            </w:r>
            <w:r w:rsidR="005B7520" w:rsidRPr="00F91C62">
              <w:rPr>
                <w:rFonts w:ascii="Arial" w:hAnsi="Arial" w:cs="Arial"/>
                <w:sz w:val="24"/>
                <w:szCs w:val="24"/>
              </w:rPr>
              <w:t xml:space="preserve"> % населения муниципального образования, достигшего восемнадцатилетнего возраста и проживающего на его территории</w:t>
            </w:r>
            <w:bookmarkEnd w:id="6"/>
            <w:r w:rsidRPr="00F91C62">
              <w:rPr>
                <w:rFonts w:ascii="Arial" w:hAnsi="Arial" w:cs="Arial"/>
                <w:sz w:val="24"/>
                <w:szCs w:val="24"/>
              </w:rPr>
              <w:t>.</w:t>
            </w:r>
          </w:p>
        </w:tc>
      </w:tr>
      <w:tr w:rsidR="00034EAB" w:rsidRPr="00F91C62" w14:paraId="58A78B98" w14:textId="77777777" w:rsidTr="006E4949">
        <w:trPr>
          <w:jc w:val="center"/>
        </w:trPr>
        <w:tc>
          <w:tcPr>
            <w:tcW w:w="573" w:type="dxa"/>
            <w:vMerge/>
          </w:tcPr>
          <w:p w14:paraId="478659D4" w14:textId="77777777" w:rsidR="00034EAB" w:rsidRPr="00F91C62" w:rsidRDefault="00034EAB" w:rsidP="00034EAB">
            <w:pPr>
              <w:pStyle w:val="a4"/>
              <w:ind w:left="360"/>
              <w:jc w:val="both"/>
              <w:rPr>
                <w:rFonts w:ascii="Arial" w:hAnsi="Arial" w:cs="Arial"/>
                <w:sz w:val="24"/>
                <w:szCs w:val="24"/>
              </w:rPr>
            </w:pPr>
          </w:p>
        </w:tc>
        <w:tc>
          <w:tcPr>
            <w:tcW w:w="5392" w:type="dxa"/>
          </w:tcPr>
          <w:p w14:paraId="08310757" w14:textId="77777777" w:rsidR="00034EAB" w:rsidRPr="00F91C62" w:rsidRDefault="00034EAB" w:rsidP="00034EAB">
            <w:pPr>
              <w:autoSpaceDE w:val="0"/>
              <w:autoSpaceDN w:val="0"/>
              <w:adjustRightInd w:val="0"/>
              <w:jc w:val="both"/>
              <w:rPr>
                <w:rFonts w:ascii="Arial" w:hAnsi="Arial" w:cs="Arial"/>
                <w:sz w:val="24"/>
                <w:szCs w:val="24"/>
              </w:rPr>
            </w:pPr>
            <w:r w:rsidRPr="00F91C62">
              <w:rPr>
                <w:rFonts w:ascii="Arial" w:hAnsi="Arial" w:cs="Arial"/>
                <w:sz w:val="24"/>
                <w:szCs w:val="24"/>
              </w:rPr>
              <w:t>Удовлетворенность населения организацией транспортного обслуживания (процентов)</w:t>
            </w:r>
          </w:p>
        </w:tc>
        <w:tc>
          <w:tcPr>
            <w:tcW w:w="1746" w:type="dxa"/>
          </w:tcPr>
          <w:p w14:paraId="5BF3489B" w14:textId="22EFC7AB" w:rsidR="00034EAB" w:rsidRPr="00F91C62" w:rsidRDefault="00853A81" w:rsidP="00993AFB">
            <w:pPr>
              <w:jc w:val="center"/>
              <w:rPr>
                <w:rFonts w:ascii="Arial" w:hAnsi="Arial" w:cs="Arial"/>
                <w:sz w:val="24"/>
                <w:szCs w:val="24"/>
              </w:rPr>
            </w:pPr>
            <w:r>
              <w:rPr>
                <w:rFonts w:ascii="Arial" w:hAnsi="Arial" w:cs="Arial"/>
                <w:sz w:val="24"/>
                <w:szCs w:val="24"/>
              </w:rPr>
              <w:t>89,98</w:t>
            </w:r>
          </w:p>
        </w:tc>
        <w:tc>
          <w:tcPr>
            <w:tcW w:w="6561" w:type="dxa"/>
          </w:tcPr>
          <w:p w14:paraId="1F353E66" w14:textId="6914D0D2" w:rsidR="00034EAB" w:rsidRPr="00F91C62" w:rsidRDefault="00034EAB" w:rsidP="00034EAB">
            <w:pPr>
              <w:jc w:val="both"/>
              <w:rPr>
                <w:rFonts w:ascii="Arial" w:hAnsi="Arial" w:cs="Arial"/>
                <w:sz w:val="24"/>
                <w:szCs w:val="24"/>
              </w:rPr>
            </w:pPr>
            <w:r w:rsidRPr="00F91C62">
              <w:rPr>
                <w:rFonts w:ascii="Arial" w:hAnsi="Arial" w:cs="Arial"/>
                <w:sz w:val="24"/>
                <w:szCs w:val="24"/>
              </w:rPr>
              <w:t xml:space="preserve">Всего отдали голоса </w:t>
            </w:r>
            <w:r w:rsidR="00333FE1">
              <w:rPr>
                <w:rFonts w:ascii="Arial" w:hAnsi="Arial" w:cs="Arial"/>
                <w:sz w:val="24"/>
                <w:szCs w:val="24"/>
              </w:rPr>
              <w:t>4173</w:t>
            </w:r>
            <w:r w:rsidRPr="00F91C62">
              <w:rPr>
                <w:rFonts w:ascii="Arial" w:hAnsi="Arial" w:cs="Arial"/>
                <w:sz w:val="24"/>
                <w:szCs w:val="24"/>
              </w:rPr>
              <w:t xml:space="preserve"> чел.</w:t>
            </w:r>
            <w:r w:rsidR="00333FE1">
              <w:rPr>
                <w:rFonts w:ascii="Arial" w:hAnsi="Arial" w:cs="Arial"/>
                <w:sz w:val="24"/>
                <w:szCs w:val="24"/>
              </w:rPr>
              <w:t xml:space="preserve"> </w:t>
            </w:r>
            <w:r w:rsidRPr="00F91C62">
              <w:rPr>
                <w:rFonts w:ascii="Arial" w:hAnsi="Arial" w:cs="Arial"/>
                <w:sz w:val="24"/>
                <w:szCs w:val="24"/>
              </w:rPr>
              <w:t xml:space="preserve">Результат опроса – </w:t>
            </w:r>
            <w:r w:rsidR="00333FE1">
              <w:rPr>
                <w:rFonts w:ascii="Arial" w:hAnsi="Arial" w:cs="Arial"/>
                <w:sz w:val="24"/>
                <w:szCs w:val="24"/>
              </w:rPr>
              <w:t xml:space="preserve">89,98 </w:t>
            </w:r>
            <w:r w:rsidRPr="00F91C62">
              <w:rPr>
                <w:rFonts w:ascii="Arial" w:hAnsi="Arial" w:cs="Arial"/>
                <w:sz w:val="24"/>
                <w:szCs w:val="24"/>
              </w:rPr>
              <w:t>%.</w:t>
            </w:r>
            <w:r w:rsidR="00333FE1">
              <w:rPr>
                <w:rFonts w:ascii="Arial" w:hAnsi="Arial" w:cs="Arial"/>
                <w:sz w:val="24"/>
                <w:szCs w:val="24"/>
              </w:rPr>
              <w:t xml:space="preserve"> </w:t>
            </w:r>
            <w:r w:rsidRPr="00F91C62">
              <w:rPr>
                <w:rFonts w:ascii="Arial" w:hAnsi="Arial" w:cs="Arial"/>
                <w:sz w:val="24"/>
                <w:szCs w:val="24"/>
              </w:rPr>
              <w:t>Оценка результатов – удовлетворительно</w:t>
            </w:r>
            <w:r w:rsidR="00AE1DB6" w:rsidRPr="00F91C62">
              <w:rPr>
                <w:rFonts w:ascii="Arial" w:hAnsi="Arial" w:cs="Arial"/>
                <w:sz w:val="24"/>
                <w:szCs w:val="24"/>
              </w:rPr>
              <w:t>.</w:t>
            </w:r>
          </w:p>
        </w:tc>
      </w:tr>
      <w:tr w:rsidR="00034EAB" w:rsidRPr="00F91C62" w14:paraId="6D114C96" w14:textId="77777777" w:rsidTr="006E4949">
        <w:trPr>
          <w:jc w:val="center"/>
        </w:trPr>
        <w:tc>
          <w:tcPr>
            <w:tcW w:w="573" w:type="dxa"/>
          </w:tcPr>
          <w:p w14:paraId="2EA33D6E" w14:textId="77777777" w:rsidR="00034EAB" w:rsidRPr="00F91C62" w:rsidRDefault="00034EAB" w:rsidP="00034EAB">
            <w:pPr>
              <w:pStyle w:val="a4"/>
              <w:numPr>
                <w:ilvl w:val="0"/>
                <w:numId w:val="1"/>
              </w:numPr>
              <w:jc w:val="both"/>
              <w:rPr>
                <w:rFonts w:ascii="Arial" w:hAnsi="Arial" w:cs="Arial"/>
                <w:sz w:val="24"/>
                <w:szCs w:val="24"/>
              </w:rPr>
            </w:pPr>
          </w:p>
        </w:tc>
        <w:tc>
          <w:tcPr>
            <w:tcW w:w="5392" w:type="dxa"/>
          </w:tcPr>
          <w:p w14:paraId="47787E6D" w14:textId="77777777" w:rsidR="00034EAB" w:rsidRPr="00F91C62" w:rsidRDefault="00034EAB" w:rsidP="00034EAB">
            <w:pPr>
              <w:autoSpaceDE w:val="0"/>
              <w:autoSpaceDN w:val="0"/>
              <w:adjustRightInd w:val="0"/>
              <w:jc w:val="both"/>
              <w:rPr>
                <w:rFonts w:ascii="Arial" w:hAnsi="Arial" w:cs="Arial"/>
                <w:sz w:val="24"/>
                <w:szCs w:val="24"/>
              </w:rPr>
            </w:pPr>
            <w:r w:rsidRPr="00F91C62">
              <w:rPr>
                <w:rFonts w:ascii="Arial" w:hAnsi="Arial" w:cs="Arial"/>
                <w:sz w:val="24"/>
                <w:szCs w:val="24"/>
              </w:rPr>
              <w:t>Удовлетворенность населения качеством автомобильных дорог в муниципальном образовании(процентов)</w:t>
            </w:r>
          </w:p>
        </w:tc>
        <w:tc>
          <w:tcPr>
            <w:tcW w:w="1746" w:type="dxa"/>
          </w:tcPr>
          <w:p w14:paraId="7496F0CA" w14:textId="38EA4925" w:rsidR="00034EAB" w:rsidRPr="00F91C62" w:rsidRDefault="00853A81" w:rsidP="00993AFB">
            <w:pPr>
              <w:jc w:val="center"/>
              <w:rPr>
                <w:rFonts w:ascii="Arial" w:hAnsi="Arial" w:cs="Arial"/>
                <w:sz w:val="24"/>
                <w:szCs w:val="24"/>
              </w:rPr>
            </w:pPr>
            <w:r>
              <w:rPr>
                <w:rFonts w:ascii="Arial" w:hAnsi="Arial" w:cs="Arial"/>
                <w:sz w:val="24"/>
                <w:szCs w:val="24"/>
              </w:rPr>
              <w:t>22,2</w:t>
            </w:r>
          </w:p>
        </w:tc>
        <w:tc>
          <w:tcPr>
            <w:tcW w:w="6561" w:type="dxa"/>
          </w:tcPr>
          <w:p w14:paraId="5DA06360" w14:textId="7DFB8822" w:rsidR="00034EAB" w:rsidRPr="00F91C62" w:rsidRDefault="0099741C" w:rsidP="00034EAB">
            <w:pPr>
              <w:jc w:val="both"/>
              <w:rPr>
                <w:rFonts w:ascii="Arial" w:hAnsi="Arial" w:cs="Arial"/>
                <w:sz w:val="24"/>
                <w:szCs w:val="24"/>
              </w:rPr>
            </w:pPr>
            <w:r w:rsidRPr="00F91C62">
              <w:rPr>
                <w:rFonts w:ascii="Arial" w:hAnsi="Arial" w:cs="Arial"/>
                <w:sz w:val="24"/>
                <w:szCs w:val="24"/>
              </w:rPr>
              <w:t xml:space="preserve">Всего отдали голоса </w:t>
            </w:r>
            <w:r w:rsidR="00950C1F">
              <w:rPr>
                <w:rFonts w:ascii="Arial" w:hAnsi="Arial" w:cs="Arial"/>
                <w:sz w:val="24"/>
                <w:szCs w:val="24"/>
              </w:rPr>
              <w:t>500</w:t>
            </w:r>
            <w:r w:rsidRPr="00F91C62">
              <w:rPr>
                <w:rFonts w:ascii="Arial" w:hAnsi="Arial" w:cs="Arial"/>
                <w:sz w:val="24"/>
                <w:szCs w:val="24"/>
              </w:rPr>
              <w:t xml:space="preserve"> чел. Результат опроса – </w:t>
            </w:r>
            <w:r w:rsidR="00950C1F">
              <w:rPr>
                <w:rFonts w:ascii="Arial" w:hAnsi="Arial" w:cs="Arial"/>
                <w:sz w:val="24"/>
                <w:szCs w:val="24"/>
              </w:rPr>
              <w:t>22,2</w:t>
            </w:r>
            <w:r w:rsidRPr="00F91C62">
              <w:rPr>
                <w:rFonts w:ascii="Arial" w:hAnsi="Arial" w:cs="Arial"/>
                <w:sz w:val="24"/>
                <w:szCs w:val="24"/>
              </w:rPr>
              <w:t xml:space="preserve">%. Оценка результатов – </w:t>
            </w:r>
            <w:r w:rsidR="00950C1F">
              <w:rPr>
                <w:rFonts w:ascii="Arial" w:hAnsi="Arial" w:cs="Arial"/>
                <w:sz w:val="24"/>
                <w:szCs w:val="24"/>
              </w:rPr>
              <w:t>не</w:t>
            </w:r>
            <w:r w:rsidRPr="00F91C62">
              <w:rPr>
                <w:rFonts w:ascii="Arial" w:hAnsi="Arial" w:cs="Arial"/>
                <w:sz w:val="24"/>
                <w:szCs w:val="24"/>
              </w:rPr>
              <w:t>удовлетворительно.</w:t>
            </w:r>
          </w:p>
        </w:tc>
      </w:tr>
      <w:tr w:rsidR="00034EAB" w:rsidRPr="00F91C62" w14:paraId="00DC9EC5" w14:textId="77777777" w:rsidTr="006E4949">
        <w:trPr>
          <w:jc w:val="center"/>
        </w:trPr>
        <w:tc>
          <w:tcPr>
            <w:tcW w:w="573" w:type="dxa"/>
          </w:tcPr>
          <w:p w14:paraId="4BB41A37" w14:textId="77777777" w:rsidR="00034EAB" w:rsidRPr="00F91C62" w:rsidRDefault="00034EAB" w:rsidP="00034EAB">
            <w:pPr>
              <w:pStyle w:val="a4"/>
              <w:numPr>
                <w:ilvl w:val="0"/>
                <w:numId w:val="1"/>
              </w:numPr>
              <w:jc w:val="both"/>
              <w:rPr>
                <w:rFonts w:ascii="Arial" w:hAnsi="Arial" w:cs="Arial"/>
                <w:sz w:val="24"/>
                <w:szCs w:val="24"/>
              </w:rPr>
            </w:pPr>
          </w:p>
        </w:tc>
        <w:tc>
          <w:tcPr>
            <w:tcW w:w="5392" w:type="dxa"/>
          </w:tcPr>
          <w:p w14:paraId="575E9668" w14:textId="77777777" w:rsidR="00034EAB" w:rsidRPr="00F91C62" w:rsidRDefault="00034EAB" w:rsidP="00034EAB">
            <w:pPr>
              <w:autoSpaceDE w:val="0"/>
              <w:autoSpaceDN w:val="0"/>
              <w:adjustRightInd w:val="0"/>
              <w:jc w:val="both"/>
              <w:rPr>
                <w:rFonts w:ascii="Arial" w:hAnsi="Arial" w:cs="Arial"/>
                <w:sz w:val="24"/>
                <w:szCs w:val="24"/>
              </w:rPr>
            </w:pPr>
            <w:r w:rsidRPr="00F91C62">
              <w:rPr>
                <w:rFonts w:ascii="Arial" w:hAnsi="Arial" w:cs="Arial"/>
                <w:sz w:val="24"/>
                <w:szCs w:val="24"/>
              </w:rPr>
              <w:t>Удовлетворенность населения жилищно-коммунальными услугами, уровнем организации теплоснабжения (снабжения населения топливом), водоснабжения (водоотведения), электроснабжения, газоснабжения</w:t>
            </w:r>
          </w:p>
        </w:tc>
        <w:tc>
          <w:tcPr>
            <w:tcW w:w="1746" w:type="dxa"/>
          </w:tcPr>
          <w:p w14:paraId="62BCF93B" w14:textId="67B248DE" w:rsidR="00034EAB" w:rsidRPr="00F91C62" w:rsidRDefault="00853A81" w:rsidP="00993AFB">
            <w:pPr>
              <w:jc w:val="center"/>
              <w:rPr>
                <w:rFonts w:ascii="Arial" w:hAnsi="Arial" w:cs="Arial"/>
                <w:sz w:val="24"/>
                <w:szCs w:val="24"/>
              </w:rPr>
            </w:pPr>
            <w:r>
              <w:rPr>
                <w:rFonts w:ascii="Arial" w:hAnsi="Arial" w:cs="Arial"/>
                <w:sz w:val="24"/>
                <w:szCs w:val="24"/>
              </w:rPr>
              <w:t>80,4</w:t>
            </w:r>
          </w:p>
        </w:tc>
        <w:tc>
          <w:tcPr>
            <w:tcW w:w="6561" w:type="dxa"/>
          </w:tcPr>
          <w:p w14:paraId="78958382" w14:textId="77777777" w:rsidR="0099741C" w:rsidRPr="00F91C62" w:rsidRDefault="0099741C" w:rsidP="0099741C">
            <w:pPr>
              <w:jc w:val="both"/>
              <w:rPr>
                <w:rFonts w:ascii="Arial" w:hAnsi="Arial" w:cs="Arial"/>
                <w:sz w:val="24"/>
                <w:szCs w:val="24"/>
              </w:rPr>
            </w:pPr>
            <w:r w:rsidRPr="00F91C62">
              <w:rPr>
                <w:rFonts w:ascii="Arial" w:hAnsi="Arial" w:cs="Arial"/>
                <w:sz w:val="24"/>
                <w:szCs w:val="24"/>
              </w:rPr>
              <w:t>Удовлетворенность населения жилищно-коммунальными услугами составила:</w:t>
            </w:r>
          </w:p>
          <w:p w14:paraId="1AE31488" w14:textId="402D5AD0" w:rsidR="0099741C" w:rsidRPr="00F91C62" w:rsidRDefault="0099741C" w:rsidP="0099741C">
            <w:pPr>
              <w:jc w:val="both"/>
              <w:rPr>
                <w:rFonts w:ascii="Arial" w:hAnsi="Arial" w:cs="Arial"/>
                <w:sz w:val="24"/>
                <w:szCs w:val="24"/>
              </w:rPr>
            </w:pPr>
            <w:r w:rsidRPr="00F91C62">
              <w:rPr>
                <w:rFonts w:ascii="Arial" w:hAnsi="Arial" w:cs="Arial"/>
                <w:sz w:val="24"/>
                <w:szCs w:val="24"/>
              </w:rPr>
              <w:t xml:space="preserve">- уровнем организации теплоснабжения (снабжения населения топливом) – количество прошедших опрос граждан составило </w:t>
            </w:r>
            <w:r w:rsidR="001E119A">
              <w:rPr>
                <w:rFonts w:ascii="Arial" w:hAnsi="Arial" w:cs="Arial"/>
                <w:sz w:val="24"/>
                <w:szCs w:val="24"/>
              </w:rPr>
              <w:t>578</w:t>
            </w:r>
            <w:r w:rsidRPr="00F91C62">
              <w:rPr>
                <w:rFonts w:ascii="Arial" w:hAnsi="Arial" w:cs="Arial"/>
                <w:sz w:val="24"/>
                <w:szCs w:val="24"/>
              </w:rPr>
              <w:t xml:space="preserve"> чел., из них удовлетворенность выразили 7</w:t>
            </w:r>
            <w:r w:rsidR="001E119A">
              <w:rPr>
                <w:rFonts w:ascii="Arial" w:hAnsi="Arial" w:cs="Arial"/>
                <w:sz w:val="24"/>
                <w:szCs w:val="24"/>
              </w:rPr>
              <w:t>4</w:t>
            </w:r>
            <w:r w:rsidRPr="00F91C62">
              <w:rPr>
                <w:rFonts w:ascii="Arial" w:hAnsi="Arial" w:cs="Arial"/>
                <w:sz w:val="24"/>
                <w:szCs w:val="24"/>
              </w:rPr>
              <w:t>,</w:t>
            </w:r>
            <w:r w:rsidR="001E119A">
              <w:rPr>
                <w:rFonts w:ascii="Arial" w:hAnsi="Arial" w:cs="Arial"/>
                <w:sz w:val="24"/>
                <w:szCs w:val="24"/>
              </w:rPr>
              <w:t xml:space="preserve">7 </w:t>
            </w:r>
            <w:r w:rsidRPr="00F91C62">
              <w:rPr>
                <w:rFonts w:ascii="Arial" w:hAnsi="Arial" w:cs="Arial"/>
                <w:sz w:val="24"/>
                <w:szCs w:val="24"/>
              </w:rPr>
              <w:t>%;</w:t>
            </w:r>
          </w:p>
          <w:p w14:paraId="14975417" w14:textId="73DACCE4" w:rsidR="0099741C" w:rsidRPr="00F91C62" w:rsidRDefault="0099741C" w:rsidP="0099741C">
            <w:pPr>
              <w:jc w:val="both"/>
              <w:rPr>
                <w:rFonts w:ascii="Arial" w:hAnsi="Arial" w:cs="Arial"/>
                <w:sz w:val="24"/>
                <w:szCs w:val="24"/>
              </w:rPr>
            </w:pPr>
            <w:r w:rsidRPr="00F91C62">
              <w:rPr>
                <w:rFonts w:ascii="Arial" w:hAnsi="Arial" w:cs="Arial"/>
                <w:sz w:val="24"/>
                <w:szCs w:val="24"/>
              </w:rPr>
              <w:t>- уровнем организации водоснабжения (водоотведения) – количество прошедших опрос граждан составило 1</w:t>
            </w:r>
            <w:r w:rsidR="001E119A">
              <w:rPr>
                <w:rFonts w:ascii="Arial" w:hAnsi="Arial" w:cs="Arial"/>
                <w:sz w:val="24"/>
                <w:szCs w:val="24"/>
              </w:rPr>
              <w:t>110</w:t>
            </w:r>
            <w:r w:rsidRPr="00F91C62">
              <w:rPr>
                <w:rFonts w:ascii="Arial" w:hAnsi="Arial" w:cs="Arial"/>
                <w:sz w:val="24"/>
                <w:szCs w:val="24"/>
              </w:rPr>
              <w:t xml:space="preserve"> чел., из них удовлетворенность выразили 7</w:t>
            </w:r>
            <w:r w:rsidR="001E119A">
              <w:rPr>
                <w:rFonts w:ascii="Arial" w:hAnsi="Arial" w:cs="Arial"/>
                <w:sz w:val="24"/>
                <w:szCs w:val="24"/>
              </w:rPr>
              <w:t xml:space="preserve">6,0 </w:t>
            </w:r>
            <w:r w:rsidRPr="00F91C62">
              <w:rPr>
                <w:rFonts w:ascii="Arial" w:hAnsi="Arial" w:cs="Arial"/>
                <w:sz w:val="24"/>
                <w:szCs w:val="24"/>
              </w:rPr>
              <w:t>%;</w:t>
            </w:r>
          </w:p>
          <w:p w14:paraId="0C81B00E" w14:textId="3F6658A1" w:rsidR="0099741C" w:rsidRPr="00F91C62" w:rsidRDefault="0099741C" w:rsidP="0099741C">
            <w:pPr>
              <w:jc w:val="both"/>
              <w:rPr>
                <w:rFonts w:ascii="Arial" w:hAnsi="Arial" w:cs="Arial"/>
                <w:sz w:val="24"/>
                <w:szCs w:val="24"/>
              </w:rPr>
            </w:pPr>
            <w:r w:rsidRPr="00F91C62">
              <w:rPr>
                <w:rFonts w:ascii="Arial" w:hAnsi="Arial" w:cs="Arial"/>
                <w:sz w:val="24"/>
                <w:szCs w:val="24"/>
              </w:rPr>
              <w:t xml:space="preserve">- уровнем организации электроснабжения – количество прошедших опрос граждан составило </w:t>
            </w:r>
            <w:r w:rsidR="001E119A">
              <w:rPr>
                <w:rFonts w:ascii="Arial" w:hAnsi="Arial" w:cs="Arial"/>
                <w:sz w:val="24"/>
                <w:szCs w:val="24"/>
              </w:rPr>
              <w:t>544</w:t>
            </w:r>
            <w:r w:rsidRPr="00F91C62">
              <w:rPr>
                <w:rFonts w:ascii="Arial" w:hAnsi="Arial" w:cs="Arial"/>
                <w:sz w:val="24"/>
                <w:szCs w:val="24"/>
              </w:rPr>
              <w:t xml:space="preserve"> чел., из них удовлетворенность выразили 8</w:t>
            </w:r>
            <w:r w:rsidR="001E119A">
              <w:rPr>
                <w:rFonts w:ascii="Arial" w:hAnsi="Arial" w:cs="Arial"/>
                <w:sz w:val="24"/>
                <w:szCs w:val="24"/>
              </w:rPr>
              <w:t xml:space="preserve">2,0 </w:t>
            </w:r>
            <w:r w:rsidRPr="00F91C62">
              <w:rPr>
                <w:rFonts w:ascii="Arial" w:hAnsi="Arial" w:cs="Arial"/>
                <w:sz w:val="24"/>
                <w:szCs w:val="24"/>
              </w:rPr>
              <w:t>%;</w:t>
            </w:r>
          </w:p>
          <w:p w14:paraId="664BB751" w14:textId="0178552D" w:rsidR="0099741C" w:rsidRPr="00F91C62" w:rsidRDefault="0099741C" w:rsidP="0099741C">
            <w:pPr>
              <w:jc w:val="both"/>
              <w:rPr>
                <w:rFonts w:ascii="Arial" w:hAnsi="Arial" w:cs="Arial"/>
                <w:sz w:val="24"/>
                <w:szCs w:val="24"/>
              </w:rPr>
            </w:pPr>
            <w:r w:rsidRPr="00F91C62">
              <w:rPr>
                <w:rFonts w:ascii="Arial" w:hAnsi="Arial" w:cs="Arial"/>
                <w:sz w:val="24"/>
                <w:szCs w:val="24"/>
              </w:rPr>
              <w:t xml:space="preserve">- уровнем организации газоснабжения – количество прошедших опрос граждан составило </w:t>
            </w:r>
            <w:r w:rsidR="001E119A">
              <w:rPr>
                <w:rFonts w:ascii="Arial" w:hAnsi="Arial" w:cs="Arial"/>
                <w:sz w:val="24"/>
                <w:szCs w:val="24"/>
              </w:rPr>
              <w:t>5</w:t>
            </w:r>
            <w:r w:rsidRPr="00F91C62">
              <w:rPr>
                <w:rFonts w:ascii="Arial" w:hAnsi="Arial" w:cs="Arial"/>
                <w:sz w:val="24"/>
                <w:szCs w:val="24"/>
              </w:rPr>
              <w:t>4</w:t>
            </w:r>
            <w:r w:rsidR="001E119A">
              <w:rPr>
                <w:rFonts w:ascii="Arial" w:hAnsi="Arial" w:cs="Arial"/>
                <w:sz w:val="24"/>
                <w:szCs w:val="24"/>
              </w:rPr>
              <w:t>1</w:t>
            </w:r>
            <w:r w:rsidRPr="00F91C62">
              <w:rPr>
                <w:rFonts w:ascii="Arial" w:hAnsi="Arial" w:cs="Arial"/>
                <w:sz w:val="24"/>
                <w:szCs w:val="24"/>
              </w:rPr>
              <w:t xml:space="preserve"> чел., из них удовлетворенность выразили 9</w:t>
            </w:r>
            <w:r w:rsidR="001E119A">
              <w:rPr>
                <w:rFonts w:ascii="Arial" w:hAnsi="Arial" w:cs="Arial"/>
                <w:sz w:val="24"/>
                <w:szCs w:val="24"/>
              </w:rPr>
              <w:t>3,7</w:t>
            </w:r>
            <w:r w:rsidRPr="00F91C62">
              <w:rPr>
                <w:rFonts w:ascii="Arial" w:hAnsi="Arial" w:cs="Arial"/>
                <w:sz w:val="24"/>
                <w:szCs w:val="24"/>
              </w:rPr>
              <w:t>%.</w:t>
            </w:r>
          </w:p>
          <w:p w14:paraId="06B24A64" w14:textId="62DCC938" w:rsidR="00034EAB" w:rsidRPr="00F91C62" w:rsidRDefault="0099741C" w:rsidP="0099741C">
            <w:pPr>
              <w:jc w:val="both"/>
              <w:rPr>
                <w:rFonts w:ascii="Arial" w:hAnsi="Arial" w:cs="Arial"/>
                <w:sz w:val="24"/>
                <w:szCs w:val="24"/>
              </w:rPr>
            </w:pPr>
            <w:r w:rsidRPr="00F91C62">
              <w:rPr>
                <w:rFonts w:ascii="Arial" w:hAnsi="Arial" w:cs="Arial"/>
                <w:sz w:val="24"/>
                <w:szCs w:val="24"/>
              </w:rPr>
              <w:t>Итоговый результат опроса в 202</w:t>
            </w:r>
            <w:r w:rsidR="001E119A">
              <w:rPr>
                <w:rFonts w:ascii="Arial" w:hAnsi="Arial" w:cs="Arial"/>
                <w:sz w:val="24"/>
                <w:szCs w:val="24"/>
              </w:rPr>
              <w:t>4</w:t>
            </w:r>
            <w:r w:rsidRPr="00F91C62">
              <w:rPr>
                <w:rFonts w:ascii="Arial" w:hAnsi="Arial" w:cs="Arial"/>
                <w:sz w:val="24"/>
                <w:szCs w:val="24"/>
              </w:rPr>
              <w:t xml:space="preserve"> году по удовлетворенности населения жилищно-коммунальными услугами: количество голосов по всем видам жилищно-коммунальных услуг – </w:t>
            </w:r>
            <w:r w:rsidR="001E119A">
              <w:rPr>
                <w:rFonts w:ascii="Arial" w:hAnsi="Arial" w:cs="Arial"/>
                <w:sz w:val="24"/>
                <w:szCs w:val="24"/>
              </w:rPr>
              <w:t>2773</w:t>
            </w:r>
            <w:r w:rsidRPr="00F91C62">
              <w:rPr>
                <w:rFonts w:ascii="Arial" w:hAnsi="Arial" w:cs="Arial"/>
                <w:sz w:val="24"/>
                <w:szCs w:val="24"/>
              </w:rPr>
              <w:t xml:space="preserve">, результат опроса – </w:t>
            </w:r>
            <w:r w:rsidR="001E119A">
              <w:rPr>
                <w:rFonts w:ascii="Arial" w:hAnsi="Arial" w:cs="Arial"/>
                <w:sz w:val="24"/>
                <w:szCs w:val="24"/>
              </w:rPr>
              <w:t>80,4</w:t>
            </w:r>
            <w:r w:rsidRPr="00F91C62">
              <w:rPr>
                <w:rFonts w:ascii="Arial" w:hAnsi="Arial" w:cs="Arial"/>
                <w:sz w:val="24"/>
                <w:szCs w:val="24"/>
              </w:rPr>
              <w:t>%.</w:t>
            </w:r>
          </w:p>
        </w:tc>
      </w:tr>
      <w:tr w:rsidR="005633B0" w:rsidRPr="00F91C62" w14:paraId="18F9EDB6" w14:textId="77777777" w:rsidTr="006E4949">
        <w:trPr>
          <w:jc w:val="center"/>
        </w:trPr>
        <w:tc>
          <w:tcPr>
            <w:tcW w:w="573" w:type="dxa"/>
          </w:tcPr>
          <w:p w14:paraId="2AC3A723"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2EEFACB4" w14:textId="77777777" w:rsidR="005633B0" w:rsidRPr="00F91C62" w:rsidRDefault="00723FF7" w:rsidP="005633B0">
            <w:pPr>
              <w:autoSpaceDE w:val="0"/>
              <w:autoSpaceDN w:val="0"/>
              <w:adjustRightInd w:val="0"/>
              <w:jc w:val="both"/>
              <w:rPr>
                <w:rFonts w:ascii="Arial" w:hAnsi="Arial" w:cs="Arial"/>
                <w:sz w:val="24"/>
                <w:szCs w:val="24"/>
              </w:rPr>
            </w:pPr>
            <w:r w:rsidRPr="00F91C62">
              <w:rPr>
                <w:rFonts w:ascii="Arial" w:hAnsi="Arial" w:cs="Arial"/>
                <w:sz w:val="24"/>
                <w:szCs w:val="24"/>
              </w:rPr>
              <w:t>Среднегодовая численность постоянного населения (тыс. человек)</w:t>
            </w:r>
          </w:p>
        </w:tc>
        <w:tc>
          <w:tcPr>
            <w:tcW w:w="1746" w:type="dxa"/>
          </w:tcPr>
          <w:p w14:paraId="3BC14334" w14:textId="20275C2B" w:rsidR="005633B0" w:rsidRPr="00F91C62" w:rsidRDefault="000C214F" w:rsidP="000C214F">
            <w:pPr>
              <w:jc w:val="center"/>
              <w:rPr>
                <w:rFonts w:ascii="Arial" w:hAnsi="Arial" w:cs="Arial"/>
                <w:sz w:val="24"/>
                <w:szCs w:val="24"/>
              </w:rPr>
            </w:pPr>
            <w:r w:rsidRPr="00F91C62">
              <w:rPr>
                <w:rFonts w:ascii="Arial" w:hAnsi="Arial" w:cs="Arial"/>
                <w:sz w:val="24"/>
                <w:szCs w:val="24"/>
              </w:rPr>
              <w:t>60,</w:t>
            </w:r>
            <w:r w:rsidR="00333FE1">
              <w:rPr>
                <w:rFonts w:ascii="Arial" w:hAnsi="Arial" w:cs="Arial"/>
                <w:sz w:val="24"/>
                <w:szCs w:val="24"/>
              </w:rPr>
              <w:t>1</w:t>
            </w:r>
            <w:r w:rsidRPr="00F91C62">
              <w:rPr>
                <w:rFonts w:ascii="Arial" w:hAnsi="Arial" w:cs="Arial"/>
                <w:sz w:val="24"/>
                <w:szCs w:val="24"/>
              </w:rPr>
              <w:t>5</w:t>
            </w:r>
          </w:p>
        </w:tc>
        <w:tc>
          <w:tcPr>
            <w:tcW w:w="6561" w:type="dxa"/>
          </w:tcPr>
          <w:p w14:paraId="003C00DE" w14:textId="097EC9D1" w:rsidR="005633B0" w:rsidRPr="00F91C62" w:rsidRDefault="000C214F" w:rsidP="005633B0">
            <w:pPr>
              <w:jc w:val="both"/>
              <w:rPr>
                <w:rFonts w:ascii="Arial" w:hAnsi="Arial" w:cs="Arial"/>
                <w:sz w:val="24"/>
                <w:szCs w:val="24"/>
              </w:rPr>
            </w:pPr>
            <w:r w:rsidRPr="00F91C62">
              <w:rPr>
                <w:rFonts w:ascii="Arial" w:hAnsi="Arial" w:cs="Arial"/>
                <w:sz w:val="24"/>
                <w:szCs w:val="24"/>
              </w:rPr>
              <w:t xml:space="preserve">По данным </w:t>
            </w:r>
            <w:proofErr w:type="spellStart"/>
            <w:r w:rsidRPr="00F91C62">
              <w:rPr>
                <w:rFonts w:ascii="Arial" w:hAnsi="Arial" w:cs="Arial"/>
                <w:sz w:val="24"/>
                <w:szCs w:val="24"/>
              </w:rPr>
              <w:t>Свердловскстата</w:t>
            </w:r>
            <w:proofErr w:type="spellEnd"/>
            <w:r w:rsidRPr="00F91C62">
              <w:rPr>
                <w:rFonts w:ascii="Arial" w:hAnsi="Arial" w:cs="Arial"/>
                <w:sz w:val="24"/>
                <w:szCs w:val="24"/>
              </w:rPr>
              <w:t xml:space="preserve"> (https://66.rosstat.gov.ru/main_indicators) среднегодовая </w:t>
            </w:r>
            <w:r w:rsidRPr="00F91C62">
              <w:rPr>
                <w:rFonts w:ascii="Arial" w:hAnsi="Arial" w:cs="Arial"/>
                <w:sz w:val="24"/>
                <w:szCs w:val="24"/>
              </w:rPr>
              <w:lastRenderedPageBreak/>
              <w:t xml:space="preserve">численность постоянного населения </w:t>
            </w:r>
            <w:r w:rsidR="00CF63C9">
              <w:rPr>
                <w:rFonts w:ascii="Arial" w:hAnsi="Arial" w:cs="Arial"/>
                <w:sz w:val="24"/>
                <w:szCs w:val="24"/>
              </w:rPr>
              <w:t>муниципального</w:t>
            </w:r>
            <w:r w:rsidRPr="00F91C62">
              <w:rPr>
                <w:rFonts w:ascii="Arial" w:hAnsi="Arial" w:cs="Arial"/>
                <w:sz w:val="24"/>
                <w:szCs w:val="24"/>
              </w:rPr>
              <w:t xml:space="preserve"> округа Ревда в 2023 году составила – 60,</w:t>
            </w:r>
            <w:r w:rsidR="000925C3">
              <w:rPr>
                <w:rFonts w:ascii="Arial" w:hAnsi="Arial" w:cs="Arial"/>
                <w:sz w:val="24"/>
                <w:szCs w:val="24"/>
              </w:rPr>
              <w:t>1</w:t>
            </w:r>
            <w:r w:rsidRPr="00F91C62">
              <w:rPr>
                <w:rFonts w:ascii="Arial" w:hAnsi="Arial" w:cs="Arial"/>
                <w:sz w:val="24"/>
                <w:szCs w:val="24"/>
              </w:rPr>
              <w:t xml:space="preserve">5 тыс. чел. </w:t>
            </w:r>
          </w:p>
        </w:tc>
      </w:tr>
      <w:tr w:rsidR="00723FF7" w:rsidRPr="00F91C62" w14:paraId="5DEC8D90" w14:textId="77777777" w:rsidTr="006E4949">
        <w:trPr>
          <w:jc w:val="center"/>
        </w:trPr>
        <w:tc>
          <w:tcPr>
            <w:tcW w:w="14272" w:type="dxa"/>
            <w:gridSpan w:val="4"/>
          </w:tcPr>
          <w:p w14:paraId="47212746" w14:textId="77777777" w:rsidR="00723FF7" w:rsidRPr="00F91C62" w:rsidRDefault="00723FF7" w:rsidP="00723FF7">
            <w:pPr>
              <w:jc w:val="both"/>
              <w:rPr>
                <w:rFonts w:ascii="Arial" w:hAnsi="Arial" w:cs="Arial"/>
                <w:sz w:val="24"/>
                <w:szCs w:val="24"/>
              </w:rPr>
            </w:pPr>
            <w:r w:rsidRPr="00F91C62">
              <w:rPr>
                <w:rFonts w:ascii="Arial" w:hAnsi="Arial" w:cs="Arial"/>
                <w:sz w:val="24"/>
                <w:szCs w:val="24"/>
              </w:rPr>
              <w:lastRenderedPageBreak/>
              <w:t>Энергоснабжение и повышение энергетической эффективности</w:t>
            </w:r>
          </w:p>
        </w:tc>
      </w:tr>
      <w:tr w:rsidR="00DC7B3E" w:rsidRPr="00F91C62" w14:paraId="793283FC" w14:textId="77777777" w:rsidTr="00082CAA">
        <w:trPr>
          <w:jc w:val="center"/>
        </w:trPr>
        <w:tc>
          <w:tcPr>
            <w:tcW w:w="573" w:type="dxa"/>
            <w:vMerge w:val="restart"/>
          </w:tcPr>
          <w:p w14:paraId="56FFB743" w14:textId="77777777" w:rsidR="00DC7B3E" w:rsidRPr="00F91C62" w:rsidRDefault="00DC7B3E" w:rsidP="00D50246">
            <w:pPr>
              <w:pStyle w:val="a4"/>
              <w:numPr>
                <w:ilvl w:val="0"/>
                <w:numId w:val="1"/>
              </w:numPr>
              <w:jc w:val="center"/>
              <w:rPr>
                <w:rFonts w:ascii="Arial" w:hAnsi="Arial" w:cs="Arial"/>
                <w:sz w:val="24"/>
                <w:szCs w:val="24"/>
              </w:rPr>
            </w:pPr>
          </w:p>
        </w:tc>
        <w:tc>
          <w:tcPr>
            <w:tcW w:w="13699" w:type="dxa"/>
            <w:gridSpan w:val="3"/>
          </w:tcPr>
          <w:p w14:paraId="2B265909" w14:textId="77777777" w:rsidR="00DC7B3E" w:rsidRPr="00F91C62" w:rsidRDefault="00DC7B3E" w:rsidP="000A0516">
            <w:pPr>
              <w:jc w:val="both"/>
              <w:rPr>
                <w:rFonts w:ascii="Arial" w:hAnsi="Arial" w:cs="Arial"/>
                <w:sz w:val="24"/>
                <w:szCs w:val="24"/>
              </w:rPr>
            </w:pPr>
            <w:r w:rsidRPr="00F91C62">
              <w:rPr>
                <w:rFonts w:ascii="Arial" w:hAnsi="Arial" w:cs="Arial"/>
                <w:sz w:val="24"/>
                <w:szCs w:val="24"/>
              </w:rPr>
              <w:t>Удельная величина потребления энергетических ресурсов в многоквартирных домах:</w:t>
            </w:r>
          </w:p>
        </w:tc>
      </w:tr>
      <w:tr w:rsidR="00DC7B3E" w:rsidRPr="00F91C62" w14:paraId="4174775A" w14:textId="77777777" w:rsidTr="006E4949">
        <w:trPr>
          <w:jc w:val="center"/>
        </w:trPr>
        <w:tc>
          <w:tcPr>
            <w:tcW w:w="573" w:type="dxa"/>
            <w:vMerge/>
          </w:tcPr>
          <w:p w14:paraId="21FE52F5" w14:textId="77777777" w:rsidR="00DC7B3E" w:rsidRPr="00F91C62" w:rsidRDefault="00DC7B3E" w:rsidP="00D50246">
            <w:pPr>
              <w:pStyle w:val="a4"/>
              <w:ind w:left="360"/>
              <w:jc w:val="both"/>
              <w:rPr>
                <w:rFonts w:ascii="Arial" w:hAnsi="Arial" w:cs="Arial"/>
                <w:sz w:val="24"/>
                <w:szCs w:val="24"/>
              </w:rPr>
            </w:pPr>
          </w:p>
        </w:tc>
        <w:tc>
          <w:tcPr>
            <w:tcW w:w="5392" w:type="dxa"/>
          </w:tcPr>
          <w:p w14:paraId="34C156F3"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электрическая энергия (Квт/ч на 1 проживающего)</w:t>
            </w:r>
          </w:p>
        </w:tc>
        <w:tc>
          <w:tcPr>
            <w:tcW w:w="1746" w:type="dxa"/>
          </w:tcPr>
          <w:p w14:paraId="783168DD" w14:textId="1860B2B2" w:rsidR="00DC7B3E" w:rsidRPr="00F91C62" w:rsidRDefault="00684361" w:rsidP="00D50246">
            <w:pPr>
              <w:jc w:val="center"/>
              <w:rPr>
                <w:rFonts w:ascii="Arial" w:hAnsi="Arial" w:cs="Arial"/>
                <w:sz w:val="24"/>
                <w:szCs w:val="24"/>
              </w:rPr>
            </w:pPr>
            <w:r>
              <w:rPr>
                <w:rFonts w:ascii="Arial" w:hAnsi="Arial" w:cs="Arial"/>
                <w:sz w:val="24"/>
                <w:szCs w:val="24"/>
              </w:rPr>
              <w:t>711,93</w:t>
            </w:r>
          </w:p>
        </w:tc>
        <w:tc>
          <w:tcPr>
            <w:tcW w:w="6561" w:type="dxa"/>
            <w:vMerge w:val="restart"/>
          </w:tcPr>
          <w:p w14:paraId="1A90D628" w14:textId="7AE5560B" w:rsidR="00DC7B3E" w:rsidRPr="00F91C62" w:rsidRDefault="00DC7B3E" w:rsidP="00391CE8">
            <w:pPr>
              <w:jc w:val="both"/>
              <w:rPr>
                <w:rFonts w:ascii="Arial" w:hAnsi="Arial" w:cs="Arial"/>
                <w:sz w:val="24"/>
                <w:szCs w:val="24"/>
              </w:rPr>
            </w:pPr>
            <w:r w:rsidRPr="00F91C62">
              <w:rPr>
                <w:rFonts w:ascii="Arial" w:hAnsi="Arial" w:cs="Arial"/>
                <w:sz w:val="24"/>
                <w:szCs w:val="24"/>
              </w:rPr>
              <w:t>Изменение объема потребления энергетических ресурсов в многоквартирных домах происходит в следствии ввода в эксплуатацию новых многоквартирных домов</w:t>
            </w:r>
            <w:r w:rsidR="000A3763">
              <w:rPr>
                <w:rFonts w:ascii="Arial" w:hAnsi="Arial" w:cs="Arial"/>
                <w:sz w:val="24"/>
                <w:szCs w:val="24"/>
              </w:rPr>
              <w:t>. В</w:t>
            </w:r>
            <w:r w:rsidRPr="00F91C62">
              <w:rPr>
                <w:rFonts w:ascii="Arial" w:hAnsi="Arial" w:cs="Arial"/>
                <w:sz w:val="24"/>
                <w:szCs w:val="24"/>
              </w:rPr>
              <w:t xml:space="preserve"> 202</w:t>
            </w:r>
            <w:r w:rsidR="000A3763">
              <w:rPr>
                <w:rFonts w:ascii="Arial" w:hAnsi="Arial" w:cs="Arial"/>
                <w:sz w:val="24"/>
                <w:szCs w:val="24"/>
              </w:rPr>
              <w:t>4</w:t>
            </w:r>
            <w:r w:rsidRPr="00F91C62">
              <w:rPr>
                <w:rFonts w:ascii="Arial" w:hAnsi="Arial" w:cs="Arial"/>
                <w:sz w:val="24"/>
                <w:szCs w:val="24"/>
              </w:rPr>
              <w:t xml:space="preserve"> году </w:t>
            </w:r>
            <w:r w:rsidR="000A3763" w:rsidRPr="000A3763">
              <w:rPr>
                <w:rFonts w:ascii="Arial" w:hAnsi="Arial" w:cs="Arial"/>
                <w:sz w:val="24"/>
                <w:szCs w:val="24"/>
              </w:rPr>
              <w:t>вв</w:t>
            </w:r>
            <w:r w:rsidR="000A3763">
              <w:rPr>
                <w:rFonts w:ascii="Arial" w:hAnsi="Arial" w:cs="Arial"/>
                <w:sz w:val="24"/>
                <w:szCs w:val="24"/>
              </w:rPr>
              <w:t>е</w:t>
            </w:r>
            <w:r w:rsidR="000A3763" w:rsidRPr="000A3763">
              <w:rPr>
                <w:rFonts w:ascii="Arial" w:hAnsi="Arial" w:cs="Arial"/>
                <w:sz w:val="24"/>
                <w:szCs w:val="24"/>
              </w:rPr>
              <w:t>д</w:t>
            </w:r>
            <w:r w:rsidR="000A3763">
              <w:rPr>
                <w:rFonts w:ascii="Arial" w:hAnsi="Arial" w:cs="Arial"/>
                <w:sz w:val="24"/>
                <w:szCs w:val="24"/>
              </w:rPr>
              <w:t>ено</w:t>
            </w:r>
            <w:r w:rsidR="000A3763" w:rsidRPr="000A3763">
              <w:rPr>
                <w:rFonts w:ascii="Arial" w:hAnsi="Arial" w:cs="Arial"/>
                <w:sz w:val="24"/>
                <w:szCs w:val="24"/>
              </w:rPr>
              <w:t xml:space="preserve"> в эксплуатацию дв</w:t>
            </w:r>
            <w:r w:rsidR="000A3763">
              <w:rPr>
                <w:rFonts w:ascii="Arial" w:hAnsi="Arial" w:cs="Arial"/>
                <w:sz w:val="24"/>
                <w:szCs w:val="24"/>
              </w:rPr>
              <w:t>а</w:t>
            </w:r>
            <w:r w:rsidR="000A3763" w:rsidRPr="000A3763">
              <w:rPr>
                <w:rFonts w:ascii="Arial" w:hAnsi="Arial" w:cs="Arial"/>
                <w:sz w:val="24"/>
                <w:szCs w:val="24"/>
              </w:rPr>
              <w:t xml:space="preserve"> многоквартирных дом</w:t>
            </w:r>
            <w:r w:rsidR="000A3763">
              <w:rPr>
                <w:rFonts w:ascii="Arial" w:hAnsi="Arial" w:cs="Arial"/>
                <w:sz w:val="24"/>
                <w:szCs w:val="24"/>
              </w:rPr>
              <w:t>а</w:t>
            </w:r>
            <w:r w:rsidR="000A3763" w:rsidRPr="000A3763">
              <w:rPr>
                <w:rFonts w:ascii="Arial" w:hAnsi="Arial" w:cs="Arial"/>
                <w:sz w:val="24"/>
                <w:szCs w:val="24"/>
              </w:rPr>
              <w:t xml:space="preserve"> по ул. Интернационалистов, 44, корпус 1 и 6</w:t>
            </w:r>
            <w:r w:rsidR="000A3763">
              <w:rPr>
                <w:rFonts w:ascii="Arial" w:hAnsi="Arial" w:cs="Arial"/>
                <w:sz w:val="24"/>
                <w:szCs w:val="24"/>
              </w:rPr>
              <w:t xml:space="preserve">, </w:t>
            </w:r>
            <w:r w:rsidRPr="00F91C62">
              <w:rPr>
                <w:rFonts w:ascii="Arial" w:hAnsi="Arial" w:cs="Arial"/>
                <w:sz w:val="24"/>
                <w:szCs w:val="24"/>
              </w:rPr>
              <w:t>а также установкой общедомовых и индивидуальных приборов учета</w:t>
            </w:r>
            <w:r w:rsidR="008D5288" w:rsidRPr="00F91C62">
              <w:rPr>
                <w:rFonts w:ascii="Arial" w:hAnsi="Arial" w:cs="Arial"/>
                <w:sz w:val="24"/>
                <w:szCs w:val="24"/>
              </w:rPr>
              <w:t>.</w:t>
            </w:r>
          </w:p>
        </w:tc>
      </w:tr>
      <w:tr w:rsidR="00DC7B3E" w:rsidRPr="00F91C62" w14:paraId="52EABBB0" w14:textId="77777777" w:rsidTr="006E4949">
        <w:trPr>
          <w:jc w:val="center"/>
        </w:trPr>
        <w:tc>
          <w:tcPr>
            <w:tcW w:w="573" w:type="dxa"/>
            <w:vMerge/>
          </w:tcPr>
          <w:p w14:paraId="2C1381BA" w14:textId="77777777" w:rsidR="00DC7B3E" w:rsidRPr="00F91C62" w:rsidRDefault="00DC7B3E" w:rsidP="00D50246">
            <w:pPr>
              <w:pStyle w:val="a4"/>
              <w:ind w:left="360"/>
              <w:jc w:val="both"/>
              <w:rPr>
                <w:rFonts w:ascii="Arial" w:hAnsi="Arial" w:cs="Arial"/>
                <w:sz w:val="24"/>
                <w:szCs w:val="24"/>
              </w:rPr>
            </w:pPr>
          </w:p>
        </w:tc>
        <w:tc>
          <w:tcPr>
            <w:tcW w:w="5392" w:type="dxa"/>
          </w:tcPr>
          <w:p w14:paraId="036481BC"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тепловая энергия (Гкал на 1 кв. метр общей площади)</w:t>
            </w:r>
          </w:p>
        </w:tc>
        <w:tc>
          <w:tcPr>
            <w:tcW w:w="1746" w:type="dxa"/>
          </w:tcPr>
          <w:p w14:paraId="41D1AF83" w14:textId="25D35A4E" w:rsidR="00DC7B3E" w:rsidRPr="00F91C62" w:rsidRDefault="00DC7B3E" w:rsidP="00391CE8">
            <w:pPr>
              <w:jc w:val="center"/>
              <w:rPr>
                <w:rFonts w:ascii="Arial" w:hAnsi="Arial" w:cs="Arial"/>
                <w:sz w:val="24"/>
                <w:szCs w:val="24"/>
              </w:rPr>
            </w:pPr>
            <w:r w:rsidRPr="00F91C62">
              <w:rPr>
                <w:rFonts w:ascii="Arial" w:hAnsi="Arial" w:cs="Arial"/>
                <w:sz w:val="24"/>
                <w:szCs w:val="24"/>
              </w:rPr>
              <w:t>0,1</w:t>
            </w:r>
            <w:r w:rsidR="00684361">
              <w:rPr>
                <w:rFonts w:ascii="Arial" w:hAnsi="Arial" w:cs="Arial"/>
                <w:sz w:val="24"/>
                <w:szCs w:val="24"/>
              </w:rPr>
              <w:t>9</w:t>
            </w:r>
          </w:p>
        </w:tc>
        <w:tc>
          <w:tcPr>
            <w:tcW w:w="6561" w:type="dxa"/>
            <w:vMerge/>
          </w:tcPr>
          <w:p w14:paraId="2447007F" w14:textId="77777777" w:rsidR="00DC7B3E" w:rsidRPr="00F91C62" w:rsidRDefault="00DC7B3E" w:rsidP="00D50246">
            <w:pPr>
              <w:jc w:val="both"/>
              <w:rPr>
                <w:rFonts w:ascii="Arial" w:hAnsi="Arial" w:cs="Arial"/>
                <w:sz w:val="24"/>
                <w:szCs w:val="24"/>
              </w:rPr>
            </w:pPr>
          </w:p>
        </w:tc>
      </w:tr>
      <w:tr w:rsidR="00DC7B3E" w:rsidRPr="00F91C62" w14:paraId="2C8F3443" w14:textId="77777777" w:rsidTr="006E4949">
        <w:trPr>
          <w:jc w:val="center"/>
        </w:trPr>
        <w:tc>
          <w:tcPr>
            <w:tcW w:w="573" w:type="dxa"/>
            <w:vMerge/>
          </w:tcPr>
          <w:p w14:paraId="122F2795" w14:textId="77777777" w:rsidR="00DC7B3E" w:rsidRPr="00F91C62" w:rsidRDefault="00DC7B3E" w:rsidP="00D50246">
            <w:pPr>
              <w:pStyle w:val="a4"/>
              <w:ind w:left="360"/>
              <w:jc w:val="both"/>
              <w:rPr>
                <w:rFonts w:ascii="Arial" w:hAnsi="Arial" w:cs="Arial"/>
                <w:sz w:val="24"/>
                <w:szCs w:val="24"/>
              </w:rPr>
            </w:pPr>
          </w:p>
        </w:tc>
        <w:tc>
          <w:tcPr>
            <w:tcW w:w="5392" w:type="dxa"/>
          </w:tcPr>
          <w:p w14:paraId="360E2E09"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горячая вода (куб. метров на 1 проживающего)</w:t>
            </w:r>
          </w:p>
        </w:tc>
        <w:tc>
          <w:tcPr>
            <w:tcW w:w="1746" w:type="dxa"/>
          </w:tcPr>
          <w:p w14:paraId="5908DDDE" w14:textId="47606D52" w:rsidR="00DC7B3E" w:rsidRPr="00F91C62" w:rsidRDefault="00684361" w:rsidP="00391CE8">
            <w:pPr>
              <w:jc w:val="center"/>
              <w:rPr>
                <w:rFonts w:ascii="Arial" w:hAnsi="Arial" w:cs="Arial"/>
                <w:sz w:val="24"/>
                <w:szCs w:val="24"/>
              </w:rPr>
            </w:pPr>
            <w:r>
              <w:rPr>
                <w:rFonts w:ascii="Arial" w:hAnsi="Arial" w:cs="Arial"/>
                <w:sz w:val="24"/>
                <w:szCs w:val="24"/>
              </w:rPr>
              <w:t>18,07</w:t>
            </w:r>
          </w:p>
        </w:tc>
        <w:tc>
          <w:tcPr>
            <w:tcW w:w="6561" w:type="dxa"/>
            <w:vMerge/>
          </w:tcPr>
          <w:p w14:paraId="44347C3E" w14:textId="77777777" w:rsidR="00DC7B3E" w:rsidRPr="00F91C62" w:rsidRDefault="00DC7B3E" w:rsidP="00D50246">
            <w:pPr>
              <w:jc w:val="both"/>
              <w:rPr>
                <w:rFonts w:ascii="Arial" w:hAnsi="Arial" w:cs="Arial"/>
                <w:sz w:val="24"/>
                <w:szCs w:val="24"/>
              </w:rPr>
            </w:pPr>
          </w:p>
        </w:tc>
      </w:tr>
      <w:tr w:rsidR="00DC7B3E" w:rsidRPr="00F91C62" w14:paraId="766B9E4F" w14:textId="77777777" w:rsidTr="006E4949">
        <w:trPr>
          <w:jc w:val="center"/>
        </w:trPr>
        <w:tc>
          <w:tcPr>
            <w:tcW w:w="573" w:type="dxa"/>
            <w:vMerge/>
          </w:tcPr>
          <w:p w14:paraId="0CD4AABC" w14:textId="77777777" w:rsidR="00DC7B3E" w:rsidRPr="00F91C62" w:rsidRDefault="00DC7B3E" w:rsidP="00D50246">
            <w:pPr>
              <w:pStyle w:val="a4"/>
              <w:ind w:left="360"/>
              <w:jc w:val="both"/>
              <w:rPr>
                <w:rFonts w:ascii="Arial" w:hAnsi="Arial" w:cs="Arial"/>
                <w:sz w:val="24"/>
                <w:szCs w:val="24"/>
              </w:rPr>
            </w:pPr>
          </w:p>
        </w:tc>
        <w:tc>
          <w:tcPr>
            <w:tcW w:w="5392" w:type="dxa"/>
          </w:tcPr>
          <w:p w14:paraId="55A6B135"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холодная вода (куб. метров на 1 проживающего)</w:t>
            </w:r>
          </w:p>
        </w:tc>
        <w:tc>
          <w:tcPr>
            <w:tcW w:w="1746" w:type="dxa"/>
          </w:tcPr>
          <w:p w14:paraId="76E91FF5" w14:textId="70786B92" w:rsidR="00DC7B3E" w:rsidRPr="00F91C62" w:rsidRDefault="00684361" w:rsidP="00391CE8">
            <w:pPr>
              <w:jc w:val="center"/>
              <w:rPr>
                <w:rFonts w:ascii="Arial" w:hAnsi="Arial" w:cs="Arial"/>
                <w:sz w:val="24"/>
                <w:szCs w:val="24"/>
              </w:rPr>
            </w:pPr>
            <w:r>
              <w:rPr>
                <w:rFonts w:ascii="Arial" w:hAnsi="Arial" w:cs="Arial"/>
                <w:sz w:val="24"/>
                <w:szCs w:val="24"/>
              </w:rPr>
              <w:t>39,35</w:t>
            </w:r>
          </w:p>
        </w:tc>
        <w:tc>
          <w:tcPr>
            <w:tcW w:w="6561" w:type="dxa"/>
            <w:vMerge/>
          </w:tcPr>
          <w:p w14:paraId="687BF4CF" w14:textId="77777777" w:rsidR="00DC7B3E" w:rsidRPr="00F91C62" w:rsidRDefault="00DC7B3E" w:rsidP="00D50246">
            <w:pPr>
              <w:jc w:val="both"/>
              <w:rPr>
                <w:rFonts w:ascii="Arial" w:hAnsi="Arial" w:cs="Arial"/>
                <w:sz w:val="24"/>
                <w:szCs w:val="24"/>
              </w:rPr>
            </w:pPr>
          </w:p>
        </w:tc>
      </w:tr>
      <w:tr w:rsidR="00DC7B3E" w:rsidRPr="00F91C62" w14:paraId="05F11F5C" w14:textId="77777777" w:rsidTr="006E4949">
        <w:trPr>
          <w:jc w:val="center"/>
        </w:trPr>
        <w:tc>
          <w:tcPr>
            <w:tcW w:w="573" w:type="dxa"/>
            <w:vMerge/>
          </w:tcPr>
          <w:p w14:paraId="19A5393C" w14:textId="77777777" w:rsidR="00DC7B3E" w:rsidRPr="00F91C62" w:rsidRDefault="00DC7B3E" w:rsidP="00D50246">
            <w:pPr>
              <w:pStyle w:val="a4"/>
              <w:ind w:left="360"/>
              <w:jc w:val="both"/>
              <w:rPr>
                <w:rFonts w:ascii="Arial" w:hAnsi="Arial" w:cs="Arial"/>
                <w:sz w:val="24"/>
                <w:szCs w:val="24"/>
              </w:rPr>
            </w:pPr>
          </w:p>
        </w:tc>
        <w:tc>
          <w:tcPr>
            <w:tcW w:w="5392" w:type="dxa"/>
          </w:tcPr>
          <w:p w14:paraId="72916213"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природный газ ((куб. метров на 1 проживающего)</w:t>
            </w:r>
          </w:p>
        </w:tc>
        <w:tc>
          <w:tcPr>
            <w:tcW w:w="1746" w:type="dxa"/>
          </w:tcPr>
          <w:p w14:paraId="4E6C6458" w14:textId="63B09165" w:rsidR="00DC7B3E" w:rsidRPr="00F91C62" w:rsidRDefault="00DC7B3E" w:rsidP="00391CE8">
            <w:pPr>
              <w:jc w:val="center"/>
              <w:rPr>
                <w:rFonts w:ascii="Arial" w:hAnsi="Arial" w:cs="Arial"/>
                <w:sz w:val="24"/>
                <w:szCs w:val="24"/>
              </w:rPr>
            </w:pPr>
            <w:r w:rsidRPr="00F91C62">
              <w:rPr>
                <w:rFonts w:ascii="Arial" w:hAnsi="Arial" w:cs="Arial"/>
                <w:sz w:val="24"/>
                <w:szCs w:val="24"/>
              </w:rPr>
              <w:t>120</w:t>
            </w:r>
          </w:p>
        </w:tc>
        <w:tc>
          <w:tcPr>
            <w:tcW w:w="6561" w:type="dxa"/>
            <w:vMerge/>
          </w:tcPr>
          <w:p w14:paraId="2F525E1C" w14:textId="77777777" w:rsidR="00DC7B3E" w:rsidRPr="00F91C62" w:rsidRDefault="00DC7B3E" w:rsidP="00D50246">
            <w:pPr>
              <w:jc w:val="both"/>
              <w:rPr>
                <w:rFonts w:ascii="Arial" w:hAnsi="Arial" w:cs="Arial"/>
                <w:sz w:val="24"/>
                <w:szCs w:val="24"/>
              </w:rPr>
            </w:pPr>
          </w:p>
        </w:tc>
      </w:tr>
      <w:tr w:rsidR="00DC7B3E" w:rsidRPr="00F91C62" w14:paraId="0A348B2C" w14:textId="77777777" w:rsidTr="00360F3C">
        <w:trPr>
          <w:jc w:val="center"/>
        </w:trPr>
        <w:tc>
          <w:tcPr>
            <w:tcW w:w="573" w:type="dxa"/>
            <w:vMerge w:val="restart"/>
          </w:tcPr>
          <w:p w14:paraId="0E4CAEF8" w14:textId="77777777" w:rsidR="00DC7B3E" w:rsidRPr="00F91C62" w:rsidRDefault="00DC7B3E" w:rsidP="005633B0">
            <w:pPr>
              <w:pStyle w:val="a4"/>
              <w:numPr>
                <w:ilvl w:val="0"/>
                <w:numId w:val="1"/>
              </w:numPr>
              <w:jc w:val="both"/>
              <w:rPr>
                <w:rFonts w:ascii="Arial" w:hAnsi="Arial" w:cs="Arial"/>
                <w:sz w:val="24"/>
                <w:szCs w:val="24"/>
              </w:rPr>
            </w:pPr>
          </w:p>
        </w:tc>
        <w:tc>
          <w:tcPr>
            <w:tcW w:w="13699" w:type="dxa"/>
            <w:gridSpan w:val="3"/>
          </w:tcPr>
          <w:p w14:paraId="2EE10975" w14:textId="77777777" w:rsidR="00DC7B3E" w:rsidRPr="00F91C62" w:rsidRDefault="00DC7B3E" w:rsidP="00C453D2">
            <w:pPr>
              <w:jc w:val="both"/>
              <w:rPr>
                <w:rFonts w:ascii="Arial" w:hAnsi="Arial" w:cs="Arial"/>
                <w:sz w:val="24"/>
                <w:szCs w:val="24"/>
              </w:rPr>
            </w:pPr>
            <w:r w:rsidRPr="00F91C62">
              <w:rPr>
                <w:rFonts w:ascii="Arial" w:hAnsi="Arial" w:cs="Arial"/>
                <w:sz w:val="24"/>
                <w:szCs w:val="24"/>
              </w:rPr>
              <w:t>Удельная величина потребления энергетических ресурсов (электрическая и тепловая энергия, вода, природный газ) муниципальными бюджетными учреждениями (из расчета на 1 кв. метр общей площади и (или) на одного человека).</w:t>
            </w:r>
          </w:p>
        </w:tc>
      </w:tr>
      <w:tr w:rsidR="00DC7B3E" w:rsidRPr="00F91C62" w14:paraId="3D2CA5C4" w14:textId="77777777" w:rsidTr="006E4949">
        <w:tblPrEx>
          <w:jc w:val="left"/>
        </w:tblPrEx>
        <w:tc>
          <w:tcPr>
            <w:tcW w:w="573" w:type="dxa"/>
            <w:vMerge/>
          </w:tcPr>
          <w:p w14:paraId="1CCBDD45" w14:textId="77777777" w:rsidR="00DC7B3E" w:rsidRPr="00F91C62" w:rsidRDefault="00DC7B3E" w:rsidP="00D50246">
            <w:pPr>
              <w:pStyle w:val="a4"/>
              <w:ind w:left="360"/>
              <w:jc w:val="both"/>
              <w:rPr>
                <w:rFonts w:ascii="Arial" w:hAnsi="Arial" w:cs="Arial"/>
                <w:sz w:val="24"/>
                <w:szCs w:val="24"/>
              </w:rPr>
            </w:pPr>
          </w:p>
        </w:tc>
        <w:tc>
          <w:tcPr>
            <w:tcW w:w="5392" w:type="dxa"/>
          </w:tcPr>
          <w:p w14:paraId="53F46214"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электрическая энергия (Квт/ч на 1 человека населения)</w:t>
            </w:r>
          </w:p>
        </w:tc>
        <w:tc>
          <w:tcPr>
            <w:tcW w:w="1746" w:type="dxa"/>
          </w:tcPr>
          <w:p w14:paraId="61637414" w14:textId="681F14DC" w:rsidR="00DC7B3E" w:rsidRPr="00F91C62" w:rsidRDefault="00D9554D" w:rsidP="00D50246">
            <w:pPr>
              <w:jc w:val="center"/>
              <w:rPr>
                <w:rFonts w:ascii="Arial" w:hAnsi="Arial" w:cs="Arial"/>
                <w:sz w:val="24"/>
                <w:szCs w:val="24"/>
              </w:rPr>
            </w:pPr>
            <w:r>
              <w:rPr>
                <w:rFonts w:ascii="Arial" w:hAnsi="Arial" w:cs="Arial"/>
                <w:sz w:val="24"/>
                <w:szCs w:val="24"/>
              </w:rPr>
              <w:t>72,59</w:t>
            </w:r>
          </w:p>
        </w:tc>
        <w:tc>
          <w:tcPr>
            <w:tcW w:w="6561" w:type="dxa"/>
            <w:vMerge w:val="restart"/>
          </w:tcPr>
          <w:p w14:paraId="3F6902CD" w14:textId="77777777" w:rsidR="00DC7B3E" w:rsidRPr="00F91C62" w:rsidRDefault="00DC7B3E" w:rsidP="009E427B">
            <w:pPr>
              <w:jc w:val="both"/>
              <w:rPr>
                <w:rFonts w:ascii="Arial" w:hAnsi="Arial" w:cs="Arial"/>
                <w:sz w:val="24"/>
                <w:szCs w:val="24"/>
              </w:rPr>
            </w:pPr>
            <w:r w:rsidRPr="00F91C62">
              <w:rPr>
                <w:rFonts w:ascii="Arial" w:hAnsi="Arial" w:cs="Arial"/>
                <w:sz w:val="24"/>
                <w:szCs w:val="24"/>
              </w:rPr>
              <w:t>Изменение объема потребления энергетических ресурсов происходит в следствии установки приборов учета, а также проводимых муниципальными бюджетными учреждениями мероприятий по энергосбережению и повышению энергетической эффективности.</w:t>
            </w:r>
          </w:p>
          <w:p w14:paraId="3A9D3CA7" w14:textId="0E152457" w:rsidR="00DC7B3E" w:rsidRPr="00F91C62" w:rsidRDefault="00DC7B3E" w:rsidP="009E427B">
            <w:pPr>
              <w:jc w:val="both"/>
              <w:rPr>
                <w:rFonts w:ascii="Arial" w:hAnsi="Arial" w:cs="Arial"/>
                <w:sz w:val="24"/>
                <w:szCs w:val="24"/>
              </w:rPr>
            </w:pPr>
          </w:p>
        </w:tc>
      </w:tr>
      <w:tr w:rsidR="00DC7B3E" w:rsidRPr="00F91C62" w14:paraId="0B1605AC" w14:textId="77777777" w:rsidTr="006E4949">
        <w:tblPrEx>
          <w:jc w:val="left"/>
        </w:tblPrEx>
        <w:tc>
          <w:tcPr>
            <w:tcW w:w="573" w:type="dxa"/>
            <w:vMerge/>
          </w:tcPr>
          <w:p w14:paraId="74E01489" w14:textId="77777777" w:rsidR="00DC7B3E" w:rsidRPr="00F91C62" w:rsidRDefault="00DC7B3E" w:rsidP="00D50246">
            <w:pPr>
              <w:pStyle w:val="a4"/>
              <w:ind w:left="360"/>
              <w:jc w:val="both"/>
              <w:rPr>
                <w:rFonts w:ascii="Arial" w:hAnsi="Arial" w:cs="Arial"/>
                <w:sz w:val="24"/>
                <w:szCs w:val="24"/>
              </w:rPr>
            </w:pPr>
          </w:p>
        </w:tc>
        <w:tc>
          <w:tcPr>
            <w:tcW w:w="5392" w:type="dxa"/>
          </w:tcPr>
          <w:p w14:paraId="5380BEC9"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тепловая энергия (Гкал на 1 кв. метр общей площади)</w:t>
            </w:r>
          </w:p>
        </w:tc>
        <w:tc>
          <w:tcPr>
            <w:tcW w:w="1746" w:type="dxa"/>
          </w:tcPr>
          <w:p w14:paraId="0D23F7F8" w14:textId="77777777" w:rsidR="00DC7B3E" w:rsidRPr="00F91C62" w:rsidRDefault="00DC7B3E" w:rsidP="00D50246">
            <w:pPr>
              <w:jc w:val="center"/>
              <w:rPr>
                <w:rFonts w:ascii="Arial" w:hAnsi="Arial" w:cs="Arial"/>
                <w:sz w:val="24"/>
                <w:szCs w:val="24"/>
              </w:rPr>
            </w:pPr>
            <w:r w:rsidRPr="00F91C62">
              <w:rPr>
                <w:rFonts w:ascii="Arial" w:hAnsi="Arial" w:cs="Arial"/>
                <w:sz w:val="24"/>
                <w:szCs w:val="24"/>
              </w:rPr>
              <w:t>0,16</w:t>
            </w:r>
          </w:p>
        </w:tc>
        <w:tc>
          <w:tcPr>
            <w:tcW w:w="6561" w:type="dxa"/>
            <w:vMerge/>
          </w:tcPr>
          <w:p w14:paraId="37EC9B7E" w14:textId="77777777" w:rsidR="00DC7B3E" w:rsidRPr="00F91C62" w:rsidRDefault="00DC7B3E" w:rsidP="00D50246">
            <w:pPr>
              <w:jc w:val="both"/>
              <w:rPr>
                <w:rFonts w:ascii="Arial" w:hAnsi="Arial" w:cs="Arial"/>
                <w:sz w:val="24"/>
                <w:szCs w:val="24"/>
              </w:rPr>
            </w:pPr>
          </w:p>
        </w:tc>
      </w:tr>
      <w:tr w:rsidR="00DC7B3E" w:rsidRPr="00F91C62" w14:paraId="39E7D487" w14:textId="77777777" w:rsidTr="006E4949">
        <w:tblPrEx>
          <w:jc w:val="left"/>
        </w:tblPrEx>
        <w:tc>
          <w:tcPr>
            <w:tcW w:w="573" w:type="dxa"/>
            <w:vMerge/>
          </w:tcPr>
          <w:p w14:paraId="66E4433E" w14:textId="77777777" w:rsidR="00DC7B3E" w:rsidRPr="00F91C62" w:rsidRDefault="00DC7B3E" w:rsidP="00D50246">
            <w:pPr>
              <w:pStyle w:val="a4"/>
              <w:ind w:left="360"/>
              <w:jc w:val="both"/>
              <w:rPr>
                <w:rFonts w:ascii="Arial" w:hAnsi="Arial" w:cs="Arial"/>
                <w:sz w:val="24"/>
                <w:szCs w:val="24"/>
              </w:rPr>
            </w:pPr>
          </w:p>
        </w:tc>
        <w:tc>
          <w:tcPr>
            <w:tcW w:w="5392" w:type="dxa"/>
          </w:tcPr>
          <w:p w14:paraId="5DF47E5C"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горячая вода (куб. метров на 1 человека населения)</w:t>
            </w:r>
          </w:p>
        </w:tc>
        <w:tc>
          <w:tcPr>
            <w:tcW w:w="1746" w:type="dxa"/>
          </w:tcPr>
          <w:p w14:paraId="07A06B4A" w14:textId="77777777" w:rsidR="00DC7B3E" w:rsidRPr="00F91C62" w:rsidRDefault="00DC7B3E" w:rsidP="00D50246">
            <w:pPr>
              <w:jc w:val="center"/>
              <w:rPr>
                <w:rFonts w:ascii="Arial" w:hAnsi="Arial" w:cs="Arial"/>
                <w:sz w:val="24"/>
                <w:szCs w:val="24"/>
              </w:rPr>
            </w:pPr>
            <w:r w:rsidRPr="00F91C62">
              <w:rPr>
                <w:rFonts w:ascii="Arial" w:hAnsi="Arial" w:cs="Arial"/>
                <w:sz w:val="24"/>
                <w:szCs w:val="24"/>
              </w:rPr>
              <w:t>0,49</w:t>
            </w:r>
          </w:p>
        </w:tc>
        <w:tc>
          <w:tcPr>
            <w:tcW w:w="6561" w:type="dxa"/>
            <w:vMerge/>
          </w:tcPr>
          <w:p w14:paraId="30409D85" w14:textId="77777777" w:rsidR="00DC7B3E" w:rsidRPr="00F91C62" w:rsidRDefault="00DC7B3E" w:rsidP="00D50246">
            <w:pPr>
              <w:jc w:val="both"/>
              <w:rPr>
                <w:rFonts w:ascii="Arial" w:hAnsi="Arial" w:cs="Arial"/>
                <w:sz w:val="24"/>
                <w:szCs w:val="24"/>
              </w:rPr>
            </w:pPr>
          </w:p>
        </w:tc>
      </w:tr>
      <w:tr w:rsidR="00DC7B3E" w:rsidRPr="00F91C62" w14:paraId="41BBB9D3" w14:textId="77777777" w:rsidTr="006E4949">
        <w:tblPrEx>
          <w:jc w:val="left"/>
        </w:tblPrEx>
        <w:tc>
          <w:tcPr>
            <w:tcW w:w="573" w:type="dxa"/>
            <w:vMerge/>
          </w:tcPr>
          <w:p w14:paraId="0DD11763" w14:textId="77777777" w:rsidR="00DC7B3E" w:rsidRPr="00F91C62" w:rsidRDefault="00DC7B3E" w:rsidP="00D50246">
            <w:pPr>
              <w:pStyle w:val="a4"/>
              <w:ind w:left="360"/>
              <w:jc w:val="both"/>
              <w:rPr>
                <w:rFonts w:ascii="Arial" w:hAnsi="Arial" w:cs="Arial"/>
                <w:sz w:val="24"/>
                <w:szCs w:val="24"/>
              </w:rPr>
            </w:pPr>
          </w:p>
        </w:tc>
        <w:tc>
          <w:tcPr>
            <w:tcW w:w="5392" w:type="dxa"/>
          </w:tcPr>
          <w:p w14:paraId="297AEA5D"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холодная вода (куб. метров на 1 человека населения)</w:t>
            </w:r>
          </w:p>
        </w:tc>
        <w:tc>
          <w:tcPr>
            <w:tcW w:w="1746" w:type="dxa"/>
          </w:tcPr>
          <w:p w14:paraId="6B7DAA81" w14:textId="767926AD" w:rsidR="00DC7B3E" w:rsidRPr="00F91C62" w:rsidRDefault="00D9554D" w:rsidP="00D50246">
            <w:pPr>
              <w:jc w:val="center"/>
              <w:rPr>
                <w:rFonts w:ascii="Arial" w:hAnsi="Arial" w:cs="Arial"/>
                <w:sz w:val="24"/>
                <w:szCs w:val="24"/>
              </w:rPr>
            </w:pPr>
            <w:r>
              <w:rPr>
                <w:rFonts w:ascii="Arial" w:hAnsi="Arial" w:cs="Arial"/>
                <w:sz w:val="24"/>
                <w:szCs w:val="24"/>
              </w:rPr>
              <w:t>0,95</w:t>
            </w:r>
          </w:p>
        </w:tc>
        <w:tc>
          <w:tcPr>
            <w:tcW w:w="6561" w:type="dxa"/>
            <w:vMerge/>
          </w:tcPr>
          <w:p w14:paraId="4F0303F5" w14:textId="77777777" w:rsidR="00DC7B3E" w:rsidRPr="00F91C62" w:rsidRDefault="00DC7B3E" w:rsidP="00D50246">
            <w:pPr>
              <w:jc w:val="both"/>
              <w:rPr>
                <w:rFonts w:ascii="Arial" w:hAnsi="Arial" w:cs="Arial"/>
                <w:sz w:val="24"/>
                <w:szCs w:val="24"/>
              </w:rPr>
            </w:pPr>
          </w:p>
        </w:tc>
      </w:tr>
      <w:tr w:rsidR="00DC7B3E" w:rsidRPr="00F91C62" w14:paraId="5407B185" w14:textId="77777777" w:rsidTr="006E4949">
        <w:tblPrEx>
          <w:jc w:val="left"/>
        </w:tblPrEx>
        <w:tc>
          <w:tcPr>
            <w:tcW w:w="573" w:type="dxa"/>
            <w:vMerge/>
          </w:tcPr>
          <w:p w14:paraId="59D4BC1A" w14:textId="77777777" w:rsidR="00DC7B3E" w:rsidRPr="00F91C62" w:rsidRDefault="00DC7B3E" w:rsidP="00D50246">
            <w:pPr>
              <w:pStyle w:val="a4"/>
              <w:ind w:left="360"/>
              <w:jc w:val="both"/>
              <w:rPr>
                <w:rFonts w:ascii="Arial" w:hAnsi="Arial" w:cs="Arial"/>
                <w:sz w:val="24"/>
                <w:szCs w:val="24"/>
              </w:rPr>
            </w:pPr>
          </w:p>
        </w:tc>
        <w:tc>
          <w:tcPr>
            <w:tcW w:w="5392" w:type="dxa"/>
          </w:tcPr>
          <w:p w14:paraId="5141133A"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природный газ ((куб. метров на 1 человека населения)</w:t>
            </w:r>
          </w:p>
        </w:tc>
        <w:tc>
          <w:tcPr>
            <w:tcW w:w="1746" w:type="dxa"/>
          </w:tcPr>
          <w:p w14:paraId="488B737C" w14:textId="6BB8D432" w:rsidR="00DC7B3E" w:rsidRPr="00F91C62" w:rsidRDefault="00E22FC5" w:rsidP="00D50246">
            <w:pPr>
              <w:jc w:val="center"/>
              <w:rPr>
                <w:rFonts w:ascii="Arial" w:hAnsi="Arial" w:cs="Arial"/>
                <w:sz w:val="24"/>
                <w:szCs w:val="24"/>
              </w:rPr>
            </w:pPr>
            <w:r>
              <w:rPr>
                <w:rFonts w:ascii="Arial" w:hAnsi="Arial" w:cs="Arial"/>
                <w:sz w:val="24"/>
                <w:szCs w:val="24"/>
              </w:rPr>
              <w:t>0</w:t>
            </w:r>
          </w:p>
        </w:tc>
        <w:tc>
          <w:tcPr>
            <w:tcW w:w="6561" w:type="dxa"/>
            <w:vMerge/>
          </w:tcPr>
          <w:p w14:paraId="28DA269A" w14:textId="77777777" w:rsidR="00DC7B3E" w:rsidRPr="00F91C62" w:rsidRDefault="00DC7B3E" w:rsidP="00D50246">
            <w:pPr>
              <w:jc w:val="both"/>
              <w:rPr>
                <w:rFonts w:ascii="Arial" w:hAnsi="Arial" w:cs="Arial"/>
                <w:sz w:val="24"/>
                <w:szCs w:val="24"/>
              </w:rPr>
            </w:pPr>
          </w:p>
        </w:tc>
      </w:tr>
      <w:tr w:rsidR="006D4231" w:rsidRPr="00F91C62" w14:paraId="73DD02BE" w14:textId="77777777" w:rsidTr="00DE3CA9">
        <w:tblPrEx>
          <w:jc w:val="left"/>
        </w:tblPrEx>
        <w:tc>
          <w:tcPr>
            <w:tcW w:w="573" w:type="dxa"/>
            <w:vMerge w:val="restart"/>
          </w:tcPr>
          <w:p w14:paraId="46321169" w14:textId="77777777" w:rsidR="006D4231" w:rsidRPr="00F91C62" w:rsidRDefault="006D4231" w:rsidP="00FC3A3D">
            <w:pPr>
              <w:pStyle w:val="a4"/>
              <w:numPr>
                <w:ilvl w:val="0"/>
                <w:numId w:val="1"/>
              </w:numPr>
              <w:jc w:val="both"/>
              <w:rPr>
                <w:rFonts w:ascii="Arial" w:hAnsi="Arial" w:cs="Arial"/>
                <w:sz w:val="24"/>
                <w:szCs w:val="24"/>
              </w:rPr>
            </w:pPr>
          </w:p>
        </w:tc>
        <w:tc>
          <w:tcPr>
            <w:tcW w:w="13699" w:type="dxa"/>
            <w:gridSpan w:val="3"/>
          </w:tcPr>
          <w:p w14:paraId="09D2B7AC" w14:textId="77777777" w:rsidR="006D4231" w:rsidRPr="00F91C62" w:rsidRDefault="006D4231" w:rsidP="00FC3A3D">
            <w:pPr>
              <w:jc w:val="both"/>
              <w:rPr>
                <w:rFonts w:ascii="Arial" w:hAnsi="Arial" w:cs="Arial"/>
                <w:sz w:val="24"/>
                <w:szCs w:val="24"/>
              </w:rPr>
            </w:pPr>
            <w:r w:rsidRPr="00F91C62">
              <w:rPr>
                <w:rFonts w:ascii="Arial" w:hAnsi="Arial" w:cs="Arial"/>
                <w:sz w:val="24"/>
                <w:szCs w:val="24"/>
              </w:rPr>
              <w:t>Результаты независимой оценки качества условий оказания услуг муниципальными организациями в сферах культуры, охраны здоровья, образования, социального обслуживания и иными организациями,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(баллы)</w:t>
            </w:r>
          </w:p>
        </w:tc>
      </w:tr>
      <w:tr w:rsidR="00EB1D6E" w:rsidRPr="00F91C62" w14:paraId="6BD3E826" w14:textId="77777777" w:rsidTr="006E4949">
        <w:tblPrEx>
          <w:jc w:val="left"/>
        </w:tblPrEx>
        <w:tc>
          <w:tcPr>
            <w:tcW w:w="573" w:type="dxa"/>
            <w:vMerge/>
          </w:tcPr>
          <w:p w14:paraId="00BF3B3F" w14:textId="77777777" w:rsidR="00EB1D6E" w:rsidRPr="00F91C62" w:rsidRDefault="00EB1D6E" w:rsidP="00EB1D6E">
            <w:pPr>
              <w:pStyle w:val="a4"/>
              <w:ind w:left="360"/>
              <w:jc w:val="center"/>
              <w:rPr>
                <w:rFonts w:ascii="Arial" w:hAnsi="Arial" w:cs="Arial"/>
                <w:sz w:val="24"/>
                <w:szCs w:val="24"/>
              </w:rPr>
            </w:pPr>
          </w:p>
        </w:tc>
        <w:tc>
          <w:tcPr>
            <w:tcW w:w="5392" w:type="dxa"/>
          </w:tcPr>
          <w:p w14:paraId="43509C0E" w14:textId="77777777" w:rsidR="00EB1D6E" w:rsidRPr="00F91C62" w:rsidRDefault="00EB1D6E" w:rsidP="00EB1D6E">
            <w:pPr>
              <w:autoSpaceDE w:val="0"/>
              <w:autoSpaceDN w:val="0"/>
              <w:adjustRightInd w:val="0"/>
              <w:jc w:val="both"/>
              <w:rPr>
                <w:rFonts w:ascii="Arial" w:hAnsi="Arial" w:cs="Arial"/>
                <w:sz w:val="24"/>
                <w:szCs w:val="24"/>
              </w:rPr>
            </w:pPr>
            <w:r w:rsidRPr="00F91C62">
              <w:rPr>
                <w:rFonts w:ascii="Arial" w:hAnsi="Arial" w:cs="Arial"/>
                <w:sz w:val="24"/>
                <w:szCs w:val="24"/>
              </w:rPr>
              <w:t>в сфере культуры</w:t>
            </w:r>
          </w:p>
        </w:tc>
        <w:tc>
          <w:tcPr>
            <w:tcW w:w="1746" w:type="dxa"/>
          </w:tcPr>
          <w:p w14:paraId="067F9976" w14:textId="5C45CD69" w:rsidR="00EB1D6E" w:rsidRPr="00F91C62" w:rsidRDefault="00776503" w:rsidP="00EB1D6E">
            <w:pPr>
              <w:jc w:val="center"/>
              <w:rPr>
                <w:rFonts w:ascii="Arial" w:hAnsi="Arial" w:cs="Arial"/>
                <w:sz w:val="24"/>
                <w:szCs w:val="24"/>
              </w:rPr>
            </w:pPr>
            <w:r>
              <w:rPr>
                <w:rFonts w:ascii="Arial" w:hAnsi="Arial" w:cs="Arial"/>
                <w:sz w:val="24"/>
                <w:szCs w:val="24"/>
              </w:rPr>
              <w:t>91,22</w:t>
            </w:r>
          </w:p>
        </w:tc>
        <w:tc>
          <w:tcPr>
            <w:tcW w:w="6561" w:type="dxa"/>
          </w:tcPr>
          <w:p w14:paraId="682EF0AC" w14:textId="0B0AA919" w:rsidR="00EB1D6E" w:rsidRPr="00F91C62" w:rsidRDefault="00E17A29" w:rsidP="006D2947">
            <w:pPr>
              <w:jc w:val="both"/>
              <w:rPr>
                <w:rFonts w:ascii="Arial" w:hAnsi="Arial" w:cs="Arial"/>
                <w:sz w:val="24"/>
                <w:szCs w:val="24"/>
              </w:rPr>
            </w:pPr>
            <w:r>
              <w:rPr>
                <w:rFonts w:ascii="Arial" w:hAnsi="Arial" w:cs="Arial"/>
                <w:sz w:val="24"/>
                <w:szCs w:val="24"/>
              </w:rPr>
              <w:t xml:space="preserve"> В 2024 году </w:t>
            </w:r>
            <w:r w:rsidRPr="00E17A29">
              <w:rPr>
                <w:rFonts w:ascii="Arial" w:hAnsi="Arial" w:cs="Arial"/>
                <w:sz w:val="24"/>
                <w:szCs w:val="24"/>
              </w:rPr>
              <w:t>Министерств</w:t>
            </w:r>
            <w:r>
              <w:rPr>
                <w:rFonts w:ascii="Arial" w:hAnsi="Arial" w:cs="Arial"/>
                <w:sz w:val="24"/>
                <w:szCs w:val="24"/>
              </w:rPr>
              <w:t>ом</w:t>
            </w:r>
            <w:r w:rsidRPr="00E17A29">
              <w:rPr>
                <w:rFonts w:ascii="Arial" w:hAnsi="Arial" w:cs="Arial"/>
                <w:sz w:val="24"/>
                <w:szCs w:val="24"/>
              </w:rPr>
              <w:t xml:space="preserve"> культуры Свердловской области </w:t>
            </w:r>
            <w:r>
              <w:rPr>
                <w:rFonts w:ascii="Arial" w:hAnsi="Arial" w:cs="Arial"/>
                <w:sz w:val="24"/>
                <w:szCs w:val="24"/>
              </w:rPr>
              <w:t>н</w:t>
            </w:r>
            <w:r w:rsidRPr="00E17A29">
              <w:rPr>
                <w:rFonts w:ascii="Arial" w:hAnsi="Arial" w:cs="Arial"/>
                <w:sz w:val="24"/>
                <w:szCs w:val="24"/>
              </w:rPr>
              <w:t>езависим</w:t>
            </w:r>
            <w:r>
              <w:rPr>
                <w:rFonts w:ascii="Arial" w:hAnsi="Arial" w:cs="Arial"/>
                <w:sz w:val="24"/>
                <w:szCs w:val="24"/>
              </w:rPr>
              <w:t>ая</w:t>
            </w:r>
            <w:r w:rsidRPr="00E17A29">
              <w:rPr>
                <w:rFonts w:ascii="Arial" w:hAnsi="Arial" w:cs="Arial"/>
                <w:sz w:val="24"/>
                <w:szCs w:val="24"/>
              </w:rPr>
              <w:t xml:space="preserve"> оценк</w:t>
            </w:r>
            <w:r>
              <w:rPr>
                <w:rFonts w:ascii="Arial" w:hAnsi="Arial" w:cs="Arial"/>
                <w:sz w:val="24"/>
                <w:szCs w:val="24"/>
              </w:rPr>
              <w:t>а</w:t>
            </w:r>
            <w:r w:rsidRPr="00E17A29">
              <w:rPr>
                <w:rFonts w:ascii="Arial" w:hAnsi="Arial" w:cs="Arial"/>
                <w:sz w:val="24"/>
                <w:szCs w:val="24"/>
              </w:rPr>
              <w:t xml:space="preserve"> качества условий оказания услуг учреждениями культуры Свердловской области </w:t>
            </w:r>
            <w:r>
              <w:rPr>
                <w:rFonts w:ascii="Arial" w:hAnsi="Arial" w:cs="Arial"/>
                <w:sz w:val="24"/>
                <w:szCs w:val="24"/>
              </w:rPr>
              <w:t xml:space="preserve">проводилось в отношении </w:t>
            </w:r>
            <w:r w:rsidRPr="00E17A29">
              <w:rPr>
                <w:rFonts w:ascii="Arial" w:hAnsi="Arial" w:cs="Arial"/>
                <w:sz w:val="24"/>
                <w:szCs w:val="24"/>
              </w:rPr>
              <w:t xml:space="preserve">МБУК «Централизованная библиотечная система» </w:t>
            </w:r>
            <w:r w:rsidR="00CF63C9">
              <w:rPr>
                <w:rFonts w:ascii="Arial" w:hAnsi="Arial" w:cs="Arial"/>
                <w:sz w:val="24"/>
                <w:szCs w:val="24"/>
              </w:rPr>
              <w:t>муниципального</w:t>
            </w:r>
            <w:r w:rsidRPr="00E17A29">
              <w:rPr>
                <w:rFonts w:ascii="Arial" w:hAnsi="Arial" w:cs="Arial"/>
                <w:sz w:val="24"/>
                <w:szCs w:val="24"/>
              </w:rPr>
              <w:t xml:space="preserve"> округа Ревда</w:t>
            </w:r>
            <w:r>
              <w:rPr>
                <w:rFonts w:ascii="Arial" w:hAnsi="Arial" w:cs="Arial"/>
                <w:sz w:val="24"/>
                <w:szCs w:val="24"/>
              </w:rPr>
              <w:t xml:space="preserve"> </w:t>
            </w:r>
            <w:r w:rsidRPr="00E17A29">
              <w:rPr>
                <w:rFonts w:ascii="Arial" w:hAnsi="Arial" w:cs="Arial"/>
                <w:sz w:val="24"/>
                <w:szCs w:val="24"/>
              </w:rPr>
              <w:t>Результат рейтинга – 91,2</w:t>
            </w:r>
            <w:r w:rsidR="00191EAB">
              <w:rPr>
                <w:rFonts w:ascii="Arial" w:hAnsi="Arial" w:cs="Arial"/>
                <w:sz w:val="24"/>
                <w:szCs w:val="24"/>
              </w:rPr>
              <w:t xml:space="preserve">2 (высокий). </w:t>
            </w:r>
          </w:p>
        </w:tc>
      </w:tr>
      <w:tr w:rsidR="00EB1D6E" w:rsidRPr="002D6C3E" w14:paraId="33474456" w14:textId="77777777" w:rsidTr="006E4949">
        <w:tblPrEx>
          <w:jc w:val="left"/>
        </w:tblPrEx>
        <w:tc>
          <w:tcPr>
            <w:tcW w:w="573" w:type="dxa"/>
            <w:vMerge/>
          </w:tcPr>
          <w:p w14:paraId="3B7DE8B3" w14:textId="77777777" w:rsidR="00EB1D6E" w:rsidRPr="00F91C62" w:rsidRDefault="00EB1D6E" w:rsidP="00EB1D6E">
            <w:pPr>
              <w:pStyle w:val="a4"/>
              <w:ind w:left="360"/>
              <w:jc w:val="both"/>
              <w:rPr>
                <w:rFonts w:ascii="Arial" w:hAnsi="Arial" w:cs="Arial"/>
                <w:sz w:val="24"/>
                <w:szCs w:val="24"/>
              </w:rPr>
            </w:pPr>
          </w:p>
        </w:tc>
        <w:tc>
          <w:tcPr>
            <w:tcW w:w="5392" w:type="dxa"/>
          </w:tcPr>
          <w:p w14:paraId="6854EE45" w14:textId="77777777" w:rsidR="00EB1D6E" w:rsidRPr="00F91C62" w:rsidRDefault="00EB1D6E" w:rsidP="00EB1D6E">
            <w:pPr>
              <w:autoSpaceDE w:val="0"/>
              <w:autoSpaceDN w:val="0"/>
              <w:adjustRightInd w:val="0"/>
              <w:jc w:val="both"/>
              <w:rPr>
                <w:rFonts w:ascii="Arial" w:hAnsi="Arial" w:cs="Arial"/>
                <w:sz w:val="24"/>
                <w:szCs w:val="24"/>
              </w:rPr>
            </w:pPr>
            <w:r w:rsidRPr="00F91C62">
              <w:rPr>
                <w:rFonts w:ascii="Arial" w:hAnsi="Arial" w:cs="Arial"/>
                <w:sz w:val="24"/>
                <w:szCs w:val="24"/>
              </w:rPr>
              <w:t>в сфере образования</w:t>
            </w:r>
          </w:p>
        </w:tc>
        <w:tc>
          <w:tcPr>
            <w:tcW w:w="1746" w:type="dxa"/>
          </w:tcPr>
          <w:p w14:paraId="1D45C5B4" w14:textId="7B80FEFC" w:rsidR="00EB1D6E" w:rsidRPr="00F91C62" w:rsidRDefault="00776503" w:rsidP="00EB1D6E">
            <w:pPr>
              <w:jc w:val="center"/>
              <w:rPr>
                <w:rFonts w:ascii="Arial" w:hAnsi="Arial" w:cs="Arial"/>
                <w:sz w:val="24"/>
                <w:szCs w:val="24"/>
              </w:rPr>
            </w:pPr>
            <w:r>
              <w:rPr>
                <w:rFonts w:ascii="Arial" w:hAnsi="Arial" w:cs="Arial"/>
                <w:sz w:val="24"/>
                <w:szCs w:val="24"/>
              </w:rPr>
              <w:t>93,5</w:t>
            </w:r>
          </w:p>
        </w:tc>
        <w:tc>
          <w:tcPr>
            <w:tcW w:w="6561" w:type="dxa"/>
          </w:tcPr>
          <w:p w14:paraId="18BE4ECE" w14:textId="19483052" w:rsidR="00DB2A76" w:rsidRPr="00F91C62" w:rsidRDefault="006648A9" w:rsidP="00470495">
            <w:pPr>
              <w:jc w:val="both"/>
              <w:rPr>
                <w:rFonts w:ascii="Arial" w:hAnsi="Arial" w:cs="Arial"/>
                <w:sz w:val="24"/>
                <w:szCs w:val="24"/>
              </w:rPr>
            </w:pPr>
            <w:r w:rsidRPr="006648A9">
              <w:rPr>
                <w:rFonts w:ascii="Arial" w:hAnsi="Arial" w:cs="Arial"/>
                <w:sz w:val="24"/>
                <w:szCs w:val="24"/>
              </w:rPr>
              <w:t>На территории Свердловской области в 2024 году проводилась независимая оценка качества условий осуществления образовательной деятельности в отношении общеобразовательных организаций</w:t>
            </w:r>
            <w:r w:rsidR="00470495" w:rsidRPr="00F91C62">
              <w:rPr>
                <w:rFonts w:ascii="Arial" w:hAnsi="Arial" w:cs="Arial"/>
                <w:sz w:val="24"/>
                <w:szCs w:val="24"/>
              </w:rPr>
              <w:t>.</w:t>
            </w:r>
            <w:r w:rsidR="00DB2A76" w:rsidRPr="00F91C62">
              <w:rPr>
                <w:rFonts w:ascii="Arial" w:hAnsi="Arial" w:cs="Arial"/>
                <w:sz w:val="24"/>
                <w:szCs w:val="24"/>
              </w:rPr>
              <w:t xml:space="preserve"> </w:t>
            </w:r>
          </w:p>
          <w:p w14:paraId="57E1E217" w14:textId="342B61E7" w:rsidR="009742CD" w:rsidRPr="006B43B1" w:rsidRDefault="00DB2A76" w:rsidP="009742CD">
            <w:pPr>
              <w:pStyle w:val="Default"/>
              <w:jc w:val="both"/>
              <w:rPr>
                <w:rFonts w:ascii="Arial" w:hAnsi="Arial" w:cs="Arial"/>
                <w:color w:val="auto"/>
              </w:rPr>
            </w:pPr>
            <w:r w:rsidRPr="006B43B1">
              <w:rPr>
                <w:rFonts w:ascii="Arial" w:hAnsi="Arial" w:cs="Arial"/>
                <w:color w:val="auto"/>
              </w:rPr>
              <w:t xml:space="preserve">В рейтинге среди </w:t>
            </w:r>
            <w:r w:rsidR="001E7280" w:rsidRPr="006B43B1">
              <w:rPr>
                <w:rFonts w:ascii="Arial" w:hAnsi="Arial" w:cs="Arial"/>
                <w:color w:val="auto"/>
              </w:rPr>
              <w:t>73</w:t>
            </w:r>
            <w:r w:rsidRPr="006B43B1">
              <w:rPr>
                <w:rFonts w:ascii="Arial" w:hAnsi="Arial" w:cs="Arial"/>
                <w:color w:val="auto"/>
              </w:rPr>
              <w:t xml:space="preserve"> муниципальных образований Свердловской области городской округ Ревда занимает 2</w:t>
            </w:r>
            <w:r w:rsidR="00C77D74" w:rsidRPr="006B43B1">
              <w:rPr>
                <w:rFonts w:ascii="Arial" w:hAnsi="Arial" w:cs="Arial"/>
                <w:color w:val="auto"/>
              </w:rPr>
              <w:t>9</w:t>
            </w:r>
            <w:r w:rsidRPr="006B43B1">
              <w:rPr>
                <w:rFonts w:ascii="Arial" w:hAnsi="Arial" w:cs="Arial"/>
                <w:color w:val="auto"/>
              </w:rPr>
              <w:t xml:space="preserve"> место. </w:t>
            </w:r>
          </w:p>
          <w:p w14:paraId="0FAB8179" w14:textId="39650EB4" w:rsidR="00DB2A76" w:rsidRPr="00F91C62" w:rsidRDefault="00DB2A76" w:rsidP="009742CD">
            <w:pPr>
              <w:pStyle w:val="Default"/>
              <w:jc w:val="both"/>
              <w:rPr>
                <w:rFonts w:ascii="Arial" w:hAnsi="Arial" w:cs="Arial"/>
              </w:rPr>
            </w:pPr>
            <w:r w:rsidRPr="00F91C62">
              <w:rPr>
                <w:rFonts w:ascii="Arial" w:hAnsi="Arial" w:cs="Arial"/>
              </w:rPr>
              <w:t>Итоговый интегральный показатель по результатам НОКО-2023 составил 9</w:t>
            </w:r>
            <w:r w:rsidR="00C77D74">
              <w:rPr>
                <w:rFonts w:ascii="Arial" w:hAnsi="Arial" w:cs="Arial"/>
              </w:rPr>
              <w:t>3</w:t>
            </w:r>
            <w:r w:rsidRPr="00F91C62">
              <w:rPr>
                <w:rFonts w:ascii="Arial" w:hAnsi="Arial" w:cs="Arial"/>
              </w:rPr>
              <w:t>,</w:t>
            </w:r>
            <w:r w:rsidR="00C77D74">
              <w:rPr>
                <w:rFonts w:ascii="Arial" w:hAnsi="Arial" w:cs="Arial"/>
              </w:rPr>
              <w:t>50</w:t>
            </w:r>
            <w:r w:rsidRPr="00F91C62">
              <w:rPr>
                <w:rFonts w:ascii="Arial" w:hAnsi="Arial" w:cs="Arial"/>
              </w:rPr>
              <w:t xml:space="preserve"> баллов (из 100 максимально возможных).</w:t>
            </w:r>
          </w:p>
          <w:p w14:paraId="6295DBCD" w14:textId="77777777" w:rsidR="00470495" w:rsidRDefault="00DB2A76" w:rsidP="00EF6C54">
            <w:pPr>
              <w:jc w:val="both"/>
              <w:rPr>
                <w:rFonts w:ascii="Arial" w:hAnsi="Arial" w:cs="Arial"/>
                <w:sz w:val="24"/>
                <w:szCs w:val="24"/>
              </w:rPr>
            </w:pPr>
            <w:r w:rsidRPr="00F91C62">
              <w:rPr>
                <w:rFonts w:ascii="Arial" w:hAnsi="Arial" w:cs="Arial"/>
                <w:sz w:val="24"/>
                <w:szCs w:val="24"/>
              </w:rPr>
              <w:t xml:space="preserve">Итоги рейтинга размещены по ссылке </w:t>
            </w:r>
          </w:p>
          <w:p w14:paraId="655E1FE5" w14:textId="4E437F20" w:rsidR="009902F4" w:rsidRDefault="002D6C3E" w:rsidP="00EF6C54">
            <w:pPr>
              <w:jc w:val="both"/>
              <w:rPr>
                <w:rFonts w:ascii="Arial" w:hAnsi="Arial" w:cs="Arial"/>
                <w:sz w:val="24"/>
                <w:szCs w:val="24"/>
              </w:rPr>
            </w:pPr>
            <w:hyperlink r:id="rId7" w:history="1">
              <w:r w:rsidR="009902F4" w:rsidRPr="00F93410">
                <w:rPr>
                  <w:rStyle w:val="a5"/>
                  <w:rFonts w:ascii="Arial" w:hAnsi="Arial" w:cs="Arial"/>
                  <w:sz w:val="24"/>
                  <w:szCs w:val="24"/>
                </w:rPr>
                <w:t>https://minobraz.midural.ru/upload/uf/228/</w:t>
              </w:r>
            </w:hyperlink>
          </w:p>
          <w:p w14:paraId="4192AEC3" w14:textId="327C4B36" w:rsidR="001F525D" w:rsidRPr="009902F4" w:rsidRDefault="009902F4" w:rsidP="00EF6C54">
            <w:pPr>
              <w:jc w:val="both"/>
              <w:rPr>
                <w:rFonts w:ascii="Arial" w:hAnsi="Arial" w:cs="Arial"/>
                <w:sz w:val="24"/>
                <w:szCs w:val="24"/>
                <w:lang w:val="en-US"/>
              </w:rPr>
            </w:pPr>
            <w:r w:rsidRPr="009902F4">
              <w:rPr>
                <w:rFonts w:ascii="Arial" w:hAnsi="Arial" w:cs="Arial"/>
                <w:sz w:val="24"/>
                <w:szCs w:val="24"/>
                <w:lang w:val="en-US"/>
              </w:rPr>
              <w:t>9kw1dwrek7dsakwcbefme7s40hu3zdhm/Analiticheskiy-otchet-SO-NOKO-2024-skan.pdf</w:t>
            </w:r>
          </w:p>
        </w:tc>
      </w:tr>
    </w:tbl>
    <w:p w14:paraId="50155462" w14:textId="77777777" w:rsidR="00F12C76" w:rsidRPr="009902F4" w:rsidRDefault="00F12C76" w:rsidP="006C0B77">
      <w:pPr>
        <w:spacing w:after="0"/>
        <w:ind w:firstLine="709"/>
        <w:jc w:val="both"/>
        <w:rPr>
          <w:lang w:val="en-US"/>
        </w:rPr>
      </w:pPr>
    </w:p>
    <w:sectPr w:rsidR="00F12C76" w:rsidRPr="009902F4" w:rsidSect="00111D25">
      <w:pgSz w:w="16838" w:h="11906" w:orient="landscape" w:code="9"/>
      <w:pgMar w:top="567"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603B3"/>
    <w:multiLevelType w:val="hybridMultilevel"/>
    <w:tmpl w:val="4E6018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0219FD"/>
    <w:multiLevelType w:val="hybridMultilevel"/>
    <w:tmpl w:val="49326B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B0B"/>
    <w:rsid w:val="000123B7"/>
    <w:rsid w:val="00012AAF"/>
    <w:rsid w:val="00013FB9"/>
    <w:rsid w:val="0002434D"/>
    <w:rsid w:val="0003089A"/>
    <w:rsid w:val="00033840"/>
    <w:rsid w:val="00034EAB"/>
    <w:rsid w:val="000624A7"/>
    <w:rsid w:val="00063A0B"/>
    <w:rsid w:val="00071EB0"/>
    <w:rsid w:val="00080658"/>
    <w:rsid w:val="000925C3"/>
    <w:rsid w:val="00092F2B"/>
    <w:rsid w:val="00095826"/>
    <w:rsid w:val="000A0516"/>
    <w:rsid w:val="000A3763"/>
    <w:rsid w:val="000C214F"/>
    <w:rsid w:val="000F3C99"/>
    <w:rsid w:val="00106F03"/>
    <w:rsid w:val="00107488"/>
    <w:rsid w:val="00111D25"/>
    <w:rsid w:val="001162D7"/>
    <w:rsid w:val="00123BC1"/>
    <w:rsid w:val="00124A86"/>
    <w:rsid w:val="00136159"/>
    <w:rsid w:val="00147802"/>
    <w:rsid w:val="00156211"/>
    <w:rsid w:val="00156888"/>
    <w:rsid w:val="001608E3"/>
    <w:rsid w:val="001725A1"/>
    <w:rsid w:val="0017411C"/>
    <w:rsid w:val="00186700"/>
    <w:rsid w:val="001868F9"/>
    <w:rsid w:val="00191EAB"/>
    <w:rsid w:val="0019499F"/>
    <w:rsid w:val="001C128D"/>
    <w:rsid w:val="001C7D68"/>
    <w:rsid w:val="001D0CF0"/>
    <w:rsid w:val="001E119A"/>
    <w:rsid w:val="001E7280"/>
    <w:rsid w:val="001F0F9D"/>
    <w:rsid w:val="001F3A22"/>
    <w:rsid w:val="001F525D"/>
    <w:rsid w:val="001F5CB1"/>
    <w:rsid w:val="002164F8"/>
    <w:rsid w:val="00242169"/>
    <w:rsid w:val="0024749C"/>
    <w:rsid w:val="002531B6"/>
    <w:rsid w:val="002569A4"/>
    <w:rsid w:val="002648DA"/>
    <w:rsid w:val="0027259C"/>
    <w:rsid w:val="00281080"/>
    <w:rsid w:val="00282277"/>
    <w:rsid w:val="00286C6B"/>
    <w:rsid w:val="00295DDC"/>
    <w:rsid w:val="002A4C6F"/>
    <w:rsid w:val="002B6A7A"/>
    <w:rsid w:val="002C028F"/>
    <w:rsid w:val="002C23EC"/>
    <w:rsid w:val="002C255E"/>
    <w:rsid w:val="002D348B"/>
    <w:rsid w:val="002D67B5"/>
    <w:rsid w:val="002D6C3E"/>
    <w:rsid w:val="002E38FF"/>
    <w:rsid w:val="002E62DD"/>
    <w:rsid w:val="0030026A"/>
    <w:rsid w:val="00333FE1"/>
    <w:rsid w:val="00334485"/>
    <w:rsid w:val="00350138"/>
    <w:rsid w:val="00391CE8"/>
    <w:rsid w:val="00392752"/>
    <w:rsid w:val="003B01AA"/>
    <w:rsid w:val="003C0FA1"/>
    <w:rsid w:val="003C60C7"/>
    <w:rsid w:val="003D38F6"/>
    <w:rsid w:val="003D3D19"/>
    <w:rsid w:val="003E3EA8"/>
    <w:rsid w:val="003F48FF"/>
    <w:rsid w:val="003F7FFB"/>
    <w:rsid w:val="00403E17"/>
    <w:rsid w:val="00413F75"/>
    <w:rsid w:val="004149B3"/>
    <w:rsid w:val="00431EE4"/>
    <w:rsid w:val="00443501"/>
    <w:rsid w:val="00446332"/>
    <w:rsid w:val="00454BDB"/>
    <w:rsid w:val="0046559F"/>
    <w:rsid w:val="00470495"/>
    <w:rsid w:val="00494D00"/>
    <w:rsid w:val="00495EE0"/>
    <w:rsid w:val="004B1E13"/>
    <w:rsid w:val="004B6D3D"/>
    <w:rsid w:val="004C15B1"/>
    <w:rsid w:val="0050773F"/>
    <w:rsid w:val="00525B0B"/>
    <w:rsid w:val="00527F57"/>
    <w:rsid w:val="00531EF0"/>
    <w:rsid w:val="00551F25"/>
    <w:rsid w:val="00557D72"/>
    <w:rsid w:val="005633B0"/>
    <w:rsid w:val="00563F12"/>
    <w:rsid w:val="005911F1"/>
    <w:rsid w:val="00597100"/>
    <w:rsid w:val="005976C7"/>
    <w:rsid w:val="005B7520"/>
    <w:rsid w:val="005C24A5"/>
    <w:rsid w:val="005D372E"/>
    <w:rsid w:val="005D4F65"/>
    <w:rsid w:val="005E3EDF"/>
    <w:rsid w:val="005F02C7"/>
    <w:rsid w:val="005F0AA2"/>
    <w:rsid w:val="00613AD0"/>
    <w:rsid w:val="006171CC"/>
    <w:rsid w:val="00634E38"/>
    <w:rsid w:val="0063745F"/>
    <w:rsid w:val="0065783F"/>
    <w:rsid w:val="006648A9"/>
    <w:rsid w:val="00684361"/>
    <w:rsid w:val="00694518"/>
    <w:rsid w:val="006A7D4A"/>
    <w:rsid w:val="006B43B1"/>
    <w:rsid w:val="006C0B77"/>
    <w:rsid w:val="006C5A4B"/>
    <w:rsid w:val="006D2947"/>
    <w:rsid w:val="006D3CB8"/>
    <w:rsid w:val="006D4231"/>
    <w:rsid w:val="006D475D"/>
    <w:rsid w:val="006E1701"/>
    <w:rsid w:val="006E4949"/>
    <w:rsid w:val="006F1A50"/>
    <w:rsid w:val="007021D0"/>
    <w:rsid w:val="00723FF7"/>
    <w:rsid w:val="007272B2"/>
    <w:rsid w:val="00760FF5"/>
    <w:rsid w:val="00776503"/>
    <w:rsid w:val="007935D3"/>
    <w:rsid w:val="00795675"/>
    <w:rsid w:val="007A2A5B"/>
    <w:rsid w:val="007C428C"/>
    <w:rsid w:val="007F249D"/>
    <w:rsid w:val="007F47A6"/>
    <w:rsid w:val="008210E2"/>
    <w:rsid w:val="00821726"/>
    <w:rsid w:val="008242FF"/>
    <w:rsid w:val="00836CE3"/>
    <w:rsid w:val="008453B2"/>
    <w:rsid w:val="00846E8E"/>
    <w:rsid w:val="00851C9C"/>
    <w:rsid w:val="00853A81"/>
    <w:rsid w:val="0086387D"/>
    <w:rsid w:val="008653D8"/>
    <w:rsid w:val="00870751"/>
    <w:rsid w:val="00872593"/>
    <w:rsid w:val="0087357D"/>
    <w:rsid w:val="00891EFB"/>
    <w:rsid w:val="008C2555"/>
    <w:rsid w:val="008D5288"/>
    <w:rsid w:val="008F6838"/>
    <w:rsid w:val="00901D13"/>
    <w:rsid w:val="00901F0C"/>
    <w:rsid w:val="0090478B"/>
    <w:rsid w:val="00914383"/>
    <w:rsid w:val="00917BE0"/>
    <w:rsid w:val="00922C48"/>
    <w:rsid w:val="00923C5D"/>
    <w:rsid w:val="009346CD"/>
    <w:rsid w:val="00950C1F"/>
    <w:rsid w:val="00960200"/>
    <w:rsid w:val="009742CD"/>
    <w:rsid w:val="00977325"/>
    <w:rsid w:val="009829F1"/>
    <w:rsid w:val="009902F4"/>
    <w:rsid w:val="00993AFB"/>
    <w:rsid w:val="0099741C"/>
    <w:rsid w:val="009B5C10"/>
    <w:rsid w:val="009C18AF"/>
    <w:rsid w:val="009C1F44"/>
    <w:rsid w:val="009E427B"/>
    <w:rsid w:val="009F6385"/>
    <w:rsid w:val="00A138EC"/>
    <w:rsid w:val="00A23382"/>
    <w:rsid w:val="00A375C2"/>
    <w:rsid w:val="00A42766"/>
    <w:rsid w:val="00A60D37"/>
    <w:rsid w:val="00A81931"/>
    <w:rsid w:val="00A8480F"/>
    <w:rsid w:val="00AE1DB6"/>
    <w:rsid w:val="00AF319E"/>
    <w:rsid w:val="00AF3306"/>
    <w:rsid w:val="00AF4C5D"/>
    <w:rsid w:val="00B10D36"/>
    <w:rsid w:val="00B226B1"/>
    <w:rsid w:val="00B35019"/>
    <w:rsid w:val="00B451BF"/>
    <w:rsid w:val="00B720C9"/>
    <w:rsid w:val="00B85639"/>
    <w:rsid w:val="00B915B7"/>
    <w:rsid w:val="00BB0B91"/>
    <w:rsid w:val="00BB4B0C"/>
    <w:rsid w:val="00BB5B96"/>
    <w:rsid w:val="00BE5190"/>
    <w:rsid w:val="00BF2193"/>
    <w:rsid w:val="00BF294E"/>
    <w:rsid w:val="00BF2D73"/>
    <w:rsid w:val="00BF5033"/>
    <w:rsid w:val="00C02F3E"/>
    <w:rsid w:val="00C158CF"/>
    <w:rsid w:val="00C171F5"/>
    <w:rsid w:val="00C25890"/>
    <w:rsid w:val="00C3370C"/>
    <w:rsid w:val="00C42198"/>
    <w:rsid w:val="00C45385"/>
    <w:rsid w:val="00C453D2"/>
    <w:rsid w:val="00C47A3C"/>
    <w:rsid w:val="00C5311A"/>
    <w:rsid w:val="00C616D6"/>
    <w:rsid w:val="00C663E8"/>
    <w:rsid w:val="00C7214D"/>
    <w:rsid w:val="00C7602C"/>
    <w:rsid w:val="00C777DE"/>
    <w:rsid w:val="00C77D74"/>
    <w:rsid w:val="00C97866"/>
    <w:rsid w:val="00CB382B"/>
    <w:rsid w:val="00CC5126"/>
    <w:rsid w:val="00CF63C9"/>
    <w:rsid w:val="00D1545E"/>
    <w:rsid w:val="00D15AC2"/>
    <w:rsid w:val="00D34A1E"/>
    <w:rsid w:val="00D4615A"/>
    <w:rsid w:val="00D50246"/>
    <w:rsid w:val="00D53F80"/>
    <w:rsid w:val="00D54F33"/>
    <w:rsid w:val="00D6464A"/>
    <w:rsid w:val="00D74A1C"/>
    <w:rsid w:val="00D84838"/>
    <w:rsid w:val="00D90263"/>
    <w:rsid w:val="00D90B16"/>
    <w:rsid w:val="00D9335D"/>
    <w:rsid w:val="00D94671"/>
    <w:rsid w:val="00D9554D"/>
    <w:rsid w:val="00DA529B"/>
    <w:rsid w:val="00DA6E18"/>
    <w:rsid w:val="00DB2A76"/>
    <w:rsid w:val="00DB738F"/>
    <w:rsid w:val="00DC7B3E"/>
    <w:rsid w:val="00DE2C00"/>
    <w:rsid w:val="00DE2C39"/>
    <w:rsid w:val="00DE6D27"/>
    <w:rsid w:val="00E15BEB"/>
    <w:rsid w:val="00E16693"/>
    <w:rsid w:val="00E17A29"/>
    <w:rsid w:val="00E22FC5"/>
    <w:rsid w:val="00E3642B"/>
    <w:rsid w:val="00E64134"/>
    <w:rsid w:val="00E92083"/>
    <w:rsid w:val="00E93B4C"/>
    <w:rsid w:val="00EA59DF"/>
    <w:rsid w:val="00EB1D6E"/>
    <w:rsid w:val="00EB4ED0"/>
    <w:rsid w:val="00EB5867"/>
    <w:rsid w:val="00EB7C57"/>
    <w:rsid w:val="00EC52EB"/>
    <w:rsid w:val="00EC5B60"/>
    <w:rsid w:val="00ED31FF"/>
    <w:rsid w:val="00EE0B79"/>
    <w:rsid w:val="00EE4070"/>
    <w:rsid w:val="00EF04CF"/>
    <w:rsid w:val="00EF3335"/>
    <w:rsid w:val="00EF6C54"/>
    <w:rsid w:val="00F016B5"/>
    <w:rsid w:val="00F12C76"/>
    <w:rsid w:val="00F139F5"/>
    <w:rsid w:val="00F27B11"/>
    <w:rsid w:val="00F337B2"/>
    <w:rsid w:val="00F40100"/>
    <w:rsid w:val="00F55725"/>
    <w:rsid w:val="00F870C6"/>
    <w:rsid w:val="00F91C62"/>
    <w:rsid w:val="00F97909"/>
    <w:rsid w:val="00F9798B"/>
    <w:rsid w:val="00FA7F9A"/>
    <w:rsid w:val="00FC1B38"/>
    <w:rsid w:val="00FC20A2"/>
    <w:rsid w:val="00FC5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96B3D"/>
  <w15:chartTrackingRefBased/>
  <w15:docId w15:val="{F240AD62-7047-40F0-BDBA-510BB0DAE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Times New Roman"/>
        <w:color w:val="000000"/>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5B0B"/>
    <w:pPr>
      <w:spacing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25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25B0B"/>
    <w:pPr>
      <w:ind w:left="720"/>
      <w:contextualSpacing/>
    </w:pPr>
  </w:style>
  <w:style w:type="paragraph" w:customStyle="1" w:styleId="1">
    <w:name w:val="Знак Знак Знак Знак Знак Знак Знак Знак Знак Знак1 Знак Знак Знак Знак Знак Знак Знак Знак Знак Знак Знак Знак"/>
    <w:basedOn w:val="a"/>
    <w:uiPriority w:val="99"/>
    <w:rsid w:val="00F337B2"/>
    <w:pPr>
      <w:widowControl w:val="0"/>
      <w:adjustRightInd w:val="0"/>
      <w:spacing w:line="240" w:lineRule="exact"/>
      <w:jc w:val="right"/>
    </w:pPr>
    <w:rPr>
      <w:rFonts w:ascii="Times New Roman" w:eastAsia="Times New Roman" w:hAnsi="Times New Roman"/>
      <w:color w:val="auto"/>
      <w:sz w:val="20"/>
      <w:szCs w:val="20"/>
      <w:lang w:val="en-GB"/>
    </w:rPr>
  </w:style>
  <w:style w:type="paragraph" w:customStyle="1" w:styleId="ConsPlusNormal">
    <w:name w:val="ConsPlusNormal"/>
    <w:uiPriority w:val="99"/>
    <w:rsid w:val="00B226B1"/>
    <w:pPr>
      <w:widowControl w:val="0"/>
      <w:autoSpaceDE w:val="0"/>
      <w:autoSpaceDN w:val="0"/>
      <w:adjustRightInd w:val="0"/>
      <w:spacing w:after="0" w:line="240" w:lineRule="auto"/>
      <w:ind w:firstLine="720"/>
    </w:pPr>
    <w:rPr>
      <w:rFonts w:ascii="Arial" w:eastAsia="Times New Roman" w:hAnsi="Arial" w:cs="Arial"/>
      <w:color w:val="auto"/>
      <w:sz w:val="20"/>
      <w:szCs w:val="20"/>
      <w:lang w:eastAsia="ru-RU"/>
    </w:rPr>
  </w:style>
  <w:style w:type="character" w:styleId="a5">
    <w:name w:val="Hyperlink"/>
    <w:basedOn w:val="a0"/>
    <w:uiPriority w:val="99"/>
    <w:unhideWhenUsed/>
    <w:rsid w:val="00470495"/>
    <w:rPr>
      <w:color w:val="0563C1" w:themeColor="hyperlink"/>
      <w:u w:val="single"/>
    </w:rPr>
  </w:style>
  <w:style w:type="paragraph" w:customStyle="1" w:styleId="Default">
    <w:name w:val="Default"/>
    <w:rsid w:val="00DB2A76"/>
    <w:pPr>
      <w:autoSpaceDE w:val="0"/>
      <w:autoSpaceDN w:val="0"/>
      <w:adjustRightInd w:val="0"/>
      <w:spacing w:after="0" w:line="240" w:lineRule="auto"/>
    </w:pPr>
    <w:rPr>
      <w:rFonts w:ascii="Times New Roman" w:hAnsi="Times New Roman"/>
      <w:sz w:val="24"/>
      <w:szCs w:val="24"/>
    </w:rPr>
  </w:style>
  <w:style w:type="paragraph" w:customStyle="1" w:styleId="ConsPlusTitle">
    <w:name w:val="ConsPlusTitle"/>
    <w:uiPriority w:val="99"/>
    <w:rsid w:val="008C2555"/>
    <w:pPr>
      <w:widowControl w:val="0"/>
      <w:autoSpaceDE w:val="0"/>
      <w:autoSpaceDN w:val="0"/>
      <w:adjustRightInd w:val="0"/>
      <w:spacing w:after="0" w:line="240" w:lineRule="auto"/>
    </w:pPr>
    <w:rPr>
      <w:rFonts w:ascii="Arial" w:eastAsia="Times New Roman" w:hAnsi="Arial" w:cs="Arial"/>
      <w:b/>
      <w:bCs/>
      <w:color w:val="auto"/>
      <w:sz w:val="20"/>
      <w:szCs w:val="20"/>
      <w:lang w:eastAsia="ru-RU"/>
    </w:rPr>
  </w:style>
  <w:style w:type="character" w:customStyle="1" w:styleId="10">
    <w:name w:val="Неразрешенное упоминание1"/>
    <w:basedOn w:val="a0"/>
    <w:uiPriority w:val="99"/>
    <w:semiHidden/>
    <w:unhideWhenUsed/>
    <w:rsid w:val="00DA529B"/>
    <w:rPr>
      <w:color w:val="605E5C"/>
      <w:shd w:val="clear" w:color="auto" w:fill="E1DFDD"/>
    </w:rPr>
  </w:style>
  <w:style w:type="character" w:styleId="a6">
    <w:name w:val="FollowedHyperlink"/>
    <w:basedOn w:val="a0"/>
    <w:uiPriority w:val="99"/>
    <w:semiHidden/>
    <w:unhideWhenUsed/>
    <w:rsid w:val="001F525D"/>
    <w:rPr>
      <w:color w:val="954F72" w:themeColor="followedHyperlink"/>
      <w:u w:val="single"/>
    </w:rPr>
  </w:style>
  <w:style w:type="character" w:customStyle="1" w:styleId="UnresolvedMention">
    <w:name w:val="Unresolved Mention"/>
    <w:basedOn w:val="a0"/>
    <w:uiPriority w:val="99"/>
    <w:semiHidden/>
    <w:unhideWhenUsed/>
    <w:rsid w:val="00990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97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inobraz.midural.ru/upload/uf/2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pen.midural.ru/service/socoprosy/rezultaty-socoproso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1643A-D422-4202-9C6B-B3A3C5D26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18</Pages>
  <Words>5330</Words>
  <Characters>30384</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user</cp:lastModifiedBy>
  <cp:revision>296</cp:revision>
  <dcterms:created xsi:type="dcterms:W3CDTF">2024-01-09T11:33:00Z</dcterms:created>
  <dcterms:modified xsi:type="dcterms:W3CDTF">2025-06-23T04:48:00Z</dcterms:modified>
</cp:coreProperties>
</file>