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15449D">
        <w:rPr>
          <w:rFonts w:ascii="Arial" w:hAnsi="Arial" w:cs="Arial"/>
          <w:b/>
          <w:sz w:val="28"/>
          <w:szCs w:val="28"/>
        </w:rPr>
        <w:t>30</w:t>
      </w:r>
      <w:r w:rsidR="00346BE3">
        <w:rPr>
          <w:rFonts w:ascii="Arial" w:hAnsi="Arial" w:cs="Arial"/>
          <w:b/>
          <w:sz w:val="28"/>
          <w:szCs w:val="28"/>
        </w:rPr>
        <w:t xml:space="preserve"> июля 2025</w:t>
      </w:r>
      <w:r w:rsidR="00DD3626">
        <w:rPr>
          <w:rFonts w:ascii="Arial" w:hAnsi="Arial" w:cs="Arial"/>
          <w:b/>
          <w:sz w:val="28"/>
          <w:szCs w:val="28"/>
        </w:rPr>
        <w:t xml:space="preserve"> года № 33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5449D" w:rsidRDefault="0015449D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15449D" w:rsidRPr="00684219" w:rsidRDefault="0015449D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15449D" w:rsidRPr="00925F42" w:rsidRDefault="0015449D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576539" w:rsidRDefault="00CD0B8D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576539">
        <w:rPr>
          <w:rFonts w:ascii="Arial" w:hAnsi="Arial" w:cs="Arial"/>
          <w:sz w:val="24"/>
          <w:szCs w:val="24"/>
        </w:rPr>
        <w:t xml:space="preserve"> подпункте 1 пункта 1 цифры «</w:t>
      </w:r>
      <w:r w:rsidR="00B22DD2">
        <w:rPr>
          <w:rFonts w:ascii="Arial" w:hAnsi="Arial" w:cs="Arial"/>
          <w:sz w:val="24"/>
          <w:szCs w:val="24"/>
        </w:rPr>
        <w:t>3 777 390,5</w:t>
      </w:r>
      <w:r w:rsidR="00873A56">
        <w:rPr>
          <w:rFonts w:ascii="Arial" w:hAnsi="Arial" w:cs="Arial"/>
          <w:sz w:val="24"/>
          <w:szCs w:val="24"/>
        </w:rPr>
        <w:t>» заменить на «</w:t>
      </w:r>
      <w:r w:rsidR="00A82F52">
        <w:rPr>
          <w:rFonts w:ascii="Arial" w:hAnsi="Arial" w:cs="Arial"/>
          <w:sz w:val="24"/>
          <w:szCs w:val="24"/>
        </w:rPr>
        <w:t>3 782 504,1</w:t>
      </w:r>
      <w:r w:rsidR="00873A56">
        <w:rPr>
          <w:rFonts w:ascii="Arial" w:hAnsi="Arial" w:cs="Arial"/>
          <w:sz w:val="24"/>
          <w:szCs w:val="24"/>
        </w:rPr>
        <w:t>», цифры «</w:t>
      </w:r>
      <w:r w:rsidR="00FE3191">
        <w:rPr>
          <w:rFonts w:ascii="Arial" w:hAnsi="Arial" w:cs="Arial"/>
          <w:sz w:val="24"/>
          <w:szCs w:val="24"/>
        </w:rPr>
        <w:t>2 354 958,9</w:t>
      </w:r>
      <w:r w:rsidR="00873A56">
        <w:rPr>
          <w:rFonts w:ascii="Arial" w:hAnsi="Arial" w:cs="Arial"/>
          <w:sz w:val="24"/>
          <w:szCs w:val="24"/>
        </w:rPr>
        <w:t>» заменить на «</w:t>
      </w:r>
      <w:r w:rsidR="0062559A">
        <w:rPr>
          <w:rFonts w:ascii="Arial" w:hAnsi="Arial" w:cs="Arial"/>
          <w:sz w:val="24"/>
          <w:szCs w:val="24"/>
        </w:rPr>
        <w:t>2</w:t>
      </w:r>
      <w:r w:rsidR="00A82F52">
        <w:rPr>
          <w:rFonts w:ascii="Arial" w:hAnsi="Arial" w:cs="Arial"/>
          <w:sz w:val="24"/>
          <w:szCs w:val="24"/>
        </w:rPr>
        <w:t> 360 072,5</w:t>
      </w:r>
      <w:r w:rsidR="00873A56">
        <w:rPr>
          <w:rFonts w:ascii="Arial" w:hAnsi="Arial" w:cs="Arial"/>
          <w:sz w:val="24"/>
          <w:szCs w:val="24"/>
        </w:rPr>
        <w:t>»</w:t>
      </w:r>
      <w:r w:rsidR="005B4745">
        <w:rPr>
          <w:rFonts w:ascii="Arial" w:hAnsi="Arial" w:cs="Arial"/>
          <w:sz w:val="24"/>
          <w:szCs w:val="24"/>
        </w:rPr>
        <w:t>;</w:t>
      </w:r>
      <w:r w:rsidR="00873A56"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B22DD2">
        <w:rPr>
          <w:rFonts w:ascii="Arial" w:hAnsi="Arial" w:cs="Arial"/>
          <w:sz w:val="24"/>
          <w:szCs w:val="24"/>
        </w:rPr>
        <w:t>4 671 870,1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CD0B8D">
        <w:rPr>
          <w:rFonts w:ascii="Arial" w:hAnsi="Arial" w:cs="Arial"/>
          <w:sz w:val="24"/>
          <w:szCs w:val="24"/>
        </w:rPr>
        <w:t>4</w:t>
      </w:r>
      <w:r w:rsidR="00A82F52">
        <w:rPr>
          <w:rFonts w:ascii="Arial" w:hAnsi="Arial" w:cs="Arial"/>
          <w:sz w:val="24"/>
          <w:szCs w:val="24"/>
        </w:rPr>
        <w:t> 682 840,6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– </w:t>
      </w:r>
      <w:r w:rsidR="00FE3191">
        <w:rPr>
          <w:rFonts w:ascii="Arial" w:hAnsi="Arial" w:cs="Arial"/>
          <w:color w:val="000000"/>
          <w:sz w:val="24"/>
          <w:szCs w:val="24"/>
        </w:rPr>
        <w:t>900 336,5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2F78FB">
        <w:rPr>
          <w:rFonts w:ascii="Arial" w:hAnsi="Arial" w:cs="Arial"/>
          <w:color w:val="000000"/>
          <w:sz w:val="24"/>
          <w:szCs w:val="24"/>
        </w:rPr>
        <w:t>10</w:t>
      </w:r>
      <w:r w:rsidR="00FE3191">
        <w:rPr>
          <w:rFonts w:ascii="Arial" w:hAnsi="Arial" w:cs="Arial"/>
          <w:color w:val="000000"/>
          <w:sz w:val="24"/>
          <w:szCs w:val="24"/>
        </w:rPr>
        <w:t>2,3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873A56" w:rsidRPr="00690387" w:rsidRDefault="00873A56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приложение 1 изложить в новой редакции (приложение 1);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4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5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B5646C" w:rsidRPr="00690387" w:rsidRDefault="00B5646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пункте 8 цифры «</w:t>
      </w:r>
      <w:r w:rsidR="00FE3191">
        <w:rPr>
          <w:rFonts w:ascii="Arial" w:hAnsi="Arial" w:cs="Arial"/>
          <w:sz w:val="24"/>
          <w:szCs w:val="24"/>
        </w:rPr>
        <w:t>11 171,5</w:t>
      </w:r>
      <w:r>
        <w:rPr>
          <w:rFonts w:ascii="Arial" w:hAnsi="Arial" w:cs="Arial"/>
          <w:sz w:val="24"/>
          <w:szCs w:val="24"/>
        </w:rPr>
        <w:t>» заменить на «</w:t>
      </w:r>
      <w:r w:rsidR="002F38D4">
        <w:rPr>
          <w:rFonts w:ascii="Arial" w:hAnsi="Arial" w:cs="Arial"/>
          <w:sz w:val="24"/>
          <w:szCs w:val="24"/>
        </w:rPr>
        <w:t>12 339,6</w:t>
      </w:r>
      <w:r>
        <w:rPr>
          <w:rFonts w:ascii="Arial" w:hAnsi="Arial" w:cs="Arial"/>
          <w:sz w:val="24"/>
          <w:szCs w:val="24"/>
        </w:rPr>
        <w:t>»;</w:t>
      </w:r>
    </w:p>
    <w:p w:rsidR="008D129E" w:rsidRDefault="005B4745" w:rsidP="00B5646C">
      <w:pPr>
        <w:pStyle w:val="ab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B5646C">
        <w:rPr>
          <w:rFonts w:ascii="Arial" w:hAnsi="Arial" w:cs="Arial"/>
          <w:sz w:val="24"/>
          <w:szCs w:val="24"/>
        </w:rPr>
        <w:t xml:space="preserve">10) </w:t>
      </w:r>
      <w:r w:rsidR="00690387" w:rsidRPr="00690387">
        <w:rPr>
          <w:rFonts w:ascii="Arial" w:hAnsi="Arial" w:cs="Arial"/>
          <w:sz w:val="24"/>
          <w:szCs w:val="24"/>
        </w:rPr>
        <w:t>подпункт 1 пункта 9 изложить в новой редакции: «</w:t>
      </w:r>
      <w:r w:rsidR="002F38D4">
        <w:rPr>
          <w:rFonts w:ascii="Arial" w:hAnsi="Arial" w:cs="Arial"/>
          <w:sz w:val="24"/>
          <w:szCs w:val="24"/>
        </w:rPr>
        <w:t>334 770,4 тысяч рублей на 2025 год».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1E561A" w:rsidRDefault="001E561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B4745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497E7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6B8" w:rsidRDefault="004476B8" w:rsidP="00DA79B5">
      <w:pPr>
        <w:spacing w:after="0" w:line="240" w:lineRule="auto"/>
      </w:pPr>
      <w:r>
        <w:separator/>
      </w:r>
    </w:p>
  </w:endnote>
  <w:endnote w:type="continuationSeparator" w:id="0">
    <w:p w:rsidR="004476B8" w:rsidRDefault="004476B8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6B8" w:rsidRDefault="004476B8" w:rsidP="00DA79B5">
      <w:pPr>
        <w:spacing w:after="0" w:line="240" w:lineRule="auto"/>
      </w:pPr>
      <w:r>
        <w:separator/>
      </w:r>
    </w:p>
  </w:footnote>
  <w:footnote w:type="continuationSeparator" w:id="0">
    <w:p w:rsidR="004476B8" w:rsidRDefault="004476B8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664E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449D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3C80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46BE3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476B8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97E7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4745"/>
    <w:rsid w:val="005B58D2"/>
    <w:rsid w:val="005B5E53"/>
    <w:rsid w:val="005B67BD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2F52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26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D6997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201E3E-DB5E-45FC-801E-17BF36742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129</cp:revision>
  <cp:lastPrinted>2025-01-13T11:41:00Z</cp:lastPrinted>
  <dcterms:created xsi:type="dcterms:W3CDTF">2024-01-30T08:24:00Z</dcterms:created>
  <dcterms:modified xsi:type="dcterms:W3CDTF">2025-07-28T05:57:00Z</dcterms:modified>
</cp:coreProperties>
</file>