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838CF" w14:textId="77777777" w:rsidR="00DD2227" w:rsidRPr="00EB6B0B" w:rsidRDefault="00DD2227" w:rsidP="005A3F42">
      <w:pPr>
        <w:spacing w:after="0" w:line="240" w:lineRule="auto"/>
        <w:jc w:val="center"/>
        <w:rPr>
          <w:rFonts w:ascii="Arial" w:hAnsi="Arial" w:cs="Arial"/>
          <w:sz w:val="28"/>
          <w:szCs w:val="28"/>
        </w:rPr>
      </w:pPr>
      <w:r w:rsidRPr="00EB6B0B">
        <w:rPr>
          <w:rFonts w:ascii="Arial" w:hAnsi="Arial" w:cs="Arial"/>
          <w:noProof/>
          <w:sz w:val="28"/>
          <w:szCs w:val="28"/>
          <w:lang w:eastAsia="ru-RU"/>
        </w:rPr>
        <w:drawing>
          <wp:inline distT="0" distB="0" distL="0" distR="0" wp14:anchorId="56287085" wp14:editId="68718830">
            <wp:extent cx="615982" cy="958790"/>
            <wp:effectExtent l="0" t="0" r="0" b="0"/>
            <wp:docPr id="2" name="Рисунок 2"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8"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14:paraId="0AA83518" w14:textId="77777777" w:rsidR="00DD2227" w:rsidRPr="00EB6B0B" w:rsidRDefault="00DD2227" w:rsidP="005A3F42">
      <w:pPr>
        <w:spacing w:after="0" w:line="240" w:lineRule="auto"/>
        <w:jc w:val="center"/>
        <w:rPr>
          <w:rFonts w:ascii="Arial" w:hAnsi="Arial" w:cs="Arial"/>
          <w:sz w:val="28"/>
          <w:szCs w:val="28"/>
        </w:rPr>
      </w:pPr>
    </w:p>
    <w:p w14:paraId="72098FAA" w14:textId="77777777" w:rsidR="00FA0A13" w:rsidRPr="00EB6B0B" w:rsidRDefault="00FA0A13" w:rsidP="00EB6B0B">
      <w:pPr>
        <w:spacing w:after="0" w:line="240" w:lineRule="auto"/>
        <w:jc w:val="center"/>
        <w:rPr>
          <w:rFonts w:ascii="Arial" w:hAnsi="Arial" w:cs="Arial"/>
          <w:b/>
          <w:sz w:val="28"/>
          <w:szCs w:val="28"/>
        </w:rPr>
      </w:pPr>
      <w:r w:rsidRPr="00EB6B0B">
        <w:rPr>
          <w:rFonts w:ascii="Arial" w:hAnsi="Arial" w:cs="Arial"/>
          <w:b/>
          <w:sz w:val="28"/>
          <w:szCs w:val="28"/>
        </w:rPr>
        <w:t xml:space="preserve">ДУМА </w:t>
      </w:r>
      <w:r w:rsidR="00BC0328" w:rsidRPr="00EB6B0B">
        <w:rPr>
          <w:rFonts w:ascii="Arial" w:hAnsi="Arial" w:cs="Arial"/>
          <w:b/>
          <w:sz w:val="28"/>
          <w:szCs w:val="28"/>
        </w:rPr>
        <w:t>МУНИЦИПАЛЬНОГО</w:t>
      </w:r>
      <w:r w:rsidRPr="00EB6B0B">
        <w:rPr>
          <w:rFonts w:ascii="Arial" w:hAnsi="Arial" w:cs="Arial"/>
          <w:b/>
          <w:sz w:val="28"/>
          <w:szCs w:val="28"/>
        </w:rPr>
        <w:t xml:space="preserve"> ОКРУГА РЕВДА</w:t>
      </w:r>
    </w:p>
    <w:p w14:paraId="73D96491" w14:textId="61EA6568" w:rsidR="00FA0A13" w:rsidRPr="00EB6B0B" w:rsidRDefault="00FA0A13" w:rsidP="00EB6B0B">
      <w:pPr>
        <w:spacing w:after="0" w:line="240" w:lineRule="auto"/>
        <w:jc w:val="center"/>
        <w:rPr>
          <w:rFonts w:ascii="Arial" w:hAnsi="Arial" w:cs="Arial"/>
          <w:sz w:val="28"/>
          <w:szCs w:val="28"/>
        </w:rPr>
      </w:pPr>
      <w:r w:rsidRPr="00EB6B0B">
        <w:rPr>
          <w:rFonts w:ascii="Arial" w:hAnsi="Arial" w:cs="Arial"/>
          <w:sz w:val="28"/>
          <w:szCs w:val="28"/>
        </w:rPr>
        <w:t>(созыв 20</w:t>
      </w:r>
      <w:r w:rsidR="002A0744" w:rsidRPr="00EB6B0B">
        <w:rPr>
          <w:rFonts w:ascii="Arial" w:hAnsi="Arial" w:cs="Arial"/>
          <w:sz w:val="28"/>
          <w:szCs w:val="28"/>
        </w:rPr>
        <w:t>25</w:t>
      </w:r>
      <w:r w:rsidRPr="00EB6B0B">
        <w:rPr>
          <w:rFonts w:ascii="Arial" w:hAnsi="Arial" w:cs="Arial"/>
          <w:sz w:val="28"/>
          <w:szCs w:val="28"/>
        </w:rPr>
        <w:t>-20</w:t>
      </w:r>
      <w:r w:rsidR="002A0744" w:rsidRPr="00EB6B0B">
        <w:rPr>
          <w:rFonts w:ascii="Arial" w:hAnsi="Arial" w:cs="Arial"/>
          <w:sz w:val="28"/>
          <w:szCs w:val="28"/>
        </w:rPr>
        <w:t>30</w:t>
      </w:r>
      <w:r w:rsidRPr="00EB6B0B">
        <w:rPr>
          <w:rFonts w:ascii="Arial" w:hAnsi="Arial" w:cs="Arial"/>
          <w:sz w:val="28"/>
          <w:szCs w:val="28"/>
        </w:rPr>
        <w:t>)</w:t>
      </w:r>
    </w:p>
    <w:p w14:paraId="75F3F998" w14:textId="77777777" w:rsidR="00FA0A13" w:rsidRPr="00EB6B0B" w:rsidRDefault="00FA0A13" w:rsidP="00EB6B0B">
      <w:pPr>
        <w:spacing w:after="0" w:line="240" w:lineRule="auto"/>
        <w:jc w:val="center"/>
        <w:rPr>
          <w:rFonts w:ascii="Arial" w:hAnsi="Arial" w:cs="Arial"/>
          <w:sz w:val="28"/>
          <w:szCs w:val="28"/>
        </w:rPr>
      </w:pPr>
    </w:p>
    <w:p w14:paraId="2BBB4437" w14:textId="77777777" w:rsidR="00FA0A13" w:rsidRPr="00EB6B0B" w:rsidRDefault="00FA0A13" w:rsidP="00EB6B0B">
      <w:pPr>
        <w:spacing w:after="0" w:line="240" w:lineRule="auto"/>
        <w:jc w:val="center"/>
        <w:rPr>
          <w:rFonts w:ascii="Arial" w:hAnsi="Arial" w:cs="Arial"/>
          <w:sz w:val="28"/>
          <w:szCs w:val="28"/>
        </w:rPr>
      </w:pPr>
      <w:r w:rsidRPr="00EB6B0B">
        <w:rPr>
          <w:rFonts w:ascii="Arial" w:hAnsi="Arial" w:cs="Arial"/>
          <w:b/>
          <w:sz w:val="28"/>
          <w:szCs w:val="28"/>
        </w:rPr>
        <w:t>РЕШЕНИЕ</w:t>
      </w:r>
    </w:p>
    <w:p w14:paraId="4A34BF88" w14:textId="77777777" w:rsidR="00054F4C" w:rsidRPr="00EB6B0B" w:rsidRDefault="00054F4C" w:rsidP="00EB6B0B">
      <w:pPr>
        <w:spacing w:after="0" w:line="240" w:lineRule="auto"/>
        <w:jc w:val="center"/>
        <w:rPr>
          <w:rFonts w:ascii="Arial" w:hAnsi="Arial" w:cs="Arial"/>
          <w:b/>
          <w:sz w:val="28"/>
          <w:szCs w:val="28"/>
        </w:rPr>
      </w:pPr>
    </w:p>
    <w:p w14:paraId="64A49E2B" w14:textId="77777777" w:rsidR="00B1179F" w:rsidRPr="00EB6B0B" w:rsidRDefault="00B1179F" w:rsidP="00EB6B0B">
      <w:pPr>
        <w:spacing w:after="0" w:line="240" w:lineRule="auto"/>
        <w:jc w:val="center"/>
        <w:rPr>
          <w:rFonts w:ascii="Arial" w:hAnsi="Arial" w:cs="Arial"/>
          <w:b/>
          <w:sz w:val="28"/>
          <w:szCs w:val="28"/>
        </w:rPr>
      </w:pPr>
    </w:p>
    <w:p w14:paraId="1A54C8B1" w14:textId="3789F057" w:rsidR="00FA0A13" w:rsidRPr="00357512" w:rsidRDefault="00FA0A13" w:rsidP="00EB6B0B">
      <w:pPr>
        <w:spacing w:after="0" w:line="240" w:lineRule="auto"/>
        <w:jc w:val="center"/>
        <w:rPr>
          <w:rFonts w:ascii="Arial" w:hAnsi="Arial" w:cs="Arial"/>
          <w:b/>
          <w:sz w:val="28"/>
          <w:szCs w:val="28"/>
          <w:lang w:val="en-US"/>
        </w:rPr>
      </w:pPr>
      <w:r w:rsidRPr="00EB6B0B">
        <w:rPr>
          <w:rFonts w:ascii="Arial" w:hAnsi="Arial" w:cs="Arial"/>
          <w:b/>
          <w:sz w:val="28"/>
          <w:szCs w:val="28"/>
        </w:rPr>
        <w:t xml:space="preserve">от </w:t>
      </w:r>
      <w:r w:rsidR="00357512">
        <w:rPr>
          <w:rFonts w:ascii="Arial" w:hAnsi="Arial" w:cs="Arial"/>
          <w:b/>
          <w:sz w:val="28"/>
          <w:szCs w:val="28"/>
          <w:lang w:val="en-US"/>
        </w:rPr>
        <w:t>25</w:t>
      </w:r>
      <w:r w:rsidR="00B86CC8" w:rsidRPr="00EB6B0B">
        <w:rPr>
          <w:rFonts w:ascii="Arial" w:hAnsi="Arial" w:cs="Arial"/>
          <w:b/>
          <w:sz w:val="28"/>
          <w:szCs w:val="28"/>
        </w:rPr>
        <w:t xml:space="preserve"> </w:t>
      </w:r>
      <w:r w:rsidR="00EB6B0B">
        <w:rPr>
          <w:rFonts w:ascii="Arial" w:hAnsi="Arial" w:cs="Arial"/>
          <w:b/>
          <w:sz w:val="28"/>
          <w:szCs w:val="28"/>
        </w:rPr>
        <w:t xml:space="preserve">февраля </w:t>
      </w:r>
      <w:r w:rsidR="00B86CC8" w:rsidRPr="00EB6B0B">
        <w:rPr>
          <w:rFonts w:ascii="Arial" w:hAnsi="Arial" w:cs="Arial"/>
          <w:b/>
          <w:sz w:val="28"/>
          <w:szCs w:val="28"/>
        </w:rPr>
        <w:t>2026</w:t>
      </w:r>
      <w:r w:rsidR="00054F4C" w:rsidRPr="00EB6B0B">
        <w:rPr>
          <w:rFonts w:ascii="Arial" w:hAnsi="Arial" w:cs="Arial"/>
          <w:b/>
          <w:sz w:val="28"/>
          <w:szCs w:val="28"/>
        </w:rPr>
        <w:t xml:space="preserve"> года</w:t>
      </w:r>
      <w:r w:rsidRPr="00EB6B0B">
        <w:rPr>
          <w:rFonts w:ascii="Arial" w:hAnsi="Arial" w:cs="Arial"/>
          <w:b/>
          <w:sz w:val="28"/>
          <w:szCs w:val="28"/>
        </w:rPr>
        <w:t xml:space="preserve"> № </w:t>
      </w:r>
      <w:r w:rsidR="00357512">
        <w:rPr>
          <w:rFonts w:ascii="Arial" w:hAnsi="Arial" w:cs="Arial"/>
          <w:b/>
          <w:sz w:val="28"/>
          <w:szCs w:val="28"/>
          <w:lang w:val="en-US"/>
        </w:rPr>
        <w:t>98</w:t>
      </w:r>
    </w:p>
    <w:p w14:paraId="41A3E573" w14:textId="77777777" w:rsidR="00FA0A13" w:rsidRPr="008D2E57" w:rsidRDefault="00FA0A13">
      <w:pPr>
        <w:pStyle w:val="ConsPlusTitle"/>
        <w:jc w:val="center"/>
        <w:rPr>
          <w:sz w:val="26"/>
          <w:szCs w:val="26"/>
        </w:rPr>
      </w:pPr>
    </w:p>
    <w:p w14:paraId="47A63AA1" w14:textId="77777777" w:rsidR="00FA0A13" w:rsidRPr="008D2E57" w:rsidRDefault="00FA0A13">
      <w:pPr>
        <w:pStyle w:val="ConsPlusTitle"/>
        <w:jc w:val="center"/>
        <w:rPr>
          <w:sz w:val="26"/>
          <w:szCs w:val="26"/>
        </w:rPr>
      </w:pPr>
    </w:p>
    <w:p w14:paraId="3364766C" w14:textId="1AE5EA6C" w:rsidR="00FA0A13" w:rsidRPr="004F405E" w:rsidRDefault="00A95970">
      <w:pPr>
        <w:pStyle w:val="ConsPlusTitle"/>
        <w:jc w:val="center"/>
        <w:rPr>
          <w:rFonts w:ascii="Arial" w:hAnsi="Arial" w:cs="Arial"/>
          <w:i/>
          <w:sz w:val="24"/>
          <w:szCs w:val="24"/>
        </w:rPr>
      </w:pPr>
      <w:r w:rsidRPr="004F405E">
        <w:rPr>
          <w:rFonts w:ascii="Arial" w:hAnsi="Arial" w:cs="Arial"/>
          <w:i/>
          <w:sz w:val="24"/>
          <w:szCs w:val="24"/>
        </w:rPr>
        <w:t xml:space="preserve">Об утверждении </w:t>
      </w:r>
      <w:r w:rsidR="004F405E">
        <w:rPr>
          <w:rFonts w:ascii="Arial" w:hAnsi="Arial" w:cs="Arial"/>
          <w:i/>
          <w:sz w:val="24"/>
          <w:szCs w:val="24"/>
        </w:rPr>
        <w:t>П</w:t>
      </w:r>
      <w:r w:rsidRPr="004F405E">
        <w:rPr>
          <w:rFonts w:ascii="Arial" w:hAnsi="Arial" w:cs="Arial"/>
          <w:i/>
          <w:sz w:val="24"/>
          <w:szCs w:val="24"/>
        </w:rPr>
        <w:t>оложения «О местах размещения гражданами объявлений, не связанных с предпринимательской деятельностью, в муниципальном округе Ревда»</w:t>
      </w:r>
    </w:p>
    <w:p w14:paraId="301FEC3F" w14:textId="77777777" w:rsidR="00FA0A13" w:rsidRPr="00A95970" w:rsidRDefault="00FA0A13">
      <w:pPr>
        <w:pStyle w:val="ConsPlusNormal"/>
        <w:spacing w:after="1"/>
        <w:rPr>
          <w:i/>
          <w:sz w:val="26"/>
          <w:szCs w:val="26"/>
        </w:rPr>
      </w:pPr>
    </w:p>
    <w:p w14:paraId="319E1E99" w14:textId="77777777" w:rsidR="004F405E" w:rsidRDefault="004F405E" w:rsidP="00A95970">
      <w:pPr>
        <w:autoSpaceDE w:val="0"/>
        <w:autoSpaceDN w:val="0"/>
        <w:adjustRightInd w:val="0"/>
        <w:spacing w:after="0" w:line="240" w:lineRule="auto"/>
        <w:ind w:firstLine="708"/>
        <w:jc w:val="both"/>
        <w:rPr>
          <w:rFonts w:ascii="Times New Roman" w:hAnsi="Times New Roman" w:cs="Times New Roman"/>
          <w:bCs/>
          <w:iCs/>
          <w:sz w:val="26"/>
          <w:szCs w:val="26"/>
        </w:rPr>
      </w:pPr>
    </w:p>
    <w:p w14:paraId="4DFDC8D7" w14:textId="63E915ED" w:rsidR="00A95970" w:rsidRDefault="00A95970" w:rsidP="00A95970">
      <w:pPr>
        <w:autoSpaceDE w:val="0"/>
        <w:autoSpaceDN w:val="0"/>
        <w:adjustRightInd w:val="0"/>
        <w:spacing w:after="0" w:line="240" w:lineRule="auto"/>
        <w:ind w:firstLine="708"/>
        <w:jc w:val="both"/>
        <w:rPr>
          <w:rFonts w:ascii="Arial" w:hAnsi="Arial" w:cs="Arial"/>
          <w:bCs/>
          <w:iCs/>
          <w:sz w:val="24"/>
          <w:szCs w:val="24"/>
        </w:rPr>
      </w:pPr>
      <w:r w:rsidRPr="004F405E">
        <w:rPr>
          <w:rFonts w:ascii="Arial" w:hAnsi="Arial" w:cs="Arial"/>
          <w:bCs/>
          <w:iCs/>
          <w:sz w:val="24"/>
          <w:szCs w:val="24"/>
        </w:rPr>
        <w:t xml:space="preserve">На основании Федерального </w:t>
      </w:r>
      <w:hyperlink r:id="rId9" w:history="1">
        <w:r w:rsidRPr="004F405E">
          <w:rPr>
            <w:rFonts w:ascii="Arial" w:hAnsi="Arial" w:cs="Arial"/>
            <w:bCs/>
            <w:iCs/>
            <w:sz w:val="24"/>
            <w:szCs w:val="24"/>
          </w:rPr>
          <w:t>закона</w:t>
        </w:r>
      </w:hyperlink>
      <w:r w:rsidRPr="004F405E">
        <w:rPr>
          <w:rFonts w:ascii="Arial" w:hAnsi="Arial" w:cs="Arial"/>
          <w:bCs/>
          <w:iCs/>
          <w:sz w:val="24"/>
          <w:szCs w:val="24"/>
        </w:rPr>
        <w:t xml:space="preserve"> от 20</w:t>
      </w:r>
      <w:r w:rsidR="004F405E">
        <w:rPr>
          <w:rFonts w:ascii="Arial" w:hAnsi="Arial" w:cs="Arial"/>
          <w:bCs/>
          <w:iCs/>
          <w:sz w:val="24"/>
          <w:szCs w:val="24"/>
        </w:rPr>
        <w:t>.03.</w:t>
      </w:r>
      <w:r w:rsidRPr="004F405E">
        <w:rPr>
          <w:rFonts w:ascii="Arial" w:hAnsi="Arial" w:cs="Arial"/>
          <w:bCs/>
          <w:iCs/>
          <w:sz w:val="24"/>
          <w:szCs w:val="24"/>
        </w:rPr>
        <w:t xml:space="preserve">2025 № 33-ФЗ «Об общих принципах организации местного самоуправления в единой системе публичной власти», </w:t>
      </w:r>
      <w:r w:rsidRPr="004F405E">
        <w:rPr>
          <w:rFonts w:ascii="Arial" w:hAnsi="Arial" w:cs="Arial"/>
          <w:sz w:val="24"/>
          <w:szCs w:val="24"/>
        </w:rPr>
        <w:t>Закон</w:t>
      </w:r>
      <w:hyperlink r:id="rId10" w:history="1">
        <w:r w:rsidRPr="004F405E">
          <w:rPr>
            <w:rFonts w:ascii="Arial" w:hAnsi="Arial" w:cs="Arial"/>
            <w:bCs/>
            <w:iCs/>
            <w:sz w:val="24"/>
            <w:szCs w:val="24"/>
          </w:rPr>
          <w:t>ом</w:t>
        </w:r>
      </w:hyperlink>
      <w:r w:rsidRPr="004F405E">
        <w:rPr>
          <w:rFonts w:ascii="Arial" w:hAnsi="Arial" w:cs="Arial"/>
          <w:bCs/>
          <w:iCs/>
          <w:sz w:val="24"/>
          <w:szCs w:val="24"/>
        </w:rPr>
        <w:t xml:space="preserve"> Свердловской области от 14.06.2005 № 52-ОЗ «Об административных правонарушениях на территории Свердловской области»,</w:t>
      </w:r>
      <w:r w:rsidRPr="004F405E">
        <w:rPr>
          <w:rFonts w:ascii="Arial" w:hAnsi="Arial" w:cs="Arial"/>
          <w:sz w:val="24"/>
          <w:szCs w:val="24"/>
        </w:rPr>
        <w:t xml:space="preserve"> Законом Свердловской области от 26.03.2024 № 24-ОЗ «О наделении отдельных городских округов, расположенных на территории Свердловской области, статусом муниципального округа»,</w:t>
      </w:r>
      <w:r w:rsidRPr="004F405E">
        <w:rPr>
          <w:rFonts w:ascii="Arial" w:hAnsi="Arial" w:cs="Arial"/>
          <w:bCs/>
          <w:iCs/>
          <w:sz w:val="24"/>
          <w:szCs w:val="24"/>
        </w:rPr>
        <w:t xml:space="preserve"> Уставом муниципального округа Ревда, Дума муниципального округа Ревда</w:t>
      </w:r>
    </w:p>
    <w:p w14:paraId="3992EB6E" w14:textId="77777777" w:rsidR="004F405E" w:rsidRPr="004F405E" w:rsidRDefault="004F405E" w:rsidP="00A95970">
      <w:pPr>
        <w:autoSpaceDE w:val="0"/>
        <w:autoSpaceDN w:val="0"/>
        <w:adjustRightInd w:val="0"/>
        <w:spacing w:after="0" w:line="240" w:lineRule="auto"/>
        <w:ind w:firstLine="708"/>
        <w:jc w:val="both"/>
        <w:rPr>
          <w:rFonts w:ascii="Arial" w:hAnsi="Arial" w:cs="Arial"/>
          <w:bCs/>
          <w:iCs/>
          <w:sz w:val="24"/>
          <w:szCs w:val="24"/>
        </w:rPr>
      </w:pPr>
    </w:p>
    <w:p w14:paraId="62875749" w14:textId="50CEEE40" w:rsidR="00A95970" w:rsidRDefault="00A95970" w:rsidP="004F405E">
      <w:pPr>
        <w:autoSpaceDE w:val="0"/>
        <w:autoSpaceDN w:val="0"/>
        <w:adjustRightInd w:val="0"/>
        <w:spacing w:after="0" w:line="240" w:lineRule="auto"/>
        <w:ind w:firstLine="567"/>
        <w:jc w:val="both"/>
        <w:rPr>
          <w:rFonts w:ascii="Arial" w:hAnsi="Arial" w:cs="Arial"/>
          <w:bCs/>
          <w:iCs/>
          <w:sz w:val="24"/>
          <w:szCs w:val="24"/>
        </w:rPr>
      </w:pPr>
      <w:r w:rsidRPr="004F405E">
        <w:rPr>
          <w:rFonts w:ascii="Arial" w:hAnsi="Arial" w:cs="Arial"/>
          <w:bCs/>
          <w:iCs/>
          <w:sz w:val="24"/>
          <w:szCs w:val="24"/>
        </w:rPr>
        <w:t>Р</w:t>
      </w:r>
      <w:r w:rsidR="004F405E">
        <w:rPr>
          <w:rFonts w:ascii="Arial" w:hAnsi="Arial" w:cs="Arial"/>
          <w:bCs/>
          <w:iCs/>
          <w:sz w:val="24"/>
          <w:szCs w:val="24"/>
        </w:rPr>
        <w:t xml:space="preserve"> </w:t>
      </w:r>
      <w:r w:rsidRPr="004F405E">
        <w:rPr>
          <w:rFonts w:ascii="Arial" w:hAnsi="Arial" w:cs="Arial"/>
          <w:bCs/>
          <w:iCs/>
          <w:sz w:val="24"/>
          <w:szCs w:val="24"/>
        </w:rPr>
        <w:t>Е</w:t>
      </w:r>
      <w:r w:rsidR="004F405E">
        <w:rPr>
          <w:rFonts w:ascii="Arial" w:hAnsi="Arial" w:cs="Arial"/>
          <w:bCs/>
          <w:iCs/>
          <w:sz w:val="24"/>
          <w:szCs w:val="24"/>
        </w:rPr>
        <w:t xml:space="preserve"> </w:t>
      </w:r>
      <w:r w:rsidRPr="004F405E">
        <w:rPr>
          <w:rFonts w:ascii="Arial" w:hAnsi="Arial" w:cs="Arial"/>
          <w:bCs/>
          <w:iCs/>
          <w:sz w:val="24"/>
          <w:szCs w:val="24"/>
        </w:rPr>
        <w:t>Ш</w:t>
      </w:r>
      <w:r w:rsidR="004F405E">
        <w:rPr>
          <w:rFonts w:ascii="Arial" w:hAnsi="Arial" w:cs="Arial"/>
          <w:bCs/>
          <w:iCs/>
          <w:sz w:val="24"/>
          <w:szCs w:val="24"/>
        </w:rPr>
        <w:t xml:space="preserve"> </w:t>
      </w:r>
      <w:r w:rsidRPr="004F405E">
        <w:rPr>
          <w:rFonts w:ascii="Arial" w:hAnsi="Arial" w:cs="Arial"/>
          <w:bCs/>
          <w:iCs/>
          <w:sz w:val="24"/>
          <w:szCs w:val="24"/>
        </w:rPr>
        <w:t>И</w:t>
      </w:r>
      <w:r w:rsidR="004F405E">
        <w:rPr>
          <w:rFonts w:ascii="Arial" w:hAnsi="Arial" w:cs="Arial"/>
          <w:bCs/>
          <w:iCs/>
          <w:sz w:val="24"/>
          <w:szCs w:val="24"/>
        </w:rPr>
        <w:t xml:space="preserve"> </w:t>
      </w:r>
      <w:r w:rsidRPr="004F405E">
        <w:rPr>
          <w:rFonts w:ascii="Arial" w:hAnsi="Arial" w:cs="Arial"/>
          <w:bCs/>
          <w:iCs/>
          <w:sz w:val="24"/>
          <w:szCs w:val="24"/>
        </w:rPr>
        <w:t>Л</w:t>
      </w:r>
      <w:r w:rsidR="004F405E">
        <w:rPr>
          <w:rFonts w:ascii="Arial" w:hAnsi="Arial" w:cs="Arial"/>
          <w:bCs/>
          <w:iCs/>
          <w:sz w:val="24"/>
          <w:szCs w:val="24"/>
        </w:rPr>
        <w:t xml:space="preserve"> </w:t>
      </w:r>
      <w:r w:rsidRPr="004F405E">
        <w:rPr>
          <w:rFonts w:ascii="Arial" w:hAnsi="Arial" w:cs="Arial"/>
          <w:bCs/>
          <w:iCs/>
          <w:sz w:val="24"/>
          <w:szCs w:val="24"/>
        </w:rPr>
        <w:t>А:</w:t>
      </w:r>
    </w:p>
    <w:p w14:paraId="2D96ED9C" w14:textId="77777777" w:rsidR="004F405E" w:rsidRPr="004F405E" w:rsidRDefault="004F405E" w:rsidP="004F405E">
      <w:pPr>
        <w:autoSpaceDE w:val="0"/>
        <w:autoSpaceDN w:val="0"/>
        <w:adjustRightInd w:val="0"/>
        <w:spacing w:after="0" w:line="240" w:lineRule="auto"/>
        <w:ind w:firstLine="567"/>
        <w:jc w:val="both"/>
        <w:rPr>
          <w:rFonts w:ascii="Arial" w:hAnsi="Arial" w:cs="Arial"/>
          <w:bCs/>
          <w:iCs/>
          <w:sz w:val="24"/>
          <w:szCs w:val="24"/>
        </w:rPr>
      </w:pPr>
    </w:p>
    <w:p w14:paraId="59612F13" w14:textId="74568B0C" w:rsidR="00A95970" w:rsidRPr="004F405E" w:rsidRDefault="00FA0A13" w:rsidP="00FD27FB">
      <w:pPr>
        <w:autoSpaceDE w:val="0"/>
        <w:autoSpaceDN w:val="0"/>
        <w:adjustRightInd w:val="0"/>
        <w:spacing w:after="0" w:line="240" w:lineRule="auto"/>
        <w:ind w:firstLine="567"/>
        <w:jc w:val="both"/>
        <w:rPr>
          <w:rFonts w:ascii="Arial" w:hAnsi="Arial" w:cs="Arial"/>
          <w:sz w:val="24"/>
          <w:szCs w:val="24"/>
        </w:rPr>
      </w:pPr>
      <w:r w:rsidRPr="004F405E">
        <w:rPr>
          <w:rFonts w:ascii="Arial" w:hAnsi="Arial" w:cs="Arial"/>
          <w:color w:val="000000" w:themeColor="text1"/>
          <w:sz w:val="24"/>
          <w:szCs w:val="24"/>
        </w:rPr>
        <w:t>1.</w:t>
      </w:r>
      <w:r w:rsidR="00551A58" w:rsidRPr="004F405E">
        <w:rPr>
          <w:rFonts w:ascii="Arial" w:hAnsi="Arial" w:cs="Arial"/>
          <w:color w:val="000000" w:themeColor="text1"/>
          <w:sz w:val="24"/>
          <w:szCs w:val="24"/>
        </w:rPr>
        <w:t xml:space="preserve"> </w:t>
      </w:r>
      <w:r w:rsidR="00A95970" w:rsidRPr="004F405E">
        <w:rPr>
          <w:rFonts w:ascii="Arial" w:hAnsi="Arial" w:cs="Arial"/>
          <w:sz w:val="24"/>
          <w:szCs w:val="24"/>
        </w:rPr>
        <w:t xml:space="preserve">Утвердить </w:t>
      </w:r>
      <w:hyperlink r:id="rId11" w:history="1">
        <w:r w:rsidR="00A95970" w:rsidRPr="004F405E">
          <w:rPr>
            <w:rFonts w:ascii="Arial" w:hAnsi="Arial" w:cs="Arial"/>
            <w:sz w:val="24"/>
            <w:szCs w:val="24"/>
          </w:rPr>
          <w:t>Положение</w:t>
        </w:r>
      </w:hyperlink>
      <w:r w:rsidR="004F405E">
        <w:rPr>
          <w:rFonts w:ascii="Arial" w:hAnsi="Arial" w:cs="Arial"/>
          <w:sz w:val="24"/>
          <w:szCs w:val="24"/>
        </w:rPr>
        <w:t xml:space="preserve"> «О местах </w:t>
      </w:r>
      <w:r w:rsidR="00A95970" w:rsidRPr="004F405E">
        <w:rPr>
          <w:rFonts w:ascii="Arial" w:hAnsi="Arial" w:cs="Arial"/>
          <w:sz w:val="24"/>
          <w:szCs w:val="24"/>
        </w:rPr>
        <w:t>размещения гражданами объявлений, не связанных с предпринимательской деятельностью, в муниципальном округе Ревда» (прилагается).</w:t>
      </w:r>
    </w:p>
    <w:p w14:paraId="2826D3C3" w14:textId="280100FF" w:rsidR="005A3F42" w:rsidRPr="004F405E" w:rsidRDefault="00A95970" w:rsidP="00FD27FB">
      <w:pPr>
        <w:pStyle w:val="ConsPlusNormal"/>
        <w:ind w:firstLine="567"/>
        <w:contextualSpacing/>
        <w:jc w:val="both"/>
        <w:rPr>
          <w:rFonts w:ascii="Arial" w:hAnsi="Arial" w:cs="Arial"/>
          <w:color w:val="000000" w:themeColor="text1"/>
          <w:sz w:val="24"/>
          <w:szCs w:val="24"/>
        </w:rPr>
      </w:pPr>
      <w:r w:rsidRPr="004F405E">
        <w:rPr>
          <w:rFonts w:ascii="Arial" w:hAnsi="Arial" w:cs="Arial"/>
          <w:color w:val="000000" w:themeColor="text1"/>
          <w:sz w:val="24"/>
          <w:szCs w:val="24"/>
        </w:rPr>
        <w:t>2. Решение Думы городского округа Ревда от 26</w:t>
      </w:r>
      <w:r w:rsidR="004F405E">
        <w:rPr>
          <w:rFonts w:ascii="Arial" w:hAnsi="Arial" w:cs="Arial"/>
          <w:color w:val="000000" w:themeColor="text1"/>
          <w:sz w:val="24"/>
          <w:szCs w:val="24"/>
        </w:rPr>
        <w:t>.07.2006 № 396 «Об утверждении П</w:t>
      </w:r>
      <w:r w:rsidRPr="004F405E">
        <w:rPr>
          <w:rFonts w:ascii="Arial" w:hAnsi="Arial" w:cs="Arial"/>
          <w:color w:val="000000" w:themeColor="text1"/>
          <w:sz w:val="24"/>
          <w:szCs w:val="24"/>
        </w:rPr>
        <w:t>оложения «О местах размещения гражданами объявлений, не связанных с предпринимательской деятельностью, в муниципальном округе Ревда» признать утратившим силу.</w:t>
      </w:r>
    </w:p>
    <w:p w14:paraId="3B2F180E" w14:textId="230160AE" w:rsidR="005A3F42" w:rsidRPr="004F405E" w:rsidRDefault="00FD27FB" w:rsidP="00FD27FB">
      <w:pPr>
        <w:pStyle w:val="ConsPlusNormal"/>
        <w:ind w:firstLine="567"/>
        <w:contextualSpacing/>
        <w:jc w:val="both"/>
        <w:rPr>
          <w:rFonts w:ascii="Arial" w:hAnsi="Arial" w:cs="Arial"/>
          <w:sz w:val="24"/>
          <w:szCs w:val="24"/>
        </w:rPr>
      </w:pPr>
      <w:r>
        <w:rPr>
          <w:rFonts w:ascii="Arial" w:hAnsi="Arial" w:cs="Arial"/>
          <w:sz w:val="24"/>
          <w:szCs w:val="24"/>
        </w:rPr>
        <w:t>3</w:t>
      </w:r>
      <w:r w:rsidR="00C622C7" w:rsidRPr="004F405E">
        <w:rPr>
          <w:rFonts w:ascii="Arial" w:hAnsi="Arial" w:cs="Arial"/>
          <w:sz w:val="24"/>
          <w:szCs w:val="24"/>
        </w:rPr>
        <w:t xml:space="preserve">. Настоящее Решение вступает в силу после официального опубликования в общественно-политическом бюллетене Думы и администрации </w:t>
      </w:r>
      <w:r w:rsidR="007E41D2" w:rsidRPr="004F405E">
        <w:rPr>
          <w:rFonts w:ascii="Arial" w:hAnsi="Arial" w:cs="Arial"/>
          <w:sz w:val="24"/>
          <w:szCs w:val="24"/>
        </w:rPr>
        <w:t>муниципального</w:t>
      </w:r>
      <w:r w:rsidR="00C622C7" w:rsidRPr="004F405E">
        <w:rPr>
          <w:rFonts w:ascii="Arial" w:hAnsi="Arial" w:cs="Arial"/>
          <w:sz w:val="24"/>
          <w:szCs w:val="24"/>
        </w:rPr>
        <w:t xml:space="preserve"> округа Ревда </w:t>
      </w:r>
      <w:r w:rsidR="005A3F42" w:rsidRPr="004F405E">
        <w:rPr>
          <w:rFonts w:ascii="Arial" w:hAnsi="Arial" w:cs="Arial"/>
          <w:sz w:val="24"/>
          <w:szCs w:val="24"/>
        </w:rPr>
        <w:t>«</w:t>
      </w:r>
      <w:r w:rsidR="00C622C7" w:rsidRPr="004F405E">
        <w:rPr>
          <w:rFonts w:ascii="Arial" w:hAnsi="Arial" w:cs="Arial"/>
          <w:sz w:val="24"/>
          <w:szCs w:val="24"/>
        </w:rPr>
        <w:t>Муниципальные ведомости</w:t>
      </w:r>
      <w:r w:rsidR="005A3F42" w:rsidRPr="004F405E">
        <w:rPr>
          <w:rFonts w:ascii="Arial" w:hAnsi="Arial" w:cs="Arial"/>
          <w:sz w:val="24"/>
          <w:szCs w:val="24"/>
        </w:rPr>
        <w:t>»</w:t>
      </w:r>
      <w:r w:rsidR="00C622C7" w:rsidRPr="004F405E">
        <w:rPr>
          <w:rFonts w:ascii="Arial" w:hAnsi="Arial" w:cs="Arial"/>
          <w:sz w:val="24"/>
          <w:szCs w:val="24"/>
        </w:rPr>
        <w:t>.</w:t>
      </w:r>
    </w:p>
    <w:p w14:paraId="18BA9CFE" w14:textId="40C9563B" w:rsidR="00C622C7" w:rsidRPr="004F405E" w:rsidRDefault="00FD27FB" w:rsidP="00FD27FB">
      <w:pPr>
        <w:pStyle w:val="ConsPlusNormal"/>
        <w:ind w:firstLine="567"/>
        <w:contextualSpacing/>
        <w:jc w:val="both"/>
        <w:rPr>
          <w:rFonts w:ascii="Arial" w:hAnsi="Arial" w:cs="Arial"/>
          <w:sz w:val="24"/>
          <w:szCs w:val="24"/>
        </w:rPr>
      </w:pPr>
      <w:r>
        <w:rPr>
          <w:rFonts w:ascii="Arial" w:hAnsi="Arial" w:cs="Arial"/>
          <w:sz w:val="24"/>
          <w:szCs w:val="24"/>
        </w:rPr>
        <w:t>4</w:t>
      </w:r>
      <w:r w:rsidR="00C622C7" w:rsidRPr="004F405E">
        <w:rPr>
          <w:rFonts w:ascii="Arial" w:hAnsi="Arial" w:cs="Arial"/>
          <w:sz w:val="24"/>
          <w:szCs w:val="24"/>
        </w:rPr>
        <w:t>. Контроль исполнения настоящего Решения возложить на постоянн</w:t>
      </w:r>
      <w:r w:rsidR="00B13C08" w:rsidRPr="004F405E">
        <w:rPr>
          <w:rFonts w:ascii="Arial" w:hAnsi="Arial" w:cs="Arial"/>
          <w:sz w:val="24"/>
          <w:szCs w:val="24"/>
        </w:rPr>
        <w:t>ую комиссию</w:t>
      </w:r>
      <w:r w:rsidR="00C622C7" w:rsidRPr="004F405E">
        <w:rPr>
          <w:rFonts w:ascii="Arial" w:hAnsi="Arial" w:cs="Arial"/>
          <w:sz w:val="24"/>
          <w:szCs w:val="24"/>
        </w:rPr>
        <w:t xml:space="preserve"> по местному самоуправлению, информационной политике и связям с общественностью.</w:t>
      </w:r>
    </w:p>
    <w:p w14:paraId="53BF939B" w14:textId="77777777" w:rsidR="00C03DFE" w:rsidRPr="004F405E" w:rsidRDefault="00C03DFE" w:rsidP="005A3F42">
      <w:pPr>
        <w:pStyle w:val="ConsPlusNormal"/>
        <w:spacing w:before="280"/>
        <w:ind w:firstLine="851"/>
        <w:contextualSpacing/>
        <w:jc w:val="both"/>
        <w:rPr>
          <w:rFonts w:ascii="Arial" w:hAnsi="Arial" w:cs="Arial"/>
          <w:sz w:val="24"/>
          <w:szCs w:val="24"/>
        </w:rPr>
      </w:pPr>
    </w:p>
    <w:p w14:paraId="45A85C42" w14:textId="66E833A1" w:rsidR="00FF0FE7" w:rsidRDefault="00FF0FE7" w:rsidP="00FF0FE7">
      <w:pPr>
        <w:jc w:val="both"/>
        <w:rPr>
          <w:rFonts w:ascii="Arial" w:eastAsia="Calibri" w:hAnsi="Arial" w:cs="Arial"/>
          <w:b/>
          <w:i/>
        </w:rPr>
      </w:pPr>
    </w:p>
    <w:p w14:paraId="1B77676A" w14:textId="129FCCED" w:rsidR="00FF0FE7" w:rsidRDefault="00FF0FE7" w:rsidP="00FF0FE7">
      <w:pPr>
        <w:jc w:val="both"/>
        <w:rPr>
          <w:rFonts w:ascii="Arial" w:eastAsia="Calibri" w:hAnsi="Arial" w:cs="Arial"/>
          <w:b/>
          <w:i/>
        </w:rPr>
      </w:pPr>
      <w:proofErr w:type="spellStart"/>
      <w:r>
        <w:rPr>
          <w:rFonts w:ascii="Arial" w:eastAsia="Calibri" w:hAnsi="Arial" w:cs="Arial"/>
          <w:b/>
          <w:i/>
        </w:rPr>
        <w:t>И.о</w:t>
      </w:r>
      <w:proofErr w:type="spellEnd"/>
      <w:r>
        <w:rPr>
          <w:rFonts w:ascii="Arial" w:eastAsia="Calibri" w:hAnsi="Arial" w:cs="Arial"/>
          <w:b/>
          <w:i/>
        </w:rPr>
        <w:t xml:space="preserve">. главы муниципального округа Ревда                 </w:t>
      </w:r>
      <w:r>
        <w:rPr>
          <w:rFonts w:ascii="Arial" w:hAnsi="Arial" w:cs="Arial"/>
          <w:b/>
          <w:i/>
        </w:rPr>
        <w:t xml:space="preserve">                  </w:t>
      </w:r>
      <w:r>
        <w:rPr>
          <w:rFonts w:ascii="Arial" w:eastAsia="Calibri" w:hAnsi="Arial" w:cs="Arial"/>
          <w:b/>
          <w:i/>
        </w:rPr>
        <w:t xml:space="preserve">          </w:t>
      </w:r>
      <w:r w:rsidRPr="00FF0FE7">
        <w:rPr>
          <w:rFonts w:ascii="Arial" w:eastAsia="Calibri" w:hAnsi="Arial" w:cs="Arial"/>
          <w:b/>
          <w:i/>
        </w:rPr>
        <w:t xml:space="preserve">             </w:t>
      </w:r>
      <w:r>
        <w:rPr>
          <w:rFonts w:ascii="Arial" w:eastAsia="Calibri" w:hAnsi="Arial" w:cs="Arial"/>
          <w:b/>
          <w:i/>
        </w:rPr>
        <w:t>О.Н. Клочков</w:t>
      </w:r>
    </w:p>
    <w:p w14:paraId="00325E20" w14:textId="751197A7" w:rsidR="005B1D14" w:rsidRPr="004F405E" w:rsidRDefault="005B1D14" w:rsidP="005B1D14">
      <w:pPr>
        <w:autoSpaceDE w:val="0"/>
        <w:autoSpaceDN w:val="0"/>
        <w:adjustRightInd w:val="0"/>
        <w:spacing w:after="0" w:line="276" w:lineRule="auto"/>
        <w:rPr>
          <w:rFonts w:ascii="Arial" w:hAnsi="Arial" w:cs="Arial"/>
          <w:b/>
          <w:i/>
          <w:sz w:val="24"/>
          <w:szCs w:val="24"/>
        </w:rPr>
      </w:pPr>
    </w:p>
    <w:p w14:paraId="4A256FD3" w14:textId="72C215DC" w:rsidR="00B13C08" w:rsidRPr="004F405E" w:rsidRDefault="00C03DFE" w:rsidP="005B1D14">
      <w:pPr>
        <w:autoSpaceDE w:val="0"/>
        <w:autoSpaceDN w:val="0"/>
        <w:adjustRightInd w:val="0"/>
        <w:spacing w:after="0" w:line="276" w:lineRule="auto"/>
        <w:rPr>
          <w:rFonts w:ascii="Arial" w:hAnsi="Arial" w:cs="Arial"/>
          <w:b/>
          <w:i/>
          <w:sz w:val="24"/>
          <w:szCs w:val="24"/>
        </w:rPr>
      </w:pPr>
      <w:r w:rsidRPr="004F405E">
        <w:rPr>
          <w:rFonts w:ascii="Arial" w:hAnsi="Arial" w:cs="Arial"/>
          <w:b/>
          <w:i/>
          <w:sz w:val="24"/>
          <w:szCs w:val="24"/>
        </w:rPr>
        <w:t>Председатель Думы</w:t>
      </w:r>
    </w:p>
    <w:p w14:paraId="7AC87F91" w14:textId="0C45508C" w:rsidR="002262B8" w:rsidRPr="004F405E" w:rsidRDefault="00C03DFE" w:rsidP="002262B8">
      <w:pPr>
        <w:autoSpaceDE w:val="0"/>
        <w:autoSpaceDN w:val="0"/>
        <w:adjustRightInd w:val="0"/>
        <w:spacing w:after="0" w:line="276" w:lineRule="auto"/>
        <w:rPr>
          <w:rFonts w:ascii="Times New Roman" w:hAnsi="Times New Roman" w:cs="Times New Roman"/>
          <w:b/>
          <w:i/>
          <w:sz w:val="26"/>
          <w:szCs w:val="26"/>
        </w:rPr>
      </w:pPr>
      <w:r w:rsidRPr="004F405E">
        <w:rPr>
          <w:rFonts w:ascii="Arial" w:hAnsi="Arial" w:cs="Arial"/>
          <w:b/>
          <w:i/>
          <w:sz w:val="24"/>
          <w:szCs w:val="24"/>
        </w:rPr>
        <w:t xml:space="preserve">муниципального округа Ревда                                                        </w:t>
      </w:r>
      <w:r w:rsidR="004F405E">
        <w:rPr>
          <w:rFonts w:ascii="Arial" w:hAnsi="Arial" w:cs="Arial"/>
          <w:b/>
          <w:i/>
          <w:sz w:val="24"/>
          <w:szCs w:val="24"/>
        </w:rPr>
        <w:t xml:space="preserve">      </w:t>
      </w:r>
      <w:r w:rsidRPr="004F405E">
        <w:rPr>
          <w:rFonts w:ascii="Arial" w:hAnsi="Arial" w:cs="Arial"/>
          <w:b/>
          <w:i/>
          <w:sz w:val="24"/>
          <w:szCs w:val="24"/>
        </w:rPr>
        <w:t>А.В. Мокрецов</w:t>
      </w:r>
    </w:p>
    <w:p w14:paraId="71E7D62A" w14:textId="77777777" w:rsidR="006340AF" w:rsidRDefault="006340AF" w:rsidP="002262B8">
      <w:pPr>
        <w:autoSpaceDE w:val="0"/>
        <w:autoSpaceDN w:val="0"/>
        <w:adjustRightInd w:val="0"/>
        <w:spacing w:after="0" w:line="276" w:lineRule="auto"/>
        <w:jc w:val="right"/>
        <w:rPr>
          <w:rFonts w:ascii="Arial" w:hAnsi="Arial" w:cs="Arial"/>
          <w:sz w:val="20"/>
          <w:szCs w:val="20"/>
        </w:rPr>
      </w:pPr>
    </w:p>
    <w:p w14:paraId="707C84BA" w14:textId="77777777" w:rsidR="00FF0FE7" w:rsidRDefault="00FF0FE7" w:rsidP="002262B8">
      <w:pPr>
        <w:autoSpaceDE w:val="0"/>
        <w:autoSpaceDN w:val="0"/>
        <w:adjustRightInd w:val="0"/>
        <w:spacing w:after="0" w:line="276" w:lineRule="auto"/>
        <w:jc w:val="right"/>
        <w:rPr>
          <w:rFonts w:ascii="Arial" w:hAnsi="Arial" w:cs="Arial"/>
          <w:sz w:val="20"/>
          <w:szCs w:val="20"/>
        </w:rPr>
      </w:pPr>
    </w:p>
    <w:p w14:paraId="5408D97D" w14:textId="178550E1" w:rsidR="002262B8" w:rsidRPr="00882DEE" w:rsidRDefault="002262B8" w:rsidP="002262B8">
      <w:pPr>
        <w:autoSpaceDE w:val="0"/>
        <w:autoSpaceDN w:val="0"/>
        <w:adjustRightInd w:val="0"/>
        <w:spacing w:after="0" w:line="276" w:lineRule="auto"/>
        <w:jc w:val="right"/>
        <w:rPr>
          <w:rFonts w:ascii="Arial" w:hAnsi="Arial" w:cs="Arial"/>
          <w:sz w:val="20"/>
          <w:szCs w:val="20"/>
        </w:rPr>
      </w:pPr>
      <w:r w:rsidRPr="00882DEE">
        <w:rPr>
          <w:rFonts w:ascii="Arial" w:hAnsi="Arial" w:cs="Arial"/>
          <w:sz w:val="20"/>
          <w:szCs w:val="20"/>
        </w:rPr>
        <w:lastRenderedPageBreak/>
        <w:t>Утверждено</w:t>
      </w:r>
    </w:p>
    <w:p w14:paraId="728C6214" w14:textId="77777777" w:rsidR="002262B8" w:rsidRPr="00882DEE" w:rsidRDefault="002262B8" w:rsidP="002262B8">
      <w:pPr>
        <w:autoSpaceDE w:val="0"/>
        <w:autoSpaceDN w:val="0"/>
        <w:adjustRightInd w:val="0"/>
        <w:spacing w:after="0" w:line="240" w:lineRule="auto"/>
        <w:jc w:val="right"/>
        <w:rPr>
          <w:rFonts w:ascii="Arial" w:hAnsi="Arial" w:cs="Arial"/>
          <w:sz w:val="20"/>
          <w:szCs w:val="20"/>
        </w:rPr>
      </w:pPr>
      <w:r w:rsidRPr="00882DEE">
        <w:rPr>
          <w:rFonts w:ascii="Arial" w:hAnsi="Arial" w:cs="Arial"/>
          <w:sz w:val="20"/>
          <w:szCs w:val="20"/>
        </w:rPr>
        <w:t>Решением Думы</w:t>
      </w:r>
    </w:p>
    <w:p w14:paraId="0E9B9906" w14:textId="571AB325" w:rsidR="002262B8" w:rsidRPr="00882DEE" w:rsidRDefault="002262B8" w:rsidP="002262B8">
      <w:pPr>
        <w:autoSpaceDE w:val="0"/>
        <w:autoSpaceDN w:val="0"/>
        <w:adjustRightInd w:val="0"/>
        <w:spacing w:after="0" w:line="240" w:lineRule="auto"/>
        <w:jc w:val="right"/>
        <w:rPr>
          <w:rFonts w:ascii="Arial" w:hAnsi="Arial" w:cs="Arial"/>
          <w:sz w:val="20"/>
          <w:szCs w:val="20"/>
        </w:rPr>
      </w:pPr>
      <w:r w:rsidRPr="00882DEE">
        <w:rPr>
          <w:rFonts w:ascii="Arial" w:hAnsi="Arial" w:cs="Arial"/>
          <w:sz w:val="20"/>
          <w:szCs w:val="20"/>
        </w:rPr>
        <w:t>муниципального округа Ревда</w:t>
      </w:r>
    </w:p>
    <w:p w14:paraId="024A231F" w14:textId="216E851C" w:rsidR="002262B8" w:rsidRPr="00882DEE" w:rsidRDefault="002262B8" w:rsidP="002262B8">
      <w:pPr>
        <w:autoSpaceDE w:val="0"/>
        <w:autoSpaceDN w:val="0"/>
        <w:adjustRightInd w:val="0"/>
        <w:spacing w:after="0" w:line="240" w:lineRule="auto"/>
        <w:jc w:val="right"/>
        <w:rPr>
          <w:rFonts w:ascii="Arial" w:hAnsi="Arial" w:cs="Arial"/>
          <w:sz w:val="20"/>
          <w:szCs w:val="20"/>
        </w:rPr>
      </w:pPr>
      <w:r w:rsidRPr="00882DEE">
        <w:rPr>
          <w:rFonts w:ascii="Arial" w:hAnsi="Arial" w:cs="Arial"/>
          <w:sz w:val="20"/>
          <w:szCs w:val="20"/>
        </w:rPr>
        <w:t xml:space="preserve">от </w:t>
      </w:r>
      <w:r w:rsidR="00EC25EB" w:rsidRPr="00EC25EB">
        <w:rPr>
          <w:rFonts w:ascii="Arial" w:hAnsi="Arial" w:cs="Arial"/>
          <w:sz w:val="20"/>
          <w:szCs w:val="20"/>
        </w:rPr>
        <w:t>25</w:t>
      </w:r>
      <w:r w:rsidR="00EC25EB">
        <w:rPr>
          <w:rFonts w:ascii="Arial" w:hAnsi="Arial" w:cs="Arial"/>
          <w:sz w:val="20"/>
          <w:szCs w:val="20"/>
        </w:rPr>
        <w:t>.02.2026</w:t>
      </w:r>
      <w:r w:rsidRPr="00882DEE">
        <w:rPr>
          <w:rFonts w:ascii="Arial" w:hAnsi="Arial" w:cs="Arial"/>
          <w:sz w:val="20"/>
          <w:szCs w:val="20"/>
        </w:rPr>
        <w:t xml:space="preserve"> г. № </w:t>
      </w:r>
      <w:r w:rsidR="00EC25EB">
        <w:rPr>
          <w:rFonts w:ascii="Arial" w:hAnsi="Arial" w:cs="Arial"/>
          <w:sz w:val="20"/>
          <w:szCs w:val="20"/>
        </w:rPr>
        <w:t>98</w:t>
      </w:r>
      <w:bookmarkStart w:id="0" w:name="_GoBack"/>
      <w:bookmarkEnd w:id="0"/>
    </w:p>
    <w:p w14:paraId="7132089E" w14:textId="77777777" w:rsidR="002262B8" w:rsidRPr="002262B8" w:rsidRDefault="002262B8" w:rsidP="002262B8">
      <w:pPr>
        <w:autoSpaceDE w:val="0"/>
        <w:autoSpaceDN w:val="0"/>
        <w:adjustRightInd w:val="0"/>
        <w:spacing w:after="0" w:line="240" w:lineRule="auto"/>
        <w:jc w:val="right"/>
        <w:rPr>
          <w:rFonts w:ascii="Times New Roman" w:hAnsi="Times New Roman" w:cs="Times New Roman"/>
          <w:sz w:val="26"/>
          <w:szCs w:val="26"/>
        </w:rPr>
      </w:pPr>
    </w:p>
    <w:p w14:paraId="2781839F" w14:textId="77777777" w:rsidR="002262B8" w:rsidRPr="00882DEE" w:rsidRDefault="002262B8" w:rsidP="002262B8">
      <w:pPr>
        <w:autoSpaceDE w:val="0"/>
        <w:autoSpaceDN w:val="0"/>
        <w:adjustRightInd w:val="0"/>
        <w:spacing w:after="0" w:line="240" w:lineRule="auto"/>
        <w:jc w:val="center"/>
        <w:rPr>
          <w:rFonts w:ascii="Arial" w:hAnsi="Arial" w:cs="Arial"/>
          <w:b/>
          <w:bCs/>
          <w:sz w:val="24"/>
          <w:szCs w:val="24"/>
        </w:rPr>
      </w:pPr>
      <w:r w:rsidRPr="00882DEE">
        <w:rPr>
          <w:rFonts w:ascii="Arial" w:hAnsi="Arial" w:cs="Arial"/>
          <w:b/>
          <w:bCs/>
          <w:sz w:val="24"/>
          <w:szCs w:val="24"/>
        </w:rPr>
        <w:t>ПОЛОЖЕНИЕ</w:t>
      </w:r>
    </w:p>
    <w:p w14:paraId="2EA33CA9" w14:textId="77777777" w:rsidR="002262B8" w:rsidRPr="00882DEE" w:rsidRDefault="002262B8" w:rsidP="002262B8">
      <w:pPr>
        <w:autoSpaceDE w:val="0"/>
        <w:autoSpaceDN w:val="0"/>
        <w:adjustRightInd w:val="0"/>
        <w:spacing w:after="0" w:line="240" w:lineRule="auto"/>
        <w:jc w:val="center"/>
        <w:rPr>
          <w:rFonts w:ascii="Arial" w:hAnsi="Arial" w:cs="Arial"/>
          <w:b/>
          <w:bCs/>
          <w:sz w:val="24"/>
          <w:szCs w:val="24"/>
        </w:rPr>
      </w:pPr>
      <w:r w:rsidRPr="00882DEE">
        <w:rPr>
          <w:rFonts w:ascii="Arial" w:hAnsi="Arial" w:cs="Arial"/>
          <w:b/>
          <w:bCs/>
          <w:sz w:val="24"/>
          <w:szCs w:val="24"/>
        </w:rPr>
        <w:t>О МЕСТАХ РАЗМЕЩЕНИЯ ГРАЖДАНАМИ ОБЪЯВЛЕНИЙ,</w:t>
      </w:r>
    </w:p>
    <w:p w14:paraId="475AE753" w14:textId="77777777" w:rsidR="002262B8" w:rsidRPr="00882DEE" w:rsidRDefault="002262B8" w:rsidP="002262B8">
      <w:pPr>
        <w:autoSpaceDE w:val="0"/>
        <w:autoSpaceDN w:val="0"/>
        <w:adjustRightInd w:val="0"/>
        <w:spacing w:after="0" w:line="240" w:lineRule="auto"/>
        <w:jc w:val="center"/>
        <w:rPr>
          <w:rFonts w:ascii="Arial" w:hAnsi="Arial" w:cs="Arial"/>
          <w:b/>
          <w:bCs/>
          <w:sz w:val="24"/>
          <w:szCs w:val="24"/>
        </w:rPr>
      </w:pPr>
      <w:r w:rsidRPr="00882DEE">
        <w:rPr>
          <w:rFonts w:ascii="Arial" w:hAnsi="Arial" w:cs="Arial"/>
          <w:b/>
          <w:bCs/>
          <w:sz w:val="24"/>
          <w:szCs w:val="24"/>
        </w:rPr>
        <w:t>НЕ СВЯЗАННЫХ С ПРЕДПРИНИМАТЕЛЬСКОЙ ДЕЯТЕЛЬНОСТЬЮ,</w:t>
      </w:r>
    </w:p>
    <w:p w14:paraId="05694362" w14:textId="30EAEFC2" w:rsidR="002262B8" w:rsidRPr="00882DEE" w:rsidRDefault="002262B8" w:rsidP="002262B8">
      <w:pPr>
        <w:autoSpaceDE w:val="0"/>
        <w:autoSpaceDN w:val="0"/>
        <w:adjustRightInd w:val="0"/>
        <w:spacing w:after="0" w:line="240" w:lineRule="auto"/>
        <w:jc w:val="center"/>
        <w:rPr>
          <w:rFonts w:ascii="Arial" w:hAnsi="Arial" w:cs="Arial"/>
          <w:b/>
          <w:bCs/>
          <w:sz w:val="24"/>
          <w:szCs w:val="24"/>
        </w:rPr>
      </w:pPr>
      <w:r w:rsidRPr="00882DEE">
        <w:rPr>
          <w:rFonts w:ascii="Arial" w:hAnsi="Arial" w:cs="Arial"/>
          <w:b/>
          <w:bCs/>
          <w:sz w:val="24"/>
          <w:szCs w:val="24"/>
        </w:rPr>
        <w:t>В МУНИЦИПАЛЬНОМ ОКРУГЕ РЕВДА</w:t>
      </w:r>
    </w:p>
    <w:p w14:paraId="324AAD1E" w14:textId="77777777" w:rsidR="002262B8" w:rsidRPr="002262B8" w:rsidRDefault="002262B8" w:rsidP="002262B8">
      <w:pPr>
        <w:autoSpaceDE w:val="0"/>
        <w:autoSpaceDN w:val="0"/>
        <w:adjustRightInd w:val="0"/>
        <w:spacing w:after="0" w:line="240" w:lineRule="auto"/>
        <w:rPr>
          <w:rFonts w:ascii="Times New Roman" w:hAnsi="Times New Roman" w:cs="Times New Roman"/>
          <w:sz w:val="28"/>
          <w:szCs w:val="28"/>
        </w:rPr>
      </w:pPr>
    </w:p>
    <w:p w14:paraId="52FC9C4A" w14:textId="5DAEDED2"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1. Настоящее Положение определяет порядок и условия размещения гражданами объявлений, не связанных с осуществлением ими предпринимательской деятельности, осуществления контроля за размещением объявлений, обязательные для исполнения всеми расположенными на территории муниципального округа Ревда организациями независимо от их организационно-правовых форм, физическими лицами, а также органами и должностными лицами органов местного самоуправления.</w:t>
      </w:r>
    </w:p>
    <w:p w14:paraId="40049A8D" w14:textId="77777777"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2. Объявление - официальное извещение гражданина, предназначенное для неопределенного круга лиц о совершении какого-либо действия некоммерческого характера и не связанного с осуществлением предпринимательской деятельности. В объявлении должна содержаться доступная информация на русском языке, содержащая сведения, позволяющие идентифицировать гражданина (контактный телефон, адрес или другие сведения о заявителе) и дату размещения объявления.</w:t>
      </w:r>
    </w:p>
    <w:p w14:paraId="0BA9DAA2" w14:textId="5BD6F5A3"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3. На территории муниципального округа размещение гражданами объявлений, не связанных с предпринимательской деятельностью, осуществляется в специально отведенных для этого местах.</w:t>
      </w:r>
    </w:p>
    <w:p w14:paraId="0E35304D" w14:textId="73B54E94"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4. Перечень специально отведенных мест для размещения гражданами объявлений, не связанных с осуществлением предпринимательской деятельности, определяется постановлением администрации муниципального округа Ревда.</w:t>
      </w:r>
    </w:p>
    <w:p w14:paraId="4A8E4B08" w14:textId="77777777"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5. Размещение гражданами объявлений, помимо специально отведенных мест, допускается только с согласия собственника и в соответствии с требованиями, предъявляемыми им для размещения объявлений.</w:t>
      </w:r>
    </w:p>
    <w:p w14:paraId="4FE153FD" w14:textId="77777777"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 xml:space="preserve">Помимо указанных мест, граждане могут осуществлять размещение объявлений на </w:t>
      </w:r>
      <w:proofErr w:type="spellStart"/>
      <w:r w:rsidRPr="006448A4">
        <w:rPr>
          <w:rFonts w:ascii="Arial" w:hAnsi="Arial" w:cs="Arial"/>
          <w:sz w:val="24"/>
          <w:szCs w:val="24"/>
        </w:rPr>
        <w:t>внутридворовых</w:t>
      </w:r>
      <w:proofErr w:type="spellEnd"/>
      <w:r w:rsidRPr="006448A4">
        <w:rPr>
          <w:rFonts w:ascii="Arial" w:hAnsi="Arial" w:cs="Arial"/>
          <w:sz w:val="24"/>
          <w:szCs w:val="24"/>
        </w:rPr>
        <w:t xml:space="preserve"> территориях и в подъездах жилых домов по согласованию с собственниками или представителем собственника (товариществом собственников жилья либо жилищным кооперативом или иным специализированным потребительским кооперативом, управляющей организацией). Согласование не может осуществляться собственниками или представителем собственника на постоянной и платной основе для извлечения прибыли, как рекламная деятельность.</w:t>
      </w:r>
    </w:p>
    <w:p w14:paraId="125FE1D6" w14:textId="5D3C795C"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6. Не допускается размещение объявлений на заборах, опорах освещения, линиях электропер</w:t>
      </w:r>
      <w:r w:rsidR="009B1FD4" w:rsidRPr="006448A4">
        <w:rPr>
          <w:rFonts w:ascii="Arial" w:hAnsi="Arial" w:cs="Arial"/>
          <w:sz w:val="24"/>
          <w:szCs w:val="24"/>
        </w:rPr>
        <w:t xml:space="preserve">едач, контактной сети, деревьях, остановочных пунктах движения общественного транспорта, за исключением специально отведенных мест, установленных и закрепленных постановлением администрации </w:t>
      </w:r>
      <w:r w:rsidR="00DF35FF" w:rsidRPr="006448A4">
        <w:rPr>
          <w:rFonts w:ascii="Arial" w:hAnsi="Arial" w:cs="Arial"/>
          <w:sz w:val="24"/>
          <w:szCs w:val="24"/>
        </w:rPr>
        <w:t>муниципального</w:t>
      </w:r>
      <w:r w:rsidR="009B1FD4" w:rsidRPr="006448A4">
        <w:rPr>
          <w:rFonts w:ascii="Arial" w:hAnsi="Arial" w:cs="Arial"/>
          <w:sz w:val="24"/>
          <w:szCs w:val="24"/>
        </w:rPr>
        <w:t xml:space="preserve"> ок</w:t>
      </w:r>
      <w:r w:rsidR="00DF35FF" w:rsidRPr="006448A4">
        <w:rPr>
          <w:rFonts w:ascii="Arial" w:hAnsi="Arial" w:cs="Arial"/>
          <w:sz w:val="24"/>
          <w:szCs w:val="24"/>
        </w:rPr>
        <w:t>руга Ревда.</w:t>
      </w:r>
    </w:p>
    <w:p w14:paraId="036788D1" w14:textId="77777777"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7. Гражданами самостоятельно размещаются объявления в специально отведенных для этого местах. Разрешается размещение на срок не более одного календарного месяца. По истечении одного месяца граждане производят очистку мест от размещенного ими объявления. Граждане несут ответственность за информацию, указанную в объявлении.</w:t>
      </w:r>
    </w:p>
    <w:p w14:paraId="35F864A3" w14:textId="46C7117C" w:rsidR="002262B8" w:rsidRPr="006448A4" w:rsidRDefault="002262B8" w:rsidP="002262B8">
      <w:pPr>
        <w:autoSpaceDE w:val="0"/>
        <w:autoSpaceDN w:val="0"/>
        <w:adjustRightInd w:val="0"/>
        <w:spacing w:after="0" w:line="240" w:lineRule="auto"/>
        <w:ind w:firstLine="709"/>
        <w:jc w:val="both"/>
        <w:rPr>
          <w:rFonts w:ascii="Arial" w:hAnsi="Arial" w:cs="Arial"/>
          <w:sz w:val="24"/>
          <w:szCs w:val="24"/>
        </w:rPr>
      </w:pPr>
      <w:r w:rsidRPr="006448A4">
        <w:rPr>
          <w:rFonts w:ascii="Arial" w:hAnsi="Arial" w:cs="Arial"/>
          <w:sz w:val="24"/>
          <w:szCs w:val="24"/>
        </w:rPr>
        <w:t>8. Контроль за размещением объявлений осуществляется администрацией муниципального округа</w:t>
      </w:r>
      <w:r w:rsidR="00F329FF">
        <w:rPr>
          <w:rFonts w:ascii="Arial" w:hAnsi="Arial" w:cs="Arial"/>
          <w:sz w:val="24"/>
          <w:szCs w:val="24"/>
        </w:rPr>
        <w:t xml:space="preserve"> Ревда</w:t>
      </w:r>
      <w:r w:rsidRPr="006448A4">
        <w:rPr>
          <w:rFonts w:ascii="Arial" w:hAnsi="Arial" w:cs="Arial"/>
          <w:sz w:val="24"/>
          <w:szCs w:val="24"/>
        </w:rPr>
        <w:t>.</w:t>
      </w:r>
    </w:p>
    <w:p w14:paraId="3B3DA3A2" w14:textId="2E1D2B25" w:rsidR="002262B8" w:rsidRPr="006448A4" w:rsidRDefault="00F329FF" w:rsidP="006448A4">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   </w:t>
      </w:r>
      <w:r w:rsidR="002262B8" w:rsidRPr="006448A4">
        <w:rPr>
          <w:rFonts w:ascii="Arial" w:hAnsi="Arial" w:cs="Arial"/>
          <w:sz w:val="24"/>
          <w:szCs w:val="24"/>
        </w:rPr>
        <w:t>9. В случае несоблюдения порядка и условий размещения объявлений, требований настоящего Положения и действующего законодательства</w:t>
      </w:r>
      <w:r>
        <w:rPr>
          <w:rFonts w:ascii="Arial" w:hAnsi="Arial" w:cs="Arial"/>
          <w:sz w:val="24"/>
          <w:szCs w:val="24"/>
        </w:rPr>
        <w:t>,</w:t>
      </w:r>
      <w:r w:rsidR="002262B8" w:rsidRPr="006448A4">
        <w:rPr>
          <w:rFonts w:ascii="Arial" w:hAnsi="Arial" w:cs="Arial"/>
          <w:sz w:val="24"/>
          <w:szCs w:val="24"/>
        </w:rPr>
        <w:t xml:space="preserve"> граждане несут административную ответственность в соответствии с Областным </w:t>
      </w:r>
      <w:hyperlink r:id="rId12" w:history="1">
        <w:r w:rsidR="002262B8" w:rsidRPr="006448A4">
          <w:rPr>
            <w:rFonts w:ascii="Arial" w:hAnsi="Arial" w:cs="Arial"/>
            <w:sz w:val="24"/>
            <w:szCs w:val="24"/>
          </w:rPr>
          <w:t>законом</w:t>
        </w:r>
      </w:hyperlink>
      <w:r w:rsidR="002262B8" w:rsidRPr="006448A4">
        <w:rPr>
          <w:rFonts w:ascii="Arial" w:hAnsi="Arial" w:cs="Arial"/>
          <w:sz w:val="24"/>
          <w:szCs w:val="24"/>
        </w:rPr>
        <w:t xml:space="preserve"> от 14 июня 2005 года № 52-ОЗ «Об административных правонарушениях на территории Свердловской области».</w:t>
      </w:r>
    </w:p>
    <w:sectPr w:rsidR="002262B8" w:rsidRPr="006448A4" w:rsidSect="00B54EFF">
      <w:headerReference w:type="default" r:id="rId13"/>
      <w:pgSz w:w="11906" w:h="16838" w:code="9"/>
      <w:pgMar w:top="851" w:right="851" w:bottom="45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3E153" w14:textId="77777777" w:rsidR="00A409B2" w:rsidRDefault="00A409B2" w:rsidP="00DD2227">
      <w:pPr>
        <w:spacing w:after="0" w:line="240" w:lineRule="auto"/>
      </w:pPr>
      <w:r>
        <w:separator/>
      </w:r>
    </w:p>
  </w:endnote>
  <w:endnote w:type="continuationSeparator" w:id="0">
    <w:p w14:paraId="2282FB50" w14:textId="77777777" w:rsidR="00A409B2" w:rsidRDefault="00A409B2" w:rsidP="00DD2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80F1E" w14:textId="77777777" w:rsidR="00A409B2" w:rsidRDefault="00A409B2" w:rsidP="00DD2227">
      <w:pPr>
        <w:spacing w:after="0" w:line="240" w:lineRule="auto"/>
      </w:pPr>
      <w:r>
        <w:separator/>
      </w:r>
    </w:p>
  </w:footnote>
  <w:footnote w:type="continuationSeparator" w:id="0">
    <w:p w14:paraId="4B037BEC" w14:textId="77777777" w:rsidR="00A409B2" w:rsidRDefault="00A409B2" w:rsidP="00DD22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7F28F" w14:textId="77777777" w:rsidR="00DD2227" w:rsidRDefault="00DD2227">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14EEE"/>
    <w:multiLevelType w:val="hybridMultilevel"/>
    <w:tmpl w:val="7B9CA798"/>
    <w:lvl w:ilvl="0" w:tplc="691CE17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23524B0"/>
    <w:multiLevelType w:val="hybridMultilevel"/>
    <w:tmpl w:val="335806D6"/>
    <w:lvl w:ilvl="0" w:tplc="B71AFA04">
      <w:start w:val="1"/>
      <w:numFmt w:val="decimal"/>
      <w:lvlText w:val="%1)"/>
      <w:lvlJc w:val="left"/>
      <w:pPr>
        <w:ind w:left="1271" w:hanging="360"/>
      </w:pPr>
      <w:rPr>
        <w:rFonts w:hint="default"/>
      </w:rPr>
    </w:lvl>
    <w:lvl w:ilvl="1" w:tplc="04190019" w:tentative="1">
      <w:start w:val="1"/>
      <w:numFmt w:val="lowerLetter"/>
      <w:lvlText w:val="%2."/>
      <w:lvlJc w:val="left"/>
      <w:pPr>
        <w:ind w:left="1991" w:hanging="360"/>
      </w:pPr>
    </w:lvl>
    <w:lvl w:ilvl="2" w:tplc="0419001B" w:tentative="1">
      <w:start w:val="1"/>
      <w:numFmt w:val="lowerRoman"/>
      <w:lvlText w:val="%3."/>
      <w:lvlJc w:val="right"/>
      <w:pPr>
        <w:ind w:left="2711" w:hanging="180"/>
      </w:pPr>
    </w:lvl>
    <w:lvl w:ilvl="3" w:tplc="0419000F" w:tentative="1">
      <w:start w:val="1"/>
      <w:numFmt w:val="decimal"/>
      <w:lvlText w:val="%4."/>
      <w:lvlJc w:val="left"/>
      <w:pPr>
        <w:ind w:left="3431" w:hanging="360"/>
      </w:pPr>
    </w:lvl>
    <w:lvl w:ilvl="4" w:tplc="04190019" w:tentative="1">
      <w:start w:val="1"/>
      <w:numFmt w:val="lowerLetter"/>
      <w:lvlText w:val="%5."/>
      <w:lvlJc w:val="left"/>
      <w:pPr>
        <w:ind w:left="4151" w:hanging="360"/>
      </w:pPr>
    </w:lvl>
    <w:lvl w:ilvl="5" w:tplc="0419001B" w:tentative="1">
      <w:start w:val="1"/>
      <w:numFmt w:val="lowerRoman"/>
      <w:lvlText w:val="%6."/>
      <w:lvlJc w:val="right"/>
      <w:pPr>
        <w:ind w:left="4871" w:hanging="180"/>
      </w:pPr>
    </w:lvl>
    <w:lvl w:ilvl="6" w:tplc="0419000F" w:tentative="1">
      <w:start w:val="1"/>
      <w:numFmt w:val="decimal"/>
      <w:lvlText w:val="%7."/>
      <w:lvlJc w:val="left"/>
      <w:pPr>
        <w:ind w:left="5591" w:hanging="360"/>
      </w:pPr>
    </w:lvl>
    <w:lvl w:ilvl="7" w:tplc="04190019" w:tentative="1">
      <w:start w:val="1"/>
      <w:numFmt w:val="lowerLetter"/>
      <w:lvlText w:val="%8."/>
      <w:lvlJc w:val="left"/>
      <w:pPr>
        <w:ind w:left="6311" w:hanging="360"/>
      </w:pPr>
    </w:lvl>
    <w:lvl w:ilvl="8" w:tplc="0419001B" w:tentative="1">
      <w:start w:val="1"/>
      <w:numFmt w:val="lowerRoman"/>
      <w:lvlText w:val="%9."/>
      <w:lvlJc w:val="right"/>
      <w:pPr>
        <w:ind w:left="7031" w:hanging="180"/>
      </w:pPr>
    </w:lvl>
  </w:abstractNum>
  <w:abstractNum w:abstractNumId="2" w15:restartNumberingAfterBreak="0">
    <w:nsid w:val="1BE730FD"/>
    <w:multiLevelType w:val="hybridMultilevel"/>
    <w:tmpl w:val="71E49ADA"/>
    <w:lvl w:ilvl="0" w:tplc="00181060">
      <w:start w:val="1"/>
      <w:numFmt w:val="decimal"/>
      <w:lvlText w:val="%1."/>
      <w:lvlJc w:val="left"/>
      <w:pPr>
        <w:ind w:left="960" w:hanging="4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36E94EF9"/>
    <w:multiLevelType w:val="hybridMultilevel"/>
    <w:tmpl w:val="E4A4E240"/>
    <w:lvl w:ilvl="0" w:tplc="07EC39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773E60B0"/>
    <w:multiLevelType w:val="hybridMultilevel"/>
    <w:tmpl w:val="6EAE7C94"/>
    <w:lvl w:ilvl="0" w:tplc="97BEBA80">
      <w:start w:val="1"/>
      <w:numFmt w:val="decimal"/>
      <w:lvlText w:val="%1."/>
      <w:lvlJc w:val="left"/>
      <w:pPr>
        <w:ind w:left="1226" w:hanging="3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A13"/>
    <w:rsid w:val="00054C4B"/>
    <w:rsid w:val="00054F4C"/>
    <w:rsid w:val="00092146"/>
    <w:rsid w:val="000B07AB"/>
    <w:rsid w:val="000E0F38"/>
    <w:rsid w:val="00117F60"/>
    <w:rsid w:val="00156875"/>
    <w:rsid w:val="002262B8"/>
    <w:rsid w:val="0023037A"/>
    <w:rsid w:val="0026423E"/>
    <w:rsid w:val="0027290F"/>
    <w:rsid w:val="002A0744"/>
    <w:rsid w:val="002B7EEB"/>
    <w:rsid w:val="002B7F84"/>
    <w:rsid w:val="003437CA"/>
    <w:rsid w:val="00357512"/>
    <w:rsid w:val="003732B2"/>
    <w:rsid w:val="003875C5"/>
    <w:rsid w:val="003A1165"/>
    <w:rsid w:val="003B69E0"/>
    <w:rsid w:val="003C74B5"/>
    <w:rsid w:val="00480751"/>
    <w:rsid w:val="00487D77"/>
    <w:rsid w:val="004A045C"/>
    <w:rsid w:val="004B74EE"/>
    <w:rsid w:val="004C75B2"/>
    <w:rsid w:val="004D6303"/>
    <w:rsid w:val="004F405E"/>
    <w:rsid w:val="00551A58"/>
    <w:rsid w:val="005A3F42"/>
    <w:rsid w:val="005B1D14"/>
    <w:rsid w:val="005C69D1"/>
    <w:rsid w:val="006340AF"/>
    <w:rsid w:val="006448A4"/>
    <w:rsid w:val="006615EE"/>
    <w:rsid w:val="006A2228"/>
    <w:rsid w:val="006C0B77"/>
    <w:rsid w:val="0073442D"/>
    <w:rsid w:val="00756373"/>
    <w:rsid w:val="007A16AB"/>
    <w:rsid w:val="007D15B7"/>
    <w:rsid w:val="007E41D2"/>
    <w:rsid w:val="00803E2C"/>
    <w:rsid w:val="00823AF6"/>
    <w:rsid w:val="008242FF"/>
    <w:rsid w:val="008366A7"/>
    <w:rsid w:val="00870751"/>
    <w:rsid w:val="008714CD"/>
    <w:rsid w:val="00882DEE"/>
    <w:rsid w:val="008D2E57"/>
    <w:rsid w:val="008E08AB"/>
    <w:rsid w:val="008F3ABB"/>
    <w:rsid w:val="00917263"/>
    <w:rsid w:val="00922C48"/>
    <w:rsid w:val="00944469"/>
    <w:rsid w:val="009B1FD4"/>
    <w:rsid w:val="009F6181"/>
    <w:rsid w:val="00A056DC"/>
    <w:rsid w:val="00A1555D"/>
    <w:rsid w:val="00A409B2"/>
    <w:rsid w:val="00A87B54"/>
    <w:rsid w:val="00A90A0E"/>
    <w:rsid w:val="00A95970"/>
    <w:rsid w:val="00AA4BBC"/>
    <w:rsid w:val="00AC17C1"/>
    <w:rsid w:val="00B1179F"/>
    <w:rsid w:val="00B13C08"/>
    <w:rsid w:val="00B52EB2"/>
    <w:rsid w:val="00B54EFF"/>
    <w:rsid w:val="00B809A2"/>
    <w:rsid w:val="00B86CC8"/>
    <w:rsid w:val="00B915B7"/>
    <w:rsid w:val="00BB59AC"/>
    <w:rsid w:val="00BC0328"/>
    <w:rsid w:val="00C03DFE"/>
    <w:rsid w:val="00C061FD"/>
    <w:rsid w:val="00C07F90"/>
    <w:rsid w:val="00C20B87"/>
    <w:rsid w:val="00C26AC6"/>
    <w:rsid w:val="00C5096A"/>
    <w:rsid w:val="00C622C7"/>
    <w:rsid w:val="00C91D2A"/>
    <w:rsid w:val="00CE7AD0"/>
    <w:rsid w:val="00D70B5F"/>
    <w:rsid w:val="00DD2227"/>
    <w:rsid w:val="00DF2B27"/>
    <w:rsid w:val="00DF35FF"/>
    <w:rsid w:val="00E21F6F"/>
    <w:rsid w:val="00EA59DF"/>
    <w:rsid w:val="00EB6B0B"/>
    <w:rsid w:val="00EB7D8E"/>
    <w:rsid w:val="00EC25EB"/>
    <w:rsid w:val="00EC5A6C"/>
    <w:rsid w:val="00ED5365"/>
    <w:rsid w:val="00EE4070"/>
    <w:rsid w:val="00EE5028"/>
    <w:rsid w:val="00F0789F"/>
    <w:rsid w:val="00F12C76"/>
    <w:rsid w:val="00F2724F"/>
    <w:rsid w:val="00F329FF"/>
    <w:rsid w:val="00F60C5C"/>
    <w:rsid w:val="00F97FFC"/>
    <w:rsid w:val="00FA0A13"/>
    <w:rsid w:val="00FC1AAF"/>
    <w:rsid w:val="00FC1B5D"/>
    <w:rsid w:val="00FD27FB"/>
    <w:rsid w:val="00FE297B"/>
    <w:rsid w:val="00FF0F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D4C99"/>
  <w15:docId w15:val="{70B58334-1A80-4E79-AEDD-2658338E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0A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A0A13"/>
    <w:pPr>
      <w:widowControl w:val="0"/>
      <w:autoSpaceDE w:val="0"/>
      <w:autoSpaceDN w:val="0"/>
      <w:spacing w:after="0" w:line="240" w:lineRule="auto"/>
    </w:pPr>
    <w:rPr>
      <w:rFonts w:ascii="Times New Roman" w:eastAsiaTheme="minorEastAsia" w:hAnsi="Times New Roman" w:cs="Times New Roman"/>
      <w:sz w:val="28"/>
      <w:lang w:eastAsia="ru-RU"/>
    </w:rPr>
  </w:style>
  <w:style w:type="paragraph" w:customStyle="1" w:styleId="ConsPlusTitle">
    <w:name w:val="ConsPlusTitle"/>
    <w:rsid w:val="00FA0A13"/>
    <w:pPr>
      <w:widowControl w:val="0"/>
      <w:autoSpaceDE w:val="0"/>
      <w:autoSpaceDN w:val="0"/>
      <w:spacing w:after="0" w:line="240" w:lineRule="auto"/>
    </w:pPr>
    <w:rPr>
      <w:rFonts w:ascii="Times New Roman" w:eastAsiaTheme="minorEastAsia" w:hAnsi="Times New Roman" w:cs="Times New Roman"/>
      <w:b/>
      <w:sz w:val="28"/>
      <w:lang w:eastAsia="ru-RU"/>
    </w:rPr>
  </w:style>
  <w:style w:type="paragraph" w:customStyle="1" w:styleId="ConsPlusTitlePage">
    <w:name w:val="ConsPlusTitlePage"/>
    <w:rsid w:val="00FA0A13"/>
    <w:pPr>
      <w:widowControl w:val="0"/>
      <w:autoSpaceDE w:val="0"/>
      <w:autoSpaceDN w:val="0"/>
      <w:spacing w:after="0" w:line="240" w:lineRule="auto"/>
    </w:pPr>
    <w:rPr>
      <w:rFonts w:ascii="Tahoma" w:eastAsiaTheme="minorEastAsia" w:hAnsi="Tahoma" w:cs="Tahoma"/>
      <w:sz w:val="20"/>
      <w:lang w:eastAsia="ru-RU"/>
    </w:rPr>
  </w:style>
  <w:style w:type="character" w:styleId="a3">
    <w:name w:val="Hyperlink"/>
    <w:basedOn w:val="a0"/>
    <w:uiPriority w:val="99"/>
    <w:semiHidden/>
    <w:unhideWhenUsed/>
    <w:rsid w:val="00FA0A13"/>
    <w:rPr>
      <w:color w:val="0000FF"/>
      <w:u w:val="single"/>
    </w:rPr>
  </w:style>
  <w:style w:type="paragraph" w:styleId="a4">
    <w:name w:val="List Paragraph"/>
    <w:basedOn w:val="a"/>
    <w:uiPriority w:val="34"/>
    <w:qFormat/>
    <w:rsid w:val="0026423E"/>
    <w:pPr>
      <w:ind w:left="720"/>
      <w:contextualSpacing/>
    </w:pPr>
  </w:style>
  <w:style w:type="paragraph" w:styleId="a5">
    <w:name w:val="header"/>
    <w:basedOn w:val="a"/>
    <w:link w:val="a6"/>
    <w:uiPriority w:val="99"/>
    <w:unhideWhenUsed/>
    <w:rsid w:val="00DD222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D2227"/>
  </w:style>
  <w:style w:type="paragraph" w:styleId="a7">
    <w:name w:val="footer"/>
    <w:basedOn w:val="a"/>
    <w:link w:val="a8"/>
    <w:uiPriority w:val="99"/>
    <w:unhideWhenUsed/>
    <w:rsid w:val="00DD222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D2227"/>
  </w:style>
  <w:style w:type="paragraph" w:styleId="a9">
    <w:name w:val="Balloon Text"/>
    <w:basedOn w:val="a"/>
    <w:link w:val="aa"/>
    <w:uiPriority w:val="99"/>
    <w:semiHidden/>
    <w:unhideWhenUsed/>
    <w:rsid w:val="00B52EB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52E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159933">
      <w:bodyDiv w:val="1"/>
      <w:marLeft w:val="0"/>
      <w:marRight w:val="0"/>
      <w:marTop w:val="0"/>
      <w:marBottom w:val="0"/>
      <w:divBdr>
        <w:top w:val="none" w:sz="0" w:space="0" w:color="auto"/>
        <w:left w:val="none" w:sz="0" w:space="0" w:color="auto"/>
        <w:bottom w:val="none" w:sz="0" w:space="0" w:color="auto"/>
        <w:right w:val="none" w:sz="0" w:space="0" w:color="auto"/>
      </w:divBdr>
    </w:div>
    <w:div w:id="88744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LAW071&amp;n=407770&amp;dst=1000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71&amp;n=57203&amp;dst=1000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RLAW071&amp;n=407770&amp;dst=100062" TargetMode="External"/><Relationship Id="rId4" Type="http://schemas.openxmlformats.org/officeDocument/2006/relationships/settings" Target="settings.xml"/><Relationship Id="rId9" Type="http://schemas.openxmlformats.org/officeDocument/2006/relationships/hyperlink" Target="https://login.consultant.ru/link/?req=doc&amp;base=RZR&amp;n=50148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6CB91-3657-4ADB-B270-EC7F6DAB7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797</Words>
  <Characters>4544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user</cp:lastModifiedBy>
  <cp:revision>31</cp:revision>
  <cp:lastPrinted>2026-02-17T06:07:00Z</cp:lastPrinted>
  <dcterms:created xsi:type="dcterms:W3CDTF">2025-12-17T05:34:00Z</dcterms:created>
  <dcterms:modified xsi:type="dcterms:W3CDTF">2026-02-20T09:48:00Z</dcterms:modified>
</cp:coreProperties>
</file>