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4BA5" w:rsidRPr="007A7F94" w:rsidRDefault="00634BA5" w:rsidP="00634BA5">
      <w:pPr>
        <w:jc w:val="center"/>
        <w:rPr>
          <w:rFonts w:ascii="Arial" w:hAnsi="Arial" w:cs="Arial"/>
        </w:rPr>
      </w:pPr>
      <w:r w:rsidRPr="007A7F94">
        <w:rPr>
          <w:rFonts w:ascii="Arial" w:hAnsi="Arial" w:cs="Arial"/>
          <w:noProof/>
        </w:rPr>
        <w:drawing>
          <wp:inline distT="0" distB="0" distL="0" distR="0" wp14:anchorId="6BB9F87C" wp14:editId="587E980B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4BA5" w:rsidRPr="007A7F94" w:rsidRDefault="00634BA5" w:rsidP="00634BA5">
      <w:pPr>
        <w:jc w:val="center"/>
        <w:rPr>
          <w:rFonts w:ascii="Arial" w:hAnsi="Arial" w:cs="Arial"/>
        </w:rPr>
      </w:pPr>
    </w:p>
    <w:p w:rsidR="00634BA5" w:rsidRPr="006A18A6" w:rsidRDefault="00634BA5" w:rsidP="00634BA5">
      <w:pPr>
        <w:jc w:val="center"/>
        <w:rPr>
          <w:rFonts w:ascii="Arial" w:hAnsi="Arial" w:cs="Arial"/>
          <w:b/>
          <w:sz w:val="28"/>
          <w:szCs w:val="28"/>
        </w:rPr>
      </w:pPr>
      <w:r w:rsidRPr="006A18A6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634BA5" w:rsidRPr="006A18A6" w:rsidRDefault="00634BA5" w:rsidP="00634BA5">
      <w:pPr>
        <w:jc w:val="center"/>
        <w:rPr>
          <w:rFonts w:ascii="Arial" w:hAnsi="Arial" w:cs="Arial"/>
          <w:sz w:val="28"/>
          <w:szCs w:val="28"/>
        </w:rPr>
      </w:pPr>
      <w:r w:rsidRPr="006A18A6">
        <w:rPr>
          <w:rFonts w:ascii="Arial" w:hAnsi="Arial" w:cs="Arial"/>
          <w:sz w:val="28"/>
          <w:szCs w:val="28"/>
        </w:rPr>
        <w:t>(созыв 2021-2026)</w:t>
      </w:r>
    </w:p>
    <w:p w:rsidR="00634BA5" w:rsidRPr="006A18A6" w:rsidRDefault="00634BA5" w:rsidP="00634BA5">
      <w:pPr>
        <w:jc w:val="center"/>
        <w:rPr>
          <w:rFonts w:ascii="Arial" w:hAnsi="Arial" w:cs="Arial"/>
          <w:sz w:val="28"/>
          <w:szCs w:val="28"/>
        </w:rPr>
      </w:pPr>
    </w:p>
    <w:p w:rsidR="00634BA5" w:rsidRPr="006A18A6" w:rsidRDefault="00634BA5" w:rsidP="00634BA5">
      <w:pPr>
        <w:jc w:val="center"/>
        <w:rPr>
          <w:rFonts w:ascii="Arial" w:hAnsi="Arial" w:cs="Arial"/>
          <w:b/>
          <w:sz w:val="28"/>
          <w:szCs w:val="28"/>
        </w:rPr>
      </w:pPr>
      <w:r w:rsidRPr="006A18A6">
        <w:rPr>
          <w:rFonts w:ascii="Arial" w:hAnsi="Arial" w:cs="Arial"/>
          <w:b/>
          <w:sz w:val="28"/>
          <w:szCs w:val="28"/>
        </w:rPr>
        <w:t>РЕШЕНИЕ</w:t>
      </w:r>
    </w:p>
    <w:p w:rsidR="00634BA5" w:rsidRPr="006A18A6" w:rsidRDefault="00634BA5" w:rsidP="00634BA5">
      <w:pPr>
        <w:jc w:val="center"/>
        <w:rPr>
          <w:rFonts w:ascii="Arial" w:hAnsi="Arial" w:cs="Arial"/>
          <w:sz w:val="28"/>
          <w:szCs w:val="28"/>
        </w:rPr>
      </w:pPr>
    </w:p>
    <w:p w:rsidR="006A18A6" w:rsidRDefault="006A18A6" w:rsidP="00634BA5">
      <w:pPr>
        <w:jc w:val="center"/>
        <w:rPr>
          <w:rFonts w:ascii="Arial" w:hAnsi="Arial" w:cs="Arial"/>
          <w:b/>
          <w:sz w:val="28"/>
          <w:szCs w:val="28"/>
        </w:rPr>
      </w:pPr>
    </w:p>
    <w:p w:rsidR="00634BA5" w:rsidRPr="006A18A6" w:rsidRDefault="00634BA5" w:rsidP="00634BA5">
      <w:pPr>
        <w:jc w:val="center"/>
        <w:rPr>
          <w:rFonts w:ascii="Arial" w:hAnsi="Arial" w:cs="Arial"/>
          <w:b/>
          <w:sz w:val="28"/>
          <w:szCs w:val="28"/>
        </w:rPr>
      </w:pPr>
      <w:r w:rsidRPr="006A18A6">
        <w:rPr>
          <w:rFonts w:ascii="Arial" w:hAnsi="Arial" w:cs="Arial"/>
          <w:b/>
          <w:sz w:val="28"/>
          <w:szCs w:val="28"/>
        </w:rPr>
        <w:t xml:space="preserve">от </w:t>
      </w:r>
      <w:r w:rsidR="00A522D5">
        <w:rPr>
          <w:rFonts w:ascii="Arial" w:hAnsi="Arial" w:cs="Arial"/>
          <w:b/>
          <w:sz w:val="28"/>
          <w:szCs w:val="28"/>
        </w:rPr>
        <w:t>20</w:t>
      </w:r>
      <w:r w:rsidR="006A18A6">
        <w:rPr>
          <w:rFonts w:ascii="Arial" w:hAnsi="Arial" w:cs="Arial"/>
          <w:b/>
          <w:sz w:val="28"/>
          <w:szCs w:val="28"/>
        </w:rPr>
        <w:t xml:space="preserve"> декабря 2021</w:t>
      </w:r>
      <w:r w:rsidRPr="006A18A6">
        <w:rPr>
          <w:rFonts w:ascii="Arial" w:hAnsi="Arial" w:cs="Arial"/>
          <w:b/>
          <w:sz w:val="28"/>
          <w:szCs w:val="28"/>
        </w:rPr>
        <w:t xml:space="preserve"> года № </w:t>
      </w:r>
      <w:r w:rsidR="00734CA2">
        <w:rPr>
          <w:rFonts w:ascii="Arial" w:hAnsi="Arial" w:cs="Arial"/>
          <w:b/>
          <w:sz w:val="28"/>
          <w:szCs w:val="28"/>
        </w:rPr>
        <w:t>39</w:t>
      </w:r>
    </w:p>
    <w:p w:rsidR="00634BA5" w:rsidRPr="007A7F94" w:rsidRDefault="00634BA5" w:rsidP="00634BA5">
      <w:pPr>
        <w:ind w:firstLine="709"/>
        <w:jc w:val="center"/>
        <w:rPr>
          <w:rFonts w:ascii="Arial" w:hAnsi="Arial" w:cs="Arial"/>
          <w:b/>
        </w:rPr>
      </w:pPr>
    </w:p>
    <w:p w:rsidR="00634BA5" w:rsidRPr="00B57399" w:rsidRDefault="00634BA5" w:rsidP="00634BA5">
      <w:pPr>
        <w:jc w:val="center"/>
        <w:rPr>
          <w:rFonts w:ascii="Arial" w:hAnsi="Arial" w:cs="Arial"/>
          <w:b/>
          <w:i/>
        </w:rPr>
      </w:pPr>
      <w:r w:rsidRPr="00B57399">
        <w:rPr>
          <w:rFonts w:ascii="Arial" w:hAnsi="Arial" w:cs="Arial"/>
          <w:b/>
          <w:i/>
        </w:rPr>
        <w:t>Об утверждении порядка проведения на</w:t>
      </w:r>
    </w:p>
    <w:p w:rsidR="00634BA5" w:rsidRPr="00B57399" w:rsidRDefault="00634BA5" w:rsidP="00634BA5">
      <w:pPr>
        <w:jc w:val="center"/>
        <w:rPr>
          <w:rFonts w:ascii="Arial" w:hAnsi="Arial" w:cs="Arial"/>
          <w:b/>
          <w:i/>
        </w:rPr>
      </w:pPr>
      <w:r w:rsidRPr="00B57399">
        <w:rPr>
          <w:rFonts w:ascii="Arial" w:hAnsi="Arial" w:cs="Arial"/>
          <w:b/>
          <w:i/>
        </w:rPr>
        <w:t>территории городского округа Ревда общественных обсуждений по</w:t>
      </w:r>
    </w:p>
    <w:p w:rsidR="00634BA5" w:rsidRPr="00B57399" w:rsidRDefault="00634BA5" w:rsidP="00634BA5">
      <w:pPr>
        <w:jc w:val="center"/>
        <w:rPr>
          <w:rFonts w:ascii="Arial" w:hAnsi="Arial" w:cs="Arial"/>
          <w:b/>
          <w:i/>
        </w:rPr>
      </w:pPr>
      <w:r w:rsidRPr="00B57399">
        <w:rPr>
          <w:rFonts w:ascii="Arial" w:hAnsi="Arial" w:cs="Arial"/>
          <w:b/>
          <w:i/>
        </w:rPr>
        <w:t>вопросам о намечаемой хозяйственной и иной деятельности,</w:t>
      </w:r>
    </w:p>
    <w:p w:rsidR="00634BA5" w:rsidRPr="00B57399" w:rsidRDefault="00634BA5" w:rsidP="00634BA5">
      <w:pPr>
        <w:jc w:val="center"/>
        <w:rPr>
          <w:rFonts w:ascii="Arial" w:hAnsi="Arial" w:cs="Arial"/>
          <w:b/>
          <w:i/>
        </w:rPr>
      </w:pPr>
      <w:r w:rsidRPr="00B57399">
        <w:rPr>
          <w:rFonts w:ascii="Arial" w:hAnsi="Arial" w:cs="Arial"/>
          <w:b/>
          <w:i/>
        </w:rPr>
        <w:t>которая подлежит экологической экспертизе</w:t>
      </w:r>
    </w:p>
    <w:p w:rsidR="006A18A6" w:rsidRDefault="006A18A6" w:rsidP="006A18A6">
      <w:pPr>
        <w:jc w:val="both"/>
        <w:rPr>
          <w:rFonts w:ascii="Arial" w:hAnsi="Arial" w:cs="Arial"/>
        </w:rPr>
      </w:pPr>
    </w:p>
    <w:p w:rsidR="0078229A" w:rsidRDefault="0078229A" w:rsidP="006A18A6">
      <w:pPr>
        <w:ind w:firstLine="567"/>
        <w:jc w:val="both"/>
        <w:rPr>
          <w:rFonts w:ascii="Arial" w:hAnsi="Arial" w:cs="Arial"/>
        </w:rPr>
      </w:pPr>
    </w:p>
    <w:p w:rsidR="00634BA5" w:rsidRPr="00C476B4" w:rsidRDefault="00634BA5" w:rsidP="006A18A6">
      <w:pPr>
        <w:ind w:firstLine="567"/>
        <w:jc w:val="both"/>
        <w:rPr>
          <w:rFonts w:ascii="Arial" w:hAnsi="Arial" w:cs="Arial"/>
        </w:rPr>
      </w:pPr>
      <w:r w:rsidRPr="00C476B4">
        <w:rPr>
          <w:rFonts w:ascii="Arial" w:hAnsi="Arial" w:cs="Arial"/>
        </w:rPr>
        <w:t xml:space="preserve">В соответствии со статьей 9 Федерального закона от 23.11.1995 № 174-ФЗ «Об экологической экспертизе», Федеральным законом от 10.01.2002 № 7-ФЗ «Об охране окружающей среды», Федеральным законом от 06.10.2003 № 131-ФЗ «Об общих принципах организации местного самоуправления в Российской Федерации», Приказом Минприроды России от 01.12.2020 № 999 «Об утверждении требований к материалам оценки воздействия на окружающую среду», с целью обеспечения реализации законодательного права граждан и их объединений на участие в обсуждении и принятии решений по вопросам размещения на территории </w:t>
      </w:r>
      <w:r>
        <w:rPr>
          <w:rFonts w:ascii="Arial" w:hAnsi="Arial" w:cs="Arial"/>
        </w:rPr>
        <w:t>городского округа Ревда</w:t>
      </w:r>
      <w:r w:rsidRPr="00C476B4">
        <w:rPr>
          <w:rFonts w:ascii="Arial" w:hAnsi="Arial" w:cs="Arial"/>
        </w:rPr>
        <w:t xml:space="preserve"> объектов хозяйственной и иной деятельности, которая подлежит экологической экспертизе</w:t>
      </w:r>
      <w:r w:rsidR="006A18A6">
        <w:rPr>
          <w:rFonts w:ascii="Arial" w:hAnsi="Arial" w:cs="Arial"/>
        </w:rPr>
        <w:t>, Дума городского округа Ревда</w:t>
      </w:r>
      <w:r w:rsidRPr="00C476B4">
        <w:rPr>
          <w:rFonts w:ascii="Arial" w:hAnsi="Arial" w:cs="Arial"/>
        </w:rPr>
        <w:t xml:space="preserve"> </w:t>
      </w:r>
    </w:p>
    <w:p w:rsidR="00634BA5" w:rsidRPr="00C476B4" w:rsidRDefault="00634BA5" w:rsidP="00634BA5">
      <w:pPr>
        <w:jc w:val="both"/>
        <w:rPr>
          <w:rFonts w:ascii="Arial" w:hAnsi="Arial" w:cs="Arial"/>
          <w:b/>
        </w:rPr>
      </w:pPr>
    </w:p>
    <w:p w:rsidR="00634BA5" w:rsidRPr="006A18A6" w:rsidRDefault="006A18A6" w:rsidP="006A18A6">
      <w:pPr>
        <w:ind w:firstLine="567"/>
        <w:jc w:val="both"/>
        <w:rPr>
          <w:rFonts w:ascii="Arial" w:hAnsi="Arial" w:cs="Arial"/>
          <w:bCs/>
        </w:rPr>
      </w:pPr>
      <w:r w:rsidRPr="006A18A6">
        <w:rPr>
          <w:rFonts w:ascii="Arial" w:hAnsi="Arial" w:cs="Arial"/>
          <w:bCs/>
        </w:rPr>
        <w:t xml:space="preserve"> </w:t>
      </w:r>
      <w:r w:rsidR="00634BA5" w:rsidRPr="006A18A6">
        <w:rPr>
          <w:rFonts w:ascii="Arial" w:hAnsi="Arial" w:cs="Arial"/>
          <w:bCs/>
        </w:rPr>
        <w:t>Р</w:t>
      </w:r>
      <w:r w:rsidRPr="006A18A6">
        <w:rPr>
          <w:rFonts w:ascii="Arial" w:hAnsi="Arial" w:cs="Arial"/>
          <w:bCs/>
        </w:rPr>
        <w:t xml:space="preserve"> </w:t>
      </w:r>
      <w:r w:rsidR="00634BA5" w:rsidRPr="006A18A6">
        <w:rPr>
          <w:rFonts w:ascii="Arial" w:hAnsi="Arial" w:cs="Arial"/>
          <w:bCs/>
        </w:rPr>
        <w:t>Е</w:t>
      </w:r>
      <w:r w:rsidRPr="006A18A6">
        <w:rPr>
          <w:rFonts w:ascii="Arial" w:hAnsi="Arial" w:cs="Arial"/>
          <w:bCs/>
        </w:rPr>
        <w:t xml:space="preserve"> </w:t>
      </w:r>
      <w:r w:rsidR="00634BA5" w:rsidRPr="006A18A6">
        <w:rPr>
          <w:rFonts w:ascii="Arial" w:hAnsi="Arial" w:cs="Arial"/>
          <w:bCs/>
        </w:rPr>
        <w:t>Ш</w:t>
      </w:r>
      <w:r w:rsidRPr="006A18A6">
        <w:rPr>
          <w:rFonts w:ascii="Arial" w:hAnsi="Arial" w:cs="Arial"/>
          <w:bCs/>
        </w:rPr>
        <w:t xml:space="preserve"> </w:t>
      </w:r>
      <w:r w:rsidR="00634BA5" w:rsidRPr="006A18A6">
        <w:rPr>
          <w:rFonts w:ascii="Arial" w:hAnsi="Arial" w:cs="Arial"/>
          <w:bCs/>
        </w:rPr>
        <w:t>И</w:t>
      </w:r>
      <w:r w:rsidRPr="006A18A6">
        <w:rPr>
          <w:rFonts w:ascii="Arial" w:hAnsi="Arial" w:cs="Arial"/>
          <w:bCs/>
        </w:rPr>
        <w:t xml:space="preserve"> </w:t>
      </w:r>
      <w:r w:rsidR="00634BA5" w:rsidRPr="006A18A6">
        <w:rPr>
          <w:rFonts w:ascii="Arial" w:hAnsi="Arial" w:cs="Arial"/>
          <w:bCs/>
        </w:rPr>
        <w:t>Л</w:t>
      </w:r>
      <w:r w:rsidRPr="006A18A6">
        <w:rPr>
          <w:rFonts w:ascii="Arial" w:hAnsi="Arial" w:cs="Arial"/>
          <w:bCs/>
        </w:rPr>
        <w:t xml:space="preserve"> </w:t>
      </w:r>
      <w:r w:rsidR="00634BA5" w:rsidRPr="006A18A6">
        <w:rPr>
          <w:rFonts w:ascii="Arial" w:hAnsi="Arial" w:cs="Arial"/>
          <w:bCs/>
        </w:rPr>
        <w:t>А:</w:t>
      </w:r>
    </w:p>
    <w:p w:rsidR="00634BA5" w:rsidRDefault="00634BA5" w:rsidP="00634BA5">
      <w:pPr>
        <w:rPr>
          <w:rFonts w:ascii="Arial" w:hAnsi="Arial" w:cs="Arial"/>
        </w:rPr>
      </w:pPr>
    </w:p>
    <w:p w:rsidR="00634BA5" w:rsidRDefault="00634BA5" w:rsidP="00634BA5">
      <w:pPr>
        <w:pStyle w:val="a5"/>
        <w:numPr>
          <w:ilvl w:val="0"/>
          <w:numId w:val="1"/>
        </w:numPr>
        <w:ind w:left="0" w:firstLine="426"/>
        <w:jc w:val="both"/>
        <w:rPr>
          <w:rFonts w:ascii="Arial" w:hAnsi="Arial" w:cs="Arial"/>
        </w:rPr>
      </w:pPr>
      <w:r w:rsidRPr="00C476B4">
        <w:rPr>
          <w:rFonts w:ascii="Arial" w:hAnsi="Arial" w:cs="Arial"/>
        </w:rPr>
        <w:t xml:space="preserve">Утвердить </w:t>
      </w:r>
      <w:r>
        <w:rPr>
          <w:rFonts w:ascii="Arial" w:hAnsi="Arial" w:cs="Arial"/>
        </w:rPr>
        <w:t>Порядок</w:t>
      </w:r>
      <w:r w:rsidRPr="00C476B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проведения на территории городского округа Ревда общественных обсуждений по вопросам о намечаемой хозяйственной и иной деятельности</w:t>
      </w:r>
      <w:r w:rsidR="006A18A6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которая подлежит экологической экспертизе (прилагается).</w:t>
      </w:r>
    </w:p>
    <w:p w:rsidR="006A18A6" w:rsidRPr="006A18A6" w:rsidRDefault="00836F23" w:rsidP="006A18A6">
      <w:pPr>
        <w:pStyle w:val="a5"/>
        <w:numPr>
          <w:ilvl w:val="0"/>
          <w:numId w:val="1"/>
        </w:numPr>
        <w:ind w:left="0" w:firstLine="426"/>
        <w:jc w:val="both"/>
        <w:rPr>
          <w:rFonts w:ascii="Arial" w:hAnsi="Arial" w:cs="Arial"/>
        </w:rPr>
      </w:pPr>
      <w:hyperlink r:id="rId6" w:history="1">
        <w:r w:rsidR="006A18A6" w:rsidRPr="006A18A6">
          <w:rPr>
            <w:rFonts w:ascii="Arial" w:hAnsi="Arial" w:cs="Arial"/>
          </w:rPr>
          <w:t>Решение</w:t>
        </w:r>
      </w:hyperlink>
      <w:r w:rsidR="006A18A6" w:rsidRPr="006A18A6">
        <w:rPr>
          <w:rFonts w:ascii="Arial" w:hAnsi="Arial" w:cs="Arial"/>
        </w:rPr>
        <w:t xml:space="preserve"> Думы городского округа Ревда от 25.04.2018 № 203 «Об утверждении порядка проведения на территории городского округа Ревда общественных обсуждений по вопросам о намечаемой хозяйственной и иной деятельности, которая подлежит экологической экспертизе» признать утратившим силу.</w:t>
      </w:r>
    </w:p>
    <w:p w:rsidR="00634BA5" w:rsidRPr="00EA49C7" w:rsidRDefault="00634BA5" w:rsidP="00634BA5">
      <w:pPr>
        <w:pStyle w:val="a5"/>
        <w:numPr>
          <w:ilvl w:val="0"/>
          <w:numId w:val="1"/>
        </w:numPr>
        <w:ind w:left="0" w:firstLine="426"/>
        <w:jc w:val="both"/>
        <w:rPr>
          <w:rFonts w:ascii="Arial" w:hAnsi="Arial" w:cs="Arial"/>
        </w:rPr>
      </w:pPr>
      <w:r w:rsidRPr="00EA49C7">
        <w:rPr>
          <w:rFonts w:ascii="Arial" w:hAnsi="Arial" w:cs="Arial"/>
        </w:rPr>
        <w:t xml:space="preserve">Настоящее </w:t>
      </w:r>
      <w:r w:rsidR="006A18A6">
        <w:rPr>
          <w:rFonts w:ascii="Arial" w:hAnsi="Arial" w:cs="Arial"/>
        </w:rPr>
        <w:t>Р</w:t>
      </w:r>
      <w:r w:rsidRPr="00EA49C7">
        <w:rPr>
          <w:rFonts w:ascii="Arial" w:hAnsi="Arial" w:cs="Arial"/>
        </w:rPr>
        <w:t>ешение вступает в силу с момента опубликования (обнародования) в общественно политическом бюллетене Думы и администрации городского округа Ревда «Муниципальные ведомости».</w:t>
      </w:r>
    </w:p>
    <w:p w:rsidR="00634BA5" w:rsidRPr="00216F4C" w:rsidRDefault="00634BA5" w:rsidP="00634BA5">
      <w:pPr>
        <w:pStyle w:val="a5"/>
        <w:numPr>
          <w:ilvl w:val="0"/>
          <w:numId w:val="1"/>
        </w:numPr>
        <w:ind w:left="0" w:firstLine="426"/>
        <w:jc w:val="both"/>
        <w:rPr>
          <w:rFonts w:ascii="Arial" w:hAnsi="Arial" w:cs="Arial"/>
        </w:rPr>
      </w:pPr>
      <w:r w:rsidRPr="00216F4C">
        <w:rPr>
          <w:rFonts w:ascii="Arial" w:hAnsi="Arial" w:cs="Arial"/>
        </w:rPr>
        <w:t xml:space="preserve">Контроль </w:t>
      </w:r>
      <w:r w:rsidR="006A18A6">
        <w:rPr>
          <w:rFonts w:ascii="Arial" w:hAnsi="Arial" w:cs="Arial"/>
        </w:rPr>
        <w:t>и</w:t>
      </w:r>
      <w:r w:rsidRPr="00216F4C">
        <w:rPr>
          <w:rFonts w:ascii="Arial" w:hAnsi="Arial" w:cs="Arial"/>
        </w:rPr>
        <w:t>сполнени</w:t>
      </w:r>
      <w:r w:rsidR="006A18A6">
        <w:rPr>
          <w:rFonts w:ascii="Arial" w:hAnsi="Arial" w:cs="Arial"/>
        </w:rPr>
        <w:t>я</w:t>
      </w:r>
      <w:r w:rsidRPr="00216F4C">
        <w:rPr>
          <w:rFonts w:ascii="Arial" w:hAnsi="Arial" w:cs="Arial"/>
        </w:rPr>
        <w:t xml:space="preserve"> настоящего </w:t>
      </w:r>
      <w:r w:rsidR="006A18A6">
        <w:rPr>
          <w:rFonts w:ascii="Arial" w:hAnsi="Arial" w:cs="Arial"/>
        </w:rPr>
        <w:t>Р</w:t>
      </w:r>
      <w:r w:rsidRPr="00216F4C">
        <w:rPr>
          <w:rFonts w:ascii="Arial" w:hAnsi="Arial" w:cs="Arial"/>
        </w:rPr>
        <w:t>ешения возложить на постоянную депутатскую комиссию по муниципальной собственности и жилищно-коммунальному хозяйству.</w:t>
      </w:r>
    </w:p>
    <w:p w:rsidR="00634BA5" w:rsidRDefault="00634BA5" w:rsidP="00634BA5">
      <w:pPr>
        <w:ind w:firstLine="426"/>
        <w:jc w:val="both"/>
        <w:rPr>
          <w:rFonts w:ascii="Arial" w:hAnsi="Arial" w:cs="Arial"/>
        </w:rPr>
      </w:pPr>
    </w:p>
    <w:p w:rsidR="006A18A6" w:rsidRDefault="00634BA5" w:rsidP="006A18A6">
      <w:pPr>
        <w:autoSpaceDE w:val="0"/>
        <w:autoSpaceDN w:val="0"/>
        <w:adjustRightInd w:val="0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 xml:space="preserve">Глава </w:t>
      </w:r>
    </w:p>
    <w:p w:rsidR="00634BA5" w:rsidRPr="007A7F94" w:rsidRDefault="00634BA5" w:rsidP="006A18A6">
      <w:pPr>
        <w:autoSpaceDE w:val="0"/>
        <w:autoSpaceDN w:val="0"/>
        <w:adjustRightInd w:val="0"/>
        <w:rPr>
          <w:rFonts w:ascii="Arial" w:hAnsi="Arial" w:cs="Arial"/>
          <w:b/>
          <w:i/>
        </w:rPr>
      </w:pPr>
      <w:r w:rsidRPr="007A7F94">
        <w:rPr>
          <w:rFonts w:ascii="Arial" w:hAnsi="Arial" w:cs="Arial"/>
          <w:b/>
          <w:i/>
        </w:rPr>
        <w:t>городского округа Ревда</w:t>
      </w:r>
      <w:r w:rsidRPr="007A7F94">
        <w:rPr>
          <w:rFonts w:ascii="Arial" w:hAnsi="Arial" w:cs="Arial"/>
          <w:b/>
          <w:i/>
        </w:rPr>
        <w:tab/>
      </w:r>
      <w:r w:rsidRPr="007A7F94">
        <w:rPr>
          <w:rFonts w:ascii="Arial" w:hAnsi="Arial" w:cs="Arial"/>
          <w:b/>
          <w:i/>
        </w:rPr>
        <w:tab/>
      </w:r>
      <w:r>
        <w:rPr>
          <w:rFonts w:ascii="Arial" w:hAnsi="Arial" w:cs="Arial"/>
          <w:b/>
          <w:i/>
        </w:rPr>
        <w:t xml:space="preserve">                                     </w:t>
      </w:r>
      <w:r w:rsidR="006A18A6">
        <w:rPr>
          <w:rFonts w:ascii="Arial" w:hAnsi="Arial" w:cs="Arial"/>
          <w:b/>
          <w:i/>
        </w:rPr>
        <w:t xml:space="preserve">                   </w:t>
      </w:r>
      <w:r>
        <w:rPr>
          <w:rFonts w:ascii="Arial" w:hAnsi="Arial" w:cs="Arial"/>
          <w:b/>
          <w:i/>
        </w:rPr>
        <w:t xml:space="preserve">И.А. Тейшева </w:t>
      </w:r>
      <w:r w:rsidRPr="007A7F94">
        <w:rPr>
          <w:rFonts w:ascii="Arial" w:hAnsi="Arial" w:cs="Arial"/>
          <w:b/>
          <w:i/>
        </w:rPr>
        <w:tab/>
      </w:r>
      <w:r w:rsidRPr="007A7F94">
        <w:rPr>
          <w:rFonts w:ascii="Arial" w:hAnsi="Arial" w:cs="Arial"/>
          <w:b/>
          <w:i/>
        </w:rPr>
        <w:tab/>
      </w:r>
      <w:r w:rsidRPr="007A7F94">
        <w:rPr>
          <w:rFonts w:ascii="Arial" w:hAnsi="Arial" w:cs="Arial"/>
          <w:b/>
          <w:i/>
        </w:rPr>
        <w:tab/>
      </w:r>
      <w:r w:rsidRPr="007A7F94">
        <w:rPr>
          <w:rFonts w:ascii="Arial" w:hAnsi="Arial" w:cs="Arial"/>
          <w:b/>
          <w:i/>
        </w:rPr>
        <w:tab/>
      </w:r>
      <w:r w:rsidRPr="007A7F94">
        <w:rPr>
          <w:rFonts w:ascii="Arial" w:hAnsi="Arial" w:cs="Arial"/>
          <w:b/>
          <w:i/>
        </w:rPr>
        <w:tab/>
      </w:r>
    </w:p>
    <w:p w:rsidR="00634BA5" w:rsidRPr="007A7F94" w:rsidRDefault="00634BA5" w:rsidP="00634BA5">
      <w:pPr>
        <w:autoSpaceDE w:val="0"/>
        <w:autoSpaceDN w:val="0"/>
        <w:adjustRightInd w:val="0"/>
        <w:ind w:firstLine="709"/>
        <w:rPr>
          <w:rFonts w:ascii="Arial" w:hAnsi="Arial" w:cs="Arial"/>
          <w:b/>
          <w:i/>
        </w:rPr>
      </w:pPr>
    </w:p>
    <w:p w:rsidR="00634BA5" w:rsidRPr="007A7F94" w:rsidRDefault="00634BA5" w:rsidP="006A18A6">
      <w:pPr>
        <w:autoSpaceDE w:val="0"/>
        <w:autoSpaceDN w:val="0"/>
        <w:adjustRightInd w:val="0"/>
        <w:rPr>
          <w:rFonts w:ascii="Arial" w:hAnsi="Arial" w:cs="Arial"/>
          <w:b/>
          <w:i/>
        </w:rPr>
      </w:pPr>
      <w:r w:rsidRPr="007A7F94">
        <w:rPr>
          <w:rFonts w:ascii="Arial" w:hAnsi="Arial" w:cs="Arial"/>
          <w:b/>
          <w:i/>
        </w:rPr>
        <w:t xml:space="preserve">Председатель Думы </w:t>
      </w:r>
    </w:p>
    <w:p w:rsidR="00634BA5" w:rsidRDefault="00634BA5" w:rsidP="006A18A6">
      <w:pPr>
        <w:autoSpaceDE w:val="0"/>
        <w:autoSpaceDN w:val="0"/>
        <w:adjustRightInd w:val="0"/>
        <w:rPr>
          <w:rFonts w:ascii="Arial" w:hAnsi="Arial" w:cs="Arial"/>
          <w:b/>
          <w:i/>
        </w:rPr>
      </w:pPr>
      <w:r w:rsidRPr="007A7F94">
        <w:rPr>
          <w:rFonts w:ascii="Arial" w:hAnsi="Arial" w:cs="Arial"/>
          <w:b/>
          <w:i/>
        </w:rPr>
        <w:t>городского округа Ревда</w:t>
      </w:r>
      <w:r w:rsidRPr="007A7F94">
        <w:rPr>
          <w:rFonts w:ascii="Arial" w:hAnsi="Arial" w:cs="Arial"/>
          <w:b/>
          <w:i/>
        </w:rPr>
        <w:tab/>
      </w:r>
      <w:r w:rsidRPr="007A7F94">
        <w:rPr>
          <w:rFonts w:ascii="Arial" w:hAnsi="Arial" w:cs="Arial"/>
          <w:b/>
          <w:i/>
        </w:rPr>
        <w:tab/>
      </w:r>
      <w:r w:rsidRPr="007A7F94">
        <w:rPr>
          <w:rFonts w:ascii="Arial" w:hAnsi="Arial" w:cs="Arial"/>
          <w:b/>
          <w:i/>
        </w:rPr>
        <w:tab/>
      </w:r>
      <w:r w:rsidRPr="007A7F94">
        <w:rPr>
          <w:rFonts w:ascii="Arial" w:hAnsi="Arial" w:cs="Arial"/>
          <w:b/>
          <w:i/>
        </w:rPr>
        <w:tab/>
      </w:r>
      <w:r w:rsidRPr="007A7F94">
        <w:rPr>
          <w:rFonts w:ascii="Arial" w:hAnsi="Arial" w:cs="Arial"/>
          <w:b/>
          <w:i/>
        </w:rPr>
        <w:tab/>
      </w:r>
      <w:r>
        <w:rPr>
          <w:rFonts w:ascii="Arial" w:hAnsi="Arial" w:cs="Arial"/>
          <w:b/>
          <w:i/>
        </w:rPr>
        <w:t xml:space="preserve">               </w:t>
      </w:r>
      <w:r w:rsidR="006A18A6">
        <w:rPr>
          <w:rFonts w:ascii="Arial" w:hAnsi="Arial" w:cs="Arial"/>
          <w:b/>
          <w:i/>
        </w:rPr>
        <w:t xml:space="preserve">       </w:t>
      </w:r>
      <w:r>
        <w:rPr>
          <w:rFonts w:ascii="Arial" w:hAnsi="Arial" w:cs="Arial"/>
          <w:b/>
          <w:i/>
        </w:rPr>
        <w:t>А.В. Мокрецов</w:t>
      </w:r>
    </w:p>
    <w:p w:rsidR="00634BA5" w:rsidRDefault="00634BA5" w:rsidP="00041A97">
      <w:pPr>
        <w:pStyle w:val="ConsPlusNormal"/>
        <w:tabs>
          <w:tab w:val="left" w:pos="0"/>
        </w:tabs>
        <w:ind w:firstLine="0"/>
        <w:jc w:val="center"/>
        <w:rPr>
          <w:rFonts w:ascii="Times New Roman" w:hAnsi="Times New Roman" w:cs="Times New Roman"/>
          <w:b/>
          <w:sz w:val="28"/>
          <w:szCs w:val="16"/>
        </w:rPr>
      </w:pPr>
    </w:p>
    <w:p w:rsidR="00634BA5" w:rsidRDefault="0078229A" w:rsidP="0078229A">
      <w:pPr>
        <w:pStyle w:val="ConsPlusNormal"/>
        <w:tabs>
          <w:tab w:val="left" w:pos="0"/>
        </w:tabs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Утвержден</w:t>
      </w:r>
    </w:p>
    <w:p w:rsidR="0078229A" w:rsidRDefault="0078229A" w:rsidP="0078229A">
      <w:pPr>
        <w:pStyle w:val="ConsPlusNormal"/>
        <w:tabs>
          <w:tab w:val="left" w:pos="0"/>
        </w:tabs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Решением Думы </w:t>
      </w:r>
    </w:p>
    <w:p w:rsidR="0078229A" w:rsidRPr="0078229A" w:rsidRDefault="0078229A" w:rsidP="0078229A">
      <w:pPr>
        <w:pStyle w:val="ConsPlusNormal"/>
        <w:tabs>
          <w:tab w:val="left" w:pos="0"/>
        </w:tabs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от </w:t>
      </w:r>
      <w:r w:rsidR="00C572A6">
        <w:rPr>
          <w:rFonts w:ascii="Times New Roman" w:hAnsi="Times New Roman" w:cs="Times New Roman"/>
          <w:bCs/>
          <w:sz w:val="24"/>
          <w:szCs w:val="24"/>
        </w:rPr>
        <w:t>20.</w:t>
      </w:r>
      <w:r>
        <w:rPr>
          <w:rFonts w:ascii="Times New Roman" w:hAnsi="Times New Roman" w:cs="Times New Roman"/>
          <w:bCs/>
          <w:sz w:val="24"/>
          <w:szCs w:val="24"/>
        </w:rPr>
        <w:t>12.2021 №</w:t>
      </w:r>
      <w:r w:rsidR="00836F23">
        <w:rPr>
          <w:rFonts w:ascii="Times New Roman" w:hAnsi="Times New Roman" w:cs="Times New Roman"/>
          <w:bCs/>
          <w:sz w:val="24"/>
          <w:szCs w:val="24"/>
        </w:rPr>
        <w:t xml:space="preserve"> 39</w:t>
      </w:r>
      <w:bookmarkStart w:id="0" w:name="_GoBack"/>
      <w:bookmarkEnd w:id="0"/>
    </w:p>
    <w:p w:rsidR="00634BA5" w:rsidRDefault="00634BA5" w:rsidP="0078229A">
      <w:pPr>
        <w:pStyle w:val="ConsPlusNormal"/>
        <w:tabs>
          <w:tab w:val="left" w:pos="0"/>
        </w:tabs>
        <w:ind w:firstLine="0"/>
        <w:rPr>
          <w:rFonts w:ascii="Times New Roman" w:hAnsi="Times New Roman" w:cs="Times New Roman"/>
          <w:b/>
          <w:sz w:val="28"/>
          <w:szCs w:val="16"/>
        </w:rPr>
      </w:pPr>
    </w:p>
    <w:p w:rsidR="0078229A" w:rsidRDefault="0078229A" w:rsidP="00041A97">
      <w:pPr>
        <w:pStyle w:val="ConsPlusNormal"/>
        <w:tabs>
          <w:tab w:val="left" w:pos="0"/>
        </w:tabs>
        <w:ind w:firstLine="0"/>
        <w:jc w:val="center"/>
        <w:rPr>
          <w:rFonts w:ascii="Times New Roman" w:hAnsi="Times New Roman" w:cs="Times New Roman"/>
          <w:b/>
          <w:sz w:val="28"/>
          <w:szCs w:val="16"/>
        </w:rPr>
      </w:pPr>
    </w:p>
    <w:p w:rsidR="00041A97" w:rsidRPr="0078229A" w:rsidRDefault="00041A97" w:rsidP="00041A97">
      <w:pPr>
        <w:pStyle w:val="ConsPlusNormal"/>
        <w:tabs>
          <w:tab w:val="left" w:pos="0"/>
        </w:tabs>
        <w:ind w:firstLine="0"/>
        <w:jc w:val="center"/>
        <w:rPr>
          <w:b/>
          <w:sz w:val="24"/>
          <w:szCs w:val="24"/>
        </w:rPr>
      </w:pPr>
      <w:r w:rsidRPr="0078229A">
        <w:rPr>
          <w:b/>
          <w:sz w:val="24"/>
          <w:szCs w:val="24"/>
        </w:rPr>
        <w:t>ПОРЯДОК</w:t>
      </w:r>
    </w:p>
    <w:p w:rsidR="00041A97" w:rsidRPr="0078229A" w:rsidRDefault="00041A97" w:rsidP="00041A97">
      <w:pPr>
        <w:pStyle w:val="ConsPlusNormal"/>
        <w:tabs>
          <w:tab w:val="left" w:pos="0"/>
        </w:tabs>
        <w:ind w:firstLine="0"/>
        <w:jc w:val="center"/>
        <w:rPr>
          <w:b/>
          <w:sz w:val="24"/>
          <w:szCs w:val="24"/>
        </w:rPr>
      </w:pPr>
      <w:r w:rsidRPr="0078229A">
        <w:rPr>
          <w:b/>
          <w:sz w:val="24"/>
          <w:szCs w:val="24"/>
        </w:rPr>
        <w:t>о проведении на территории городского округа Ревда</w:t>
      </w:r>
      <w:r w:rsidRPr="0078229A">
        <w:rPr>
          <w:sz w:val="24"/>
          <w:szCs w:val="24"/>
        </w:rPr>
        <w:t xml:space="preserve"> </w:t>
      </w:r>
      <w:r w:rsidRPr="0078229A">
        <w:rPr>
          <w:b/>
          <w:sz w:val="24"/>
          <w:szCs w:val="24"/>
        </w:rPr>
        <w:t>общественных обсуждений по вопросам оценки воздействия на окружающую среду планируемой (намечаемой) хозяйственной и иной деятельности, которая подлежит экологической экспертизе</w:t>
      </w:r>
    </w:p>
    <w:p w:rsidR="00041A97" w:rsidRPr="0078229A" w:rsidRDefault="00041A97" w:rsidP="00041A97">
      <w:pPr>
        <w:pStyle w:val="ConsPlusNormal"/>
        <w:tabs>
          <w:tab w:val="left" w:pos="0"/>
        </w:tabs>
        <w:ind w:firstLine="0"/>
        <w:jc w:val="center"/>
        <w:rPr>
          <w:b/>
          <w:sz w:val="24"/>
          <w:szCs w:val="24"/>
        </w:rPr>
      </w:pP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jc w:val="center"/>
        <w:rPr>
          <w:b/>
          <w:sz w:val="24"/>
          <w:szCs w:val="24"/>
        </w:rPr>
      </w:pPr>
      <w:r w:rsidRPr="0078229A">
        <w:rPr>
          <w:b/>
          <w:sz w:val="24"/>
          <w:szCs w:val="24"/>
        </w:rPr>
        <w:t>Глава 1. Общие положения</w:t>
      </w: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rPr>
          <w:sz w:val="24"/>
          <w:szCs w:val="24"/>
        </w:rPr>
      </w:pP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jc w:val="both"/>
        <w:rPr>
          <w:sz w:val="24"/>
          <w:szCs w:val="24"/>
        </w:rPr>
      </w:pPr>
      <w:r w:rsidRPr="0078229A">
        <w:rPr>
          <w:sz w:val="24"/>
          <w:szCs w:val="24"/>
        </w:rPr>
        <w:t xml:space="preserve">1. Настоящее Положение о проведении на территории  городского округа Ревда общественных обсуждений по вопросам оценки воздействия на окружающую среду планируемой (намечаемой) хозяйственной и иной деятельности, которая подлежит экологической экспертизе (далее - Положение), разработано в соответствии с Федеральным законом от 23.11.1995 № 174-ФЗ «Об экологической экспертизе», Федеральным законом от 10.01.2002 № 7-ФЗ «Об охране окружающей среды», Федеральным законом от 06.10.2003 № 131-ФЗ «Об общих принципах организации местного самоуправления в Российской Федерации», Приказом Минприроды России от 01.12.2020 N 999 «Об утверждении требований к материалам оценки воздействия на окружающую среду» (далее – Приказ № 999) в целях предупреждения возможного неблагоприятного воздействия на окружающую среду и связанных с ним социальных, экономических и иных последствий, а также соблюдения прав граждан и общественных организаций (объединений) в области охраны окружающей среды. </w:t>
      </w: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jc w:val="both"/>
        <w:rPr>
          <w:sz w:val="24"/>
          <w:szCs w:val="24"/>
        </w:rPr>
      </w:pPr>
      <w:r w:rsidRPr="0078229A">
        <w:rPr>
          <w:sz w:val="24"/>
          <w:szCs w:val="24"/>
        </w:rPr>
        <w:t>2. Настоящий порядок определяет процедуру проведения на территории городского округа Ревда общественных обсуждений по вопросам оценки воздействия на окружающую среду планируемой (намечаемой) хозяйственной и иной деятельности, которая подлежит экологической экспертизе.</w:t>
      </w: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jc w:val="both"/>
        <w:rPr>
          <w:sz w:val="24"/>
          <w:szCs w:val="24"/>
        </w:rPr>
      </w:pPr>
      <w:r w:rsidRPr="0078229A">
        <w:rPr>
          <w:sz w:val="24"/>
          <w:szCs w:val="24"/>
        </w:rPr>
        <w:t>3. Для целей настоящего Положения используются следующие понятия:</w:t>
      </w: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jc w:val="both"/>
        <w:rPr>
          <w:sz w:val="24"/>
          <w:szCs w:val="24"/>
        </w:rPr>
      </w:pPr>
      <w:r w:rsidRPr="0078229A">
        <w:rPr>
          <w:sz w:val="24"/>
          <w:szCs w:val="24"/>
        </w:rPr>
        <w:t>экологическая экспертиза - установление соответствия документов, обосновывающих планируемую (намечаемую) в связи с освоением объекта экологической экспертизы хозяйственную и иную деятельность, экологическим требованиям, установленным техническими регламентами и законодательством в области охраны окружающей среды, в целях предотвращения негативного воздействия такой деятельности на окружающую среду;</w:t>
      </w: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jc w:val="both"/>
        <w:rPr>
          <w:sz w:val="24"/>
          <w:szCs w:val="24"/>
        </w:rPr>
      </w:pPr>
      <w:r w:rsidRPr="0078229A">
        <w:rPr>
          <w:sz w:val="24"/>
          <w:szCs w:val="24"/>
        </w:rPr>
        <w:t>планируемая (намечаемая) хозяйственная и иная деятельность - деятельность, способная оказать воздействие на окружающую среду и являющаяся объектом экологической экспертизы;</w:t>
      </w: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jc w:val="both"/>
        <w:rPr>
          <w:sz w:val="24"/>
          <w:szCs w:val="24"/>
        </w:rPr>
      </w:pPr>
      <w:r w:rsidRPr="0078229A">
        <w:rPr>
          <w:sz w:val="24"/>
          <w:szCs w:val="24"/>
        </w:rPr>
        <w:t>оценка воздействия планируемой (намечаемой) хозяйственной и иной деятельности на окружающую среду - процесс, способствующий принятию экологически ориентированного управленческого решения об осуществлении планируемой (намечаемой) хозяйственной и иной деятельности посредством определения возможного неблагоприятного воздействия, оценки экологических последствий, учета общественного мнения, разработки мер по уменьшению и предотвращению воздействия;</w:t>
      </w: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jc w:val="both"/>
        <w:rPr>
          <w:sz w:val="24"/>
          <w:szCs w:val="24"/>
        </w:rPr>
      </w:pPr>
      <w:r w:rsidRPr="0078229A">
        <w:rPr>
          <w:sz w:val="24"/>
          <w:szCs w:val="24"/>
        </w:rPr>
        <w:t>заказчик - юридическое или физическое лицо, отвечающее за подготовку документации по планируемой (намечаемой) хозяйственной и иной деятельности, подлежащей экологической экспертизе, в соответствии с нормативными требованиями, предъявляемыми к данному виду деятельности, и представляющее документацию по планируемой (намечаемой) хозяйственной и иной деятельности на экологическую экспертизу;</w:t>
      </w: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jc w:val="both"/>
        <w:rPr>
          <w:sz w:val="24"/>
          <w:szCs w:val="24"/>
        </w:rPr>
      </w:pPr>
      <w:r w:rsidRPr="0078229A">
        <w:rPr>
          <w:sz w:val="24"/>
          <w:szCs w:val="24"/>
        </w:rPr>
        <w:t xml:space="preserve">исполнитель – заказчик или физическое, или юридическое лицо, которому заказчик предоставил право на проведение работ по оценке воздействия на </w:t>
      </w:r>
      <w:r w:rsidRPr="0078229A">
        <w:rPr>
          <w:sz w:val="24"/>
          <w:szCs w:val="24"/>
        </w:rPr>
        <w:lastRenderedPageBreak/>
        <w:t>окружающую среду планируемой (намечаемой) хозяйственной и иной деятельности;</w:t>
      </w: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jc w:val="both"/>
        <w:rPr>
          <w:sz w:val="24"/>
          <w:szCs w:val="24"/>
        </w:rPr>
      </w:pPr>
      <w:r w:rsidRPr="0078229A">
        <w:rPr>
          <w:sz w:val="24"/>
          <w:szCs w:val="24"/>
        </w:rPr>
        <w:t>общественность - юридические и физические лица, общественные организации (объединения), интересы которых прямо или косвенно могут быть затронуты экологическими, социальными и экономическими последствия/ми планируемой (намечаемой) хозяйственной и иной деятельности;</w:t>
      </w: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jc w:val="both"/>
        <w:rPr>
          <w:sz w:val="24"/>
          <w:szCs w:val="24"/>
        </w:rPr>
      </w:pPr>
      <w:r w:rsidRPr="0078229A">
        <w:rPr>
          <w:sz w:val="24"/>
          <w:szCs w:val="24"/>
        </w:rPr>
        <w:t>общественные обсуждения - комплекс мероприятий, проводимых в рамках оценки воздействия планируемой (намечаемой) хозяйственной и иной деятельности на окружающую среду, направленных на информирование общественности о планируемой (намечаемой) хозяйственной и иной деятельности и ее возможном воздействии на окружающую среду, на жизнь, здоровье и имущество граждан, с целью выявления общественных предпочтений и их учета в процессе проведения указанной выше оценки.</w:t>
      </w: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jc w:val="both"/>
        <w:rPr>
          <w:sz w:val="24"/>
          <w:szCs w:val="24"/>
        </w:rPr>
      </w:pPr>
      <w:r w:rsidRPr="0078229A">
        <w:rPr>
          <w:sz w:val="24"/>
          <w:szCs w:val="24"/>
        </w:rPr>
        <w:t>4. Объектом общественных обсуждений являются материалы оценки воздействия на окружающую среду планируемой (намечаемой) хозяйственной и иной деятельности в составе документации, представляемой на экологическую экспертизу в соответствии с Федеральным законом от 23.11.1995 № 174-ФЗ «Об экологической экспертизе».</w:t>
      </w: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jc w:val="both"/>
        <w:rPr>
          <w:sz w:val="24"/>
          <w:szCs w:val="24"/>
        </w:rPr>
      </w:pPr>
      <w:r w:rsidRPr="00BF1F09">
        <w:rPr>
          <w:sz w:val="24"/>
          <w:szCs w:val="24"/>
        </w:rPr>
        <w:t>5. Общественные обсуждения могут</w:t>
      </w:r>
      <w:r w:rsidR="00343B32" w:rsidRPr="00BF1F09">
        <w:rPr>
          <w:sz w:val="24"/>
          <w:szCs w:val="24"/>
        </w:rPr>
        <w:t xml:space="preserve"> проводиться на всей территории городского округа Ревда</w:t>
      </w:r>
      <w:r w:rsidRPr="00BF1F09">
        <w:rPr>
          <w:sz w:val="24"/>
          <w:szCs w:val="24"/>
        </w:rPr>
        <w:t xml:space="preserve">, на территории отдельного населенного пункта либо на территории нескольких населенных пунктов, входящих в состав </w:t>
      </w:r>
      <w:r w:rsidR="00343B32" w:rsidRPr="00BF1F09">
        <w:rPr>
          <w:sz w:val="24"/>
          <w:szCs w:val="24"/>
        </w:rPr>
        <w:t>городского округа Ревда</w:t>
      </w:r>
      <w:r w:rsidRPr="00BF1F09">
        <w:rPr>
          <w:sz w:val="24"/>
          <w:szCs w:val="24"/>
        </w:rPr>
        <w:t>.</w:t>
      </w: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jc w:val="both"/>
        <w:rPr>
          <w:sz w:val="24"/>
          <w:szCs w:val="24"/>
        </w:rPr>
      </w:pPr>
      <w:r w:rsidRPr="0078229A">
        <w:rPr>
          <w:sz w:val="24"/>
          <w:szCs w:val="24"/>
        </w:rPr>
        <w:t>6. Общественные обсуждения проводятся в форме, предусмотренной Приказом № 999, определённой Администрацией городского округа Ревда по согласованию с заказчиком (исполнителем).</w:t>
      </w: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jc w:val="both"/>
        <w:rPr>
          <w:sz w:val="24"/>
          <w:szCs w:val="24"/>
        </w:rPr>
      </w:pPr>
      <w:r w:rsidRPr="0078229A">
        <w:rPr>
          <w:sz w:val="24"/>
          <w:szCs w:val="24"/>
        </w:rPr>
        <w:t>При принятии решения о форме проведения общественных обсуждений учитывается степень экологической опасности, планируемой (намечаемой) хозяйственной и иной деятельности, фактор неопределенности и степень заинтересованности общественности.</w:t>
      </w: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jc w:val="both"/>
        <w:rPr>
          <w:sz w:val="24"/>
          <w:szCs w:val="24"/>
        </w:rPr>
      </w:pPr>
      <w:r w:rsidRPr="0078229A">
        <w:rPr>
          <w:sz w:val="24"/>
          <w:szCs w:val="24"/>
        </w:rPr>
        <w:t>Администрация городского округа Ревда по согласованию с заказчиком (исполнителем) вправе предусмотреть при проведении общественных обсуждений формат телеконференции с использованием средств дистанционного взаимодействия.</w:t>
      </w: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jc w:val="both"/>
        <w:rPr>
          <w:sz w:val="24"/>
          <w:szCs w:val="24"/>
        </w:rPr>
      </w:pP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jc w:val="center"/>
        <w:rPr>
          <w:sz w:val="24"/>
          <w:szCs w:val="24"/>
        </w:rPr>
      </w:pP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rPr>
          <w:b/>
          <w:sz w:val="24"/>
          <w:szCs w:val="24"/>
        </w:rPr>
      </w:pP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jc w:val="center"/>
        <w:rPr>
          <w:b/>
          <w:sz w:val="24"/>
          <w:szCs w:val="24"/>
        </w:rPr>
      </w:pPr>
      <w:r w:rsidRPr="0078229A">
        <w:rPr>
          <w:b/>
          <w:sz w:val="24"/>
          <w:szCs w:val="24"/>
        </w:rPr>
        <w:t>Глава 2. Порядок назначения общественных обсуждений</w:t>
      </w: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jc w:val="center"/>
        <w:rPr>
          <w:sz w:val="24"/>
          <w:szCs w:val="24"/>
        </w:rPr>
      </w:pP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jc w:val="both"/>
        <w:rPr>
          <w:sz w:val="24"/>
          <w:szCs w:val="24"/>
        </w:rPr>
      </w:pPr>
      <w:r w:rsidRPr="0078229A">
        <w:rPr>
          <w:sz w:val="24"/>
          <w:szCs w:val="24"/>
        </w:rPr>
        <w:t>7. Заказчик (исполнитель) направляет в Администрацию городского округа Ревда уведомление о проведении общественных обсуждений предварительных материалов оценки воздействия на окружающую среду (или объекта экологической экспертизы, включая предварительные материалы оценки воздействия на окружающую среду).</w:t>
      </w: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jc w:val="both"/>
        <w:rPr>
          <w:sz w:val="24"/>
          <w:szCs w:val="24"/>
        </w:rPr>
      </w:pPr>
      <w:r w:rsidRPr="0078229A">
        <w:rPr>
          <w:sz w:val="24"/>
          <w:szCs w:val="24"/>
        </w:rPr>
        <w:t>8. Администрация городского округа Ревда на основании уведомления в течение 10 календарных дней принимает решение о назначении общественных обсуждений либо мотивированное решение об отказе в назначении общественных обсуждений. Заказчик (исполнитель) уведомляется о принятом решении в письменной форме.</w:t>
      </w: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jc w:val="both"/>
        <w:rPr>
          <w:sz w:val="24"/>
          <w:szCs w:val="24"/>
        </w:rPr>
      </w:pPr>
      <w:r w:rsidRPr="0078229A">
        <w:rPr>
          <w:sz w:val="24"/>
          <w:szCs w:val="24"/>
        </w:rPr>
        <w:t>9. Решение об отказе в назначении общественных обсуждений принимается Администраций городского округа Ревда в следующих случаях:</w:t>
      </w: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jc w:val="both"/>
        <w:rPr>
          <w:sz w:val="24"/>
          <w:szCs w:val="24"/>
        </w:rPr>
      </w:pPr>
      <w:r w:rsidRPr="0078229A">
        <w:rPr>
          <w:sz w:val="24"/>
          <w:szCs w:val="24"/>
        </w:rPr>
        <w:t>- заказчиком (исполнителем) не представлена документация по планируемой (намечаемой) хозяйственной и иной деятельности;</w:t>
      </w: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jc w:val="both"/>
        <w:rPr>
          <w:sz w:val="24"/>
          <w:szCs w:val="24"/>
        </w:rPr>
      </w:pPr>
      <w:r w:rsidRPr="0078229A">
        <w:rPr>
          <w:sz w:val="24"/>
          <w:szCs w:val="24"/>
        </w:rPr>
        <w:t>- планируемая (намечаемая) заказчиком (исполнителем) деятельность не подлежит экологической экспертизе.</w:t>
      </w: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jc w:val="both"/>
        <w:rPr>
          <w:sz w:val="24"/>
          <w:szCs w:val="24"/>
        </w:rPr>
      </w:pPr>
      <w:r w:rsidRPr="0078229A">
        <w:rPr>
          <w:sz w:val="24"/>
          <w:szCs w:val="24"/>
        </w:rPr>
        <w:t xml:space="preserve">10. Решение об отказе в назначении общественных обсуждений с указанием оснований для его принятия оформляется в виде письма за подписью главы </w:t>
      </w:r>
      <w:r w:rsidRPr="0078229A">
        <w:rPr>
          <w:sz w:val="24"/>
          <w:szCs w:val="24"/>
        </w:rPr>
        <w:lastRenderedPageBreak/>
        <w:t>городского округа Ревда, которое направляется заказчику (исполнителю)  в течение пяти рабочих дней со дня принятия решения.</w:t>
      </w: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jc w:val="both"/>
        <w:rPr>
          <w:sz w:val="24"/>
          <w:szCs w:val="24"/>
        </w:rPr>
      </w:pPr>
      <w:r w:rsidRPr="0078229A">
        <w:rPr>
          <w:sz w:val="24"/>
          <w:szCs w:val="24"/>
        </w:rPr>
        <w:t>11. В случае принятия решения о проведении общественных обсуждений Администрацией городского округа Ревда назначается дата их проведения, место и сроки доступности объекта общественных обсуждений</w:t>
      </w: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jc w:val="both"/>
        <w:rPr>
          <w:sz w:val="24"/>
          <w:szCs w:val="24"/>
        </w:rPr>
      </w:pPr>
      <w:r w:rsidRPr="0078229A">
        <w:rPr>
          <w:sz w:val="24"/>
          <w:szCs w:val="24"/>
        </w:rPr>
        <w:t>12. Назначение общественных обсуждений оформляется постановлением Администрации городского округа Ревда</w:t>
      </w:r>
      <w:r w:rsidR="00466917" w:rsidRPr="0078229A">
        <w:rPr>
          <w:sz w:val="24"/>
          <w:szCs w:val="24"/>
        </w:rPr>
        <w:t>,</w:t>
      </w:r>
      <w:r w:rsidRPr="0078229A">
        <w:rPr>
          <w:sz w:val="24"/>
          <w:szCs w:val="24"/>
        </w:rPr>
        <w:t xml:space="preserve"> </w:t>
      </w:r>
      <w:r w:rsidR="00466917" w:rsidRPr="0078229A">
        <w:rPr>
          <w:sz w:val="24"/>
          <w:szCs w:val="24"/>
        </w:rPr>
        <w:t>в</w:t>
      </w:r>
      <w:r w:rsidRPr="0078229A">
        <w:rPr>
          <w:sz w:val="24"/>
          <w:szCs w:val="24"/>
        </w:rPr>
        <w:t xml:space="preserve"> котором указываются:</w:t>
      </w: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jc w:val="both"/>
        <w:rPr>
          <w:sz w:val="24"/>
          <w:szCs w:val="24"/>
        </w:rPr>
      </w:pPr>
      <w:r w:rsidRPr="0078229A">
        <w:rPr>
          <w:sz w:val="24"/>
          <w:szCs w:val="24"/>
        </w:rPr>
        <w:t>- заказчик (исполнитель) намечаемой хозяйственной и иной деятельности;</w:t>
      </w: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jc w:val="both"/>
        <w:rPr>
          <w:sz w:val="24"/>
          <w:szCs w:val="24"/>
        </w:rPr>
      </w:pPr>
      <w:r w:rsidRPr="0078229A">
        <w:rPr>
          <w:sz w:val="24"/>
          <w:szCs w:val="24"/>
        </w:rPr>
        <w:t>- объект общественных обсуждений;</w:t>
      </w: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jc w:val="both"/>
        <w:rPr>
          <w:sz w:val="24"/>
          <w:szCs w:val="24"/>
        </w:rPr>
      </w:pPr>
      <w:r w:rsidRPr="0078229A">
        <w:rPr>
          <w:sz w:val="24"/>
          <w:szCs w:val="24"/>
        </w:rPr>
        <w:t>- форма проведения общественных обсуждений;</w:t>
      </w: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jc w:val="both"/>
        <w:rPr>
          <w:sz w:val="24"/>
          <w:szCs w:val="24"/>
        </w:rPr>
      </w:pPr>
      <w:r w:rsidRPr="0078229A">
        <w:rPr>
          <w:sz w:val="24"/>
          <w:szCs w:val="24"/>
        </w:rPr>
        <w:t>- состав специально создаваемой для организации проведения общественных обсуждений комиссии (далее – Комиссия);</w:t>
      </w: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jc w:val="both"/>
        <w:rPr>
          <w:sz w:val="24"/>
          <w:szCs w:val="24"/>
        </w:rPr>
      </w:pPr>
      <w:r w:rsidRPr="0078229A">
        <w:rPr>
          <w:sz w:val="24"/>
          <w:szCs w:val="24"/>
        </w:rPr>
        <w:t>- сроки проведения общественных обсуждений (дата начала и дата окончания общественных обсуждений), дата, время и место проведения общественных слушаний (в случае их проведения);</w:t>
      </w: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jc w:val="both"/>
        <w:rPr>
          <w:sz w:val="24"/>
          <w:szCs w:val="24"/>
        </w:rPr>
      </w:pPr>
      <w:r w:rsidRPr="0078229A">
        <w:rPr>
          <w:sz w:val="24"/>
          <w:szCs w:val="24"/>
        </w:rPr>
        <w:t>- сведения о местах и порядке ознакомления с материалами по вопросам, в отношении которых проводятся общественные обсуждения;</w:t>
      </w: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jc w:val="both"/>
        <w:rPr>
          <w:sz w:val="24"/>
          <w:szCs w:val="24"/>
        </w:rPr>
      </w:pPr>
      <w:r w:rsidRPr="0078229A">
        <w:rPr>
          <w:sz w:val="24"/>
          <w:szCs w:val="24"/>
        </w:rPr>
        <w:t>- сведения о сроках опубликования в средствах массовой информации извещения о проведении общественных слушаний или опроса жителей.</w:t>
      </w:r>
    </w:p>
    <w:p w:rsidR="00041A97" w:rsidRPr="0078229A" w:rsidRDefault="00041A97" w:rsidP="00041A9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8229A">
        <w:rPr>
          <w:rFonts w:ascii="Arial" w:hAnsi="Arial" w:cs="Arial"/>
        </w:rPr>
        <w:t xml:space="preserve">13. При назначении общественных обсуждений в форме опроса жителей в постановлении Администрации городского округа Ревда помимо сведений, указанных в </w:t>
      </w:r>
      <w:hyperlink r:id="rId7" w:history="1">
        <w:r w:rsidRPr="0078229A">
          <w:rPr>
            <w:rFonts w:ascii="Arial" w:hAnsi="Arial" w:cs="Arial"/>
          </w:rPr>
          <w:t>12</w:t>
        </w:r>
      </w:hyperlink>
      <w:r w:rsidRPr="0078229A">
        <w:rPr>
          <w:rFonts w:ascii="Arial" w:hAnsi="Arial" w:cs="Arial"/>
        </w:rPr>
        <w:t xml:space="preserve"> настоящего Положения, указываются также:</w:t>
      </w:r>
    </w:p>
    <w:p w:rsidR="00041A97" w:rsidRPr="0078229A" w:rsidRDefault="00041A97" w:rsidP="00041A9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8229A">
        <w:rPr>
          <w:rFonts w:ascii="Arial" w:hAnsi="Arial" w:cs="Arial"/>
        </w:rPr>
        <w:t>- организация, уполномоченная на проведение опроса жителей, либо иной орган, на который возлагается проведение опроса жителей;</w:t>
      </w:r>
    </w:p>
    <w:p w:rsidR="00041A97" w:rsidRPr="0078229A" w:rsidRDefault="00041A97" w:rsidP="00041A9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8229A">
        <w:rPr>
          <w:rFonts w:ascii="Arial" w:hAnsi="Arial" w:cs="Arial"/>
        </w:rPr>
        <w:t>- форма опросного листа;</w:t>
      </w:r>
    </w:p>
    <w:p w:rsidR="00041A97" w:rsidRPr="0078229A" w:rsidRDefault="00041A97" w:rsidP="00041A9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8229A">
        <w:rPr>
          <w:rFonts w:ascii="Arial" w:hAnsi="Arial" w:cs="Arial"/>
        </w:rPr>
        <w:t>- территория проведения опроса жителей;</w:t>
      </w:r>
    </w:p>
    <w:p w:rsidR="00041A97" w:rsidRPr="0078229A" w:rsidRDefault="00041A97" w:rsidP="00041A9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8229A">
        <w:rPr>
          <w:rFonts w:ascii="Arial" w:hAnsi="Arial" w:cs="Arial"/>
        </w:rPr>
        <w:t>- минимальное количество жителей, необходимое для признания опроса состоявшимся.</w:t>
      </w:r>
    </w:p>
    <w:p w:rsidR="00041A97" w:rsidRPr="0078229A" w:rsidRDefault="00041A97" w:rsidP="00041A9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8229A">
        <w:rPr>
          <w:rFonts w:ascii="Arial" w:hAnsi="Arial" w:cs="Arial"/>
        </w:rPr>
        <w:t>14. Извещение о проведении общественных слушаний или опроса жителей публикуется в печатном средстве массовой информации, предназначенном для официального опубликования муниципальных правовых актов и иной официальной информации, а также размещается на официальном сайте Администрации городского округа Ревда в сети "Интернет" не позднее чем за десять календарных дней до начала планируемых общественных обсуждений</w:t>
      </w:r>
      <w:r w:rsidR="00B05EB2">
        <w:rPr>
          <w:rFonts w:ascii="Arial" w:hAnsi="Arial" w:cs="Arial"/>
        </w:rPr>
        <w:t>.</w:t>
      </w:r>
      <w:r w:rsidRPr="0078229A">
        <w:rPr>
          <w:rFonts w:ascii="Arial" w:hAnsi="Arial" w:cs="Arial"/>
        </w:rPr>
        <w:t xml:space="preserve"> </w:t>
      </w:r>
    </w:p>
    <w:p w:rsidR="00041A97" w:rsidRPr="0078229A" w:rsidRDefault="00041A97" w:rsidP="00041A9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8229A">
        <w:rPr>
          <w:rFonts w:ascii="Arial" w:hAnsi="Arial" w:cs="Arial"/>
        </w:rPr>
        <w:t>15. В извещении указываются:</w:t>
      </w:r>
    </w:p>
    <w:p w:rsidR="00041A97" w:rsidRPr="0078229A" w:rsidRDefault="00041A97" w:rsidP="00041A9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8229A">
        <w:rPr>
          <w:rFonts w:ascii="Arial" w:hAnsi="Arial" w:cs="Arial"/>
        </w:rPr>
        <w:t>- сведения о муниципальном правовом акте, на основании которого назначены общественные обсуждения и осуществляется организация их проведения;</w:t>
      </w:r>
    </w:p>
    <w:p w:rsidR="00041A97" w:rsidRPr="0078229A" w:rsidRDefault="00041A97" w:rsidP="00041A9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8229A">
        <w:rPr>
          <w:rFonts w:ascii="Arial" w:hAnsi="Arial" w:cs="Arial"/>
        </w:rPr>
        <w:t>- сведения о наименовании, целях и месторасположении планируемой (намечаемой) хозяйственной и иной деятельности;</w:t>
      </w:r>
    </w:p>
    <w:p w:rsidR="00041A97" w:rsidRPr="0078229A" w:rsidRDefault="00041A97" w:rsidP="00041A9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8229A">
        <w:rPr>
          <w:rFonts w:ascii="Arial" w:hAnsi="Arial" w:cs="Arial"/>
        </w:rPr>
        <w:t>- сведения о наименовании и адресе заказчика или его представителя;</w:t>
      </w:r>
    </w:p>
    <w:p w:rsidR="00041A97" w:rsidRPr="0078229A" w:rsidRDefault="00041A97" w:rsidP="00041A9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8229A">
        <w:rPr>
          <w:rFonts w:ascii="Arial" w:hAnsi="Arial" w:cs="Arial"/>
        </w:rPr>
        <w:t>- форма общественных обсуждений, а также сроки представления заявок от общественности и организаций на участие в общественных слушаниях (в случае их проведения);</w:t>
      </w:r>
    </w:p>
    <w:p w:rsidR="00041A97" w:rsidRPr="0078229A" w:rsidRDefault="00041A97" w:rsidP="00041A9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8229A">
        <w:rPr>
          <w:rFonts w:ascii="Arial" w:hAnsi="Arial" w:cs="Arial"/>
        </w:rPr>
        <w:t>- сведения об организаторе общественных обсуждений с указанием места нахождения и графика работы;</w:t>
      </w:r>
    </w:p>
    <w:p w:rsidR="00041A97" w:rsidRPr="0078229A" w:rsidRDefault="00041A97" w:rsidP="00041A9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8229A">
        <w:rPr>
          <w:rFonts w:ascii="Arial" w:hAnsi="Arial" w:cs="Arial"/>
        </w:rPr>
        <w:t>- дата, время и место проведения общественных слушаний (сроки проведения опроса жителей) (в случае их проведения);</w:t>
      </w:r>
    </w:p>
    <w:p w:rsidR="00041A97" w:rsidRPr="0078229A" w:rsidRDefault="00041A97" w:rsidP="00041A9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8229A">
        <w:rPr>
          <w:rFonts w:ascii="Arial" w:hAnsi="Arial" w:cs="Arial"/>
        </w:rPr>
        <w:t>- сведения о местах ознакомления с материалами по вопросам, в отношении которых проводятся общественные обсуждения;</w:t>
      </w:r>
    </w:p>
    <w:p w:rsidR="00041A97" w:rsidRPr="0078229A" w:rsidRDefault="00041A97" w:rsidP="00041A9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8229A">
        <w:rPr>
          <w:rFonts w:ascii="Arial" w:hAnsi="Arial" w:cs="Arial"/>
        </w:rPr>
        <w:t>- иная информация (при необходимости).</w:t>
      </w:r>
    </w:p>
    <w:p w:rsidR="00041A97" w:rsidRPr="0078229A" w:rsidRDefault="00041A97" w:rsidP="00041A9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8229A">
        <w:rPr>
          <w:rFonts w:ascii="Arial" w:hAnsi="Arial" w:cs="Arial"/>
        </w:rPr>
        <w:t xml:space="preserve">16. Дополнительное информирование общественности может осуществляться путем распространения сведений, указанных в </w:t>
      </w:r>
      <w:hyperlink r:id="rId8" w:history="1">
        <w:r w:rsidRPr="0078229A">
          <w:rPr>
            <w:rFonts w:ascii="Arial" w:hAnsi="Arial" w:cs="Arial"/>
          </w:rPr>
          <w:t>пункте 12</w:t>
        </w:r>
      </w:hyperlink>
      <w:r w:rsidRPr="0078229A">
        <w:rPr>
          <w:rFonts w:ascii="Arial" w:hAnsi="Arial" w:cs="Arial"/>
        </w:rPr>
        <w:t xml:space="preserve"> настоящего Порядка, в других средствах массовой информации, путем размещения их на иных сайтах в сети Интернет, а также иными способами, обеспечивающими распространение информации.</w:t>
      </w: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jc w:val="both"/>
        <w:rPr>
          <w:sz w:val="24"/>
          <w:szCs w:val="24"/>
        </w:rPr>
      </w:pP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jc w:val="both"/>
        <w:rPr>
          <w:sz w:val="24"/>
          <w:szCs w:val="24"/>
        </w:rPr>
      </w:pP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jc w:val="center"/>
        <w:rPr>
          <w:b/>
          <w:sz w:val="24"/>
          <w:szCs w:val="24"/>
        </w:rPr>
      </w:pPr>
      <w:r w:rsidRPr="0078229A">
        <w:rPr>
          <w:b/>
          <w:sz w:val="24"/>
          <w:szCs w:val="24"/>
        </w:rPr>
        <w:t xml:space="preserve">Глава </w:t>
      </w:r>
      <w:r w:rsidR="00C572A6">
        <w:rPr>
          <w:b/>
          <w:sz w:val="24"/>
          <w:szCs w:val="24"/>
        </w:rPr>
        <w:t>3</w:t>
      </w:r>
      <w:r w:rsidRPr="0078229A">
        <w:rPr>
          <w:b/>
          <w:sz w:val="24"/>
          <w:szCs w:val="24"/>
        </w:rPr>
        <w:t>. Порядок проведения общественных обсуждений в форме общественных слушаний</w:t>
      </w: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jc w:val="center"/>
        <w:rPr>
          <w:sz w:val="24"/>
          <w:szCs w:val="24"/>
        </w:rPr>
      </w:pP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jc w:val="both"/>
        <w:rPr>
          <w:sz w:val="24"/>
          <w:szCs w:val="24"/>
        </w:rPr>
      </w:pPr>
      <w:r w:rsidRPr="0078229A">
        <w:rPr>
          <w:sz w:val="24"/>
          <w:szCs w:val="24"/>
        </w:rPr>
        <w:t>17. Продолжительность общественных слушаний определяется повесткой.</w:t>
      </w: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jc w:val="both"/>
        <w:rPr>
          <w:sz w:val="24"/>
          <w:szCs w:val="24"/>
        </w:rPr>
      </w:pPr>
      <w:r w:rsidRPr="0078229A">
        <w:rPr>
          <w:sz w:val="24"/>
          <w:szCs w:val="24"/>
        </w:rPr>
        <w:t>18. Предложения и заявки общественных организаций (объединений), представителей юридических лиц, имеющих намерение принять участие в общественных слушаниях, подаются в письменной форме, не позднее трех рабочих дней до начала общественных слушаний. Доступ граждан на общественные слушания является свободным.</w:t>
      </w: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jc w:val="both"/>
        <w:rPr>
          <w:sz w:val="24"/>
          <w:szCs w:val="24"/>
        </w:rPr>
      </w:pPr>
      <w:r w:rsidRPr="0078229A">
        <w:rPr>
          <w:sz w:val="24"/>
          <w:szCs w:val="24"/>
        </w:rPr>
        <w:t>19. Комиссия:</w:t>
      </w: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jc w:val="both"/>
        <w:rPr>
          <w:sz w:val="24"/>
          <w:szCs w:val="24"/>
        </w:rPr>
      </w:pPr>
      <w:r w:rsidRPr="0078229A">
        <w:rPr>
          <w:sz w:val="24"/>
          <w:szCs w:val="24"/>
        </w:rPr>
        <w:t>- обеспечивает разработку проекта повестки общественных слушаний;</w:t>
      </w: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jc w:val="both"/>
        <w:rPr>
          <w:sz w:val="24"/>
          <w:szCs w:val="24"/>
        </w:rPr>
      </w:pPr>
      <w:r w:rsidRPr="0078229A">
        <w:rPr>
          <w:sz w:val="24"/>
          <w:szCs w:val="24"/>
        </w:rPr>
        <w:t>- организует регистрацию участников общественных слушаний;</w:t>
      </w: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jc w:val="both"/>
        <w:rPr>
          <w:sz w:val="24"/>
          <w:szCs w:val="24"/>
        </w:rPr>
      </w:pPr>
      <w:r w:rsidRPr="0078229A">
        <w:rPr>
          <w:sz w:val="24"/>
          <w:szCs w:val="24"/>
        </w:rPr>
        <w:t>- осуществляет функции ведущего общественных слушаний;</w:t>
      </w: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jc w:val="both"/>
        <w:rPr>
          <w:sz w:val="24"/>
          <w:szCs w:val="24"/>
        </w:rPr>
      </w:pPr>
      <w:r w:rsidRPr="0078229A">
        <w:rPr>
          <w:sz w:val="24"/>
          <w:szCs w:val="24"/>
        </w:rPr>
        <w:t>- определяет докладчиков (содокладчиков) по вопросу, обсуждаемому на общественных слушаниях;</w:t>
      </w: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jc w:val="both"/>
        <w:rPr>
          <w:sz w:val="24"/>
          <w:szCs w:val="24"/>
        </w:rPr>
      </w:pPr>
      <w:r w:rsidRPr="0078229A">
        <w:rPr>
          <w:sz w:val="24"/>
          <w:szCs w:val="24"/>
        </w:rPr>
        <w:t>- обобщает поступившие письменные замечания и предложения по вопросу, обсуждаемому на общественных слушаниях;</w:t>
      </w: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jc w:val="both"/>
        <w:rPr>
          <w:sz w:val="24"/>
          <w:szCs w:val="24"/>
        </w:rPr>
      </w:pPr>
      <w:r w:rsidRPr="0078229A">
        <w:rPr>
          <w:sz w:val="24"/>
          <w:szCs w:val="24"/>
        </w:rPr>
        <w:t>- подписывает протокол проведения общественных слушаний;</w:t>
      </w: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jc w:val="both"/>
        <w:rPr>
          <w:sz w:val="24"/>
          <w:szCs w:val="24"/>
        </w:rPr>
      </w:pPr>
      <w:r w:rsidRPr="0078229A">
        <w:rPr>
          <w:sz w:val="24"/>
          <w:szCs w:val="24"/>
        </w:rPr>
        <w:t>- осуществляет иные полномочия в целях проведения слушаний.</w:t>
      </w: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jc w:val="both"/>
        <w:rPr>
          <w:sz w:val="24"/>
          <w:szCs w:val="24"/>
        </w:rPr>
      </w:pPr>
      <w:r w:rsidRPr="0078229A">
        <w:rPr>
          <w:sz w:val="24"/>
          <w:szCs w:val="24"/>
        </w:rPr>
        <w:t>20. Перед открытием общественных слушаний осуществляется подсчет участников слушаний.</w:t>
      </w: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jc w:val="both"/>
        <w:rPr>
          <w:sz w:val="24"/>
          <w:szCs w:val="24"/>
        </w:rPr>
      </w:pPr>
      <w:r w:rsidRPr="0078229A">
        <w:rPr>
          <w:sz w:val="24"/>
          <w:szCs w:val="24"/>
        </w:rPr>
        <w:t>21. Ведущий общественных слушаний:</w:t>
      </w: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jc w:val="both"/>
        <w:rPr>
          <w:sz w:val="24"/>
          <w:szCs w:val="24"/>
        </w:rPr>
      </w:pPr>
      <w:r w:rsidRPr="0078229A">
        <w:rPr>
          <w:sz w:val="24"/>
          <w:szCs w:val="24"/>
        </w:rPr>
        <w:t>- открывает общественные слушания и оглашает тему и повестку общественных слушаний, представляет инициаторов их проведения, предложения организатора проведения общественных обсуждений по порядку проведения общественных слушаний, представляет себя и секретаря слушаний;</w:t>
      </w: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jc w:val="both"/>
        <w:rPr>
          <w:sz w:val="24"/>
          <w:szCs w:val="24"/>
        </w:rPr>
      </w:pPr>
      <w:r w:rsidRPr="0078229A">
        <w:rPr>
          <w:sz w:val="24"/>
          <w:szCs w:val="24"/>
        </w:rPr>
        <w:t>- информирует об участниках общественных слушаний, прошедших регистрацию, а также о поступивших от общественности в Администрацию городского округа Ревда</w:t>
      </w:r>
      <w:r w:rsidRPr="0078229A" w:rsidDel="003B2E75">
        <w:rPr>
          <w:sz w:val="24"/>
          <w:szCs w:val="24"/>
        </w:rPr>
        <w:t xml:space="preserve"> </w:t>
      </w:r>
      <w:r w:rsidRPr="0078229A">
        <w:rPr>
          <w:sz w:val="24"/>
          <w:szCs w:val="24"/>
        </w:rPr>
        <w:t>(организатору проведения общественных обсуждений) материалах обсуждения (протоколы или решения общественных организаций (объединений), письма и заявления граждан);</w:t>
      </w: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jc w:val="both"/>
        <w:rPr>
          <w:sz w:val="24"/>
          <w:szCs w:val="24"/>
        </w:rPr>
      </w:pPr>
      <w:r w:rsidRPr="0078229A">
        <w:rPr>
          <w:sz w:val="24"/>
          <w:szCs w:val="24"/>
        </w:rPr>
        <w:t>- ведет общественные слушания, обеспечивает соблюдение повестки слушаний;</w:t>
      </w: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jc w:val="both"/>
        <w:rPr>
          <w:sz w:val="24"/>
          <w:szCs w:val="24"/>
        </w:rPr>
      </w:pPr>
      <w:r w:rsidRPr="0078229A">
        <w:rPr>
          <w:sz w:val="24"/>
          <w:szCs w:val="24"/>
        </w:rPr>
        <w:t>- обеспечивает порядок в помещении (зале) проведения общественных слушаний;</w:t>
      </w: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jc w:val="both"/>
        <w:rPr>
          <w:sz w:val="24"/>
          <w:szCs w:val="24"/>
        </w:rPr>
      </w:pPr>
      <w:r w:rsidRPr="0078229A">
        <w:rPr>
          <w:sz w:val="24"/>
          <w:szCs w:val="24"/>
        </w:rPr>
        <w:t>- предоставляет слово для докладов (содокладов) и выступлений;</w:t>
      </w: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jc w:val="both"/>
        <w:rPr>
          <w:sz w:val="24"/>
          <w:szCs w:val="24"/>
        </w:rPr>
      </w:pPr>
      <w:r w:rsidRPr="0078229A">
        <w:rPr>
          <w:sz w:val="24"/>
          <w:szCs w:val="24"/>
        </w:rPr>
        <w:t>- оглашает заявления, справки, предложения и замечания, поступившие организатору проведения общественных обсуждений;</w:t>
      </w: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jc w:val="both"/>
        <w:rPr>
          <w:sz w:val="24"/>
          <w:szCs w:val="24"/>
        </w:rPr>
      </w:pPr>
      <w:r w:rsidRPr="0078229A">
        <w:rPr>
          <w:sz w:val="24"/>
          <w:szCs w:val="24"/>
        </w:rPr>
        <w:t>- дает поручения, связанные с обеспечением проведения общественных слушаний;</w:t>
      </w: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jc w:val="both"/>
        <w:rPr>
          <w:sz w:val="24"/>
          <w:szCs w:val="24"/>
        </w:rPr>
      </w:pPr>
      <w:r w:rsidRPr="0078229A">
        <w:rPr>
          <w:sz w:val="24"/>
          <w:szCs w:val="24"/>
        </w:rPr>
        <w:t>- подписывает протокол проведения общественных слушаний;</w:t>
      </w: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jc w:val="both"/>
        <w:rPr>
          <w:sz w:val="24"/>
          <w:szCs w:val="24"/>
        </w:rPr>
      </w:pPr>
      <w:r w:rsidRPr="0078229A">
        <w:rPr>
          <w:sz w:val="24"/>
          <w:szCs w:val="24"/>
        </w:rPr>
        <w:t>- принимает решение об объявлении перерыва в слушаниях и переносе их продолжения на другой день;</w:t>
      </w: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jc w:val="both"/>
        <w:rPr>
          <w:sz w:val="24"/>
          <w:szCs w:val="24"/>
        </w:rPr>
      </w:pPr>
      <w:r w:rsidRPr="0078229A">
        <w:rPr>
          <w:sz w:val="24"/>
          <w:szCs w:val="24"/>
        </w:rPr>
        <w:t>- осуществляет иные полномочия в целях проведения слушаний.</w:t>
      </w: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jc w:val="both"/>
        <w:rPr>
          <w:sz w:val="24"/>
          <w:szCs w:val="24"/>
        </w:rPr>
      </w:pPr>
      <w:r w:rsidRPr="0078229A">
        <w:rPr>
          <w:sz w:val="24"/>
          <w:szCs w:val="24"/>
        </w:rPr>
        <w:t xml:space="preserve">22. На общественных слушаниях ведется протокол. </w:t>
      </w:r>
    </w:p>
    <w:p w:rsidR="00041A97" w:rsidRPr="0078229A" w:rsidRDefault="00041A97" w:rsidP="00041A9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8229A">
        <w:rPr>
          <w:rFonts w:ascii="Arial" w:hAnsi="Arial" w:cs="Arial"/>
        </w:rPr>
        <w:t>Протокол общественных слушаний оформляется в течение 5 рабочих дней после завершения общественных обсуждений Комиссией и подписывается членами Комиссии, представителем (представителями) заказчика (исполнителя), представителем (представителями) общественности. В протоколе указывается:</w:t>
      </w:r>
    </w:p>
    <w:p w:rsidR="00041A97" w:rsidRPr="0078229A" w:rsidRDefault="00041A97" w:rsidP="00041A9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8229A">
        <w:rPr>
          <w:rFonts w:ascii="Arial" w:hAnsi="Arial" w:cs="Arial"/>
        </w:rPr>
        <w:t>- объект общественных обсуждений;</w:t>
      </w:r>
    </w:p>
    <w:p w:rsidR="00041A97" w:rsidRPr="0078229A" w:rsidRDefault="00041A97" w:rsidP="00041A9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8229A">
        <w:rPr>
          <w:rFonts w:ascii="Arial" w:hAnsi="Arial" w:cs="Arial"/>
        </w:rPr>
        <w:t>- способ информирования общественности о дате, месте и времени проведения общественных слушаний;</w:t>
      </w:r>
    </w:p>
    <w:p w:rsidR="00041A97" w:rsidRPr="0078229A" w:rsidRDefault="00041A97" w:rsidP="00041A9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8229A">
        <w:rPr>
          <w:rFonts w:ascii="Arial" w:hAnsi="Arial" w:cs="Arial"/>
        </w:rPr>
        <w:lastRenderedPageBreak/>
        <w:t>- место (в том числе по решению заказчика (исполнителя) в сети «Интернет») и сроки доступности для общественности материалов по объекту общественного обсуждения, но не менее чем за 20 календарных дней до дня проведения общественных слушаний и 10 календарных дней после дня проведения общественных слушаний;</w:t>
      </w:r>
    </w:p>
    <w:p w:rsidR="00041A97" w:rsidRPr="0078229A" w:rsidRDefault="00041A97" w:rsidP="00041A9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8229A">
        <w:rPr>
          <w:rFonts w:ascii="Arial" w:hAnsi="Arial" w:cs="Arial"/>
        </w:rPr>
        <w:t>- дата, время и место проведения общественных слушаний;</w:t>
      </w:r>
    </w:p>
    <w:p w:rsidR="00041A97" w:rsidRPr="0078229A" w:rsidRDefault="00041A97" w:rsidP="00041A9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8229A">
        <w:rPr>
          <w:rFonts w:ascii="Arial" w:hAnsi="Arial" w:cs="Arial"/>
        </w:rPr>
        <w:t>- общее количество участников общественных слушаний;</w:t>
      </w:r>
    </w:p>
    <w:p w:rsidR="00041A97" w:rsidRPr="0078229A" w:rsidRDefault="00041A97" w:rsidP="00041A9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8229A">
        <w:rPr>
          <w:rFonts w:ascii="Arial" w:hAnsi="Arial" w:cs="Arial"/>
        </w:rPr>
        <w:t>- вопросы, обсуждаемые на общественных слушаниях;</w:t>
      </w:r>
    </w:p>
    <w:p w:rsidR="00041A97" w:rsidRPr="0078229A" w:rsidRDefault="00041A97" w:rsidP="00041A9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8229A">
        <w:rPr>
          <w:rFonts w:ascii="Arial" w:hAnsi="Arial" w:cs="Arial"/>
        </w:rPr>
        <w:t>- предмет разногласий между общественностью и заказчиком (исполнителем) (в случае наличия предмета разногласий);</w:t>
      </w:r>
    </w:p>
    <w:p w:rsidR="00041A97" w:rsidRPr="0078229A" w:rsidRDefault="00041A97" w:rsidP="00041A9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8229A">
        <w:rPr>
          <w:rFonts w:ascii="Arial" w:hAnsi="Arial" w:cs="Arial"/>
        </w:rPr>
        <w:t>- иная информация, детализирующая учет общественного мнения.</w:t>
      </w:r>
    </w:p>
    <w:p w:rsidR="00041A97" w:rsidRPr="0078229A" w:rsidRDefault="00041A97" w:rsidP="00041A9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8229A">
        <w:rPr>
          <w:rFonts w:ascii="Arial" w:hAnsi="Arial" w:cs="Arial"/>
        </w:rPr>
        <w:t>23. Регистрационные листы участников общественных слушаний, оформляются в табличной форме и содержат</w:t>
      </w:r>
    </w:p>
    <w:p w:rsidR="00041A97" w:rsidRPr="0078229A" w:rsidRDefault="00041A97" w:rsidP="00041A9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8229A">
        <w:rPr>
          <w:rFonts w:ascii="Arial" w:hAnsi="Arial" w:cs="Arial"/>
        </w:rPr>
        <w:t>- наименование объекта общественных слушаний;</w:t>
      </w:r>
    </w:p>
    <w:p w:rsidR="00041A97" w:rsidRPr="0078229A" w:rsidRDefault="00041A97" w:rsidP="00041A9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8229A">
        <w:rPr>
          <w:rFonts w:ascii="Arial" w:hAnsi="Arial" w:cs="Arial"/>
        </w:rPr>
        <w:t>- дату, место проведения общественных слушаний;</w:t>
      </w:r>
    </w:p>
    <w:p w:rsidR="00041A97" w:rsidRPr="0078229A" w:rsidRDefault="00041A97" w:rsidP="00041A9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8229A">
        <w:rPr>
          <w:rFonts w:ascii="Arial" w:hAnsi="Arial" w:cs="Arial"/>
        </w:rPr>
        <w:t>- регистрационный номер участника общественных слушаний;</w:t>
      </w:r>
    </w:p>
    <w:p w:rsidR="00041A97" w:rsidRPr="0078229A" w:rsidRDefault="00041A97" w:rsidP="00041A9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8229A">
        <w:rPr>
          <w:rFonts w:ascii="Arial" w:hAnsi="Arial" w:cs="Arial"/>
        </w:rPr>
        <w:t>- фамилию, имя, отчество (при наличии) участника общественных слушаний;</w:t>
      </w:r>
    </w:p>
    <w:p w:rsidR="00041A97" w:rsidRPr="0078229A" w:rsidRDefault="00041A97" w:rsidP="00041A9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8229A">
        <w:rPr>
          <w:rFonts w:ascii="Arial" w:hAnsi="Arial" w:cs="Arial"/>
        </w:rPr>
        <w:t>- адрес, телефон (для физических лиц - адрес места жительства и телефон, для представителей организаций - адрес места нахождения и телефон организации);</w:t>
      </w:r>
    </w:p>
    <w:p w:rsidR="00041A97" w:rsidRPr="0078229A" w:rsidRDefault="00041A97" w:rsidP="00041A9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8229A">
        <w:rPr>
          <w:rFonts w:ascii="Arial" w:hAnsi="Arial" w:cs="Arial"/>
        </w:rPr>
        <w:t>- наименование организации (для представителей организаций);</w:t>
      </w:r>
    </w:p>
    <w:p w:rsidR="00041A97" w:rsidRPr="0078229A" w:rsidRDefault="00041A97" w:rsidP="00041A9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8229A">
        <w:rPr>
          <w:rFonts w:ascii="Arial" w:hAnsi="Arial" w:cs="Arial"/>
        </w:rPr>
        <w:t>- подпись, согласие на обработку персональных данных (в случае проведения общественных слушаний в дистанционном формате подписи отсутствуют).</w:t>
      </w: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jc w:val="both"/>
        <w:rPr>
          <w:sz w:val="24"/>
          <w:szCs w:val="24"/>
        </w:rPr>
      </w:pPr>
      <w:r w:rsidRPr="0078229A">
        <w:rPr>
          <w:sz w:val="24"/>
          <w:szCs w:val="24"/>
        </w:rPr>
        <w:t>24. На общественных слушаниях может осуществляться аудиозапись (видеозапись) всех выступлений и обсуждений с целью оформления протокола. Аудиоматериалы (видеоматериалы) переносятся на цифровой носитель информации, который хранится у организатора проведения общественных обсуждений совместно с материалами общественных слушаний.</w:t>
      </w: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jc w:val="both"/>
        <w:rPr>
          <w:sz w:val="24"/>
          <w:szCs w:val="24"/>
        </w:rPr>
      </w:pPr>
      <w:r w:rsidRPr="0078229A">
        <w:rPr>
          <w:sz w:val="24"/>
          <w:szCs w:val="24"/>
        </w:rPr>
        <w:t>25. Прослушивание аудиоматериалов (просмотр видеоматериалов) производится на основании направленного в адрес Администрации городского округа Ревда письменного заявления (обращения) заинтересованного лица или официального запроса органа государственной власти (суда, органа прокуратуры, органа внутренних дел и иных органов).</w:t>
      </w: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jc w:val="both"/>
        <w:rPr>
          <w:sz w:val="24"/>
          <w:szCs w:val="24"/>
        </w:rPr>
      </w:pPr>
    </w:p>
    <w:p w:rsidR="00041A97" w:rsidRPr="0078229A" w:rsidRDefault="00041A97" w:rsidP="00041A97">
      <w:pPr>
        <w:pStyle w:val="ConsPlusNormal"/>
        <w:tabs>
          <w:tab w:val="left" w:pos="0"/>
        </w:tabs>
        <w:ind w:left="709" w:firstLine="0"/>
        <w:jc w:val="center"/>
        <w:rPr>
          <w:b/>
          <w:sz w:val="24"/>
          <w:szCs w:val="24"/>
        </w:rPr>
      </w:pPr>
      <w:r w:rsidRPr="0078229A">
        <w:rPr>
          <w:b/>
          <w:sz w:val="24"/>
          <w:szCs w:val="24"/>
        </w:rPr>
        <w:t xml:space="preserve">Глава </w:t>
      </w:r>
      <w:r w:rsidR="00C572A6">
        <w:rPr>
          <w:b/>
          <w:sz w:val="24"/>
          <w:szCs w:val="24"/>
        </w:rPr>
        <w:t>4</w:t>
      </w:r>
      <w:r w:rsidRPr="0078229A">
        <w:rPr>
          <w:b/>
          <w:sz w:val="24"/>
          <w:szCs w:val="24"/>
        </w:rPr>
        <w:t>. Порядок проведения общественных обсуждений в форме опроса жителей</w:t>
      </w:r>
    </w:p>
    <w:p w:rsidR="00041A97" w:rsidRPr="0078229A" w:rsidRDefault="00041A97" w:rsidP="00041A97">
      <w:pPr>
        <w:pStyle w:val="ConsPlusNormal"/>
        <w:tabs>
          <w:tab w:val="left" w:pos="0"/>
        </w:tabs>
        <w:ind w:left="709" w:firstLine="0"/>
        <w:jc w:val="center"/>
        <w:rPr>
          <w:sz w:val="24"/>
          <w:szCs w:val="24"/>
        </w:rPr>
      </w:pP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jc w:val="both"/>
        <w:rPr>
          <w:sz w:val="24"/>
          <w:szCs w:val="24"/>
        </w:rPr>
      </w:pPr>
      <w:r w:rsidRPr="0078229A">
        <w:rPr>
          <w:sz w:val="24"/>
          <w:szCs w:val="24"/>
        </w:rPr>
        <w:t>26. Проведение опроса жителей начинается в срок не ранее 30 календарных дней со дня опубликования извещения о проведении опроса и в сроки, установленные постановлением Администрации городского округа Ревда, указанным в пункте 12 настоящего Положения.</w:t>
      </w: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jc w:val="both"/>
        <w:rPr>
          <w:sz w:val="24"/>
          <w:szCs w:val="24"/>
        </w:rPr>
      </w:pPr>
      <w:r w:rsidRPr="0078229A">
        <w:rPr>
          <w:sz w:val="24"/>
          <w:szCs w:val="24"/>
        </w:rPr>
        <w:t>27. Организация, уполномоченная на проведение опроса жителей, либо иной орган (Комиссия), на который возлагается проведение опроса жителей (далее – уполномоченный орган):</w:t>
      </w: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jc w:val="both"/>
        <w:rPr>
          <w:sz w:val="24"/>
          <w:szCs w:val="24"/>
        </w:rPr>
      </w:pPr>
      <w:r w:rsidRPr="0078229A">
        <w:rPr>
          <w:sz w:val="24"/>
          <w:szCs w:val="24"/>
        </w:rPr>
        <w:t>- обеспечивает проведение опроса;</w:t>
      </w: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jc w:val="both"/>
        <w:rPr>
          <w:sz w:val="24"/>
          <w:szCs w:val="24"/>
        </w:rPr>
      </w:pPr>
      <w:r w:rsidRPr="0078229A">
        <w:rPr>
          <w:sz w:val="24"/>
          <w:szCs w:val="24"/>
        </w:rPr>
        <w:t>- обеспечивает оформление итогового протокола о результатах опроса;</w:t>
      </w: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jc w:val="both"/>
        <w:rPr>
          <w:sz w:val="24"/>
          <w:szCs w:val="24"/>
        </w:rPr>
      </w:pPr>
      <w:r w:rsidRPr="0078229A">
        <w:rPr>
          <w:sz w:val="24"/>
          <w:szCs w:val="24"/>
        </w:rPr>
        <w:t>- осуществляет иные полномочия в целях проведения общественных обсуждений в форме опроса.</w:t>
      </w: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jc w:val="both"/>
        <w:rPr>
          <w:sz w:val="24"/>
          <w:szCs w:val="24"/>
        </w:rPr>
      </w:pPr>
      <w:r w:rsidRPr="0078229A">
        <w:rPr>
          <w:sz w:val="24"/>
          <w:szCs w:val="24"/>
        </w:rPr>
        <w:t>28. Формулировки вопросов в опросных листах должны быть четкими и ясными и не должны допускать возможности их неоднозначного толкования, а также быть по существу вопроса, выносимого на общественные обсуждения.</w:t>
      </w: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jc w:val="both"/>
        <w:rPr>
          <w:sz w:val="24"/>
          <w:szCs w:val="24"/>
        </w:rPr>
      </w:pPr>
      <w:r w:rsidRPr="0078229A">
        <w:rPr>
          <w:sz w:val="24"/>
          <w:szCs w:val="24"/>
        </w:rPr>
        <w:t xml:space="preserve">29. Опросный лист должен содержать разъяснение о порядке его заполнения, дополнительное место для изложения в свободной форме позиции (комментариев, замечаний и предложений) участника опроса по объекту общественных обсуждений), посредством сбора которых по адресу размещения объекта общественных обсуждений либо по иному адресу, указанному в уведомлении, а также по адресу </w:t>
      </w:r>
      <w:r w:rsidRPr="0078229A">
        <w:rPr>
          <w:sz w:val="24"/>
          <w:szCs w:val="24"/>
        </w:rPr>
        <w:lastRenderedPageBreak/>
        <w:t>(адресам) электронной почты, указанному (указанным) в уведомлении, осуществляется прием замечаний и предложений общественности в течение всего срока общественных обсуждений.</w:t>
      </w: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jc w:val="both"/>
        <w:rPr>
          <w:sz w:val="24"/>
          <w:szCs w:val="24"/>
        </w:rPr>
      </w:pPr>
      <w:r w:rsidRPr="0078229A">
        <w:rPr>
          <w:sz w:val="24"/>
          <w:szCs w:val="24"/>
        </w:rPr>
        <w:t>30. Опросный лист подписывается опрашиваемым (с указанием фамилии, имени и отчества, личной подписи, даты проведения опроса), за исключением случаев проведения опроса в дистанционном формате, представителями заказчика (исполнителя) и уполномоченного органа.</w:t>
      </w:r>
    </w:p>
    <w:p w:rsidR="00041A97" w:rsidRPr="0078229A" w:rsidRDefault="00041A97" w:rsidP="00041A9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8229A">
        <w:rPr>
          <w:rFonts w:ascii="Arial" w:hAnsi="Arial" w:cs="Arial"/>
        </w:rPr>
        <w:t>31. На основании опросных листов составляется протокол общественных обсуждений в количестве двух экземпляров, который составляется уполномоченным органом в течение не более 5 рабочих дней после окончания проведения опроса и подписывается уполномоченным органом и заказчиком (исполнителем) в котором указываются:</w:t>
      </w:r>
    </w:p>
    <w:p w:rsidR="00041A97" w:rsidRPr="0078229A" w:rsidRDefault="00041A97" w:rsidP="00041A9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8229A">
        <w:rPr>
          <w:rFonts w:ascii="Arial" w:hAnsi="Arial" w:cs="Arial"/>
        </w:rPr>
        <w:t>- объект общественных обсуждений;</w:t>
      </w:r>
    </w:p>
    <w:p w:rsidR="00041A97" w:rsidRPr="0078229A" w:rsidRDefault="00041A97" w:rsidP="00041A9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8229A">
        <w:rPr>
          <w:rFonts w:ascii="Arial" w:hAnsi="Arial" w:cs="Arial"/>
        </w:rPr>
        <w:t>- формулировка вопроса (вопросов), предлагаемого (предлагаемых) при проведении опроса;</w:t>
      </w:r>
    </w:p>
    <w:p w:rsidR="00041A97" w:rsidRPr="0078229A" w:rsidRDefault="00041A97" w:rsidP="00041A9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8229A">
        <w:rPr>
          <w:rFonts w:ascii="Arial" w:hAnsi="Arial" w:cs="Arial"/>
        </w:rPr>
        <w:t>- способ информирования общественности о сроках проведения опроса, месте размещения и сбора опросных листов, в том числе в электронном виде;</w:t>
      </w:r>
    </w:p>
    <w:p w:rsidR="00041A97" w:rsidRPr="0078229A" w:rsidRDefault="00041A97" w:rsidP="00041A9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8229A">
        <w:rPr>
          <w:rFonts w:ascii="Arial" w:hAnsi="Arial" w:cs="Arial"/>
        </w:rPr>
        <w:t>- число полученных опросных листов;</w:t>
      </w:r>
    </w:p>
    <w:p w:rsidR="00041A97" w:rsidRPr="0078229A" w:rsidRDefault="00041A97" w:rsidP="00041A9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8229A">
        <w:rPr>
          <w:rFonts w:ascii="Arial" w:hAnsi="Arial" w:cs="Arial"/>
        </w:rPr>
        <w:t>- число опросных листов, признанных недействительными;</w:t>
      </w:r>
    </w:p>
    <w:p w:rsidR="00041A97" w:rsidRPr="0078229A" w:rsidRDefault="00041A97" w:rsidP="00041A9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8229A">
        <w:rPr>
          <w:rFonts w:ascii="Arial" w:hAnsi="Arial" w:cs="Arial"/>
        </w:rPr>
        <w:t>- результаты опроса, включая дополнительные к поставленным вопросам позиции, замечания, предложения и комментарии, выявленные по объекту общественных обсуждений.</w:t>
      </w:r>
    </w:p>
    <w:p w:rsidR="00041A97" w:rsidRPr="0078229A" w:rsidRDefault="00041A97" w:rsidP="00041A97">
      <w:pPr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</w:rPr>
      </w:pPr>
      <w:r w:rsidRPr="0078229A">
        <w:rPr>
          <w:rFonts w:ascii="Arial" w:hAnsi="Arial" w:cs="Arial"/>
        </w:rPr>
        <w:t>32.</w:t>
      </w:r>
      <w:r w:rsidRPr="0078229A">
        <w:rPr>
          <w:rFonts w:ascii="Arial" w:eastAsia="Calibri" w:hAnsi="Arial" w:cs="Arial"/>
        </w:rPr>
        <w:t xml:space="preserve"> Один экземпляр протокола общественных слушаний хранится в Администрации городского округа Ревда, другой экземпляр направляется заказчику (исполнителю) для предоставления материалов общественных обсуждений на государственную экологическую экспертизу в течение трех рабочих дней. </w:t>
      </w:r>
    </w:p>
    <w:p w:rsidR="00041A97" w:rsidRPr="0078229A" w:rsidRDefault="00041A97" w:rsidP="00041A9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8229A">
        <w:rPr>
          <w:rFonts w:ascii="Arial" w:eastAsia="Calibri" w:hAnsi="Arial" w:cs="Arial"/>
        </w:rPr>
        <w:t>33. Опросные листы являются неотъемлемой частью протокола.</w:t>
      </w: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jc w:val="both"/>
        <w:rPr>
          <w:sz w:val="24"/>
          <w:szCs w:val="24"/>
        </w:rPr>
      </w:pPr>
      <w:r w:rsidRPr="0078229A">
        <w:rPr>
          <w:sz w:val="24"/>
          <w:szCs w:val="24"/>
        </w:rPr>
        <w:t xml:space="preserve">34. Недействительными признаются опросные листы неустановленного образца, не имеющие отметок организатора проведения общественных обсуждений и подписи опрашиваемого, а также опросные листы, по которым невозможно достоверно установить мнение участников опроса. </w:t>
      </w: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jc w:val="both"/>
        <w:rPr>
          <w:sz w:val="24"/>
          <w:szCs w:val="24"/>
        </w:rPr>
      </w:pPr>
      <w:r w:rsidRPr="0078229A">
        <w:rPr>
          <w:sz w:val="24"/>
          <w:szCs w:val="24"/>
        </w:rPr>
        <w:t xml:space="preserve">35. Опрос жителей признается несостоявшимся в случае, если в нем приняло участие количество жителей, менее минимального количества жителей, необходимого для признания опроса состоявшимся, установленного постановлением Администрации </w:t>
      </w:r>
      <w:r w:rsidRPr="0078229A">
        <w:rPr>
          <w:rFonts w:eastAsia="Calibri"/>
          <w:sz w:val="24"/>
          <w:szCs w:val="24"/>
        </w:rPr>
        <w:t>городского округа Ревда</w:t>
      </w:r>
      <w:r w:rsidRPr="0078229A">
        <w:rPr>
          <w:sz w:val="24"/>
          <w:szCs w:val="24"/>
        </w:rPr>
        <w:t>, указанным в пункте 12 настоящего Положения, или, если допущенные при проведении опроса нарушения не позволяют с достоверностью установить результаты опроса.</w:t>
      </w:r>
    </w:p>
    <w:p w:rsidR="00041A97" w:rsidRPr="0078229A" w:rsidRDefault="00041A97" w:rsidP="00041A9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jc w:val="both"/>
        <w:rPr>
          <w:sz w:val="24"/>
          <w:szCs w:val="24"/>
        </w:rPr>
      </w:pP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jc w:val="center"/>
        <w:rPr>
          <w:b/>
          <w:sz w:val="24"/>
          <w:szCs w:val="24"/>
        </w:rPr>
      </w:pPr>
      <w:r w:rsidRPr="0078229A">
        <w:rPr>
          <w:b/>
          <w:sz w:val="24"/>
          <w:szCs w:val="24"/>
        </w:rPr>
        <w:t xml:space="preserve">Глава </w:t>
      </w:r>
      <w:r w:rsidR="00C572A6">
        <w:rPr>
          <w:b/>
          <w:sz w:val="24"/>
          <w:szCs w:val="24"/>
        </w:rPr>
        <w:t>5</w:t>
      </w:r>
      <w:r w:rsidRPr="0078229A">
        <w:rPr>
          <w:b/>
          <w:sz w:val="24"/>
          <w:szCs w:val="24"/>
        </w:rPr>
        <w:t>. Заключительные положения</w:t>
      </w: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jc w:val="center"/>
        <w:rPr>
          <w:sz w:val="24"/>
          <w:szCs w:val="24"/>
        </w:rPr>
      </w:pPr>
    </w:p>
    <w:p w:rsidR="00041A97" w:rsidRPr="0078229A" w:rsidRDefault="00041A97" w:rsidP="00041A9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8229A">
        <w:rPr>
          <w:rFonts w:ascii="Arial" w:hAnsi="Arial" w:cs="Arial"/>
        </w:rPr>
        <w:t xml:space="preserve">36. Администрация </w:t>
      </w:r>
      <w:r w:rsidRPr="0078229A">
        <w:rPr>
          <w:rFonts w:ascii="Arial" w:eastAsia="Calibri" w:hAnsi="Arial" w:cs="Arial"/>
        </w:rPr>
        <w:t xml:space="preserve">городского округа Ревда </w:t>
      </w:r>
      <w:r w:rsidRPr="0078229A">
        <w:rPr>
          <w:rFonts w:ascii="Arial" w:hAnsi="Arial" w:cs="Arial"/>
        </w:rPr>
        <w:t>совместно с заказчиком (исполнителем) фиксируют (начиная со дня размещения материалов для общественности и в течение 10 календарных дней после окончания срока общественных обсуждений) все полученные замечания, предложения и комментарии общественности, в том числе в местах размещения объекта общественного обсуждения согласно уведомлению, в Журнале учета замечаний и предложений общественности (далее – Журнале), содержащем:</w:t>
      </w:r>
    </w:p>
    <w:p w:rsidR="00041A97" w:rsidRPr="0078229A" w:rsidRDefault="00041A97" w:rsidP="00041A9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8229A">
        <w:rPr>
          <w:rFonts w:ascii="Arial" w:hAnsi="Arial" w:cs="Arial"/>
        </w:rPr>
        <w:t xml:space="preserve">- титульный лист с указанием организаторов общественных обсуждений (Администрации </w:t>
      </w:r>
      <w:r w:rsidRPr="0078229A">
        <w:rPr>
          <w:rFonts w:ascii="Arial" w:eastAsia="Calibri" w:hAnsi="Arial" w:cs="Arial"/>
        </w:rPr>
        <w:t xml:space="preserve">городского округа Ревда </w:t>
      </w:r>
      <w:r w:rsidRPr="0078229A">
        <w:rPr>
          <w:rFonts w:ascii="Arial" w:hAnsi="Arial" w:cs="Arial"/>
        </w:rPr>
        <w:t>и заказчика (исполнителя);</w:t>
      </w:r>
    </w:p>
    <w:p w:rsidR="00041A97" w:rsidRPr="0078229A" w:rsidRDefault="00041A97" w:rsidP="00041A9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8229A">
        <w:rPr>
          <w:rFonts w:ascii="Arial" w:hAnsi="Arial" w:cs="Arial"/>
        </w:rPr>
        <w:t xml:space="preserve"> наименования объекта общественных обсуждений; формы проведения общественных обсуждений; периода ознакомления с материалами общественных обсуждений; места размещения объекта общественных обсуждений и журнала учета замечаний и предложений общественности;</w:t>
      </w:r>
    </w:p>
    <w:p w:rsidR="00041A97" w:rsidRPr="0078229A" w:rsidRDefault="00041A97" w:rsidP="00041A9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8229A">
        <w:rPr>
          <w:rFonts w:ascii="Arial" w:hAnsi="Arial" w:cs="Arial"/>
        </w:rPr>
        <w:lastRenderedPageBreak/>
        <w:t>- таблицу замечаний и предложений, в которой указываются: автор замечаний и предложений (для физических лиц - фамилия, имя, отчество (при наличии), адрес, контактный телефон, адрес электронной почты (при наличии); для юридических лиц - наименование, фамилия, имя, отчество (при наличии), должность представителя организации, адрес (место нахождения) организации, телефон (факс, при наличии) организации, адрес электронной почты (при наличии); содержание замечания и предложения; обоснованный ответ заказчика (исполнителя) о принятии (учете) или мотивированном отклонении с указанием номеров разделов объекта общественного обсуждения;</w:t>
      </w:r>
    </w:p>
    <w:p w:rsidR="00041A97" w:rsidRPr="0078229A" w:rsidRDefault="00041A97" w:rsidP="00041A9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8229A">
        <w:rPr>
          <w:rFonts w:ascii="Arial" w:hAnsi="Arial" w:cs="Arial"/>
        </w:rPr>
        <w:t>- согласие на обработку персональных данных и подпись (в случае проведения обсуждений в дистанционном формате подписи отсутствуют);</w:t>
      </w:r>
    </w:p>
    <w:p w:rsidR="00041A97" w:rsidRPr="0078229A" w:rsidRDefault="00041A97" w:rsidP="00041A9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8229A">
        <w:rPr>
          <w:rFonts w:ascii="Arial" w:hAnsi="Arial" w:cs="Arial"/>
        </w:rPr>
        <w:t>- дату и подпись с указанием фамилии, имени и отчества (при наличии) лица, ответственного за ведение Журнала.</w:t>
      </w: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jc w:val="both"/>
        <w:rPr>
          <w:sz w:val="24"/>
          <w:szCs w:val="24"/>
        </w:rPr>
      </w:pPr>
      <w:r w:rsidRPr="0078229A">
        <w:rPr>
          <w:sz w:val="24"/>
          <w:szCs w:val="24"/>
        </w:rPr>
        <w:t>37. Материально-техническое, информационное и финансовое обеспечение, проведения общественных обсуждений осуществляется:</w:t>
      </w: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jc w:val="both"/>
        <w:rPr>
          <w:rFonts w:eastAsia="Calibri"/>
          <w:sz w:val="24"/>
          <w:szCs w:val="24"/>
        </w:rPr>
      </w:pPr>
      <w:r w:rsidRPr="0078229A">
        <w:rPr>
          <w:sz w:val="24"/>
          <w:szCs w:val="24"/>
        </w:rPr>
        <w:t xml:space="preserve">- за счет средств местного бюджета - в отношении общественных обсуждений, проводимых по инициативе населения или органов местного самоуправления </w:t>
      </w:r>
      <w:r w:rsidRPr="0078229A">
        <w:rPr>
          <w:rFonts w:eastAsia="Calibri"/>
          <w:sz w:val="24"/>
          <w:szCs w:val="24"/>
        </w:rPr>
        <w:t>городского округа Ревда</w:t>
      </w:r>
      <w:r w:rsidR="00187E71">
        <w:rPr>
          <w:rFonts w:eastAsia="Calibri"/>
          <w:sz w:val="24"/>
          <w:szCs w:val="24"/>
        </w:rPr>
        <w:t>;</w:t>
      </w:r>
      <w:r w:rsidRPr="0078229A">
        <w:rPr>
          <w:rFonts w:eastAsia="Calibri"/>
          <w:sz w:val="24"/>
          <w:szCs w:val="24"/>
        </w:rPr>
        <w:t xml:space="preserve"> </w:t>
      </w: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jc w:val="both"/>
        <w:rPr>
          <w:sz w:val="24"/>
          <w:szCs w:val="24"/>
        </w:rPr>
      </w:pPr>
      <w:r w:rsidRPr="0078229A">
        <w:rPr>
          <w:sz w:val="24"/>
          <w:szCs w:val="24"/>
        </w:rPr>
        <w:t>- за счет средств заказчика обсуждений – в отношении общественных обсуждений, проводимых по инициативе юридического или физического лица, намечающего осуществление хозяйственной и иной деятельности, которая может причинить вред окружающей среде.</w:t>
      </w:r>
    </w:p>
    <w:p w:rsidR="00041A97" w:rsidRPr="0078229A" w:rsidRDefault="00041A97" w:rsidP="00041A97">
      <w:pPr>
        <w:pStyle w:val="ConsPlusNormal"/>
        <w:tabs>
          <w:tab w:val="left" w:pos="0"/>
        </w:tabs>
        <w:ind w:firstLine="709"/>
        <w:jc w:val="both"/>
        <w:rPr>
          <w:sz w:val="24"/>
          <w:szCs w:val="24"/>
        </w:rPr>
      </w:pPr>
      <w:r w:rsidRPr="0078229A">
        <w:rPr>
          <w:sz w:val="24"/>
          <w:szCs w:val="24"/>
        </w:rPr>
        <w:t>38. Лица, виновные в нарушении требований настоящего Порядка, несут ответственность в соответствии с законодательством Российской Федерации.</w:t>
      </w:r>
    </w:p>
    <w:p w:rsidR="00517209" w:rsidRDefault="00041A97" w:rsidP="00517209">
      <w:pPr>
        <w:pStyle w:val="ConsPlusNormal"/>
        <w:tabs>
          <w:tab w:val="left" w:pos="0"/>
        </w:tabs>
        <w:ind w:firstLine="709"/>
        <w:jc w:val="both"/>
        <w:rPr>
          <w:sz w:val="24"/>
          <w:szCs w:val="24"/>
        </w:rPr>
      </w:pPr>
      <w:r w:rsidRPr="0078229A">
        <w:rPr>
          <w:sz w:val="24"/>
          <w:szCs w:val="24"/>
        </w:rPr>
        <w:t>39. Лица, путем насилия, подкупа, угроз, подлога документов или иным способом препятствующие свободному осуществлению гражданином (гражданами) права на участие в общественных обсуждениях либо работе организатора проведения – общественных обсуждений, несут ответственность в соответствии с законодательством Российской Федерации.</w:t>
      </w:r>
    </w:p>
    <w:p w:rsidR="00762B5D" w:rsidRPr="0078229A" w:rsidRDefault="00041A97" w:rsidP="00517209">
      <w:pPr>
        <w:pStyle w:val="ConsPlusNormal"/>
        <w:tabs>
          <w:tab w:val="left" w:pos="0"/>
        </w:tabs>
        <w:ind w:firstLine="709"/>
        <w:jc w:val="both"/>
        <w:rPr>
          <w:sz w:val="24"/>
          <w:szCs w:val="24"/>
        </w:rPr>
      </w:pPr>
      <w:r w:rsidRPr="0078229A">
        <w:rPr>
          <w:sz w:val="24"/>
          <w:szCs w:val="24"/>
        </w:rPr>
        <w:t>40. Лица, допустившие нарушение общественного порядка при проведении общественных обсуждений, привлекаются к административной ответственности в соответствии с законодательством Российской</w:t>
      </w:r>
      <w:r w:rsidR="00517209">
        <w:rPr>
          <w:sz w:val="24"/>
          <w:szCs w:val="24"/>
        </w:rPr>
        <w:t xml:space="preserve"> Федерации.</w:t>
      </w:r>
    </w:p>
    <w:sectPr w:rsidR="00762B5D" w:rsidRPr="0078229A" w:rsidSect="006A18A6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AD38E4"/>
    <w:multiLevelType w:val="hybridMultilevel"/>
    <w:tmpl w:val="FD6EF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1A97"/>
    <w:rsid w:val="00041A97"/>
    <w:rsid w:val="00187E71"/>
    <w:rsid w:val="002A2CCA"/>
    <w:rsid w:val="00343B32"/>
    <w:rsid w:val="00466917"/>
    <w:rsid w:val="00513E7F"/>
    <w:rsid w:val="00517209"/>
    <w:rsid w:val="005A27C9"/>
    <w:rsid w:val="005E7133"/>
    <w:rsid w:val="00634BA5"/>
    <w:rsid w:val="006A18A6"/>
    <w:rsid w:val="00734CA2"/>
    <w:rsid w:val="0078229A"/>
    <w:rsid w:val="00836F23"/>
    <w:rsid w:val="008B09A1"/>
    <w:rsid w:val="008F088F"/>
    <w:rsid w:val="00915F17"/>
    <w:rsid w:val="00A522D5"/>
    <w:rsid w:val="00B05EB2"/>
    <w:rsid w:val="00BF1F09"/>
    <w:rsid w:val="00C572A6"/>
    <w:rsid w:val="00E41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D96EC"/>
  <w15:chartTrackingRefBased/>
  <w15:docId w15:val="{C6C8CA9A-936B-4EB8-A106-606E1F270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1A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qFormat/>
    <w:rsid w:val="00041A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6691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66917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qFormat/>
    <w:rsid w:val="00634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CE38C36450EDB547CD9CD13017B1A010737D294331C9CF2F53FB51448298750A24A4A9A4038E583DA4B4B84ED58938D01597E7884E52E21717C46DCTB2CD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749B3820873E2E4E8F7A82E990110B02FB313370165E81BF64EDD08B183896623375C8E4CF844DA102BF66A0807FC91711A95A6111FEDF69C38F9D5BL713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D79F21A63A1E1D7C968EE246A7E71BF69B5456DE263503BDBC496230E1E7C2B87AE0CD9AB43D623E598495989930EB18675CC1G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8</Pages>
  <Words>3482</Words>
  <Characters>19849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42</cp:revision>
  <cp:lastPrinted>2021-11-23T06:47:00Z</cp:lastPrinted>
  <dcterms:created xsi:type="dcterms:W3CDTF">2021-11-23T06:42:00Z</dcterms:created>
  <dcterms:modified xsi:type="dcterms:W3CDTF">2021-12-17T10:43:00Z</dcterms:modified>
</cp:coreProperties>
</file>