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C9C" w:rsidRPr="007A7F94" w:rsidRDefault="00477C9C" w:rsidP="00477C9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C9C" w:rsidRPr="007A7F94" w:rsidRDefault="00477C9C" w:rsidP="00477C9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77C9C" w:rsidRPr="00FC0B91" w:rsidRDefault="00477C9C" w:rsidP="00477C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0B9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477C9C" w:rsidRPr="00FC0B91" w:rsidRDefault="00477C9C" w:rsidP="00477C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0B91">
        <w:rPr>
          <w:rFonts w:ascii="Arial" w:hAnsi="Arial" w:cs="Arial"/>
          <w:sz w:val="28"/>
          <w:szCs w:val="28"/>
        </w:rPr>
        <w:t>(созыв 20</w:t>
      </w:r>
      <w:r w:rsidR="00935041" w:rsidRPr="00FC0B91">
        <w:rPr>
          <w:rFonts w:ascii="Arial" w:hAnsi="Arial" w:cs="Arial"/>
          <w:sz w:val="28"/>
          <w:szCs w:val="28"/>
        </w:rPr>
        <w:t>21</w:t>
      </w:r>
      <w:r w:rsidRPr="00FC0B91">
        <w:rPr>
          <w:rFonts w:ascii="Arial" w:hAnsi="Arial" w:cs="Arial"/>
          <w:sz w:val="28"/>
          <w:szCs w:val="28"/>
        </w:rPr>
        <w:t>-20</w:t>
      </w:r>
      <w:r w:rsidR="00935041" w:rsidRPr="00FC0B91">
        <w:rPr>
          <w:rFonts w:ascii="Arial" w:hAnsi="Arial" w:cs="Arial"/>
          <w:sz w:val="28"/>
          <w:szCs w:val="28"/>
        </w:rPr>
        <w:t>26</w:t>
      </w:r>
      <w:r w:rsidRPr="00FC0B91">
        <w:rPr>
          <w:rFonts w:ascii="Arial" w:hAnsi="Arial" w:cs="Arial"/>
          <w:sz w:val="28"/>
          <w:szCs w:val="28"/>
        </w:rPr>
        <w:t>)</w:t>
      </w:r>
    </w:p>
    <w:p w:rsidR="00477C9C" w:rsidRPr="00FC0B91" w:rsidRDefault="00477C9C" w:rsidP="00477C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77C9C" w:rsidRPr="00FC0B91" w:rsidRDefault="00477C9C" w:rsidP="00477C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0B91">
        <w:rPr>
          <w:rFonts w:ascii="Arial" w:hAnsi="Arial" w:cs="Arial"/>
          <w:b/>
          <w:sz w:val="28"/>
          <w:szCs w:val="28"/>
        </w:rPr>
        <w:t>РЕШЕНИЕ</w:t>
      </w:r>
    </w:p>
    <w:p w:rsidR="00477C9C" w:rsidRPr="00FC0B91" w:rsidRDefault="00477C9C" w:rsidP="00477C9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77C9C" w:rsidRPr="00FC0B91" w:rsidRDefault="00477C9C" w:rsidP="00477C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0B91">
        <w:rPr>
          <w:rFonts w:ascii="Arial" w:hAnsi="Arial" w:cs="Arial"/>
          <w:b/>
          <w:sz w:val="28"/>
          <w:szCs w:val="28"/>
        </w:rPr>
        <w:t xml:space="preserve">от </w:t>
      </w:r>
      <w:r w:rsidR="00FC0B91">
        <w:rPr>
          <w:rFonts w:ascii="Arial" w:hAnsi="Arial" w:cs="Arial"/>
          <w:b/>
          <w:sz w:val="28"/>
          <w:szCs w:val="28"/>
        </w:rPr>
        <w:t>30</w:t>
      </w:r>
      <w:r w:rsidRPr="00FC0B91">
        <w:rPr>
          <w:rFonts w:ascii="Arial" w:hAnsi="Arial" w:cs="Arial"/>
          <w:b/>
          <w:sz w:val="28"/>
          <w:szCs w:val="28"/>
        </w:rPr>
        <w:t xml:space="preserve"> </w:t>
      </w:r>
      <w:r w:rsidR="00947B2F" w:rsidRPr="00FC0B91">
        <w:rPr>
          <w:rFonts w:ascii="Arial" w:hAnsi="Arial" w:cs="Arial"/>
          <w:b/>
          <w:sz w:val="28"/>
          <w:szCs w:val="28"/>
        </w:rPr>
        <w:t>марта 202</w:t>
      </w:r>
      <w:r w:rsidR="00320E1C">
        <w:rPr>
          <w:rFonts w:ascii="Arial" w:hAnsi="Arial" w:cs="Arial"/>
          <w:b/>
          <w:sz w:val="28"/>
          <w:szCs w:val="28"/>
        </w:rPr>
        <w:t>2</w:t>
      </w:r>
      <w:r w:rsidRPr="00FC0B91">
        <w:rPr>
          <w:rFonts w:ascii="Arial" w:hAnsi="Arial" w:cs="Arial"/>
          <w:b/>
          <w:sz w:val="28"/>
          <w:szCs w:val="28"/>
        </w:rPr>
        <w:t xml:space="preserve"> года № </w:t>
      </w:r>
      <w:r w:rsidR="00274AA3">
        <w:rPr>
          <w:rFonts w:ascii="Arial" w:hAnsi="Arial" w:cs="Arial"/>
          <w:b/>
          <w:sz w:val="28"/>
          <w:szCs w:val="28"/>
        </w:rPr>
        <w:t>65</w:t>
      </w:r>
      <w:bookmarkStart w:id="0" w:name="_GoBack"/>
      <w:bookmarkEnd w:id="0"/>
    </w:p>
    <w:p w:rsidR="00477C9C" w:rsidRDefault="00477C9C" w:rsidP="00477C9C">
      <w:pPr>
        <w:pStyle w:val="ConsPlusTitlePage"/>
      </w:pPr>
      <w:r>
        <w:br/>
      </w:r>
    </w:p>
    <w:p w:rsidR="00477C9C" w:rsidRDefault="00477C9C" w:rsidP="00477C9C">
      <w:pPr>
        <w:pStyle w:val="ConsPlusNormal"/>
        <w:jc w:val="center"/>
        <w:outlineLvl w:val="0"/>
      </w:pPr>
    </w:p>
    <w:p w:rsidR="00677FFA" w:rsidRDefault="00677FFA" w:rsidP="00677FFA">
      <w:pPr>
        <w:spacing w:after="0" w:line="240" w:lineRule="auto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  <w:r w:rsidRPr="009E0279">
        <w:rPr>
          <w:rFonts w:ascii="Arial" w:hAnsi="Arial" w:cs="Arial"/>
          <w:b/>
          <w:i/>
          <w:sz w:val="24"/>
          <w:szCs w:val="24"/>
        </w:rPr>
        <w:t>О внесении изменени</w:t>
      </w:r>
      <w:r>
        <w:rPr>
          <w:rFonts w:ascii="Arial" w:hAnsi="Arial" w:cs="Arial"/>
          <w:b/>
          <w:i/>
          <w:sz w:val="24"/>
          <w:szCs w:val="24"/>
        </w:rPr>
        <w:t>й в Положение</w:t>
      </w:r>
      <w:r w:rsidR="00CD390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о Финансовом управлении</w:t>
      </w:r>
      <w:r w:rsidR="00CD390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 xml:space="preserve">администрации </w:t>
      </w:r>
      <w:r w:rsidRPr="009E0279">
        <w:rPr>
          <w:rFonts w:ascii="Arial" w:hAnsi="Arial" w:cs="Arial"/>
          <w:b/>
          <w:i/>
          <w:sz w:val="24"/>
          <w:szCs w:val="24"/>
        </w:rPr>
        <w:t>городского округа Ревда</w:t>
      </w:r>
    </w:p>
    <w:p w:rsidR="00677FFA" w:rsidRDefault="00677FFA" w:rsidP="00677FFA">
      <w:pPr>
        <w:spacing w:after="0" w:line="240" w:lineRule="auto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</w:p>
    <w:p w:rsidR="00677FFA" w:rsidRPr="009E0279" w:rsidRDefault="00677FFA" w:rsidP="00677FFA">
      <w:pPr>
        <w:spacing w:after="0" w:line="240" w:lineRule="auto"/>
        <w:outlineLvl w:val="0"/>
        <w:rPr>
          <w:rFonts w:ascii="Arial" w:hAnsi="Arial" w:cs="Arial"/>
          <w:b/>
          <w:i/>
          <w:sz w:val="24"/>
          <w:szCs w:val="24"/>
        </w:rPr>
      </w:pPr>
    </w:p>
    <w:p w:rsidR="00677FFA" w:rsidRPr="009E0279" w:rsidRDefault="00677FFA" w:rsidP="00677FFA">
      <w:pPr>
        <w:spacing w:after="255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014A9">
        <w:rPr>
          <w:rFonts w:ascii="Arial" w:hAnsi="Arial" w:cs="Arial"/>
          <w:sz w:val="24"/>
          <w:szCs w:val="24"/>
        </w:rPr>
        <w:t xml:space="preserve">В соответствии с Бюджетным </w:t>
      </w:r>
      <w:hyperlink r:id="rId7" w:history="1">
        <w:r w:rsidRPr="00175F61">
          <w:rPr>
            <w:rFonts w:ascii="Arial" w:hAnsi="Arial" w:cs="Arial"/>
            <w:sz w:val="24"/>
            <w:szCs w:val="24"/>
          </w:rPr>
          <w:t>кодексом</w:t>
        </w:r>
      </w:hyperlink>
      <w:r w:rsidRPr="000014A9">
        <w:rPr>
          <w:rFonts w:ascii="Arial" w:hAnsi="Arial" w:cs="Arial"/>
          <w:sz w:val="24"/>
          <w:szCs w:val="24"/>
        </w:rPr>
        <w:t xml:space="preserve"> Российской Федерации, Федеральным </w:t>
      </w:r>
      <w:hyperlink r:id="rId8" w:history="1">
        <w:r w:rsidRPr="00175F61">
          <w:rPr>
            <w:rFonts w:ascii="Arial" w:hAnsi="Arial" w:cs="Arial"/>
            <w:sz w:val="24"/>
            <w:szCs w:val="24"/>
          </w:rPr>
          <w:t>законом</w:t>
        </w:r>
      </w:hyperlink>
      <w:r w:rsidRPr="00175F61">
        <w:rPr>
          <w:rFonts w:ascii="Arial" w:hAnsi="Arial" w:cs="Arial"/>
          <w:sz w:val="24"/>
          <w:szCs w:val="24"/>
        </w:rPr>
        <w:t xml:space="preserve"> </w:t>
      </w:r>
      <w:r w:rsidRPr="000014A9">
        <w:rPr>
          <w:rFonts w:ascii="Arial" w:hAnsi="Arial" w:cs="Arial"/>
          <w:sz w:val="24"/>
          <w:szCs w:val="24"/>
        </w:rPr>
        <w:t xml:space="preserve">от 05 апреля 2013 года N 44-ФЗ </w:t>
      </w:r>
      <w:r w:rsidR="00175F61">
        <w:rPr>
          <w:rFonts w:ascii="Arial" w:hAnsi="Arial" w:cs="Arial"/>
          <w:sz w:val="24"/>
          <w:szCs w:val="24"/>
        </w:rPr>
        <w:t>«</w:t>
      </w:r>
      <w:r w:rsidRPr="000014A9">
        <w:rPr>
          <w:rFonts w:ascii="Arial" w:hAnsi="Arial" w:cs="Arial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75F61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и Экспертным заключением Государственно-правового департамента Губернатора Свердловской области и Правительства Свердловской области от </w:t>
      </w:r>
      <w:r w:rsidR="00CD390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5.</w:t>
      </w:r>
      <w:r w:rsidR="00CD3908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.2021 №</w:t>
      </w:r>
      <w:r w:rsidR="00175F61">
        <w:rPr>
          <w:rFonts w:ascii="Arial" w:hAnsi="Arial" w:cs="Arial"/>
          <w:sz w:val="24"/>
          <w:szCs w:val="24"/>
        </w:rPr>
        <w:t xml:space="preserve"> </w:t>
      </w:r>
      <w:r w:rsidR="00CD3908">
        <w:rPr>
          <w:rFonts w:ascii="Arial" w:hAnsi="Arial" w:cs="Arial"/>
          <w:sz w:val="24"/>
          <w:szCs w:val="24"/>
        </w:rPr>
        <w:t>838</w:t>
      </w:r>
      <w:r>
        <w:rPr>
          <w:rFonts w:ascii="Arial" w:hAnsi="Arial" w:cs="Arial"/>
          <w:sz w:val="24"/>
          <w:szCs w:val="24"/>
        </w:rPr>
        <w:t>-ЭЗ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r w:rsidR="00FC0B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FC0B91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FC0B91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FC0B91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FC0B91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FC0B91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677FFA" w:rsidRPr="000014A9" w:rsidRDefault="00DD6AD2" w:rsidP="00677FF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8A2AC8">
        <w:rPr>
          <w:rFonts w:ascii="Arial" w:hAnsi="Arial" w:cs="Arial"/>
          <w:sz w:val="24"/>
          <w:szCs w:val="24"/>
        </w:rPr>
        <w:t>1.</w:t>
      </w:r>
      <w:r w:rsidR="00FC0B91">
        <w:rPr>
          <w:rFonts w:ascii="Arial" w:hAnsi="Arial" w:cs="Arial"/>
          <w:sz w:val="24"/>
          <w:szCs w:val="24"/>
        </w:rPr>
        <w:t xml:space="preserve"> </w:t>
      </w:r>
      <w:r w:rsidR="00677FFA" w:rsidRPr="000014A9">
        <w:rPr>
          <w:rFonts w:ascii="Arial" w:hAnsi="Arial" w:cs="Arial"/>
          <w:sz w:val="24"/>
          <w:szCs w:val="24"/>
        </w:rPr>
        <w:t xml:space="preserve">Внести в </w:t>
      </w:r>
      <w:hyperlink r:id="rId9" w:history="1">
        <w:r w:rsidR="00677FFA" w:rsidRPr="000014A9">
          <w:rPr>
            <w:rFonts w:ascii="Arial" w:hAnsi="Arial" w:cs="Arial"/>
            <w:sz w:val="24"/>
            <w:szCs w:val="24"/>
          </w:rPr>
          <w:t>Положение</w:t>
        </w:r>
      </w:hyperlink>
      <w:r w:rsidR="00677FFA" w:rsidRPr="000014A9">
        <w:rPr>
          <w:rFonts w:ascii="Arial" w:hAnsi="Arial" w:cs="Arial"/>
          <w:sz w:val="24"/>
          <w:szCs w:val="24"/>
        </w:rPr>
        <w:t xml:space="preserve"> о Финансовом управлении администрации городского округа Ревда, утвержденное Решением Думы городского округа Ревда от 3</w:t>
      </w:r>
      <w:r w:rsidR="00677FFA">
        <w:rPr>
          <w:rFonts w:ascii="Arial" w:hAnsi="Arial" w:cs="Arial"/>
          <w:sz w:val="24"/>
          <w:szCs w:val="24"/>
        </w:rPr>
        <w:t>1</w:t>
      </w:r>
      <w:r w:rsidR="00677FFA" w:rsidRPr="000014A9">
        <w:rPr>
          <w:rFonts w:ascii="Arial" w:hAnsi="Arial" w:cs="Arial"/>
          <w:sz w:val="24"/>
          <w:szCs w:val="24"/>
        </w:rPr>
        <w:t>.0</w:t>
      </w:r>
      <w:r w:rsidR="00677FFA">
        <w:rPr>
          <w:rFonts w:ascii="Arial" w:hAnsi="Arial" w:cs="Arial"/>
          <w:sz w:val="24"/>
          <w:szCs w:val="24"/>
        </w:rPr>
        <w:t>3</w:t>
      </w:r>
      <w:r w:rsidR="00677FFA" w:rsidRPr="000014A9">
        <w:rPr>
          <w:rFonts w:ascii="Arial" w:hAnsi="Arial" w:cs="Arial"/>
          <w:sz w:val="24"/>
          <w:szCs w:val="24"/>
        </w:rPr>
        <w:t>.20</w:t>
      </w:r>
      <w:r w:rsidR="00677FFA">
        <w:rPr>
          <w:rFonts w:ascii="Arial" w:hAnsi="Arial" w:cs="Arial"/>
          <w:sz w:val="24"/>
          <w:szCs w:val="24"/>
        </w:rPr>
        <w:t>21</w:t>
      </w:r>
      <w:r w:rsidR="00677FFA" w:rsidRPr="000014A9">
        <w:rPr>
          <w:rFonts w:ascii="Arial" w:hAnsi="Arial" w:cs="Arial"/>
          <w:sz w:val="24"/>
          <w:szCs w:val="24"/>
        </w:rPr>
        <w:t xml:space="preserve"> N </w:t>
      </w:r>
      <w:r w:rsidR="00677FFA">
        <w:rPr>
          <w:rFonts w:ascii="Arial" w:hAnsi="Arial" w:cs="Arial"/>
          <w:sz w:val="24"/>
          <w:szCs w:val="24"/>
        </w:rPr>
        <w:t>465</w:t>
      </w:r>
      <w:r w:rsidR="00FC0B91">
        <w:rPr>
          <w:rFonts w:ascii="Arial" w:hAnsi="Arial" w:cs="Arial"/>
          <w:sz w:val="24"/>
          <w:szCs w:val="24"/>
        </w:rPr>
        <w:t>,</w:t>
      </w:r>
      <w:r w:rsidR="00971B4D">
        <w:rPr>
          <w:rFonts w:ascii="Arial" w:hAnsi="Arial" w:cs="Arial"/>
          <w:sz w:val="24"/>
          <w:szCs w:val="24"/>
        </w:rPr>
        <w:t xml:space="preserve"> </w:t>
      </w:r>
      <w:r w:rsidR="00677FFA" w:rsidRPr="000014A9">
        <w:rPr>
          <w:rFonts w:ascii="Arial" w:hAnsi="Arial" w:cs="Arial"/>
          <w:sz w:val="24"/>
          <w:szCs w:val="24"/>
        </w:rPr>
        <w:t>следующие изменения:</w:t>
      </w:r>
    </w:p>
    <w:p w:rsidR="00737E8B" w:rsidRDefault="00677FFA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0014A9">
        <w:rPr>
          <w:rFonts w:ascii="Arial" w:hAnsi="Arial" w:cs="Arial"/>
          <w:sz w:val="24"/>
          <w:szCs w:val="24"/>
        </w:rPr>
        <w:t>1)</w:t>
      </w:r>
      <w:r w:rsidR="006750D8">
        <w:rPr>
          <w:rFonts w:ascii="Arial" w:hAnsi="Arial" w:cs="Arial"/>
          <w:sz w:val="24"/>
          <w:szCs w:val="24"/>
        </w:rPr>
        <w:t xml:space="preserve"> </w:t>
      </w:r>
      <w:r w:rsidR="00737E8B">
        <w:rPr>
          <w:rFonts w:ascii="Arial" w:hAnsi="Arial" w:cs="Arial"/>
          <w:sz w:val="24"/>
          <w:szCs w:val="24"/>
        </w:rPr>
        <w:t>в подпункте 2 пункта 15 слова «Министерством финансов Российской Федерации» заменить словами «законодательством Свердловской области»;</w:t>
      </w:r>
    </w:p>
    <w:p w:rsidR="00737E8B" w:rsidRDefault="00737E8B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в подпункте 1 пункта 17 слова «в части, относящейся к расходам бюджета» заменить словами «в части, относящейся к бюджету»;</w:t>
      </w:r>
    </w:p>
    <w:p w:rsidR="00677FFA" w:rsidRDefault="00D57156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 w:rsidR="006750D8">
        <w:rPr>
          <w:rFonts w:ascii="Arial" w:hAnsi="Arial" w:cs="Arial"/>
          <w:sz w:val="24"/>
          <w:szCs w:val="24"/>
        </w:rPr>
        <w:t>в подпунктах 5 и 6 пункта 18 слова «</w:t>
      </w:r>
      <w:r w:rsidR="00175F61">
        <w:rPr>
          <w:rFonts w:ascii="Arial" w:hAnsi="Arial" w:cs="Arial"/>
          <w:sz w:val="24"/>
          <w:szCs w:val="24"/>
        </w:rPr>
        <w:t>кассовых поступлений и выплат по средствам»</w:t>
      </w:r>
      <w:r w:rsidRPr="00D571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заменить на слова «операций со средствами»;</w:t>
      </w:r>
    </w:p>
    <w:p w:rsidR="008F1D08" w:rsidRDefault="008F1D08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4) </w:t>
      </w:r>
      <w:r w:rsidR="00951B6A">
        <w:rPr>
          <w:rFonts w:ascii="Arial" w:hAnsi="Arial" w:cs="Arial"/>
          <w:sz w:val="24"/>
          <w:szCs w:val="24"/>
        </w:rPr>
        <w:t>в абзаце шестом подпункта 11 пункта 19 слова «о государственном контракте» заменить словами «о муниципальном контракте», слова «о контрактной системе» заменить словами «о контрактной системе в сфере закупок», слова «на основании государственного контракта, условиям государственного контракта» заменить словами «на основании муниципального контракта,  условиям муниципального контракта»;</w:t>
      </w:r>
    </w:p>
    <w:p w:rsidR="00951B6A" w:rsidRDefault="00531362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 в подпункте 4 пункта 21 слова «Министерством финансов Свердловской области» заменить словами «Министерством финансов Российской Федерации»;</w:t>
      </w:r>
    </w:p>
    <w:p w:rsidR="00194FFD" w:rsidRDefault="00353C48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6) </w:t>
      </w:r>
      <w:r w:rsidR="00194FFD">
        <w:rPr>
          <w:rFonts w:ascii="Arial" w:hAnsi="Arial" w:cs="Arial"/>
          <w:sz w:val="24"/>
          <w:szCs w:val="24"/>
        </w:rPr>
        <w:t>в подпункте 4 пункта 2 слова «(далее – законодательство о контрактной системе в сфере закупок)» исключить;</w:t>
      </w:r>
    </w:p>
    <w:p w:rsidR="00531362" w:rsidRDefault="00194FFD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7) </w:t>
      </w:r>
      <w:r w:rsidR="003B6FB4">
        <w:rPr>
          <w:rFonts w:ascii="Arial" w:hAnsi="Arial" w:cs="Arial"/>
          <w:sz w:val="24"/>
          <w:szCs w:val="24"/>
        </w:rPr>
        <w:t>в подпункте 4 пункта 2 слова «Федерального закона от 50.04.2013</w:t>
      </w:r>
      <w:r w:rsidR="00B124F9">
        <w:rPr>
          <w:rFonts w:ascii="Arial" w:hAnsi="Arial" w:cs="Arial"/>
          <w:sz w:val="24"/>
          <w:szCs w:val="24"/>
        </w:rPr>
        <w:t xml:space="preserve"> </w:t>
      </w:r>
      <w:r w:rsidR="003B6FB4">
        <w:rPr>
          <w:rFonts w:ascii="Arial" w:hAnsi="Arial" w:cs="Arial"/>
          <w:sz w:val="24"/>
          <w:szCs w:val="24"/>
        </w:rPr>
        <w:t>№ 44-ФЗ</w:t>
      </w:r>
      <w:r>
        <w:rPr>
          <w:rFonts w:ascii="Arial" w:hAnsi="Arial" w:cs="Arial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</w:t>
      </w:r>
      <w:r w:rsidR="003B6FB4">
        <w:rPr>
          <w:rFonts w:ascii="Arial" w:hAnsi="Arial" w:cs="Arial"/>
          <w:sz w:val="24"/>
          <w:szCs w:val="24"/>
        </w:rPr>
        <w:t xml:space="preserve">» заменить на слова «Федерального закона от </w:t>
      </w:r>
      <w:r>
        <w:rPr>
          <w:rFonts w:ascii="Arial" w:hAnsi="Arial" w:cs="Arial"/>
          <w:sz w:val="24"/>
          <w:szCs w:val="24"/>
        </w:rPr>
        <w:t>5 апреля 2013 года №</w:t>
      </w:r>
      <w:r w:rsidR="003B6FB4">
        <w:rPr>
          <w:rFonts w:ascii="Arial" w:hAnsi="Arial" w:cs="Arial"/>
          <w:sz w:val="24"/>
          <w:szCs w:val="24"/>
        </w:rPr>
        <w:t xml:space="preserve"> 44-ФЗ</w:t>
      </w:r>
      <w:r>
        <w:rPr>
          <w:rFonts w:ascii="Arial" w:hAnsi="Arial" w:cs="Arial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  <w:r w:rsidR="00062D67">
        <w:rPr>
          <w:rFonts w:ascii="Arial" w:hAnsi="Arial" w:cs="Arial"/>
          <w:sz w:val="24"/>
          <w:szCs w:val="24"/>
        </w:rPr>
        <w:t xml:space="preserve"> </w:t>
      </w:r>
      <w:r w:rsidR="00062D67" w:rsidRPr="0026686B">
        <w:rPr>
          <w:rFonts w:ascii="Arial" w:hAnsi="Arial" w:cs="Arial"/>
          <w:sz w:val="24"/>
          <w:szCs w:val="24"/>
        </w:rPr>
        <w:t>(далее</w:t>
      </w:r>
      <w:r w:rsidR="00062D67">
        <w:rPr>
          <w:rFonts w:ascii="Arial" w:hAnsi="Arial" w:cs="Arial"/>
          <w:sz w:val="24"/>
          <w:szCs w:val="24"/>
        </w:rPr>
        <w:t xml:space="preserve"> – Федеральный закон о</w:t>
      </w:r>
      <w:r w:rsidR="0026686B">
        <w:rPr>
          <w:rFonts w:ascii="Arial" w:hAnsi="Arial" w:cs="Arial"/>
          <w:sz w:val="24"/>
          <w:szCs w:val="24"/>
        </w:rPr>
        <w:t>т 5 апреля 2013 года № 44-ФЗ</w:t>
      </w:r>
      <w:r w:rsidR="00062D67">
        <w:rPr>
          <w:rFonts w:ascii="Arial" w:hAnsi="Arial" w:cs="Arial"/>
          <w:sz w:val="24"/>
          <w:szCs w:val="24"/>
        </w:rPr>
        <w:t>)»</w:t>
      </w:r>
      <w:r w:rsidR="003B6FB4">
        <w:rPr>
          <w:rFonts w:ascii="Arial" w:hAnsi="Arial" w:cs="Arial"/>
          <w:sz w:val="24"/>
          <w:szCs w:val="24"/>
        </w:rPr>
        <w:t>;</w:t>
      </w:r>
    </w:p>
    <w:p w:rsidR="00353C48" w:rsidRDefault="00A00038" w:rsidP="00677FF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8</w:t>
      </w:r>
      <w:r w:rsidR="00353C48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в подпункте 10 пункта 9, слова «Федерального закона от </w:t>
      </w:r>
      <w:r w:rsidR="0026686B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5 апреля 2013 года № 44-ФЗ </w:t>
      </w:r>
      <w:r w:rsidR="0026686B">
        <w:rPr>
          <w:rFonts w:ascii="Arial" w:hAnsi="Arial" w:cs="Arial"/>
          <w:sz w:val="24"/>
          <w:szCs w:val="24"/>
        </w:rPr>
        <w:t>«</w:t>
      </w:r>
      <w:r w:rsidR="00D73EBD">
        <w:rPr>
          <w:rFonts w:ascii="Arial" w:hAnsi="Arial" w:cs="Arial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нужд», в пункте 11 слова</w:t>
      </w:r>
      <w:r w:rsidR="00D73EBD" w:rsidRPr="00D73EBD">
        <w:rPr>
          <w:rFonts w:ascii="Arial" w:hAnsi="Arial" w:cs="Arial"/>
          <w:sz w:val="24"/>
          <w:szCs w:val="24"/>
        </w:rPr>
        <w:t xml:space="preserve"> </w:t>
      </w:r>
      <w:r w:rsidR="00D73EBD">
        <w:rPr>
          <w:rFonts w:ascii="Arial" w:hAnsi="Arial" w:cs="Arial"/>
          <w:sz w:val="24"/>
          <w:szCs w:val="24"/>
        </w:rPr>
        <w:t>«Федерального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слова «Федеральным законом от 05 апреля 2013 года № 44-ФЗ» заменить словами «Федеральный закон от 5 апреля 2013 года</w:t>
      </w:r>
      <w:r w:rsidR="00B124F9">
        <w:rPr>
          <w:rFonts w:ascii="Arial" w:hAnsi="Arial" w:cs="Arial"/>
          <w:sz w:val="24"/>
          <w:szCs w:val="24"/>
        </w:rPr>
        <w:t xml:space="preserve"> </w:t>
      </w:r>
      <w:r w:rsidR="00D73EBD">
        <w:rPr>
          <w:rFonts w:ascii="Arial" w:hAnsi="Arial" w:cs="Arial"/>
          <w:sz w:val="24"/>
          <w:szCs w:val="24"/>
        </w:rPr>
        <w:t>№ 44-ФЗ» в соответствующем падеже;</w:t>
      </w:r>
    </w:p>
    <w:p w:rsidR="003B6FB4" w:rsidRDefault="00A00038" w:rsidP="000553B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9) в подпункте 5 пункта 25, в подпункте 4 пункта 34 слова «муниципальные служащие Управления» заменить словами «</w:t>
      </w:r>
      <w:r w:rsidR="000553B2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униципальные служащие, замещающие должности в Управлении» в соответствующих падежах;</w:t>
      </w:r>
    </w:p>
    <w:p w:rsidR="000553B2" w:rsidRDefault="000553B2" w:rsidP="000553B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10) в подпункте 5 пункта 34 слова «работники Управления» заменить на слова «</w:t>
      </w:r>
      <w:r w:rsidR="008C18F4">
        <w:rPr>
          <w:rFonts w:ascii="Arial" w:hAnsi="Arial" w:cs="Arial"/>
          <w:sz w:val="24"/>
          <w:szCs w:val="24"/>
        </w:rPr>
        <w:t xml:space="preserve">муниципальные служащие, замещающие должности в Управлении и работники, занимающие должности, не отнесенные к должностям муниципальной службы, и осуществляющие техническое обеспечение деятельности Управления (далее – работники Управления)». </w:t>
      </w:r>
    </w:p>
    <w:p w:rsidR="00DB107C" w:rsidRPr="009E0279" w:rsidRDefault="008A2AC8" w:rsidP="00DB107C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8A2AC8">
        <w:rPr>
          <w:rFonts w:ascii="Arial" w:hAnsi="Arial" w:cs="Arial"/>
          <w:sz w:val="24"/>
          <w:szCs w:val="24"/>
        </w:rPr>
        <w:t xml:space="preserve">2. </w:t>
      </w:r>
      <w:r w:rsidR="00DB107C" w:rsidRPr="00406AC4">
        <w:rPr>
          <w:rFonts w:ascii="Arial" w:hAnsi="Arial" w:cs="Arial"/>
          <w:sz w:val="24"/>
          <w:szCs w:val="24"/>
        </w:rPr>
        <w:t xml:space="preserve">Настоящее </w:t>
      </w:r>
      <w:r w:rsidR="00386F18">
        <w:rPr>
          <w:rFonts w:ascii="Arial" w:hAnsi="Arial" w:cs="Arial"/>
          <w:sz w:val="24"/>
          <w:szCs w:val="24"/>
        </w:rPr>
        <w:t>Р</w:t>
      </w:r>
      <w:r w:rsidR="00DB107C" w:rsidRPr="00406AC4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DB107C" w:rsidRPr="009E0279" w:rsidRDefault="00A23629" w:rsidP="00DB107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DB107C" w:rsidRPr="009E0279">
        <w:rPr>
          <w:rFonts w:ascii="Arial" w:hAnsi="Arial" w:cs="Arial"/>
          <w:sz w:val="24"/>
          <w:szCs w:val="24"/>
        </w:rPr>
        <w:t xml:space="preserve">. Контроль исполнения настоящего </w:t>
      </w:r>
      <w:r w:rsidR="00386F18">
        <w:rPr>
          <w:rFonts w:ascii="Arial" w:hAnsi="Arial" w:cs="Arial"/>
          <w:sz w:val="24"/>
          <w:szCs w:val="24"/>
        </w:rPr>
        <w:t>Р</w:t>
      </w:r>
      <w:r w:rsidR="00DB107C" w:rsidRPr="009E0279">
        <w:rPr>
          <w:rFonts w:ascii="Arial" w:hAnsi="Arial" w:cs="Arial"/>
          <w:sz w:val="24"/>
          <w:szCs w:val="24"/>
        </w:rPr>
        <w:t xml:space="preserve">ешения возложить </w:t>
      </w:r>
      <w:r w:rsidR="00DB107C">
        <w:rPr>
          <w:rFonts w:ascii="Arial" w:hAnsi="Arial" w:cs="Arial"/>
          <w:sz w:val="24"/>
          <w:szCs w:val="24"/>
        </w:rPr>
        <w:t xml:space="preserve">на постоянную </w:t>
      </w:r>
      <w:r w:rsidR="00DB107C" w:rsidRPr="009E0279">
        <w:rPr>
          <w:rFonts w:ascii="Arial" w:hAnsi="Arial" w:cs="Arial"/>
          <w:sz w:val="24"/>
          <w:szCs w:val="24"/>
        </w:rPr>
        <w:t xml:space="preserve">комиссию </w:t>
      </w:r>
      <w:r w:rsidR="00DB107C" w:rsidRPr="002515DB">
        <w:rPr>
          <w:rFonts w:ascii="Arial" w:hAnsi="Arial" w:cs="Arial"/>
          <w:sz w:val="24"/>
          <w:szCs w:val="24"/>
        </w:rPr>
        <w:t>по</w:t>
      </w:r>
      <w:r w:rsidR="00386F18">
        <w:rPr>
          <w:rFonts w:ascii="Arial" w:hAnsi="Arial" w:cs="Arial"/>
          <w:sz w:val="24"/>
          <w:szCs w:val="24"/>
        </w:rPr>
        <w:t xml:space="preserve"> местному самоуправлению, информационной политике и связям с общественностью.</w:t>
      </w:r>
      <w:r w:rsidR="00DB107C" w:rsidRPr="002515DB">
        <w:rPr>
          <w:rFonts w:ascii="Arial" w:hAnsi="Arial" w:cs="Arial"/>
          <w:sz w:val="24"/>
          <w:szCs w:val="24"/>
        </w:rPr>
        <w:t xml:space="preserve"> </w:t>
      </w:r>
    </w:p>
    <w:p w:rsidR="00DB107C" w:rsidRDefault="00DB107C" w:rsidP="00DB107C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</w:rPr>
      </w:pPr>
    </w:p>
    <w:p w:rsidR="00DB107C" w:rsidRPr="005C153B" w:rsidRDefault="00DB107C" w:rsidP="00DB107C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</w:rPr>
      </w:pPr>
    </w:p>
    <w:p w:rsidR="00386F18" w:rsidRDefault="00DB107C" w:rsidP="00386F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9E0279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B107C" w:rsidRPr="009E0279" w:rsidRDefault="00DB107C" w:rsidP="00386F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9E0279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</w:t>
      </w:r>
      <w:r w:rsidR="00386F18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 w:rsidR="00032636">
        <w:rPr>
          <w:rFonts w:ascii="Arial" w:hAnsi="Arial" w:cs="Arial"/>
          <w:b/>
          <w:i/>
          <w:sz w:val="24"/>
          <w:szCs w:val="24"/>
        </w:rPr>
        <w:t>Т</w:t>
      </w:r>
      <w:r w:rsidRPr="009E0279">
        <w:rPr>
          <w:rFonts w:ascii="Arial" w:hAnsi="Arial" w:cs="Arial"/>
          <w:b/>
          <w:i/>
          <w:sz w:val="24"/>
          <w:szCs w:val="24"/>
        </w:rPr>
        <w:t>.А.</w:t>
      </w:r>
      <w:r w:rsidR="00032636">
        <w:rPr>
          <w:rFonts w:ascii="Arial" w:hAnsi="Arial" w:cs="Arial"/>
          <w:b/>
          <w:i/>
          <w:sz w:val="24"/>
          <w:szCs w:val="24"/>
        </w:rPr>
        <w:t xml:space="preserve"> Клепикова</w:t>
      </w:r>
    </w:p>
    <w:p w:rsidR="00DB107C" w:rsidRPr="009E0279" w:rsidRDefault="00DB107C" w:rsidP="00386F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8A2AC8" w:rsidRDefault="008A2AC8" w:rsidP="00386F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386F18" w:rsidRDefault="00386F18" w:rsidP="00386F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DB107C" w:rsidRPr="009E0279" w:rsidRDefault="00DB107C" w:rsidP="00386F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9E0279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7A7F94" w:rsidRDefault="00DB107C" w:rsidP="00386F18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E0279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</w:t>
      </w:r>
      <w:r w:rsidR="00386F18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Pr="009E0279"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sectPr w:rsidR="00FB17D2" w:rsidRPr="007A7F94" w:rsidSect="00FC0B9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32636"/>
    <w:rsid w:val="000553B2"/>
    <w:rsid w:val="00062D67"/>
    <w:rsid w:val="00087B98"/>
    <w:rsid w:val="000A2C50"/>
    <w:rsid w:val="000D601A"/>
    <w:rsid w:val="000F7784"/>
    <w:rsid w:val="00104841"/>
    <w:rsid w:val="0015089F"/>
    <w:rsid w:val="001522B2"/>
    <w:rsid w:val="00170B84"/>
    <w:rsid w:val="001721AF"/>
    <w:rsid w:val="00175F61"/>
    <w:rsid w:val="0018204E"/>
    <w:rsid w:val="00182593"/>
    <w:rsid w:val="00194FFD"/>
    <w:rsid w:val="001A4FC8"/>
    <w:rsid w:val="001C3223"/>
    <w:rsid w:val="001E53D4"/>
    <w:rsid w:val="001F5905"/>
    <w:rsid w:val="002000F2"/>
    <w:rsid w:val="00203237"/>
    <w:rsid w:val="002076DE"/>
    <w:rsid w:val="0022481D"/>
    <w:rsid w:val="002550B7"/>
    <w:rsid w:val="0026686B"/>
    <w:rsid w:val="00267A52"/>
    <w:rsid w:val="00274AA3"/>
    <w:rsid w:val="00294617"/>
    <w:rsid w:val="00295811"/>
    <w:rsid w:val="00297A66"/>
    <w:rsid w:val="002A5D68"/>
    <w:rsid w:val="00306153"/>
    <w:rsid w:val="003165DB"/>
    <w:rsid w:val="00320E1C"/>
    <w:rsid w:val="00335D06"/>
    <w:rsid w:val="00353C48"/>
    <w:rsid w:val="003571E6"/>
    <w:rsid w:val="00370828"/>
    <w:rsid w:val="0037549B"/>
    <w:rsid w:val="00386F18"/>
    <w:rsid w:val="003B14DF"/>
    <w:rsid w:val="003B6FB4"/>
    <w:rsid w:val="003C5805"/>
    <w:rsid w:val="00435A0E"/>
    <w:rsid w:val="0045364A"/>
    <w:rsid w:val="00453927"/>
    <w:rsid w:val="0045412C"/>
    <w:rsid w:val="0046745A"/>
    <w:rsid w:val="004779D0"/>
    <w:rsid w:val="00477C9C"/>
    <w:rsid w:val="00492494"/>
    <w:rsid w:val="004B4B3F"/>
    <w:rsid w:val="004C26E8"/>
    <w:rsid w:val="004D6425"/>
    <w:rsid w:val="004D7925"/>
    <w:rsid w:val="004F33E3"/>
    <w:rsid w:val="004F4E78"/>
    <w:rsid w:val="0050642D"/>
    <w:rsid w:val="005124FE"/>
    <w:rsid w:val="00525960"/>
    <w:rsid w:val="00531362"/>
    <w:rsid w:val="005446E4"/>
    <w:rsid w:val="005C184E"/>
    <w:rsid w:val="00603152"/>
    <w:rsid w:val="00605E1C"/>
    <w:rsid w:val="0060647A"/>
    <w:rsid w:val="00651BF0"/>
    <w:rsid w:val="006750D8"/>
    <w:rsid w:val="00677FFA"/>
    <w:rsid w:val="00690169"/>
    <w:rsid w:val="006D3924"/>
    <w:rsid w:val="00737E8B"/>
    <w:rsid w:val="007505DE"/>
    <w:rsid w:val="00753E74"/>
    <w:rsid w:val="00781DC2"/>
    <w:rsid w:val="007A1A4C"/>
    <w:rsid w:val="007A7F94"/>
    <w:rsid w:val="007C3E38"/>
    <w:rsid w:val="00803929"/>
    <w:rsid w:val="0081102A"/>
    <w:rsid w:val="00816847"/>
    <w:rsid w:val="008239FB"/>
    <w:rsid w:val="00845844"/>
    <w:rsid w:val="00853AD7"/>
    <w:rsid w:val="0087539F"/>
    <w:rsid w:val="00886757"/>
    <w:rsid w:val="00892897"/>
    <w:rsid w:val="008A2AC8"/>
    <w:rsid w:val="008A7807"/>
    <w:rsid w:val="008B1EAD"/>
    <w:rsid w:val="008B38FC"/>
    <w:rsid w:val="008B4221"/>
    <w:rsid w:val="008C18F4"/>
    <w:rsid w:val="008C1DBB"/>
    <w:rsid w:val="008F1D08"/>
    <w:rsid w:val="0091274D"/>
    <w:rsid w:val="00935041"/>
    <w:rsid w:val="00947B2F"/>
    <w:rsid w:val="00951B6A"/>
    <w:rsid w:val="0096769C"/>
    <w:rsid w:val="00971B4D"/>
    <w:rsid w:val="009834A3"/>
    <w:rsid w:val="009858DF"/>
    <w:rsid w:val="009A34D3"/>
    <w:rsid w:val="009A7877"/>
    <w:rsid w:val="009B1D1A"/>
    <w:rsid w:val="00A00038"/>
    <w:rsid w:val="00A23629"/>
    <w:rsid w:val="00A34D84"/>
    <w:rsid w:val="00A83F51"/>
    <w:rsid w:val="00AA0762"/>
    <w:rsid w:val="00AA3B6F"/>
    <w:rsid w:val="00AA4250"/>
    <w:rsid w:val="00AC57A5"/>
    <w:rsid w:val="00AD5CB7"/>
    <w:rsid w:val="00AE7783"/>
    <w:rsid w:val="00B124F9"/>
    <w:rsid w:val="00B14414"/>
    <w:rsid w:val="00B513A9"/>
    <w:rsid w:val="00B53971"/>
    <w:rsid w:val="00B7372E"/>
    <w:rsid w:val="00B76694"/>
    <w:rsid w:val="00B80AEE"/>
    <w:rsid w:val="00B93823"/>
    <w:rsid w:val="00BC0D5A"/>
    <w:rsid w:val="00BE05F7"/>
    <w:rsid w:val="00BE0887"/>
    <w:rsid w:val="00BF4A21"/>
    <w:rsid w:val="00C74398"/>
    <w:rsid w:val="00C80495"/>
    <w:rsid w:val="00CA0D64"/>
    <w:rsid w:val="00CB6698"/>
    <w:rsid w:val="00CD3908"/>
    <w:rsid w:val="00D23284"/>
    <w:rsid w:val="00D47552"/>
    <w:rsid w:val="00D57156"/>
    <w:rsid w:val="00D6173A"/>
    <w:rsid w:val="00D639DF"/>
    <w:rsid w:val="00D6732A"/>
    <w:rsid w:val="00D73EBD"/>
    <w:rsid w:val="00D92236"/>
    <w:rsid w:val="00DB107C"/>
    <w:rsid w:val="00DB5889"/>
    <w:rsid w:val="00DD6AD2"/>
    <w:rsid w:val="00E240F6"/>
    <w:rsid w:val="00E655E8"/>
    <w:rsid w:val="00E902F9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17D2"/>
    <w:rsid w:val="00FC0B91"/>
    <w:rsid w:val="00FD06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F8E3D"/>
  <w15:docId w15:val="{7D18C3AC-C50F-4F40-AFE0-7FCA3A18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C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basedOn w:val="a0"/>
    <w:link w:val="ConsPlusNormal"/>
    <w:rsid w:val="00DB107C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BF72B96356616F6746AE72CDA479888B7D2D08991C4A8D28D6DA33DBiC61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0BF72B96356616F6746AE72CDA479888B7D2D09941E4A8D28D6DA33DBiC61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103614CA8F805535CDAE7D016CBF6BC030283FC8E6E68011639980BA56AF18AC2F9F1F00154C1A9EDF70AF73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12D09-ABD7-430B-934B-F28FA674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38</cp:revision>
  <cp:lastPrinted>2019-08-28T05:44:00Z</cp:lastPrinted>
  <dcterms:created xsi:type="dcterms:W3CDTF">2021-06-30T08:40:00Z</dcterms:created>
  <dcterms:modified xsi:type="dcterms:W3CDTF">2022-03-28T11:19:00Z</dcterms:modified>
</cp:coreProperties>
</file>