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9EDB7" w14:textId="7D9DCEC8" w:rsidR="00736718" w:rsidRPr="00877462" w:rsidRDefault="00736718" w:rsidP="00736718">
      <w:pPr>
        <w:jc w:val="center"/>
        <w:rPr>
          <w:rFonts w:ascii="Arial" w:hAnsi="Arial" w:cs="Arial"/>
          <w:b/>
          <w:color w:val="000000"/>
        </w:rPr>
      </w:pPr>
      <w:r w:rsidRPr="00877462">
        <w:rPr>
          <w:rFonts w:ascii="Arial" w:hAnsi="Arial" w:cs="Arial"/>
          <w:b/>
          <w:color w:val="000000"/>
        </w:rPr>
        <w:t>ОТЧЕТ</w:t>
      </w:r>
    </w:p>
    <w:p w14:paraId="04B17A99" w14:textId="77777777" w:rsidR="00F83836" w:rsidRPr="00877462" w:rsidRDefault="00736718" w:rsidP="003B3BAB">
      <w:pPr>
        <w:tabs>
          <w:tab w:val="left" w:pos="709"/>
        </w:tabs>
        <w:ind w:firstLine="709"/>
        <w:jc w:val="center"/>
        <w:rPr>
          <w:rFonts w:ascii="Arial" w:hAnsi="Arial" w:cs="Arial"/>
          <w:b/>
          <w:color w:val="000000"/>
        </w:rPr>
      </w:pPr>
      <w:r w:rsidRPr="00877462">
        <w:rPr>
          <w:rFonts w:ascii="Arial" w:hAnsi="Arial" w:cs="Arial"/>
          <w:b/>
          <w:color w:val="000000"/>
        </w:rPr>
        <w:t xml:space="preserve">о деятельности </w:t>
      </w:r>
      <w:r w:rsidRPr="00877462">
        <w:rPr>
          <w:rFonts w:ascii="Arial" w:hAnsi="Arial" w:cs="Arial"/>
          <w:b/>
          <w:color w:val="000000"/>
          <w:lang w:val="en-US"/>
        </w:rPr>
        <w:t>C</w:t>
      </w:r>
      <w:r w:rsidRPr="00877462">
        <w:rPr>
          <w:rFonts w:ascii="Arial" w:hAnsi="Arial" w:cs="Arial"/>
          <w:b/>
          <w:color w:val="000000"/>
        </w:rPr>
        <w:t xml:space="preserve">четной палаты городского округа Ревда </w:t>
      </w:r>
    </w:p>
    <w:p w14:paraId="27B8EF63" w14:textId="4B123067" w:rsidR="00736718" w:rsidRPr="00877462" w:rsidRDefault="00736718" w:rsidP="003B3BAB">
      <w:pPr>
        <w:tabs>
          <w:tab w:val="left" w:pos="709"/>
        </w:tabs>
        <w:ind w:firstLine="709"/>
        <w:jc w:val="center"/>
        <w:rPr>
          <w:rFonts w:ascii="Arial" w:hAnsi="Arial" w:cs="Arial"/>
          <w:b/>
          <w:color w:val="000000"/>
        </w:rPr>
      </w:pPr>
      <w:r w:rsidRPr="00877462">
        <w:rPr>
          <w:rFonts w:ascii="Arial" w:hAnsi="Arial" w:cs="Arial"/>
          <w:b/>
          <w:color w:val="000000"/>
        </w:rPr>
        <w:t>за 20</w:t>
      </w:r>
      <w:r w:rsidR="00CB61D0" w:rsidRPr="00877462">
        <w:rPr>
          <w:rFonts w:ascii="Arial" w:hAnsi="Arial" w:cs="Arial"/>
          <w:b/>
          <w:color w:val="000000"/>
        </w:rPr>
        <w:t>2</w:t>
      </w:r>
      <w:r w:rsidR="00D61A9A" w:rsidRPr="00877462">
        <w:rPr>
          <w:rFonts w:ascii="Arial" w:hAnsi="Arial" w:cs="Arial"/>
          <w:b/>
          <w:color w:val="000000"/>
        </w:rPr>
        <w:t>1</w:t>
      </w:r>
      <w:r w:rsidRPr="00877462">
        <w:rPr>
          <w:rFonts w:ascii="Arial" w:hAnsi="Arial" w:cs="Arial"/>
          <w:b/>
          <w:color w:val="000000"/>
        </w:rPr>
        <w:t xml:space="preserve"> год</w:t>
      </w:r>
    </w:p>
    <w:p w14:paraId="7E9C6C11" w14:textId="77777777" w:rsidR="00FF233B" w:rsidRPr="00877462" w:rsidRDefault="00FF233B" w:rsidP="003B3BAB">
      <w:pPr>
        <w:widowControl w:val="0"/>
        <w:tabs>
          <w:tab w:val="left" w:pos="709"/>
        </w:tabs>
        <w:autoSpaceDE w:val="0"/>
        <w:autoSpaceDN w:val="0"/>
        <w:adjustRightInd w:val="0"/>
        <w:ind w:firstLine="709"/>
        <w:jc w:val="both"/>
        <w:rPr>
          <w:rFonts w:ascii="Arial" w:eastAsia="Calibri" w:hAnsi="Arial" w:cs="Arial"/>
          <w:b/>
          <w:lang w:eastAsia="en-US"/>
        </w:rPr>
      </w:pPr>
    </w:p>
    <w:p w14:paraId="19343203" w14:textId="60502B5D" w:rsidR="00710DAB" w:rsidRPr="00877462" w:rsidRDefault="00710DAB" w:rsidP="003B3BAB">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1. Вводные положения.</w:t>
      </w:r>
    </w:p>
    <w:p w14:paraId="026F58F6" w14:textId="77777777" w:rsidR="00710DAB" w:rsidRPr="00877462" w:rsidRDefault="00710DAB" w:rsidP="003B3BAB">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1.1. Задачи и функции.</w:t>
      </w:r>
    </w:p>
    <w:p w14:paraId="04B48DDE" w14:textId="5367730E" w:rsidR="00C70E22" w:rsidRPr="00877462" w:rsidRDefault="00C70E22" w:rsidP="003B3BAB">
      <w:pPr>
        <w:tabs>
          <w:tab w:val="left" w:pos="709"/>
        </w:tabs>
        <w:suppressAutoHyphens/>
        <w:ind w:firstLine="709"/>
        <w:jc w:val="both"/>
        <w:rPr>
          <w:rFonts w:ascii="Arial" w:hAnsi="Arial" w:cs="Arial"/>
        </w:rPr>
      </w:pPr>
      <w:r w:rsidRPr="00877462">
        <w:rPr>
          <w:rFonts w:ascii="Arial" w:eastAsiaTheme="minorEastAsia" w:hAnsi="Arial" w:cs="Arial"/>
        </w:rPr>
        <w:t xml:space="preserve">Настоящий отчет о деятельности Счетной палаты городского округа Ревда </w:t>
      </w:r>
      <w:r w:rsidR="000A1B2E" w:rsidRPr="00877462">
        <w:rPr>
          <w:rFonts w:ascii="Arial" w:eastAsiaTheme="minorEastAsia" w:hAnsi="Arial" w:cs="Arial"/>
        </w:rPr>
        <w:t>за</w:t>
      </w:r>
      <w:r w:rsidRPr="00877462">
        <w:rPr>
          <w:rFonts w:ascii="Arial" w:eastAsiaTheme="minorEastAsia" w:hAnsi="Arial" w:cs="Arial"/>
        </w:rPr>
        <w:t xml:space="preserve"> 20</w:t>
      </w:r>
      <w:r w:rsidR="00367E86" w:rsidRPr="00877462">
        <w:rPr>
          <w:rFonts w:ascii="Arial" w:eastAsiaTheme="minorEastAsia" w:hAnsi="Arial" w:cs="Arial"/>
        </w:rPr>
        <w:t>2</w:t>
      </w:r>
      <w:r w:rsidR="00746249" w:rsidRPr="00877462">
        <w:rPr>
          <w:rFonts w:ascii="Arial" w:eastAsiaTheme="minorEastAsia" w:hAnsi="Arial" w:cs="Arial"/>
        </w:rPr>
        <w:t>1</w:t>
      </w:r>
      <w:r w:rsidRPr="00877462">
        <w:rPr>
          <w:rFonts w:ascii="Arial" w:eastAsiaTheme="minorEastAsia" w:hAnsi="Arial" w:cs="Arial"/>
        </w:rPr>
        <w:t xml:space="preserve"> год подготовлен на основании требований статьи 19 </w:t>
      </w:r>
      <w:r w:rsidRPr="00877462">
        <w:rPr>
          <w:rFonts w:ascii="Arial" w:hAnsi="Arial" w:cs="Arial"/>
        </w:rPr>
        <w:t xml:space="preserve">Федерального закона от 07 февраля 2011 года №6-ФЗ </w:t>
      </w:r>
      <w:bookmarkStart w:id="0" w:name="_Hlk65497787"/>
      <w:r w:rsidRPr="00877462">
        <w:rPr>
          <w:rFonts w:ascii="Arial" w:hAnsi="Arial" w:cs="Arial"/>
        </w:rPr>
        <w:t>«Об общих принципах организации и деятельности контрольно-счетных органов субъектов Российской Федерации и муниципальных образований»</w:t>
      </w:r>
      <w:r w:rsidRPr="00877462">
        <w:rPr>
          <w:rFonts w:ascii="Arial" w:eastAsiaTheme="minorEastAsia" w:hAnsi="Arial" w:cs="Arial"/>
        </w:rPr>
        <w:t xml:space="preserve"> </w:t>
      </w:r>
      <w:bookmarkEnd w:id="0"/>
      <w:r w:rsidR="00C16E6E" w:rsidRPr="00877462">
        <w:rPr>
          <w:rFonts w:ascii="Arial" w:eastAsiaTheme="minorEastAsia" w:hAnsi="Arial" w:cs="Arial"/>
        </w:rPr>
        <w:t>(</w:t>
      </w:r>
      <w:r w:rsidR="00D57D4F" w:rsidRPr="00877462">
        <w:rPr>
          <w:rFonts w:ascii="Arial" w:eastAsiaTheme="minorEastAsia" w:hAnsi="Arial" w:cs="Arial"/>
        </w:rPr>
        <w:t xml:space="preserve">в </w:t>
      </w:r>
      <w:r w:rsidR="00C16E6E" w:rsidRPr="00877462">
        <w:rPr>
          <w:rFonts w:ascii="Arial" w:eastAsiaTheme="minorEastAsia" w:hAnsi="Arial" w:cs="Arial"/>
        </w:rPr>
        <w:t xml:space="preserve">ред. от </w:t>
      </w:r>
      <w:r w:rsidR="00746249" w:rsidRPr="00877462">
        <w:rPr>
          <w:rFonts w:ascii="Arial" w:eastAsiaTheme="minorEastAsia" w:hAnsi="Arial" w:cs="Arial"/>
        </w:rPr>
        <w:t>01</w:t>
      </w:r>
      <w:r w:rsidR="00D57D4F" w:rsidRPr="00877462">
        <w:rPr>
          <w:rFonts w:ascii="Arial" w:eastAsiaTheme="minorEastAsia" w:hAnsi="Arial" w:cs="Arial"/>
        </w:rPr>
        <w:t>.</w:t>
      </w:r>
      <w:r w:rsidR="00746249" w:rsidRPr="00877462">
        <w:rPr>
          <w:rFonts w:ascii="Arial" w:eastAsiaTheme="minorEastAsia" w:hAnsi="Arial" w:cs="Arial"/>
        </w:rPr>
        <w:t>07</w:t>
      </w:r>
      <w:r w:rsidR="00D57D4F" w:rsidRPr="00877462">
        <w:rPr>
          <w:rFonts w:ascii="Arial" w:eastAsiaTheme="minorEastAsia" w:hAnsi="Arial" w:cs="Arial"/>
        </w:rPr>
        <w:t>.20</w:t>
      </w:r>
      <w:r w:rsidR="00746249" w:rsidRPr="00877462">
        <w:rPr>
          <w:rFonts w:ascii="Arial" w:eastAsiaTheme="minorEastAsia" w:hAnsi="Arial" w:cs="Arial"/>
        </w:rPr>
        <w:t>21</w:t>
      </w:r>
      <w:r w:rsidR="00C16E6E" w:rsidRPr="00877462">
        <w:rPr>
          <w:rFonts w:ascii="Arial" w:eastAsiaTheme="minorEastAsia" w:hAnsi="Arial" w:cs="Arial"/>
        </w:rPr>
        <w:t xml:space="preserve">) </w:t>
      </w:r>
      <w:r w:rsidRPr="00877462">
        <w:rPr>
          <w:rFonts w:ascii="Arial" w:eastAsiaTheme="minorEastAsia" w:hAnsi="Arial" w:cs="Arial"/>
        </w:rPr>
        <w:t xml:space="preserve">и </w:t>
      </w:r>
      <w:r w:rsidRPr="00877462">
        <w:rPr>
          <w:rFonts w:ascii="Arial" w:hAnsi="Arial" w:cs="Arial"/>
        </w:rPr>
        <w:t xml:space="preserve"> статьи 20 Положения о Счетной палате городского округа Ревда (далее - Положение о Счетной палате), утвержденного Решением Думы городского округа Ревда от 30 ноября 2011 года №444 (</w:t>
      </w:r>
      <w:r w:rsidR="00D57D4F" w:rsidRPr="00877462">
        <w:rPr>
          <w:rFonts w:ascii="Arial" w:hAnsi="Arial" w:cs="Arial"/>
        </w:rPr>
        <w:t xml:space="preserve">в </w:t>
      </w:r>
      <w:r w:rsidR="004F4EA3" w:rsidRPr="00877462">
        <w:rPr>
          <w:rFonts w:ascii="Arial" w:hAnsi="Arial" w:cs="Arial"/>
        </w:rPr>
        <w:t>ред</w:t>
      </w:r>
      <w:r w:rsidRPr="00877462">
        <w:rPr>
          <w:rFonts w:ascii="Arial" w:hAnsi="Arial" w:cs="Arial"/>
        </w:rPr>
        <w:t xml:space="preserve">. от </w:t>
      </w:r>
      <w:r w:rsidR="002B507C" w:rsidRPr="00877462">
        <w:rPr>
          <w:rFonts w:ascii="Arial" w:hAnsi="Arial" w:cs="Arial"/>
        </w:rPr>
        <w:t>24</w:t>
      </w:r>
      <w:r w:rsidRPr="00877462">
        <w:rPr>
          <w:rFonts w:ascii="Arial" w:hAnsi="Arial" w:cs="Arial"/>
        </w:rPr>
        <w:t>.</w:t>
      </w:r>
      <w:r w:rsidR="00367E86" w:rsidRPr="00877462">
        <w:rPr>
          <w:rFonts w:ascii="Arial" w:hAnsi="Arial" w:cs="Arial"/>
        </w:rPr>
        <w:t>0</w:t>
      </w:r>
      <w:r w:rsidR="002B507C" w:rsidRPr="00877462">
        <w:rPr>
          <w:rFonts w:ascii="Arial" w:hAnsi="Arial" w:cs="Arial"/>
        </w:rPr>
        <w:t>2</w:t>
      </w:r>
      <w:r w:rsidRPr="00877462">
        <w:rPr>
          <w:rFonts w:ascii="Arial" w:hAnsi="Arial" w:cs="Arial"/>
        </w:rPr>
        <w:t>.20</w:t>
      </w:r>
      <w:r w:rsidR="00367E86" w:rsidRPr="00877462">
        <w:rPr>
          <w:rFonts w:ascii="Arial" w:hAnsi="Arial" w:cs="Arial"/>
        </w:rPr>
        <w:t>2</w:t>
      </w:r>
      <w:r w:rsidR="002B507C" w:rsidRPr="00877462">
        <w:rPr>
          <w:rFonts w:ascii="Arial" w:hAnsi="Arial" w:cs="Arial"/>
        </w:rPr>
        <w:t>2</w:t>
      </w:r>
      <w:r w:rsidRPr="00877462">
        <w:rPr>
          <w:rFonts w:ascii="Arial" w:hAnsi="Arial" w:cs="Arial"/>
        </w:rPr>
        <w:t xml:space="preserve">г.).  </w:t>
      </w:r>
    </w:p>
    <w:p w14:paraId="1DB32F7B" w14:textId="28B2FDB4" w:rsidR="00C70E22" w:rsidRPr="00877462" w:rsidRDefault="00C70E22" w:rsidP="003B3BAB">
      <w:pPr>
        <w:tabs>
          <w:tab w:val="left" w:pos="709"/>
        </w:tabs>
        <w:ind w:firstLine="709"/>
        <w:jc w:val="both"/>
        <w:rPr>
          <w:rFonts w:ascii="Arial" w:hAnsi="Arial" w:cs="Arial"/>
        </w:rPr>
      </w:pPr>
      <w:r w:rsidRPr="00877462">
        <w:rPr>
          <w:rFonts w:ascii="Arial" w:hAnsi="Arial" w:cs="Arial"/>
        </w:rPr>
        <w:t>В отчете отражена деятельность Счетной палаты городского округа Ревда по реализации задач, установленных  Бюджетным кодексом Российской Федерации, Федеральным законом от 06 октября 2003 года №131-ФЗ «Об общих принципах организации   местного самоуправления в Российской Федерации», Федеральным законом от 07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Положением о Счетной палате.</w:t>
      </w:r>
    </w:p>
    <w:p w14:paraId="7E314422" w14:textId="77777777" w:rsidR="00710DAB" w:rsidRPr="00877462" w:rsidRDefault="00710DAB" w:rsidP="003B3BAB">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1.2. Основные направления деятельности в отчетном году.</w:t>
      </w:r>
    </w:p>
    <w:p w14:paraId="430FC1BA" w14:textId="7C8E419F" w:rsidR="00C70E22" w:rsidRPr="00877462" w:rsidRDefault="00C70E22"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В отчетном году текущая деятельность контрольного органа осуществлялась в соответствии с планом работы на 20</w:t>
      </w:r>
      <w:r w:rsidR="008E7051" w:rsidRPr="00877462">
        <w:rPr>
          <w:rFonts w:ascii="Arial" w:eastAsia="Calibri" w:hAnsi="Arial" w:cs="Arial"/>
          <w:lang w:eastAsia="en-US"/>
        </w:rPr>
        <w:t>2</w:t>
      </w:r>
      <w:r w:rsidR="00746249" w:rsidRPr="00877462">
        <w:rPr>
          <w:rFonts w:ascii="Arial" w:eastAsia="Calibri" w:hAnsi="Arial" w:cs="Arial"/>
          <w:lang w:eastAsia="en-US"/>
        </w:rPr>
        <w:t>1</w:t>
      </w:r>
      <w:r w:rsidRPr="00877462">
        <w:rPr>
          <w:rFonts w:ascii="Arial" w:eastAsia="Calibri" w:hAnsi="Arial" w:cs="Arial"/>
          <w:lang w:eastAsia="en-US"/>
        </w:rPr>
        <w:t xml:space="preserve"> год, утвержденным распоряжением председателя Счетной палаты городского округа Ревда </w:t>
      </w:r>
      <w:r w:rsidR="001B2D2D" w:rsidRPr="00877462">
        <w:rPr>
          <w:rFonts w:ascii="Arial" w:eastAsia="Calibri" w:hAnsi="Arial" w:cs="Arial"/>
          <w:lang w:eastAsia="en-US"/>
        </w:rPr>
        <w:t>от</w:t>
      </w:r>
      <w:r w:rsidR="00B261B5" w:rsidRPr="00877462">
        <w:rPr>
          <w:rFonts w:ascii="Arial" w:eastAsia="Calibri" w:hAnsi="Arial" w:cs="Arial"/>
          <w:lang w:eastAsia="en-US"/>
        </w:rPr>
        <w:t xml:space="preserve"> 2</w:t>
      </w:r>
      <w:r w:rsidR="00CD7210" w:rsidRPr="00877462">
        <w:rPr>
          <w:rFonts w:ascii="Arial" w:eastAsia="Calibri" w:hAnsi="Arial" w:cs="Arial"/>
          <w:lang w:eastAsia="en-US"/>
        </w:rPr>
        <w:t>8</w:t>
      </w:r>
      <w:r w:rsidR="00B261B5" w:rsidRPr="00877462">
        <w:rPr>
          <w:rFonts w:ascii="Arial" w:eastAsia="Calibri" w:hAnsi="Arial" w:cs="Arial"/>
          <w:lang w:eastAsia="en-US"/>
        </w:rPr>
        <w:t>.12.20</w:t>
      </w:r>
      <w:r w:rsidR="00CD7210" w:rsidRPr="00877462">
        <w:rPr>
          <w:rFonts w:ascii="Arial" w:eastAsia="Calibri" w:hAnsi="Arial" w:cs="Arial"/>
          <w:lang w:eastAsia="en-US"/>
        </w:rPr>
        <w:t>20</w:t>
      </w:r>
      <w:r w:rsidR="00B261B5" w:rsidRPr="00877462">
        <w:rPr>
          <w:rFonts w:ascii="Arial" w:eastAsia="Calibri" w:hAnsi="Arial" w:cs="Arial"/>
          <w:lang w:eastAsia="en-US"/>
        </w:rPr>
        <w:t xml:space="preserve"> № 65 (в ред. от </w:t>
      </w:r>
      <w:r w:rsidR="00CD7210" w:rsidRPr="00877462">
        <w:rPr>
          <w:rFonts w:ascii="Arial" w:eastAsia="Calibri" w:hAnsi="Arial" w:cs="Arial"/>
          <w:lang w:eastAsia="en-US"/>
        </w:rPr>
        <w:t>05</w:t>
      </w:r>
      <w:r w:rsidR="00B261B5" w:rsidRPr="00877462">
        <w:rPr>
          <w:rFonts w:ascii="Arial" w:eastAsia="Calibri" w:hAnsi="Arial" w:cs="Arial"/>
          <w:lang w:eastAsia="en-US"/>
        </w:rPr>
        <w:t>.0</w:t>
      </w:r>
      <w:r w:rsidR="00CD7210" w:rsidRPr="00877462">
        <w:rPr>
          <w:rFonts w:ascii="Arial" w:eastAsia="Calibri" w:hAnsi="Arial" w:cs="Arial"/>
          <w:lang w:eastAsia="en-US"/>
        </w:rPr>
        <w:t>2</w:t>
      </w:r>
      <w:r w:rsidR="00B261B5" w:rsidRPr="00877462">
        <w:rPr>
          <w:rFonts w:ascii="Arial" w:eastAsia="Calibri" w:hAnsi="Arial" w:cs="Arial"/>
          <w:lang w:eastAsia="en-US"/>
        </w:rPr>
        <w:t>.202</w:t>
      </w:r>
      <w:r w:rsidR="00CD7210" w:rsidRPr="00877462">
        <w:rPr>
          <w:rFonts w:ascii="Arial" w:eastAsia="Calibri" w:hAnsi="Arial" w:cs="Arial"/>
          <w:lang w:eastAsia="en-US"/>
        </w:rPr>
        <w:t>1</w:t>
      </w:r>
      <w:r w:rsidR="00B261B5" w:rsidRPr="00877462">
        <w:rPr>
          <w:rFonts w:ascii="Arial" w:eastAsia="Calibri" w:hAnsi="Arial" w:cs="Arial"/>
          <w:lang w:eastAsia="en-US"/>
        </w:rPr>
        <w:t>)</w:t>
      </w:r>
      <w:r w:rsidR="00F50DB8" w:rsidRPr="00877462">
        <w:rPr>
          <w:rFonts w:ascii="Arial" w:eastAsia="Calibri" w:hAnsi="Arial" w:cs="Arial"/>
          <w:lang w:eastAsia="en-US"/>
        </w:rPr>
        <w:t>.</w:t>
      </w:r>
    </w:p>
    <w:p w14:paraId="4E87D80F" w14:textId="59471904" w:rsidR="00C70E22" w:rsidRPr="00877462" w:rsidRDefault="00C70E22"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 xml:space="preserve">Основными направлениями деятельности контрольного органа </w:t>
      </w:r>
      <w:r w:rsidR="00284E8D" w:rsidRPr="00877462">
        <w:rPr>
          <w:rFonts w:ascii="Arial" w:eastAsia="Calibri" w:hAnsi="Arial" w:cs="Arial"/>
          <w:lang w:eastAsia="en-US"/>
        </w:rPr>
        <w:t>в 20</w:t>
      </w:r>
      <w:r w:rsidR="00B261B5" w:rsidRPr="00877462">
        <w:rPr>
          <w:rFonts w:ascii="Arial" w:eastAsia="Calibri" w:hAnsi="Arial" w:cs="Arial"/>
          <w:lang w:eastAsia="en-US"/>
        </w:rPr>
        <w:t>2</w:t>
      </w:r>
      <w:r w:rsidR="00512560" w:rsidRPr="00877462">
        <w:rPr>
          <w:rFonts w:ascii="Arial" w:eastAsia="Calibri" w:hAnsi="Arial" w:cs="Arial"/>
          <w:lang w:eastAsia="en-US"/>
        </w:rPr>
        <w:t>1</w:t>
      </w:r>
      <w:r w:rsidR="00284E8D" w:rsidRPr="00877462">
        <w:rPr>
          <w:rFonts w:ascii="Arial" w:eastAsia="Calibri" w:hAnsi="Arial" w:cs="Arial"/>
          <w:lang w:eastAsia="en-US"/>
        </w:rPr>
        <w:t xml:space="preserve"> году были</w:t>
      </w:r>
      <w:r w:rsidRPr="00877462">
        <w:rPr>
          <w:rFonts w:ascii="Arial" w:eastAsia="Calibri" w:hAnsi="Arial" w:cs="Arial"/>
          <w:lang w:eastAsia="en-US"/>
        </w:rPr>
        <w:t xml:space="preserve">: </w:t>
      </w:r>
    </w:p>
    <w:p w14:paraId="4C7888F9" w14:textId="77777777" w:rsidR="00C70E22" w:rsidRPr="00877462" w:rsidRDefault="00C70E22"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 контрольная деятельность;</w:t>
      </w:r>
    </w:p>
    <w:p w14:paraId="472B83E9" w14:textId="77777777" w:rsidR="004A12D1" w:rsidRPr="00877462" w:rsidRDefault="004A12D1"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 экспертно-аналитические мероприятия;</w:t>
      </w:r>
    </w:p>
    <w:p w14:paraId="6B70581C" w14:textId="77777777" w:rsidR="0001196B" w:rsidRPr="00877462" w:rsidRDefault="0001196B"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 xml:space="preserve">- </w:t>
      </w:r>
      <w:r w:rsidR="00284E8D" w:rsidRPr="00877462">
        <w:rPr>
          <w:rFonts w:ascii="Arial" w:eastAsia="Calibri" w:hAnsi="Arial" w:cs="Arial"/>
          <w:lang w:eastAsia="en-US"/>
        </w:rPr>
        <w:t>финансово-экономическая экспертиза</w:t>
      </w:r>
      <w:r w:rsidRPr="00877462">
        <w:rPr>
          <w:rFonts w:ascii="Arial" w:eastAsia="Calibri" w:hAnsi="Arial" w:cs="Arial"/>
          <w:lang w:eastAsia="en-US"/>
        </w:rPr>
        <w:t>;</w:t>
      </w:r>
    </w:p>
    <w:p w14:paraId="4FF11B8A" w14:textId="77777777" w:rsidR="00AA535E" w:rsidRPr="00877462" w:rsidRDefault="00AA535E"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 информационная деятельность;</w:t>
      </w:r>
    </w:p>
    <w:p w14:paraId="59A4ABC4" w14:textId="2526A5A8" w:rsidR="00AA535E" w:rsidRPr="00877462" w:rsidRDefault="001C2E1F"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 участие в мероприятиях по противодействию коррупции</w:t>
      </w:r>
      <w:r w:rsidR="00AA535E" w:rsidRPr="00877462">
        <w:rPr>
          <w:rFonts w:ascii="Arial" w:eastAsia="Calibri" w:hAnsi="Arial" w:cs="Arial"/>
          <w:lang w:eastAsia="en-US"/>
        </w:rPr>
        <w:t>.</w:t>
      </w:r>
    </w:p>
    <w:p w14:paraId="4B2A4437" w14:textId="0E7060D0" w:rsidR="00F15F62" w:rsidRPr="00877462" w:rsidRDefault="00F15F62"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Основные показатели деятельности Счетной палаты городского округа Ревда</w:t>
      </w:r>
      <w:r w:rsidR="00DE3CDE" w:rsidRPr="00877462">
        <w:rPr>
          <w:rFonts w:ascii="Arial" w:eastAsia="Calibri" w:hAnsi="Arial" w:cs="Arial"/>
          <w:lang w:eastAsia="en-US"/>
        </w:rPr>
        <w:t xml:space="preserve"> (далее – Счетной палаты)</w:t>
      </w:r>
      <w:r w:rsidRPr="00877462">
        <w:rPr>
          <w:rFonts w:ascii="Arial" w:eastAsia="Calibri" w:hAnsi="Arial" w:cs="Arial"/>
          <w:lang w:eastAsia="en-US"/>
        </w:rPr>
        <w:t xml:space="preserve"> за 20</w:t>
      </w:r>
      <w:r w:rsidR="00B261B5" w:rsidRPr="00877462">
        <w:rPr>
          <w:rFonts w:ascii="Arial" w:eastAsia="Calibri" w:hAnsi="Arial" w:cs="Arial"/>
          <w:lang w:eastAsia="en-US"/>
        </w:rPr>
        <w:t>2</w:t>
      </w:r>
      <w:r w:rsidR="00CD7210" w:rsidRPr="00877462">
        <w:rPr>
          <w:rFonts w:ascii="Arial" w:eastAsia="Calibri" w:hAnsi="Arial" w:cs="Arial"/>
          <w:lang w:eastAsia="en-US"/>
        </w:rPr>
        <w:t>1</w:t>
      </w:r>
      <w:r w:rsidRPr="00877462">
        <w:rPr>
          <w:rFonts w:ascii="Arial" w:eastAsia="Calibri" w:hAnsi="Arial" w:cs="Arial"/>
          <w:lang w:eastAsia="en-US"/>
        </w:rPr>
        <w:t xml:space="preserve"> год и 20</w:t>
      </w:r>
      <w:r w:rsidR="00CD7210" w:rsidRPr="00877462">
        <w:rPr>
          <w:rFonts w:ascii="Arial" w:eastAsia="Calibri" w:hAnsi="Arial" w:cs="Arial"/>
          <w:lang w:eastAsia="en-US"/>
        </w:rPr>
        <w:t>20</w:t>
      </w:r>
      <w:r w:rsidRPr="00877462">
        <w:rPr>
          <w:rFonts w:ascii="Arial" w:eastAsia="Calibri" w:hAnsi="Arial" w:cs="Arial"/>
          <w:lang w:eastAsia="en-US"/>
        </w:rPr>
        <w:t xml:space="preserve"> год отражены в </w:t>
      </w:r>
      <w:r w:rsidR="00072D4B" w:rsidRPr="00877462">
        <w:rPr>
          <w:rFonts w:ascii="Arial" w:eastAsia="Calibri" w:hAnsi="Arial" w:cs="Arial"/>
          <w:lang w:eastAsia="en-US"/>
        </w:rPr>
        <w:t>приложении</w:t>
      </w:r>
      <w:r w:rsidRPr="00877462">
        <w:rPr>
          <w:rFonts w:ascii="Arial" w:eastAsia="Calibri" w:hAnsi="Arial" w:cs="Arial"/>
          <w:lang w:eastAsia="en-US"/>
        </w:rPr>
        <w:t xml:space="preserve"> №1.</w:t>
      </w:r>
    </w:p>
    <w:p w14:paraId="461B3CA3" w14:textId="77777777" w:rsidR="00590485" w:rsidRPr="00877462" w:rsidRDefault="00590485" w:rsidP="003B3BAB">
      <w:pPr>
        <w:widowControl w:val="0"/>
        <w:tabs>
          <w:tab w:val="left" w:pos="709"/>
        </w:tabs>
        <w:autoSpaceDE w:val="0"/>
        <w:autoSpaceDN w:val="0"/>
        <w:adjustRightInd w:val="0"/>
        <w:ind w:firstLine="709"/>
        <w:jc w:val="both"/>
        <w:rPr>
          <w:rFonts w:ascii="Arial" w:eastAsia="Calibri" w:hAnsi="Arial" w:cs="Arial"/>
          <w:lang w:eastAsia="en-US"/>
        </w:rPr>
      </w:pPr>
    </w:p>
    <w:p w14:paraId="0707CFF3" w14:textId="2CA66893" w:rsidR="00710DAB" w:rsidRPr="00877462" w:rsidRDefault="00710DAB" w:rsidP="003B3BAB">
      <w:pPr>
        <w:widowControl w:val="0"/>
        <w:tabs>
          <w:tab w:val="left" w:pos="709"/>
        </w:tabs>
        <w:autoSpaceDE w:val="0"/>
        <w:autoSpaceDN w:val="0"/>
        <w:adjustRightInd w:val="0"/>
        <w:ind w:firstLine="709"/>
        <w:jc w:val="both"/>
        <w:rPr>
          <w:rFonts w:ascii="Arial" w:eastAsia="Calibri" w:hAnsi="Arial" w:cs="Arial"/>
          <w:b/>
          <w:lang w:eastAsia="en-US"/>
        </w:rPr>
      </w:pPr>
      <w:bookmarkStart w:id="1" w:name="Par33"/>
      <w:bookmarkEnd w:id="1"/>
      <w:r w:rsidRPr="00877462">
        <w:rPr>
          <w:rFonts w:ascii="Arial" w:eastAsia="Calibri" w:hAnsi="Arial" w:cs="Arial"/>
          <w:b/>
          <w:lang w:eastAsia="en-US"/>
        </w:rPr>
        <w:t>2. Контроль формирования и исполнения местного бюджета.</w:t>
      </w:r>
    </w:p>
    <w:p w14:paraId="51C148A9" w14:textId="7C6BDC70" w:rsidR="00C70E22" w:rsidRPr="00877462" w:rsidRDefault="00C70E22" w:rsidP="003B3BAB">
      <w:pPr>
        <w:tabs>
          <w:tab w:val="left" w:pos="709"/>
        </w:tabs>
        <w:ind w:firstLine="709"/>
        <w:jc w:val="both"/>
        <w:rPr>
          <w:rFonts w:ascii="Arial" w:hAnsi="Arial" w:cs="Arial"/>
        </w:rPr>
      </w:pPr>
      <w:r w:rsidRPr="00877462">
        <w:rPr>
          <w:rFonts w:ascii="Arial" w:hAnsi="Arial" w:cs="Arial"/>
        </w:rPr>
        <w:t xml:space="preserve">Основная работа контрольного органа в этом направлении – контроль и анализ исполнения бюджета в течение года, экспертная оценка проектов решений об </w:t>
      </w:r>
      <w:r w:rsidR="00EF725F" w:rsidRPr="00877462">
        <w:rPr>
          <w:rFonts w:ascii="Arial" w:hAnsi="Arial" w:cs="Arial"/>
        </w:rPr>
        <w:t>изменении</w:t>
      </w:r>
      <w:r w:rsidRPr="00877462">
        <w:rPr>
          <w:rFonts w:ascii="Arial" w:hAnsi="Arial" w:cs="Arial"/>
        </w:rPr>
        <w:t xml:space="preserve"> бюджета, а также экспертиза проекта бюджета </w:t>
      </w:r>
      <w:r w:rsidR="00696FCE" w:rsidRPr="00877462">
        <w:rPr>
          <w:rFonts w:ascii="Arial" w:hAnsi="Arial" w:cs="Arial"/>
        </w:rPr>
        <w:t xml:space="preserve">на </w:t>
      </w:r>
      <w:r w:rsidRPr="00877462">
        <w:rPr>
          <w:rFonts w:ascii="Arial" w:hAnsi="Arial" w:cs="Arial"/>
        </w:rPr>
        <w:t>20</w:t>
      </w:r>
      <w:r w:rsidR="00CC0B08" w:rsidRPr="00877462">
        <w:rPr>
          <w:rFonts w:ascii="Arial" w:hAnsi="Arial" w:cs="Arial"/>
        </w:rPr>
        <w:t>2</w:t>
      </w:r>
      <w:r w:rsidR="00F36F74" w:rsidRPr="00877462">
        <w:rPr>
          <w:rFonts w:ascii="Arial" w:hAnsi="Arial" w:cs="Arial"/>
        </w:rPr>
        <w:t>2</w:t>
      </w:r>
      <w:r w:rsidRPr="00877462">
        <w:rPr>
          <w:rFonts w:ascii="Arial" w:hAnsi="Arial" w:cs="Arial"/>
        </w:rPr>
        <w:t xml:space="preserve"> год</w:t>
      </w:r>
      <w:r w:rsidR="00D777AE" w:rsidRPr="00877462">
        <w:rPr>
          <w:rFonts w:ascii="Arial" w:hAnsi="Arial" w:cs="Arial"/>
        </w:rPr>
        <w:t xml:space="preserve"> и планов</w:t>
      </w:r>
      <w:r w:rsidR="00696FCE" w:rsidRPr="00877462">
        <w:rPr>
          <w:rFonts w:ascii="Arial" w:hAnsi="Arial" w:cs="Arial"/>
        </w:rPr>
        <w:t>ый</w:t>
      </w:r>
      <w:r w:rsidR="00D777AE" w:rsidRPr="00877462">
        <w:rPr>
          <w:rFonts w:ascii="Arial" w:hAnsi="Arial" w:cs="Arial"/>
        </w:rPr>
        <w:t xml:space="preserve"> период 20</w:t>
      </w:r>
      <w:r w:rsidR="0049531A" w:rsidRPr="00877462">
        <w:rPr>
          <w:rFonts w:ascii="Arial" w:hAnsi="Arial" w:cs="Arial"/>
        </w:rPr>
        <w:t>2</w:t>
      </w:r>
      <w:r w:rsidR="00F36F74" w:rsidRPr="00877462">
        <w:rPr>
          <w:rFonts w:ascii="Arial" w:hAnsi="Arial" w:cs="Arial"/>
        </w:rPr>
        <w:t>3</w:t>
      </w:r>
      <w:r w:rsidR="00D777AE" w:rsidRPr="00877462">
        <w:rPr>
          <w:rFonts w:ascii="Arial" w:hAnsi="Arial" w:cs="Arial"/>
        </w:rPr>
        <w:t xml:space="preserve"> и 20</w:t>
      </w:r>
      <w:r w:rsidR="00AF4341" w:rsidRPr="00877462">
        <w:rPr>
          <w:rFonts w:ascii="Arial" w:hAnsi="Arial" w:cs="Arial"/>
        </w:rPr>
        <w:t>2</w:t>
      </w:r>
      <w:r w:rsidR="00F36F74" w:rsidRPr="00877462">
        <w:rPr>
          <w:rFonts w:ascii="Arial" w:hAnsi="Arial" w:cs="Arial"/>
        </w:rPr>
        <w:t>4</w:t>
      </w:r>
      <w:r w:rsidR="00D777AE" w:rsidRPr="00877462">
        <w:rPr>
          <w:rFonts w:ascii="Arial" w:hAnsi="Arial" w:cs="Arial"/>
        </w:rPr>
        <w:t xml:space="preserve"> годов</w:t>
      </w:r>
      <w:r w:rsidRPr="00877462">
        <w:rPr>
          <w:rFonts w:ascii="Arial" w:hAnsi="Arial" w:cs="Arial"/>
        </w:rPr>
        <w:t>.</w:t>
      </w:r>
    </w:p>
    <w:p w14:paraId="6DC06873" w14:textId="537FF2E5" w:rsidR="00942CFD" w:rsidRPr="00877462" w:rsidRDefault="007562CC" w:rsidP="003B3BAB">
      <w:pPr>
        <w:tabs>
          <w:tab w:val="left" w:pos="709"/>
        </w:tabs>
        <w:ind w:firstLine="709"/>
        <w:jc w:val="both"/>
        <w:rPr>
          <w:rFonts w:ascii="Arial" w:hAnsi="Arial" w:cs="Arial"/>
        </w:rPr>
      </w:pPr>
      <w:r w:rsidRPr="00877462">
        <w:rPr>
          <w:rFonts w:ascii="Arial" w:hAnsi="Arial" w:cs="Arial"/>
        </w:rPr>
        <w:t>Анализ исполнения бюджета городского округа Ревда за 1 квартал,</w:t>
      </w:r>
      <w:r w:rsidR="00100869" w:rsidRPr="00877462">
        <w:rPr>
          <w:rFonts w:ascii="Arial" w:hAnsi="Arial" w:cs="Arial"/>
        </w:rPr>
        <w:t xml:space="preserve"> </w:t>
      </w:r>
      <w:r w:rsidRPr="00877462">
        <w:rPr>
          <w:rFonts w:ascii="Arial" w:hAnsi="Arial" w:cs="Arial"/>
        </w:rPr>
        <w:t>1 полугодие и 9 месяцев 20</w:t>
      </w:r>
      <w:r w:rsidR="00C81661" w:rsidRPr="00877462">
        <w:rPr>
          <w:rFonts w:ascii="Arial" w:hAnsi="Arial" w:cs="Arial"/>
        </w:rPr>
        <w:t>2</w:t>
      </w:r>
      <w:r w:rsidR="00F36F74" w:rsidRPr="00877462">
        <w:rPr>
          <w:rFonts w:ascii="Arial" w:hAnsi="Arial" w:cs="Arial"/>
        </w:rPr>
        <w:t>1</w:t>
      </w:r>
      <w:r w:rsidRPr="00877462">
        <w:rPr>
          <w:rFonts w:ascii="Arial" w:hAnsi="Arial" w:cs="Arial"/>
        </w:rPr>
        <w:t xml:space="preserve"> года произведен на основании данных, представленных Финансовым управлением администрации городского округа Ревда, а также отчет</w:t>
      </w:r>
      <w:r w:rsidR="004E4FF0" w:rsidRPr="00877462">
        <w:rPr>
          <w:rFonts w:ascii="Arial" w:hAnsi="Arial" w:cs="Arial"/>
        </w:rPr>
        <w:t>ов</w:t>
      </w:r>
      <w:r w:rsidRPr="00877462">
        <w:rPr>
          <w:rFonts w:ascii="Arial" w:hAnsi="Arial" w:cs="Arial"/>
        </w:rPr>
        <w:t xml:space="preserve"> об исполнении бюджета, представленн</w:t>
      </w:r>
      <w:r w:rsidR="004E4FF0" w:rsidRPr="00877462">
        <w:rPr>
          <w:rFonts w:ascii="Arial" w:hAnsi="Arial" w:cs="Arial"/>
        </w:rPr>
        <w:t>ых</w:t>
      </w:r>
      <w:r w:rsidRPr="00877462">
        <w:rPr>
          <w:rFonts w:ascii="Arial" w:hAnsi="Arial" w:cs="Arial"/>
        </w:rPr>
        <w:t xml:space="preserve"> администрацией городского округа Ревда.  </w:t>
      </w:r>
    </w:p>
    <w:p w14:paraId="7F0D5BC0" w14:textId="4F59B699" w:rsidR="007562CC" w:rsidRPr="00877462" w:rsidRDefault="00942CFD" w:rsidP="003B3BAB">
      <w:pPr>
        <w:tabs>
          <w:tab w:val="left" w:pos="709"/>
        </w:tabs>
        <w:ind w:firstLine="709"/>
        <w:jc w:val="both"/>
        <w:rPr>
          <w:rFonts w:ascii="Arial" w:hAnsi="Arial" w:cs="Arial"/>
        </w:rPr>
      </w:pPr>
      <w:r w:rsidRPr="00877462">
        <w:rPr>
          <w:rFonts w:ascii="Arial" w:hAnsi="Arial" w:cs="Arial"/>
        </w:rPr>
        <w:t>В рамках экспертно-аналитического мероприятия Счетной палатой проведена внешняя проверка бюджетной отчетности главных администраторов бюджетных средств за 2020 год, по результатам которой составлены 2 акта и 3 справки, кроме того по результатам экспертизы отчета об исполнении бюджета городского округа Ревда за 2020 год оформлено заключение от 17.05.2021г.</w:t>
      </w:r>
    </w:p>
    <w:p w14:paraId="3E85C538" w14:textId="02643B3A" w:rsidR="00BC05A7" w:rsidRPr="00877462" w:rsidRDefault="00BC05A7" w:rsidP="003B3BAB">
      <w:pPr>
        <w:tabs>
          <w:tab w:val="left" w:pos="709"/>
        </w:tabs>
        <w:ind w:firstLine="709"/>
        <w:jc w:val="both"/>
        <w:rPr>
          <w:rFonts w:ascii="Arial" w:hAnsi="Arial" w:cs="Arial"/>
        </w:rPr>
      </w:pPr>
      <w:r w:rsidRPr="00877462">
        <w:rPr>
          <w:rFonts w:ascii="Arial" w:hAnsi="Arial" w:cs="Arial"/>
        </w:rPr>
        <w:t xml:space="preserve">Всего в течение </w:t>
      </w:r>
      <w:r w:rsidR="00415ADB" w:rsidRPr="00877462">
        <w:rPr>
          <w:rFonts w:ascii="Arial" w:hAnsi="Arial" w:cs="Arial"/>
        </w:rPr>
        <w:t>отчетного периода</w:t>
      </w:r>
      <w:r w:rsidRPr="00877462">
        <w:rPr>
          <w:rFonts w:ascii="Arial" w:hAnsi="Arial" w:cs="Arial"/>
        </w:rPr>
        <w:t xml:space="preserve"> бюджет городского округа Ревда </w:t>
      </w:r>
      <w:r w:rsidR="008409A1" w:rsidRPr="00877462">
        <w:rPr>
          <w:rFonts w:ascii="Arial" w:hAnsi="Arial" w:cs="Arial"/>
        </w:rPr>
        <w:t>на 20</w:t>
      </w:r>
      <w:r w:rsidR="00C81661" w:rsidRPr="00877462">
        <w:rPr>
          <w:rFonts w:ascii="Arial" w:hAnsi="Arial" w:cs="Arial"/>
        </w:rPr>
        <w:t>2</w:t>
      </w:r>
      <w:r w:rsidR="00F36F74" w:rsidRPr="00877462">
        <w:rPr>
          <w:rFonts w:ascii="Arial" w:hAnsi="Arial" w:cs="Arial"/>
        </w:rPr>
        <w:t>1</w:t>
      </w:r>
      <w:r w:rsidR="008409A1" w:rsidRPr="00877462">
        <w:rPr>
          <w:rFonts w:ascii="Arial" w:hAnsi="Arial" w:cs="Arial"/>
        </w:rPr>
        <w:t xml:space="preserve"> год и плановый период 20</w:t>
      </w:r>
      <w:r w:rsidR="00CC0B08" w:rsidRPr="00877462">
        <w:rPr>
          <w:rFonts w:ascii="Arial" w:hAnsi="Arial" w:cs="Arial"/>
        </w:rPr>
        <w:t>2</w:t>
      </w:r>
      <w:r w:rsidR="00F36F74" w:rsidRPr="00877462">
        <w:rPr>
          <w:rFonts w:ascii="Arial" w:hAnsi="Arial" w:cs="Arial"/>
        </w:rPr>
        <w:t>2</w:t>
      </w:r>
      <w:r w:rsidR="008409A1" w:rsidRPr="00877462">
        <w:rPr>
          <w:rFonts w:ascii="Arial" w:hAnsi="Arial" w:cs="Arial"/>
        </w:rPr>
        <w:t xml:space="preserve"> и 20</w:t>
      </w:r>
      <w:r w:rsidR="000146B7" w:rsidRPr="00877462">
        <w:rPr>
          <w:rFonts w:ascii="Arial" w:hAnsi="Arial" w:cs="Arial"/>
        </w:rPr>
        <w:t>2</w:t>
      </w:r>
      <w:r w:rsidR="00F36F74" w:rsidRPr="00877462">
        <w:rPr>
          <w:rFonts w:ascii="Arial" w:hAnsi="Arial" w:cs="Arial"/>
        </w:rPr>
        <w:t>3</w:t>
      </w:r>
      <w:r w:rsidR="008409A1" w:rsidRPr="00877462">
        <w:rPr>
          <w:rFonts w:ascii="Arial" w:hAnsi="Arial" w:cs="Arial"/>
        </w:rPr>
        <w:t xml:space="preserve"> годов </w:t>
      </w:r>
      <w:r w:rsidRPr="00877462">
        <w:rPr>
          <w:rFonts w:ascii="Arial" w:hAnsi="Arial" w:cs="Arial"/>
        </w:rPr>
        <w:t xml:space="preserve">уточнялся </w:t>
      </w:r>
      <w:r w:rsidR="004437D5" w:rsidRPr="00877462">
        <w:rPr>
          <w:rFonts w:ascii="Arial" w:hAnsi="Arial" w:cs="Arial"/>
        </w:rPr>
        <w:t>1</w:t>
      </w:r>
      <w:r w:rsidR="00D23D2A" w:rsidRPr="00877462">
        <w:rPr>
          <w:rFonts w:ascii="Arial" w:hAnsi="Arial" w:cs="Arial"/>
        </w:rPr>
        <w:t>2</w:t>
      </w:r>
      <w:r w:rsidRPr="00877462">
        <w:rPr>
          <w:rFonts w:ascii="Arial" w:hAnsi="Arial" w:cs="Arial"/>
        </w:rPr>
        <w:t xml:space="preserve"> раз.</w:t>
      </w:r>
      <w:r w:rsidRPr="00877462">
        <w:rPr>
          <w:rFonts w:ascii="Arial" w:hAnsi="Arial" w:cs="Arial"/>
          <w:color w:val="FF0000"/>
        </w:rPr>
        <w:t xml:space="preserve"> </w:t>
      </w:r>
      <w:r w:rsidRPr="00877462">
        <w:rPr>
          <w:rFonts w:ascii="Arial" w:hAnsi="Arial" w:cs="Arial"/>
        </w:rPr>
        <w:t>Основные причины уточнений:</w:t>
      </w:r>
      <w:r w:rsidR="005443FB" w:rsidRPr="00877462">
        <w:rPr>
          <w:rFonts w:ascii="Arial" w:hAnsi="Arial" w:cs="Arial"/>
        </w:rPr>
        <w:t xml:space="preserve"> изменение объемов безвозмездных поступлений, </w:t>
      </w:r>
      <w:r w:rsidR="00B63128" w:rsidRPr="00877462">
        <w:rPr>
          <w:rFonts w:ascii="Arial" w:hAnsi="Arial" w:cs="Arial"/>
        </w:rPr>
        <w:t xml:space="preserve">изменение расходов </w:t>
      </w:r>
      <w:r w:rsidR="00B63128" w:rsidRPr="00877462">
        <w:rPr>
          <w:rFonts w:ascii="Arial" w:hAnsi="Arial" w:cs="Arial"/>
        </w:rPr>
        <w:lastRenderedPageBreak/>
        <w:t xml:space="preserve">бюджета, </w:t>
      </w:r>
      <w:r w:rsidR="000E0D17" w:rsidRPr="00877462">
        <w:rPr>
          <w:rFonts w:ascii="Arial" w:hAnsi="Arial" w:cs="Arial"/>
        </w:rPr>
        <w:t xml:space="preserve">перераспределение </w:t>
      </w:r>
      <w:r w:rsidR="0069202D" w:rsidRPr="00877462">
        <w:rPr>
          <w:rFonts w:ascii="Arial" w:hAnsi="Arial" w:cs="Arial"/>
        </w:rPr>
        <w:t xml:space="preserve">ГРБС </w:t>
      </w:r>
      <w:r w:rsidR="000E0D17" w:rsidRPr="00877462">
        <w:rPr>
          <w:rFonts w:ascii="Arial" w:hAnsi="Arial" w:cs="Arial"/>
        </w:rPr>
        <w:t>бюджетных ассигнований по приоритетным направлениям</w:t>
      </w:r>
      <w:r w:rsidR="00131571" w:rsidRPr="00877462">
        <w:rPr>
          <w:rFonts w:ascii="Arial" w:hAnsi="Arial" w:cs="Arial"/>
        </w:rPr>
        <w:t xml:space="preserve">, </w:t>
      </w:r>
      <w:r w:rsidR="00503ADC" w:rsidRPr="00877462">
        <w:rPr>
          <w:rFonts w:ascii="Arial" w:hAnsi="Arial" w:cs="Arial"/>
        </w:rPr>
        <w:t>корректировка кодов бюджетной классификации</w:t>
      </w:r>
      <w:r w:rsidR="00242B35" w:rsidRPr="00877462">
        <w:rPr>
          <w:rFonts w:ascii="Arial" w:hAnsi="Arial" w:cs="Arial"/>
        </w:rPr>
        <w:t xml:space="preserve"> </w:t>
      </w:r>
      <w:r w:rsidR="00966DBF" w:rsidRPr="00877462">
        <w:rPr>
          <w:rFonts w:ascii="Arial" w:hAnsi="Arial" w:cs="Arial"/>
        </w:rPr>
        <w:t>и т.д</w:t>
      </w:r>
      <w:r w:rsidR="005443FB" w:rsidRPr="00877462">
        <w:rPr>
          <w:rFonts w:ascii="Arial" w:hAnsi="Arial" w:cs="Arial"/>
        </w:rPr>
        <w:t>.</w:t>
      </w:r>
    </w:p>
    <w:p w14:paraId="2CEBC18C" w14:textId="0AE0FD0F" w:rsidR="00C70E22" w:rsidRPr="00877462" w:rsidRDefault="00E15490" w:rsidP="003B3BAB">
      <w:pPr>
        <w:widowControl w:val="0"/>
        <w:tabs>
          <w:tab w:val="left" w:pos="709"/>
        </w:tabs>
        <w:autoSpaceDE w:val="0"/>
        <w:autoSpaceDN w:val="0"/>
        <w:adjustRightInd w:val="0"/>
        <w:ind w:firstLine="709"/>
        <w:jc w:val="both"/>
        <w:rPr>
          <w:rFonts w:ascii="Arial" w:eastAsia="Calibri" w:hAnsi="Arial" w:cs="Arial"/>
          <w:lang w:eastAsia="en-US"/>
        </w:rPr>
      </w:pPr>
      <w:r w:rsidRPr="00877462">
        <w:rPr>
          <w:rFonts w:ascii="Arial" w:eastAsia="Calibri" w:hAnsi="Arial" w:cs="Arial"/>
          <w:lang w:eastAsia="en-US"/>
        </w:rPr>
        <w:t xml:space="preserve">По результатам экспертизы проекта решения Думы городского округа Ревда «О бюджете городского округа Ревда </w:t>
      </w:r>
      <w:r w:rsidR="00227256" w:rsidRPr="00877462">
        <w:rPr>
          <w:rFonts w:ascii="Arial" w:eastAsia="Calibri" w:hAnsi="Arial" w:cs="Arial"/>
          <w:lang w:eastAsia="en-US"/>
        </w:rPr>
        <w:t>на 20</w:t>
      </w:r>
      <w:r w:rsidR="00392908" w:rsidRPr="00877462">
        <w:rPr>
          <w:rFonts w:ascii="Arial" w:eastAsia="Calibri" w:hAnsi="Arial" w:cs="Arial"/>
          <w:lang w:eastAsia="en-US"/>
        </w:rPr>
        <w:t>2</w:t>
      </w:r>
      <w:r w:rsidR="00503ADC" w:rsidRPr="00877462">
        <w:rPr>
          <w:rFonts w:ascii="Arial" w:eastAsia="Calibri" w:hAnsi="Arial" w:cs="Arial"/>
          <w:lang w:eastAsia="en-US"/>
        </w:rPr>
        <w:t>2</w:t>
      </w:r>
      <w:r w:rsidR="00227256" w:rsidRPr="00877462">
        <w:rPr>
          <w:rFonts w:ascii="Arial" w:eastAsia="Calibri" w:hAnsi="Arial" w:cs="Arial"/>
          <w:lang w:eastAsia="en-US"/>
        </w:rPr>
        <w:t xml:space="preserve"> год и плановый период 20</w:t>
      </w:r>
      <w:r w:rsidR="004437D5" w:rsidRPr="00877462">
        <w:rPr>
          <w:rFonts w:ascii="Arial" w:eastAsia="Calibri" w:hAnsi="Arial" w:cs="Arial"/>
          <w:lang w:eastAsia="en-US"/>
        </w:rPr>
        <w:t>2</w:t>
      </w:r>
      <w:r w:rsidR="00503ADC" w:rsidRPr="00877462">
        <w:rPr>
          <w:rFonts w:ascii="Arial" w:eastAsia="Calibri" w:hAnsi="Arial" w:cs="Arial"/>
          <w:lang w:eastAsia="en-US"/>
        </w:rPr>
        <w:t>3</w:t>
      </w:r>
      <w:r w:rsidR="00227256" w:rsidRPr="00877462">
        <w:rPr>
          <w:rFonts w:ascii="Arial" w:eastAsia="Calibri" w:hAnsi="Arial" w:cs="Arial"/>
          <w:lang w:eastAsia="en-US"/>
        </w:rPr>
        <w:t xml:space="preserve"> и 20</w:t>
      </w:r>
      <w:r w:rsidR="00FD6B25" w:rsidRPr="00877462">
        <w:rPr>
          <w:rFonts w:ascii="Arial" w:eastAsia="Calibri" w:hAnsi="Arial" w:cs="Arial"/>
          <w:lang w:eastAsia="en-US"/>
        </w:rPr>
        <w:t>2</w:t>
      </w:r>
      <w:r w:rsidR="00503ADC" w:rsidRPr="00877462">
        <w:rPr>
          <w:rFonts w:ascii="Arial" w:eastAsia="Calibri" w:hAnsi="Arial" w:cs="Arial"/>
          <w:lang w:eastAsia="en-US"/>
        </w:rPr>
        <w:t>4</w:t>
      </w:r>
      <w:r w:rsidR="00227256" w:rsidRPr="00877462">
        <w:rPr>
          <w:rFonts w:ascii="Arial" w:eastAsia="Calibri" w:hAnsi="Arial" w:cs="Arial"/>
          <w:lang w:eastAsia="en-US"/>
        </w:rPr>
        <w:t xml:space="preserve"> годов</w:t>
      </w:r>
      <w:r w:rsidR="00242B35" w:rsidRPr="00877462">
        <w:rPr>
          <w:rFonts w:ascii="Arial" w:eastAsia="Calibri" w:hAnsi="Arial" w:cs="Arial"/>
          <w:lang w:eastAsia="en-US"/>
        </w:rPr>
        <w:t>»</w:t>
      </w:r>
      <w:r w:rsidRPr="00877462">
        <w:rPr>
          <w:rFonts w:ascii="Arial" w:eastAsia="Calibri" w:hAnsi="Arial" w:cs="Arial"/>
          <w:lang w:eastAsia="en-US"/>
        </w:rPr>
        <w:t xml:space="preserve"> </w:t>
      </w:r>
      <w:r w:rsidR="00954F75" w:rsidRPr="00877462">
        <w:rPr>
          <w:rFonts w:ascii="Arial" w:eastAsia="Calibri" w:hAnsi="Arial" w:cs="Arial"/>
          <w:lang w:eastAsia="en-US"/>
        </w:rPr>
        <w:t xml:space="preserve">Счетной палатой </w:t>
      </w:r>
      <w:r w:rsidRPr="00877462">
        <w:rPr>
          <w:rFonts w:ascii="Arial" w:eastAsia="Calibri" w:hAnsi="Arial" w:cs="Arial"/>
          <w:lang w:eastAsia="en-US"/>
        </w:rPr>
        <w:t xml:space="preserve">составлено заключение от </w:t>
      </w:r>
      <w:r w:rsidR="004437D5" w:rsidRPr="00877462">
        <w:rPr>
          <w:rFonts w:ascii="Arial" w:eastAsia="Calibri" w:hAnsi="Arial" w:cs="Arial"/>
          <w:lang w:eastAsia="en-US"/>
        </w:rPr>
        <w:t>2</w:t>
      </w:r>
      <w:r w:rsidR="006E170B" w:rsidRPr="00877462">
        <w:rPr>
          <w:rFonts w:ascii="Arial" w:eastAsia="Calibri" w:hAnsi="Arial" w:cs="Arial"/>
          <w:lang w:eastAsia="en-US"/>
        </w:rPr>
        <w:t>9</w:t>
      </w:r>
      <w:r w:rsidRPr="00877462">
        <w:rPr>
          <w:rFonts w:ascii="Arial" w:eastAsia="Calibri" w:hAnsi="Arial" w:cs="Arial"/>
          <w:lang w:eastAsia="en-US"/>
        </w:rPr>
        <w:t>.1</w:t>
      </w:r>
      <w:r w:rsidR="002F12C0" w:rsidRPr="00877462">
        <w:rPr>
          <w:rFonts w:ascii="Arial" w:eastAsia="Calibri" w:hAnsi="Arial" w:cs="Arial"/>
          <w:lang w:eastAsia="en-US"/>
        </w:rPr>
        <w:t>1</w:t>
      </w:r>
      <w:r w:rsidRPr="00877462">
        <w:rPr>
          <w:rFonts w:ascii="Arial" w:eastAsia="Calibri" w:hAnsi="Arial" w:cs="Arial"/>
          <w:lang w:eastAsia="en-US"/>
        </w:rPr>
        <w:t>.20</w:t>
      </w:r>
      <w:r w:rsidR="00FC7105" w:rsidRPr="00877462">
        <w:rPr>
          <w:rFonts w:ascii="Arial" w:eastAsia="Calibri" w:hAnsi="Arial" w:cs="Arial"/>
          <w:lang w:eastAsia="en-US"/>
        </w:rPr>
        <w:t>2</w:t>
      </w:r>
      <w:r w:rsidR="006E170B" w:rsidRPr="00877462">
        <w:rPr>
          <w:rFonts w:ascii="Arial" w:eastAsia="Calibri" w:hAnsi="Arial" w:cs="Arial"/>
          <w:lang w:eastAsia="en-US"/>
        </w:rPr>
        <w:t>1</w:t>
      </w:r>
      <w:r w:rsidRPr="00877462">
        <w:rPr>
          <w:rFonts w:ascii="Arial" w:eastAsia="Calibri" w:hAnsi="Arial" w:cs="Arial"/>
          <w:lang w:eastAsia="en-US"/>
        </w:rPr>
        <w:t xml:space="preserve"> года.</w:t>
      </w:r>
    </w:p>
    <w:p w14:paraId="77195642" w14:textId="77777777" w:rsidR="00503ADC" w:rsidRPr="00877462" w:rsidRDefault="00503ADC" w:rsidP="003B3BAB">
      <w:pPr>
        <w:widowControl w:val="0"/>
        <w:tabs>
          <w:tab w:val="left" w:pos="709"/>
        </w:tabs>
        <w:autoSpaceDE w:val="0"/>
        <w:autoSpaceDN w:val="0"/>
        <w:adjustRightInd w:val="0"/>
        <w:ind w:firstLine="709"/>
        <w:jc w:val="both"/>
        <w:rPr>
          <w:rFonts w:ascii="Arial" w:eastAsia="Calibri" w:hAnsi="Arial" w:cs="Arial"/>
          <w:b/>
          <w:highlight w:val="yellow"/>
          <w:lang w:eastAsia="en-US"/>
        </w:rPr>
      </w:pPr>
    </w:p>
    <w:p w14:paraId="1020FAB1" w14:textId="43E303E6" w:rsidR="00710DAB" w:rsidRPr="00877462" w:rsidRDefault="00710DAB" w:rsidP="003B3BAB">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3. Итоги контрольной деятельности.</w:t>
      </w:r>
    </w:p>
    <w:p w14:paraId="260709AC" w14:textId="54D028CC" w:rsidR="005025C6" w:rsidRPr="00877462" w:rsidRDefault="00C70E22" w:rsidP="003B3BAB">
      <w:pPr>
        <w:tabs>
          <w:tab w:val="left" w:pos="709"/>
        </w:tabs>
        <w:ind w:firstLine="709"/>
        <w:jc w:val="both"/>
        <w:rPr>
          <w:rFonts w:ascii="Arial" w:hAnsi="Arial" w:cs="Arial"/>
        </w:rPr>
      </w:pPr>
      <w:r w:rsidRPr="00877462">
        <w:rPr>
          <w:rFonts w:ascii="Arial" w:hAnsi="Arial" w:cs="Arial"/>
        </w:rPr>
        <w:t>За 20</w:t>
      </w:r>
      <w:r w:rsidR="00FC7105" w:rsidRPr="00877462">
        <w:rPr>
          <w:rFonts w:ascii="Arial" w:hAnsi="Arial" w:cs="Arial"/>
        </w:rPr>
        <w:t>2</w:t>
      </w:r>
      <w:r w:rsidR="00A05F43" w:rsidRPr="00877462">
        <w:rPr>
          <w:rFonts w:ascii="Arial" w:hAnsi="Arial" w:cs="Arial"/>
        </w:rPr>
        <w:t>1</w:t>
      </w:r>
      <w:r w:rsidRPr="00877462">
        <w:rPr>
          <w:rFonts w:ascii="Arial" w:hAnsi="Arial" w:cs="Arial"/>
        </w:rPr>
        <w:t xml:space="preserve"> год Счетной палатой проведено </w:t>
      </w:r>
      <w:r w:rsidR="00A05F43" w:rsidRPr="00877462">
        <w:rPr>
          <w:rFonts w:ascii="Arial" w:hAnsi="Arial" w:cs="Arial"/>
        </w:rPr>
        <w:t>10</w:t>
      </w:r>
      <w:r w:rsidRPr="00877462">
        <w:rPr>
          <w:rFonts w:ascii="Arial" w:hAnsi="Arial" w:cs="Arial"/>
        </w:rPr>
        <w:t xml:space="preserve"> плановых </w:t>
      </w:r>
      <w:r w:rsidR="001A7D68" w:rsidRPr="00877462">
        <w:rPr>
          <w:rFonts w:ascii="Arial" w:hAnsi="Arial" w:cs="Arial"/>
        </w:rPr>
        <w:t xml:space="preserve">мероприятий, в том числе </w:t>
      </w:r>
      <w:r w:rsidR="00A05F43" w:rsidRPr="00877462">
        <w:rPr>
          <w:rFonts w:ascii="Arial" w:hAnsi="Arial" w:cs="Arial"/>
        </w:rPr>
        <w:t>7</w:t>
      </w:r>
      <w:r w:rsidR="001A7D68" w:rsidRPr="00877462">
        <w:rPr>
          <w:rFonts w:ascii="Arial" w:hAnsi="Arial" w:cs="Arial"/>
        </w:rPr>
        <w:t xml:space="preserve"> </w:t>
      </w:r>
      <w:r w:rsidRPr="00877462">
        <w:rPr>
          <w:rFonts w:ascii="Arial" w:hAnsi="Arial" w:cs="Arial"/>
        </w:rPr>
        <w:t xml:space="preserve">контрольных </w:t>
      </w:r>
      <w:r w:rsidR="009C6B1F" w:rsidRPr="00877462">
        <w:rPr>
          <w:rFonts w:ascii="Arial" w:hAnsi="Arial" w:cs="Arial"/>
        </w:rPr>
        <w:t xml:space="preserve">и </w:t>
      </w:r>
      <w:r w:rsidR="000F2E92" w:rsidRPr="00877462">
        <w:rPr>
          <w:rFonts w:ascii="Arial" w:hAnsi="Arial" w:cs="Arial"/>
        </w:rPr>
        <w:t>3</w:t>
      </w:r>
      <w:r w:rsidR="001A7D68" w:rsidRPr="00877462">
        <w:rPr>
          <w:rFonts w:ascii="Arial" w:hAnsi="Arial" w:cs="Arial"/>
        </w:rPr>
        <w:t xml:space="preserve"> </w:t>
      </w:r>
      <w:r w:rsidR="009C6B1F" w:rsidRPr="00877462">
        <w:rPr>
          <w:rFonts w:ascii="Arial" w:hAnsi="Arial" w:cs="Arial"/>
        </w:rPr>
        <w:t>экспертно-аналитических</w:t>
      </w:r>
      <w:r w:rsidR="007E04A7" w:rsidRPr="00877462">
        <w:rPr>
          <w:rFonts w:ascii="Arial" w:hAnsi="Arial" w:cs="Arial"/>
        </w:rPr>
        <w:t xml:space="preserve">, что </w:t>
      </w:r>
      <w:r w:rsidR="00A05F43" w:rsidRPr="00877462">
        <w:rPr>
          <w:rFonts w:ascii="Arial" w:hAnsi="Arial" w:cs="Arial"/>
        </w:rPr>
        <w:t>выше</w:t>
      </w:r>
      <w:r w:rsidR="00F111A1" w:rsidRPr="00877462">
        <w:rPr>
          <w:rFonts w:ascii="Arial" w:hAnsi="Arial" w:cs="Arial"/>
        </w:rPr>
        <w:t xml:space="preserve"> показателя</w:t>
      </w:r>
      <w:r w:rsidR="001A7D68" w:rsidRPr="00877462">
        <w:rPr>
          <w:rFonts w:ascii="Arial" w:hAnsi="Arial" w:cs="Arial"/>
        </w:rPr>
        <w:t xml:space="preserve"> 20</w:t>
      </w:r>
      <w:r w:rsidR="00A05F43" w:rsidRPr="00877462">
        <w:rPr>
          <w:rFonts w:ascii="Arial" w:hAnsi="Arial" w:cs="Arial"/>
        </w:rPr>
        <w:t>20</w:t>
      </w:r>
      <w:r w:rsidR="001A7D68" w:rsidRPr="00877462">
        <w:rPr>
          <w:rFonts w:ascii="Arial" w:hAnsi="Arial" w:cs="Arial"/>
        </w:rPr>
        <w:t xml:space="preserve"> года</w:t>
      </w:r>
      <w:r w:rsidR="003030D4" w:rsidRPr="00877462">
        <w:rPr>
          <w:rFonts w:ascii="Arial" w:hAnsi="Arial" w:cs="Arial"/>
        </w:rPr>
        <w:t xml:space="preserve"> на </w:t>
      </w:r>
      <w:r w:rsidR="000F2E92" w:rsidRPr="00877462">
        <w:rPr>
          <w:rFonts w:ascii="Arial" w:hAnsi="Arial" w:cs="Arial"/>
        </w:rPr>
        <w:t>два</w:t>
      </w:r>
      <w:r w:rsidR="003030D4" w:rsidRPr="00877462">
        <w:rPr>
          <w:rFonts w:ascii="Arial" w:hAnsi="Arial" w:cs="Arial"/>
        </w:rPr>
        <w:t xml:space="preserve"> мероприяти</w:t>
      </w:r>
      <w:r w:rsidR="000F2E92" w:rsidRPr="00877462">
        <w:rPr>
          <w:rFonts w:ascii="Arial" w:hAnsi="Arial" w:cs="Arial"/>
        </w:rPr>
        <w:t>я</w:t>
      </w:r>
      <w:r w:rsidR="007E04A7" w:rsidRPr="00877462">
        <w:rPr>
          <w:rFonts w:ascii="Arial" w:hAnsi="Arial" w:cs="Arial"/>
        </w:rPr>
        <w:t>.</w:t>
      </w:r>
      <w:r w:rsidRPr="00877462">
        <w:rPr>
          <w:rFonts w:ascii="Arial" w:hAnsi="Arial" w:cs="Arial"/>
        </w:rPr>
        <w:t xml:space="preserve"> </w:t>
      </w:r>
    </w:p>
    <w:p w14:paraId="4E9F5297" w14:textId="184744EF" w:rsidR="00381723" w:rsidRPr="00877462" w:rsidRDefault="00381723" w:rsidP="003B3BAB">
      <w:pPr>
        <w:tabs>
          <w:tab w:val="left" w:pos="709"/>
        </w:tabs>
        <w:ind w:firstLine="709"/>
        <w:jc w:val="both"/>
        <w:rPr>
          <w:rFonts w:ascii="Arial" w:hAnsi="Arial" w:cs="Arial"/>
        </w:rPr>
      </w:pPr>
      <w:r w:rsidRPr="00877462">
        <w:rPr>
          <w:rFonts w:ascii="Arial" w:hAnsi="Arial" w:cs="Arial"/>
        </w:rPr>
        <w:t xml:space="preserve">Поручений Думы городского округа Ревда и </w:t>
      </w:r>
      <w:r w:rsidR="00B63128" w:rsidRPr="00877462">
        <w:rPr>
          <w:rFonts w:ascii="Arial" w:hAnsi="Arial" w:cs="Arial"/>
        </w:rPr>
        <w:t>предложений</w:t>
      </w:r>
      <w:r w:rsidRPr="00877462">
        <w:rPr>
          <w:rFonts w:ascii="Arial" w:hAnsi="Arial" w:cs="Arial"/>
        </w:rPr>
        <w:t xml:space="preserve"> Главы городского округа Ревда о проведении контрольных и экспертно-аналитических мероприятий в 2021 году в Счетную палату не поступало.</w:t>
      </w:r>
    </w:p>
    <w:p w14:paraId="5656206F" w14:textId="7E5DD701" w:rsidR="0003756F" w:rsidRPr="00877462" w:rsidRDefault="00994576" w:rsidP="003B3BAB">
      <w:pPr>
        <w:tabs>
          <w:tab w:val="left" w:pos="709"/>
        </w:tabs>
        <w:ind w:firstLine="709"/>
        <w:jc w:val="both"/>
        <w:rPr>
          <w:rFonts w:ascii="Arial" w:hAnsi="Arial" w:cs="Arial"/>
        </w:rPr>
      </w:pPr>
      <w:r w:rsidRPr="00877462">
        <w:rPr>
          <w:rFonts w:ascii="Arial" w:hAnsi="Arial" w:cs="Arial"/>
        </w:rPr>
        <w:t>Общий о</w:t>
      </w:r>
      <w:r w:rsidR="0003756F" w:rsidRPr="00877462">
        <w:rPr>
          <w:rFonts w:ascii="Arial" w:hAnsi="Arial" w:cs="Arial"/>
        </w:rPr>
        <w:t>бъем проверенных бюджетных средств в 20</w:t>
      </w:r>
      <w:r w:rsidR="004B5969" w:rsidRPr="00877462">
        <w:rPr>
          <w:rFonts w:ascii="Arial" w:hAnsi="Arial" w:cs="Arial"/>
        </w:rPr>
        <w:t>2</w:t>
      </w:r>
      <w:r w:rsidR="00835AAD" w:rsidRPr="00877462">
        <w:rPr>
          <w:rFonts w:ascii="Arial" w:hAnsi="Arial" w:cs="Arial"/>
        </w:rPr>
        <w:t>1</w:t>
      </w:r>
      <w:r w:rsidR="0003756F" w:rsidRPr="00877462">
        <w:rPr>
          <w:rFonts w:ascii="Arial" w:hAnsi="Arial" w:cs="Arial"/>
        </w:rPr>
        <w:t xml:space="preserve"> году </w:t>
      </w:r>
      <w:proofErr w:type="gramStart"/>
      <w:r w:rsidR="0003756F" w:rsidRPr="00877462">
        <w:rPr>
          <w:rFonts w:ascii="Arial" w:hAnsi="Arial" w:cs="Arial"/>
        </w:rPr>
        <w:t xml:space="preserve">составил  </w:t>
      </w:r>
      <w:r w:rsidR="00835AAD" w:rsidRPr="00877462">
        <w:rPr>
          <w:rFonts w:ascii="Arial" w:hAnsi="Arial" w:cs="Arial"/>
        </w:rPr>
        <w:t>459831</w:t>
      </w:r>
      <w:proofErr w:type="gramEnd"/>
      <w:r w:rsidR="00835AAD" w:rsidRPr="00877462">
        <w:rPr>
          <w:rFonts w:ascii="Arial" w:hAnsi="Arial" w:cs="Arial"/>
        </w:rPr>
        <w:t xml:space="preserve">,8 (в 2020 году - </w:t>
      </w:r>
      <w:r w:rsidR="004B5969" w:rsidRPr="00877462">
        <w:rPr>
          <w:rFonts w:ascii="Arial" w:hAnsi="Arial" w:cs="Arial"/>
        </w:rPr>
        <w:t xml:space="preserve">682523,7 </w:t>
      </w:r>
      <w:r w:rsidR="0003756F" w:rsidRPr="00877462">
        <w:rPr>
          <w:rFonts w:ascii="Arial" w:hAnsi="Arial" w:cs="Arial"/>
        </w:rPr>
        <w:t>тыс.</w:t>
      </w:r>
      <w:r w:rsidR="00C649AE" w:rsidRPr="00877462">
        <w:rPr>
          <w:rFonts w:ascii="Arial" w:hAnsi="Arial" w:cs="Arial"/>
        </w:rPr>
        <w:t xml:space="preserve"> </w:t>
      </w:r>
      <w:r w:rsidR="0003756F" w:rsidRPr="00877462">
        <w:rPr>
          <w:rFonts w:ascii="Arial" w:hAnsi="Arial" w:cs="Arial"/>
        </w:rPr>
        <w:t>руб.</w:t>
      </w:r>
      <w:r w:rsidR="004B5969" w:rsidRPr="00877462">
        <w:rPr>
          <w:rFonts w:ascii="Arial" w:hAnsi="Arial" w:cs="Arial"/>
        </w:rPr>
        <w:t xml:space="preserve">, в том числе </w:t>
      </w:r>
      <w:r w:rsidR="0003756F" w:rsidRPr="00877462">
        <w:rPr>
          <w:rFonts w:ascii="Arial" w:hAnsi="Arial" w:cs="Arial"/>
        </w:rPr>
        <w:t xml:space="preserve"> </w:t>
      </w:r>
      <w:r w:rsidR="004B5969" w:rsidRPr="00877462">
        <w:rPr>
          <w:rFonts w:ascii="Arial" w:hAnsi="Arial" w:cs="Arial"/>
        </w:rPr>
        <w:t>417643,0 тыс.</w:t>
      </w:r>
      <w:r w:rsidR="0068249E">
        <w:rPr>
          <w:rFonts w:ascii="Arial" w:hAnsi="Arial" w:cs="Arial"/>
        </w:rPr>
        <w:t xml:space="preserve"> </w:t>
      </w:r>
      <w:r w:rsidR="004B5969" w:rsidRPr="00877462">
        <w:rPr>
          <w:rFonts w:ascii="Arial" w:hAnsi="Arial" w:cs="Arial"/>
        </w:rPr>
        <w:t>рублей по совместным ЭАМ</w:t>
      </w:r>
      <w:r w:rsidR="0003756F" w:rsidRPr="00877462">
        <w:rPr>
          <w:rFonts w:ascii="Arial" w:hAnsi="Arial" w:cs="Arial"/>
        </w:rPr>
        <w:t>).</w:t>
      </w:r>
      <w:r w:rsidR="006C172F" w:rsidRPr="00877462">
        <w:rPr>
          <w:rFonts w:ascii="Arial" w:hAnsi="Arial" w:cs="Arial"/>
        </w:rPr>
        <w:t xml:space="preserve"> </w:t>
      </w:r>
      <w:r w:rsidR="00835AAD" w:rsidRPr="00877462">
        <w:rPr>
          <w:rFonts w:ascii="Arial" w:hAnsi="Arial" w:cs="Arial"/>
        </w:rPr>
        <w:t xml:space="preserve">В 2021 году совместные </w:t>
      </w:r>
      <w:r w:rsidR="0069202D" w:rsidRPr="00877462">
        <w:rPr>
          <w:rFonts w:ascii="Arial" w:hAnsi="Arial" w:cs="Arial"/>
        </w:rPr>
        <w:t xml:space="preserve">экспертно-аналитические мероприятия </w:t>
      </w:r>
      <w:r w:rsidR="00835AAD" w:rsidRPr="00877462">
        <w:rPr>
          <w:rFonts w:ascii="Arial" w:hAnsi="Arial" w:cs="Arial"/>
        </w:rPr>
        <w:t>со Счетной палатой Свердловской области не проводились.</w:t>
      </w:r>
    </w:p>
    <w:p w14:paraId="7811D482" w14:textId="77777777" w:rsidR="004B4BE1" w:rsidRPr="00877462" w:rsidRDefault="004B4BE1" w:rsidP="003B3BAB">
      <w:pPr>
        <w:tabs>
          <w:tab w:val="left" w:pos="709"/>
        </w:tabs>
        <w:ind w:firstLine="709"/>
        <w:jc w:val="both"/>
        <w:rPr>
          <w:rFonts w:ascii="Arial" w:hAnsi="Arial" w:cs="Arial"/>
        </w:rPr>
      </w:pPr>
      <w:r w:rsidRPr="00877462">
        <w:rPr>
          <w:rFonts w:ascii="Arial" w:hAnsi="Arial" w:cs="Arial"/>
        </w:rPr>
        <w:t>Всего контрольными и экспертно-аналитическими мероприятиями в 2021 году было охвачено 10 объектов, из них 2 - органа местного самоуправления, 7 - муниципальных учреждений и юридическое лицо - получатель бюджетных субсидий.</w:t>
      </w:r>
    </w:p>
    <w:p w14:paraId="5E5CC841" w14:textId="75268656" w:rsidR="00B57DEF" w:rsidRPr="00877462" w:rsidRDefault="00C70E22" w:rsidP="003B3BAB">
      <w:pPr>
        <w:tabs>
          <w:tab w:val="left" w:pos="709"/>
        </w:tabs>
        <w:ind w:firstLine="709"/>
        <w:jc w:val="both"/>
        <w:rPr>
          <w:rFonts w:ascii="Arial" w:hAnsi="Arial" w:cs="Arial"/>
        </w:rPr>
      </w:pPr>
      <w:r w:rsidRPr="00877462">
        <w:rPr>
          <w:rFonts w:ascii="Arial" w:hAnsi="Arial" w:cs="Arial"/>
        </w:rPr>
        <w:t>По результатам проведенных контрольных мероприятий</w:t>
      </w:r>
      <w:r w:rsidR="00606E6F" w:rsidRPr="00877462">
        <w:rPr>
          <w:rFonts w:ascii="Arial" w:hAnsi="Arial" w:cs="Arial"/>
        </w:rPr>
        <w:t>, экспертно-аналитических мероприятий</w:t>
      </w:r>
      <w:r w:rsidRPr="00877462">
        <w:rPr>
          <w:rFonts w:ascii="Arial" w:hAnsi="Arial" w:cs="Arial"/>
        </w:rPr>
        <w:t xml:space="preserve"> </w:t>
      </w:r>
      <w:r w:rsidR="00B57DEF" w:rsidRPr="00877462">
        <w:rPr>
          <w:rFonts w:ascii="Arial" w:hAnsi="Arial" w:cs="Arial"/>
        </w:rPr>
        <w:t xml:space="preserve">и внешней проверки </w:t>
      </w:r>
      <w:r w:rsidRPr="00877462">
        <w:rPr>
          <w:rFonts w:ascii="Arial" w:hAnsi="Arial" w:cs="Arial"/>
        </w:rPr>
        <w:t xml:space="preserve">составлено </w:t>
      </w:r>
      <w:r w:rsidR="00D76DB3" w:rsidRPr="00877462">
        <w:rPr>
          <w:rFonts w:ascii="Arial" w:hAnsi="Arial" w:cs="Arial"/>
        </w:rPr>
        <w:t>1</w:t>
      </w:r>
      <w:r w:rsidR="00942CFD" w:rsidRPr="00877462">
        <w:rPr>
          <w:rFonts w:ascii="Arial" w:hAnsi="Arial" w:cs="Arial"/>
        </w:rPr>
        <w:t>0</w:t>
      </w:r>
      <w:r w:rsidRPr="00877462">
        <w:rPr>
          <w:rFonts w:ascii="Arial" w:hAnsi="Arial" w:cs="Arial"/>
        </w:rPr>
        <w:t xml:space="preserve"> актов</w:t>
      </w:r>
      <w:r w:rsidR="008E018E" w:rsidRPr="00877462">
        <w:rPr>
          <w:rFonts w:ascii="Arial" w:hAnsi="Arial" w:cs="Arial"/>
        </w:rPr>
        <w:t xml:space="preserve"> и </w:t>
      </w:r>
      <w:r w:rsidR="00942CFD" w:rsidRPr="00877462">
        <w:rPr>
          <w:rFonts w:ascii="Arial" w:hAnsi="Arial" w:cs="Arial"/>
        </w:rPr>
        <w:t xml:space="preserve">2 </w:t>
      </w:r>
      <w:r w:rsidR="008E018E" w:rsidRPr="00877462">
        <w:rPr>
          <w:rFonts w:ascii="Arial" w:hAnsi="Arial" w:cs="Arial"/>
        </w:rPr>
        <w:t>заключени</w:t>
      </w:r>
      <w:r w:rsidR="00942CFD" w:rsidRPr="00877462">
        <w:rPr>
          <w:rFonts w:ascii="Arial" w:hAnsi="Arial" w:cs="Arial"/>
        </w:rPr>
        <w:t>я</w:t>
      </w:r>
      <w:r w:rsidR="00B36C32" w:rsidRPr="00877462">
        <w:rPr>
          <w:rFonts w:ascii="Arial" w:hAnsi="Arial" w:cs="Arial"/>
        </w:rPr>
        <w:t>.</w:t>
      </w:r>
    </w:p>
    <w:p w14:paraId="332B299A" w14:textId="1186CD39" w:rsidR="005C74AB" w:rsidRPr="00877462" w:rsidRDefault="005C74AB" w:rsidP="003B3BAB">
      <w:pPr>
        <w:tabs>
          <w:tab w:val="left" w:pos="709"/>
        </w:tabs>
        <w:ind w:firstLine="709"/>
        <w:jc w:val="both"/>
        <w:rPr>
          <w:rFonts w:ascii="Arial" w:hAnsi="Arial" w:cs="Arial"/>
        </w:rPr>
      </w:pPr>
      <w:r w:rsidRPr="00877462">
        <w:rPr>
          <w:rFonts w:ascii="Arial" w:hAnsi="Arial" w:cs="Arial"/>
        </w:rPr>
        <w:t>Отчеты о результатах проведенных контрольных мероприятий, заключения по экспертно-аналитическим мероприятиям, в соответствии с Положением о Счетной палате, в полном объеме и своевременно направлены в Думу городского округа Ревда.</w:t>
      </w:r>
    </w:p>
    <w:p w14:paraId="66DFDB5E" w14:textId="0A07FF95" w:rsidR="00160D7C" w:rsidRPr="00877462" w:rsidRDefault="00160D7C" w:rsidP="00160D7C">
      <w:pPr>
        <w:tabs>
          <w:tab w:val="left" w:pos="709"/>
        </w:tabs>
        <w:ind w:firstLine="709"/>
        <w:jc w:val="both"/>
        <w:rPr>
          <w:rFonts w:ascii="Arial" w:hAnsi="Arial" w:cs="Arial"/>
        </w:rPr>
      </w:pPr>
      <w:r w:rsidRPr="00877462">
        <w:rPr>
          <w:rFonts w:ascii="Arial" w:hAnsi="Arial" w:cs="Arial"/>
        </w:rPr>
        <w:t xml:space="preserve">Проверками выявлены финансовые нарушения за 2019, 2020, 2021 годы на сумму 43189,8 тыс. руб. (в 2020 году – 43794,4 тыс. руб.), в том числе по видам нарушений: </w:t>
      </w:r>
    </w:p>
    <w:p w14:paraId="34EF98C4" w14:textId="01F02C3A" w:rsidR="00160D7C" w:rsidRPr="00877462" w:rsidRDefault="00160D7C" w:rsidP="00160D7C">
      <w:pPr>
        <w:tabs>
          <w:tab w:val="left" w:pos="709"/>
        </w:tabs>
        <w:ind w:firstLine="709"/>
        <w:jc w:val="both"/>
        <w:rPr>
          <w:rFonts w:ascii="Arial" w:hAnsi="Arial" w:cs="Arial"/>
        </w:rPr>
      </w:pPr>
      <w:r w:rsidRPr="00877462">
        <w:rPr>
          <w:rFonts w:ascii="Arial" w:hAnsi="Arial" w:cs="Arial"/>
        </w:rPr>
        <w:t xml:space="preserve">1. Нарушения при формировании и исполнении бюджета на сумму 10499,3 тыс. рублей (осуществление бюджетных полномочий главного администратора доходов бюджета и главного распорядителя бюджетных средств не в полном объеме; </w:t>
      </w:r>
      <w:r w:rsidR="00861F78" w:rsidRPr="00877462">
        <w:rPr>
          <w:rFonts w:ascii="Arial" w:hAnsi="Arial" w:cs="Arial"/>
        </w:rPr>
        <w:t xml:space="preserve">нарушения порядка расчета и условий предоставления субсидий; </w:t>
      </w:r>
      <w:r w:rsidRPr="00877462">
        <w:rPr>
          <w:rFonts w:ascii="Arial" w:hAnsi="Arial" w:cs="Arial"/>
        </w:rPr>
        <w:t>неполное выполнение качественных показателей муниципального задания</w:t>
      </w:r>
      <w:r w:rsidR="00861F78" w:rsidRPr="00877462">
        <w:rPr>
          <w:rFonts w:ascii="Arial" w:hAnsi="Arial" w:cs="Arial"/>
        </w:rPr>
        <w:t>; нарушения порядка применения бюджетной классификации РФ</w:t>
      </w:r>
      <w:r w:rsidRPr="00877462">
        <w:rPr>
          <w:rFonts w:ascii="Arial" w:hAnsi="Arial" w:cs="Arial"/>
        </w:rPr>
        <w:t xml:space="preserve"> и другие).</w:t>
      </w:r>
    </w:p>
    <w:p w14:paraId="66C45518" w14:textId="3D72ECB1" w:rsidR="00160D7C" w:rsidRPr="00877462" w:rsidRDefault="00160D7C" w:rsidP="00160D7C">
      <w:pPr>
        <w:tabs>
          <w:tab w:val="left" w:pos="709"/>
        </w:tabs>
        <w:ind w:firstLine="709"/>
        <w:jc w:val="both"/>
        <w:rPr>
          <w:rFonts w:ascii="Arial" w:hAnsi="Arial" w:cs="Arial"/>
        </w:rPr>
      </w:pPr>
      <w:r w:rsidRPr="00877462">
        <w:rPr>
          <w:rFonts w:ascii="Arial" w:hAnsi="Arial" w:cs="Arial"/>
        </w:rPr>
        <w:t xml:space="preserve">2. Нецелевое использование средств бюджета общую сумму 230,3 тыс. рублей, в том числе: </w:t>
      </w:r>
    </w:p>
    <w:p w14:paraId="150154E9" w14:textId="710E326D" w:rsidR="00160D7C" w:rsidRPr="00877462" w:rsidRDefault="00160D7C" w:rsidP="00160D7C">
      <w:pPr>
        <w:tabs>
          <w:tab w:val="left" w:pos="709"/>
        </w:tabs>
        <w:ind w:firstLine="709"/>
        <w:jc w:val="both"/>
        <w:rPr>
          <w:rFonts w:ascii="Arial" w:hAnsi="Arial" w:cs="Arial"/>
        </w:rPr>
      </w:pPr>
      <w:r w:rsidRPr="00877462">
        <w:rPr>
          <w:rFonts w:ascii="Arial" w:hAnsi="Arial" w:cs="Arial"/>
        </w:rPr>
        <w:t>- нарушения порядка и условий оплаты труда работников муниципальных учреждений на сумму 176,5 тыс.</w:t>
      </w:r>
      <w:r w:rsidR="0068249E">
        <w:rPr>
          <w:rFonts w:ascii="Arial" w:hAnsi="Arial" w:cs="Arial"/>
        </w:rPr>
        <w:t xml:space="preserve"> </w:t>
      </w:r>
      <w:r w:rsidRPr="00877462">
        <w:rPr>
          <w:rFonts w:ascii="Arial" w:hAnsi="Arial" w:cs="Arial"/>
        </w:rPr>
        <w:t>рублей (необоснованно выплаченные стимулирующие надбавки, необоснованные выплаты заработной платы в завышенном размере в период самоизоляции и другие);</w:t>
      </w:r>
    </w:p>
    <w:p w14:paraId="6F23244A" w14:textId="0014D1C3" w:rsidR="00160D7C" w:rsidRPr="00877462" w:rsidRDefault="00160D7C" w:rsidP="00160D7C">
      <w:pPr>
        <w:tabs>
          <w:tab w:val="left" w:pos="709"/>
        </w:tabs>
        <w:ind w:firstLine="709"/>
        <w:jc w:val="both"/>
        <w:rPr>
          <w:rFonts w:ascii="Arial" w:hAnsi="Arial" w:cs="Arial"/>
        </w:rPr>
      </w:pPr>
      <w:r w:rsidRPr="00877462">
        <w:rPr>
          <w:rFonts w:ascii="Arial" w:hAnsi="Arial" w:cs="Arial"/>
        </w:rPr>
        <w:t xml:space="preserve">- нарушение порядка расчета размера субсидии, </w:t>
      </w:r>
      <w:r w:rsidR="008779C3" w:rsidRPr="00877462">
        <w:rPr>
          <w:rFonts w:ascii="Arial" w:hAnsi="Arial" w:cs="Arial"/>
        </w:rPr>
        <w:t>как следствие</w:t>
      </w:r>
      <w:r w:rsidRPr="00877462">
        <w:rPr>
          <w:rFonts w:ascii="Arial" w:hAnsi="Arial" w:cs="Arial"/>
        </w:rPr>
        <w:t xml:space="preserve"> завышение размера субсидии </w:t>
      </w:r>
      <w:r w:rsidR="00BC53F8" w:rsidRPr="00877462">
        <w:rPr>
          <w:rFonts w:ascii="Arial" w:hAnsi="Arial" w:cs="Arial"/>
        </w:rPr>
        <w:t>юридическому лицу</w:t>
      </w:r>
      <w:r w:rsidRPr="00877462">
        <w:rPr>
          <w:rFonts w:ascii="Arial" w:hAnsi="Arial" w:cs="Arial"/>
        </w:rPr>
        <w:t xml:space="preserve"> на сумму </w:t>
      </w:r>
      <w:r w:rsidR="003926BC" w:rsidRPr="00877462">
        <w:rPr>
          <w:rFonts w:ascii="Arial" w:hAnsi="Arial" w:cs="Arial"/>
        </w:rPr>
        <w:t>38,9</w:t>
      </w:r>
      <w:r w:rsidRPr="00877462">
        <w:rPr>
          <w:rFonts w:ascii="Arial" w:hAnsi="Arial" w:cs="Arial"/>
        </w:rPr>
        <w:t xml:space="preserve"> тыс. руб.,</w:t>
      </w:r>
    </w:p>
    <w:p w14:paraId="32342D2F" w14:textId="72A1F6A1" w:rsidR="00160D7C" w:rsidRPr="00877462" w:rsidRDefault="00160D7C" w:rsidP="00160D7C">
      <w:pPr>
        <w:tabs>
          <w:tab w:val="left" w:pos="709"/>
        </w:tabs>
        <w:ind w:firstLine="709"/>
        <w:jc w:val="both"/>
        <w:rPr>
          <w:rFonts w:ascii="Arial" w:hAnsi="Arial" w:cs="Arial"/>
        </w:rPr>
      </w:pPr>
      <w:r w:rsidRPr="00877462">
        <w:rPr>
          <w:rFonts w:ascii="Arial" w:hAnsi="Arial" w:cs="Arial"/>
        </w:rPr>
        <w:t xml:space="preserve">- нарушения при использовании средств бюджета </w:t>
      </w:r>
      <w:proofErr w:type="gramStart"/>
      <w:r w:rsidRPr="00877462">
        <w:rPr>
          <w:rFonts w:ascii="Arial" w:hAnsi="Arial" w:cs="Arial"/>
        </w:rPr>
        <w:t>на цели</w:t>
      </w:r>
      <w:proofErr w:type="gramEnd"/>
      <w:r w:rsidRPr="00877462">
        <w:rPr>
          <w:rFonts w:ascii="Arial" w:hAnsi="Arial" w:cs="Arial"/>
        </w:rPr>
        <w:t xml:space="preserve"> не соответствующие соглашению о порядке предоставления субсидии</w:t>
      </w:r>
      <w:r w:rsidR="009C7EE2" w:rsidRPr="00877462">
        <w:rPr>
          <w:rFonts w:ascii="Arial" w:hAnsi="Arial" w:cs="Arial"/>
        </w:rPr>
        <w:t xml:space="preserve"> и </w:t>
      </w:r>
      <w:r w:rsidR="00FC33B2" w:rsidRPr="00877462">
        <w:rPr>
          <w:rFonts w:ascii="Arial" w:hAnsi="Arial" w:cs="Arial"/>
        </w:rPr>
        <w:t xml:space="preserve">договорам </w:t>
      </w:r>
      <w:r w:rsidRPr="00877462">
        <w:rPr>
          <w:rFonts w:ascii="Arial" w:hAnsi="Arial" w:cs="Arial"/>
        </w:rPr>
        <w:t>на сумму 14,8 тыс. руб.</w:t>
      </w:r>
      <w:r w:rsidR="0068249E">
        <w:rPr>
          <w:rFonts w:ascii="Arial" w:hAnsi="Arial" w:cs="Arial"/>
        </w:rPr>
        <w:t xml:space="preserve"> </w:t>
      </w:r>
      <w:r w:rsidRPr="00877462">
        <w:rPr>
          <w:rFonts w:ascii="Arial" w:hAnsi="Arial" w:cs="Arial"/>
        </w:rPr>
        <w:t xml:space="preserve">(при оплате </w:t>
      </w:r>
      <w:r w:rsidR="0016311F" w:rsidRPr="00877462">
        <w:rPr>
          <w:rFonts w:ascii="Arial" w:hAnsi="Arial" w:cs="Arial"/>
        </w:rPr>
        <w:t xml:space="preserve">электромонтажных работ и </w:t>
      </w:r>
      <w:r w:rsidRPr="00877462">
        <w:rPr>
          <w:rFonts w:ascii="Arial" w:hAnsi="Arial" w:cs="Arial"/>
        </w:rPr>
        <w:t>транспортных услуг)</w:t>
      </w:r>
      <w:r w:rsidR="00FC33B2" w:rsidRPr="00877462">
        <w:rPr>
          <w:rFonts w:ascii="Arial" w:hAnsi="Arial" w:cs="Arial"/>
        </w:rPr>
        <w:t>.</w:t>
      </w:r>
    </w:p>
    <w:p w14:paraId="67BA13F4" w14:textId="1EB10477" w:rsidR="00160D7C" w:rsidRPr="00877462" w:rsidRDefault="00160D7C" w:rsidP="00160D7C">
      <w:pPr>
        <w:tabs>
          <w:tab w:val="left" w:pos="709"/>
        </w:tabs>
        <w:ind w:firstLine="709"/>
        <w:jc w:val="both"/>
        <w:rPr>
          <w:rFonts w:ascii="Arial" w:hAnsi="Arial" w:cs="Arial"/>
        </w:rPr>
      </w:pPr>
      <w:r w:rsidRPr="00877462">
        <w:rPr>
          <w:rFonts w:ascii="Arial" w:hAnsi="Arial" w:cs="Arial"/>
        </w:rPr>
        <w:t>3. Нарушения бухгалтерского учета и отчетности на сумму 6663,8 тыс. рублей, нарушения связаны с несоблюдением объектами контроля требований, предъявляемых к оформлению фактов хозяйственной жизни экономического субъекта первичными учетными документами, а также правил ведения бухгалтерского учета и составления бухгалтерской отчетности;</w:t>
      </w:r>
    </w:p>
    <w:p w14:paraId="689C7299" w14:textId="70820D35" w:rsidR="00160D7C" w:rsidRPr="00877462" w:rsidRDefault="00160D7C" w:rsidP="00160D7C">
      <w:pPr>
        <w:tabs>
          <w:tab w:val="left" w:pos="709"/>
        </w:tabs>
        <w:ind w:firstLine="709"/>
        <w:jc w:val="both"/>
        <w:rPr>
          <w:rFonts w:ascii="Arial" w:hAnsi="Arial" w:cs="Arial"/>
        </w:rPr>
      </w:pPr>
      <w:r w:rsidRPr="00877462">
        <w:rPr>
          <w:rFonts w:ascii="Arial" w:hAnsi="Arial" w:cs="Arial"/>
        </w:rPr>
        <w:t>4. Нарушения в сфере управления и распоряжения муниципальной собственностью на сумму 5333,1 тыс. рублей,</w:t>
      </w:r>
      <w:r w:rsidR="004E47DD" w:rsidRPr="00877462">
        <w:rPr>
          <w:rFonts w:ascii="Arial" w:hAnsi="Arial" w:cs="Arial"/>
        </w:rPr>
        <w:t xml:space="preserve"> в том числе</w:t>
      </w:r>
      <w:r w:rsidRPr="00877462">
        <w:rPr>
          <w:rFonts w:ascii="Arial" w:hAnsi="Arial" w:cs="Arial"/>
        </w:rPr>
        <w:t xml:space="preserve"> нарушени</w:t>
      </w:r>
      <w:r w:rsidR="00130160" w:rsidRPr="00877462">
        <w:rPr>
          <w:rFonts w:ascii="Arial" w:hAnsi="Arial" w:cs="Arial"/>
        </w:rPr>
        <w:t>я</w:t>
      </w:r>
      <w:r w:rsidRPr="00877462">
        <w:rPr>
          <w:rFonts w:ascii="Arial" w:hAnsi="Arial" w:cs="Arial"/>
        </w:rPr>
        <w:t xml:space="preserve"> порядка </w:t>
      </w:r>
      <w:r w:rsidRPr="00877462">
        <w:rPr>
          <w:rFonts w:ascii="Arial" w:hAnsi="Arial" w:cs="Arial"/>
        </w:rPr>
        <w:lastRenderedPageBreak/>
        <w:t>передачи сведений о приобретенном  имуществе для отражения в Реестре муниципального имущества, нарушени</w:t>
      </w:r>
      <w:r w:rsidR="00130160" w:rsidRPr="00877462">
        <w:rPr>
          <w:rFonts w:ascii="Arial" w:hAnsi="Arial" w:cs="Arial"/>
        </w:rPr>
        <w:t>я</w:t>
      </w:r>
      <w:r w:rsidRPr="00877462">
        <w:rPr>
          <w:rFonts w:ascii="Arial" w:hAnsi="Arial" w:cs="Arial"/>
        </w:rPr>
        <w:t xml:space="preserve"> порядка отнесения имущества учреждения к категории особо ценного движимого имущества, нарушения правил осуществления капитальных вложений в муниципальную собственность и другие.</w:t>
      </w:r>
    </w:p>
    <w:p w14:paraId="54E53431" w14:textId="3DE877B6" w:rsidR="00160D7C" w:rsidRPr="00877462" w:rsidRDefault="00160D7C" w:rsidP="00160D7C">
      <w:pPr>
        <w:tabs>
          <w:tab w:val="left" w:pos="709"/>
        </w:tabs>
        <w:ind w:firstLine="709"/>
        <w:jc w:val="both"/>
        <w:rPr>
          <w:rFonts w:ascii="Arial" w:hAnsi="Arial" w:cs="Arial"/>
        </w:rPr>
      </w:pPr>
      <w:r w:rsidRPr="00877462">
        <w:rPr>
          <w:rFonts w:ascii="Arial" w:hAnsi="Arial" w:cs="Arial"/>
        </w:rPr>
        <w:t xml:space="preserve">5. Нарушения законодательства о закупках для муниципальных нужд на сумму 11720,7 тыс. рублей, по итогам аудита в сфере закупок установлено, что учреждения при осуществлении капитальных вложений в объекты капитального строительства муниципальной собственности нормы Закона №44-ФЗ не применяли, </w:t>
      </w:r>
      <w:r w:rsidR="00615D77" w:rsidRPr="00877462">
        <w:rPr>
          <w:rFonts w:ascii="Arial" w:hAnsi="Arial" w:cs="Arial"/>
        </w:rPr>
        <w:t xml:space="preserve">установлены нарушения при заполнении и корректировке планов закупок товаров, работ, услуг, нарушения положения о закупках и другие. </w:t>
      </w:r>
    </w:p>
    <w:p w14:paraId="7810291E" w14:textId="1879BAA2" w:rsidR="00160D7C" w:rsidRPr="00877462" w:rsidRDefault="00160D7C" w:rsidP="00160D7C">
      <w:pPr>
        <w:tabs>
          <w:tab w:val="left" w:pos="709"/>
        </w:tabs>
        <w:ind w:firstLine="709"/>
        <w:jc w:val="both"/>
        <w:rPr>
          <w:rFonts w:ascii="Arial" w:hAnsi="Arial" w:cs="Arial"/>
        </w:rPr>
      </w:pPr>
      <w:r w:rsidRPr="00877462">
        <w:rPr>
          <w:rFonts w:ascii="Arial" w:hAnsi="Arial" w:cs="Arial"/>
        </w:rPr>
        <w:t>6. Прочие финансовые нарушения на сумму 5629,0 тыс.</w:t>
      </w:r>
      <w:r w:rsidR="0068249E">
        <w:rPr>
          <w:rFonts w:ascii="Arial" w:hAnsi="Arial" w:cs="Arial"/>
        </w:rPr>
        <w:t xml:space="preserve"> </w:t>
      </w:r>
      <w:r w:rsidRPr="00877462">
        <w:rPr>
          <w:rFonts w:ascii="Arial" w:hAnsi="Arial" w:cs="Arial"/>
        </w:rPr>
        <w:t>рублей,</w:t>
      </w:r>
      <w:r w:rsidR="007F50A6" w:rsidRPr="00877462">
        <w:rPr>
          <w:rFonts w:ascii="Arial" w:hAnsi="Arial" w:cs="Arial"/>
        </w:rPr>
        <w:t xml:space="preserve"> в том числе </w:t>
      </w:r>
      <w:r w:rsidRPr="00877462">
        <w:rPr>
          <w:rFonts w:ascii="Arial" w:hAnsi="Arial" w:cs="Arial"/>
        </w:rPr>
        <w:t>непринятие мер по удержанию неустойки и ее своевременному перечислению в доход бюджета, нарушени</w:t>
      </w:r>
      <w:r w:rsidR="00996FE6" w:rsidRPr="00877462">
        <w:rPr>
          <w:rFonts w:ascii="Arial" w:hAnsi="Arial" w:cs="Arial"/>
        </w:rPr>
        <w:t>я</w:t>
      </w:r>
      <w:r w:rsidRPr="00877462">
        <w:rPr>
          <w:rFonts w:ascii="Arial" w:hAnsi="Arial" w:cs="Arial"/>
        </w:rPr>
        <w:t xml:space="preserve"> требований, предъявляемых к организации и осуществлению внутреннего контроля фактов хозяйственной жизни экономического субъекта, нарушение требований, предъявляемых к проведению инвентаризации активов и обязательств</w:t>
      </w:r>
      <w:r w:rsidR="00375D55" w:rsidRPr="00877462">
        <w:rPr>
          <w:rFonts w:ascii="Arial" w:hAnsi="Arial" w:cs="Arial"/>
        </w:rPr>
        <w:t xml:space="preserve">, нарушения порядка составления и исполнения плана финансово-хозяйственной деятельности учреждения </w:t>
      </w:r>
      <w:r w:rsidRPr="00877462">
        <w:rPr>
          <w:rFonts w:ascii="Arial" w:hAnsi="Arial" w:cs="Arial"/>
        </w:rPr>
        <w:t xml:space="preserve"> и другие.</w:t>
      </w:r>
    </w:p>
    <w:p w14:paraId="1F0664A1" w14:textId="4A7F80B7" w:rsidR="00160D7C" w:rsidRPr="00877462" w:rsidRDefault="00160D7C" w:rsidP="00160D7C">
      <w:pPr>
        <w:tabs>
          <w:tab w:val="left" w:pos="709"/>
        </w:tabs>
        <w:ind w:firstLine="709"/>
        <w:jc w:val="both"/>
        <w:rPr>
          <w:rFonts w:ascii="Arial" w:hAnsi="Arial" w:cs="Arial"/>
        </w:rPr>
      </w:pPr>
      <w:r w:rsidRPr="00877462">
        <w:rPr>
          <w:rFonts w:ascii="Arial" w:hAnsi="Arial" w:cs="Arial"/>
        </w:rPr>
        <w:t>7. Неэффективные расходы   за проверяемый период составили 3113,6 тыс.</w:t>
      </w:r>
      <w:r w:rsidR="0068249E">
        <w:rPr>
          <w:rFonts w:ascii="Arial" w:hAnsi="Arial" w:cs="Arial"/>
        </w:rPr>
        <w:t xml:space="preserve"> </w:t>
      </w:r>
      <w:r w:rsidRPr="00877462">
        <w:rPr>
          <w:rFonts w:ascii="Arial" w:hAnsi="Arial" w:cs="Arial"/>
        </w:rPr>
        <w:t>руб., в том числе:</w:t>
      </w:r>
    </w:p>
    <w:p w14:paraId="534F2A5C" w14:textId="62E30842" w:rsidR="00160D7C" w:rsidRPr="00877462" w:rsidRDefault="00160D7C" w:rsidP="00160D7C">
      <w:pPr>
        <w:tabs>
          <w:tab w:val="left" w:pos="709"/>
        </w:tabs>
        <w:ind w:firstLine="709"/>
        <w:jc w:val="both"/>
        <w:rPr>
          <w:rFonts w:ascii="Arial" w:hAnsi="Arial" w:cs="Arial"/>
        </w:rPr>
      </w:pPr>
      <w:r w:rsidRPr="00877462">
        <w:rPr>
          <w:rFonts w:ascii="Arial" w:hAnsi="Arial" w:cs="Arial"/>
        </w:rPr>
        <w:t xml:space="preserve">- расходы на разработку проекта </w:t>
      </w:r>
      <w:r w:rsidR="00742571" w:rsidRPr="00877462">
        <w:rPr>
          <w:rFonts w:ascii="Arial" w:hAnsi="Arial" w:cs="Arial"/>
        </w:rPr>
        <w:t xml:space="preserve">по установке телевизионного оборудования </w:t>
      </w:r>
      <w:r w:rsidRPr="00877462">
        <w:rPr>
          <w:rFonts w:ascii="Arial" w:hAnsi="Arial" w:cs="Arial"/>
        </w:rPr>
        <w:t xml:space="preserve">в размере 881,9 тыс. рублей, который на момент проверки </w:t>
      </w:r>
      <w:r w:rsidR="00742571" w:rsidRPr="00877462">
        <w:rPr>
          <w:rFonts w:ascii="Arial" w:hAnsi="Arial" w:cs="Arial"/>
        </w:rPr>
        <w:t xml:space="preserve">в полном объеме не </w:t>
      </w:r>
      <w:r w:rsidRPr="00877462">
        <w:rPr>
          <w:rFonts w:ascii="Arial" w:hAnsi="Arial" w:cs="Arial"/>
        </w:rPr>
        <w:t xml:space="preserve">реализован, </w:t>
      </w:r>
    </w:p>
    <w:p w14:paraId="1F18FC44" w14:textId="77777777" w:rsidR="00160D7C" w:rsidRPr="00877462" w:rsidRDefault="00160D7C" w:rsidP="00160D7C">
      <w:pPr>
        <w:tabs>
          <w:tab w:val="left" w:pos="709"/>
        </w:tabs>
        <w:ind w:firstLine="709"/>
        <w:jc w:val="both"/>
        <w:rPr>
          <w:rFonts w:ascii="Arial" w:hAnsi="Arial" w:cs="Arial"/>
        </w:rPr>
      </w:pPr>
      <w:r w:rsidRPr="00877462">
        <w:rPr>
          <w:rFonts w:ascii="Arial" w:hAnsi="Arial" w:cs="Arial"/>
        </w:rPr>
        <w:t>- расходы телевизионное оборудование на сумму 1142,2 тыс. рублей, которое на момент проверки в эксплуатацию не введено;</w:t>
      </w:r>
    </w:p>
    <w:p w14:paraId="3C1101EA" w14:textId="10F99DA4" w:rsidR="00160D7C" w:rsidRPr="00877462" w:rsidRDefault="00160D7C" w:rsidP="00682020">
      <w:pPr>
        <w:tabs>
          <w:tab w:val="left" w:pos="709"/>
        </w:tabs>
        <w:ind w:firstLine="709"/>
        <w:jc w:val="both"/>
        <w:rPr>
          <w:rFonts w:ascii="Arial" w:hAnsi="Arial" w:cs="Arial"/>
        </w:rPr>
      </w:pPr>
      <w:r w:rsidRPr="00877462">
        <w:rPr>
          <w:rFonts w:ascii="Arial" w:hAnsi="Arial" w:cs="Arial"/>
        </w:rPr>
        <w:t xml:space="preserve"> - представленные к проверке документы, не подтверждают эффективное использование бюджетных средств </w:t>
      </w:r>
      <w:r w:rsidR="00682020" w:rsidRPr="00877462">
        <w:rPr>
          <w:rFonts w:ascii="Arial" w:hAnsi="Arial" w:cs="Arial"/>
        </w:rPr>
        <w:t xml:space="preserve">на проведение спортивно-развлекательных мероприятий </w:t>
      </w:r>
      <w:r w:rsidRPr="00877462">
        <w:rPr>
          <w:rFonts w:ascii="Arial" w:hAnsi="Arial" w:cs="Arial"/>
        </w:rPr>
        <w:t>в сумме 1025,6 тыс.</w:t>
      </w:r>
      <w:r w:rsidR="0068249E">
        <w:rPr>
          <w:rFonts w:ascii="Arial" w:hAnsi="Arial" w:cs="Arial"/>
        </w:rPr>
        <w:t xml:space="preserve"> </w:t>
      </w:r>
      <w:r w:rsidRPr="00877462">
        <w:rPr>
          <w:rFonts w:ascii="Arial" w:hAnsi="Arial" w:cs="Arial"/>
        </w:rPr>
        <w:t xml:space="preserve">руб.  </w:t>
      </w:r>
    </w:p>
    <w:p w14:paraId="18F1A476" w14:textId="53214650" w:rsidR="00160D7C" w:rsidRPr="00877462" w:rsidRDefault="00160D7C" w:rsidP="00160D7C">
      <w:pPr>
        <w:tabs>
          <w:tab w:val="left" w:pos="709"/>
        </w:tabs>
        <w:ind w:firstLine="709"/>
        <w:jc w:val="both"/>
        <w:rPr>
          <w:rFonts w:ascii="Arial" w:hAnsi="Arial" w:cs="Arial"/>
        </w:rPr>
      </w:pPr>
      <w:r w:rsidRPr="00877462">
        <w:rPr>
          <w:rFonts w:ascii="Arial" w:hAnsi="Arial" w:cs="Arial"/>
        </w:rPr>
        <w:t>- невыполнение в полном объеме целевого показателя – количеств</w:t>
      </w:r>
      <w:r w:rsidR="00682020" w:rsidRPr="00877462">
        <w:rPr>
          <w:rFonts w:ascii="Arial" w:hAnsi="Arial" w:cs="Arial"/>
        </w:rPr>
        <w:t>а</w:t>
      </w:r>
      <w:r w:rsidRPr="00877462">
        <w:rPr>
          <w:rFonts w:ascii="Arial" w:hAnsi="Arial" w:cs="Arial"/>
        </w:rPr>
        <w:t xml:space="preserve"> участников соревнований по безопасности дорожного движения привело к неэффективному использованию бюджетных средств на сумму 63,9 тыс.</w:t>
      </w:r>
      <w:r w:rsidR="0068249E">
        <w:rPr>
          <w:rFonts w:ascii="Arial" w:hAnsi="Arial" w:cs="Arial"/>
        </w:rPr>
        <w:t xml:space="preserve"> </w:t>
      </w:r>
      <w:r w:rsidRPr="00877462">
        <w:rPr>
          <w:rFonts w:ascii="Arial" w:hAnsi="Arial" w:cs="Arial"/>
        </w:rPr>
        <w:t>рублей.</w:t>
      </w:r>
    </w:p>
    <w:p w14:paraId="610BBA92" w14:textId="5FBEB0BC" w:rsidR="00E4152B" w:rsidRPr="00877462" w:rsidRDefault="0050182D" w:rsidP="00160D7C">
      <w:pPr>
        <w:tabs>
          <w:tab w:val="left" w:pos="709"/>
        </w:tabs>
        <w:ind w:firstLine="709"/>
        <w:jc w:val="both"/>
        <w:rPr>
          <w:rFonts w:ascii="Arial" w:hAnsi="Arial" w:cs="Arial"/>
        </w:rPr>
      </w:pPr>
      <w:r w:rsidRPr="00877462">
        <w:rPr>
          <w:rFonts w:ascii="Arial" w:hAnsi="Arial" w:cs="Arial"/>
        </w:rPr>
        <w:t>Следует отметить, что</w:t>
      </w:r>
      <w:r w:rsidR="00E4152B" w:rsidRPr="00877462">
        <w:rPr>
          <w:rFonts w:ascii="Arial" w:hAnsi="Arial" w:cs="Arial"/>
        </w:rPr>
        <w:t xml:space="preserve"> в результате нарушения требований к содержанию целевых показателей муниципальных программ </w:t>
      </w:r>
      <w:r w:rsidR="00BF3769" w:rsidRPr="00877462">
        <w:rPr>
          <w:rFonts w:ascii="Arial" w:hAnsi="Arial" w:cs="Arial"/>
        </w:rPr>
        <w:t xml:space="preserve">не всегда </w:t>
      </w:r>
      <w:r w:rsidR="00E4152B" w:rsidRPr="00877462">
        <w:rPr>
          <w:rFonts w:ascii="Arial" w:hAnsi="Arial" w:cs="Arial"/>
        </w:rPr>
        <w:t>возможно объективно оцен</w:t>
      </w:r>
      <w:r w:rsidR="00BF3769" w:rsidRPr="00877462">
        <w:rPr>
          <w:rFonts w:ascii="Arial" w:hAnsi="Arial" w:cs="Arial"/>
        </w:rPr>
        <w:t>ить</w:t>
      </w:r>
      <w:r w:rsidR="00E4152B" w:rsidRPr="00877462">
        <w:rPr>
          <w:rFonts w:ascii="Arial" w:hAnsi="Arial" w:cs="Arial"/>
        </w:rPr>
        <w:t xml:space="preserve"> эффективност</w:t>
      </w:r>
      <w:r w:rsidR="00BF3769" w:rsidRPr="00877462">
        <w:rPr>
          <w:rFonts w:ascii="Arial" w:hAnsi="Arial" w:cs="Arial"/>
        </w:rPr>
        <w:t>ь реализованных</w:t>
      </w:r>
      <w:r w:rsidR="00E4152B" w:rsidRPr="00877462">
        <w:rPr>
          <w:rFonts w:ascii="Arial" w:hAnsi="Arial" w:cs="Arial"/>
        </w:rPr>
        <w:t xml:space="preserve"> программных мероприятий.</w:t>
      </w:r>
    </w:p>
    <w:p w14:paraId="6512C098" w14:textId="16DFB8AB" w:rsidR="00E53738" w:rsidRPr="00877462" w:rsidRDefault="0076386B" w:rsidP="00160D7C">
      <w:pPr>
        <w:tabs>
          <w:tab w:val="left" w:pos="709"/>
        </w:tabs>
        <w:ind w:firstLine="709"/>
        <w:jc w:val="both"/>
        <w:rPr>
          <w:rFonts w:ascii="Arial" w:hAnsi="Arial" w:cs="Arial"/>
        </w:rPr>
      </w:pPr>
      <w:proofErr w:type="gramStart"/>
      <w:r w:rsidRPr="00877462">
        <w:rPr>
          <w:rFonts w:ascii="Arial" w:hAnsi="Arial" w:cs="Arial"/>
        </w:rPr>
        <w:t xml:space="preserve">Основная сумма </w:t>
      </w:r>
      <w:r w:rsidR="00E53738" w:rsidRPr="00877462">
        <w:rPr>
          <w:rFonts w:ascii="Arial" w:hAnsi="Arial" w:cs="Arial"/>
        </w:rPr>
        <w:t>средств</w:t>
      </w:r>
      <w:proofErr w:type="gramEnd"/>
      <w:r w:rsidR="00E53738" w:rsidRPr="00877462">
        <w:rPr>
          <w:rFonts w:ascii="Arial" w:hAnsi="Arial" w:cs="Arial"/>
        </w:rPr>
        <w:t xml:space="preserve"> возмещенных </w:t>
      </w:r>
      <w:r w:rsidR="00C9577E" w:rsidRPr="00877462">
        <w:rPr>
          <w:rFonts w:ascii="Arial" w:hAnsi="Arial" w:cs="Arial"/>
        </w:rPr>
        <w:t xml:space="preserve">в 2021 году </w:t>
      </w:r>
      <w:r w:rsidR="00E53738" w:rsidRPr="00877462">
        <w:rPr>
          <w:rFonts w:ascii="Arial" w:hAnsi="Arial" w:cs="Arial"/>
        </w:rPr>
        <w:t>в бюджет городского округа Ревда</w:t>
      </w:r>
      <w:r w:rsidR="00AE6AB1" w:rsidRPr="00877462">
        <w:rPr>
          <w:rFonts w:ascii="Arial" w:hAnsi="Arial" w:cs="Arial"/>
        </w:rPr>
        <w:t xml:space="preserve"> </w:t>
      </w:r>
      <w:r w:rsidR="00260537" w:rsidRPr="00877462">
        <w:rPr>
          <w:rFonts w:ascii="Arial" w:hAnsi="Arial" w:cs="Arial"/>
        </w:rPr>
        <w:t xml:space="preserve">по контрольным </w:t>
      </w:r>
      <w:r w:rsidR="00996FE6" w:rsidRPr="00877462">
        <w:rPr>
          <w:rFonts w:ascii="Arial" w:hAnsi="Arial" w:cs="Arial"/>
        </w:rPr>
        <w:t xml:space="preserve">и экспертно-аналитическим </w:t>
      </w:r>
      <w:r w:rsidR="00260537" w:rsidRPr="00877462">
        <w:rPr>
          <w:rFonts w:ascii="Arial" w:hAnsi="Arial" w:cs="Arial"/>
        </w:rPr>
        <w:t>мероприятиям</w:t>
      </w:r>
      <w:r w:rsidR="00520913" w:rsidRPr="00877462">
        <w:rPr>
          <w:rFonts w:ascii="Arial" w:hAnsi="Arial" w:cs="Arial"/>
        </w:rPr>
        <w:t xml:space="preserve"> </w:t>
      </w:r>
      <w:r w:rsidR="00260537" w:rsidRPr="00877462">
        <w:rPr>
          <w:rFonts w:ascii="Arial" w:hAnsi="Arial" w:cs="Arial"/>
        </w:rPr>
        <w:t>составила</w:t>
      </w:r>
      <w:r w:rsidRPr="00877462">
        <w:rPr>
          <w:rFonts w:ascii="Arial" w:hAnsi="Arial" w:cs="Arial"/>
        </w:rPr>
        <w:t xml:space="preserve"> </w:t>
      </w:r>
      <w:r w:rsidR="005D4EB3" w:rsidRPr="00877462">
        <w:rPr>
          <w:rFonts w:ascii="Arial" w:hAnsi="Arial" w:cs="Arial"/>
        </w:rPr>
        <w:t>268</w:t>
      </w:r>
      <w:r w:rsidR="006C7006" w:rsidRPr="00877462">
        <w:rPr>
          <w:rFonts w:ascii="Arial" w:hAnsi="Arial" w:cs="Arial"/>
        </w:rPr>
        <w:t>,8</w:t>
      </w:r>
      <w:r w:rsidR="007029E8" w:rsidRPr="00877462">
        <w:rPr>
          <w:rFonts w:ascii="Arial" w:hAnsi="Arial" w:cs="Arial"/>
        </w:rPr>
        <w:t xml:space="preserve"> </w:t>
      </w:r>
      <w:r w:rsidR="00E53738" w:rsidRPr="00877462">
        <w:rPr>
          <w:rFonts w:ascii="Arial" w:hAnsi="Arial" w:cs="Arial"/>
        </w:rPr>
        <w:t>тыс. рублей, в том числе:</w:t>
      </w:r>
    </w:p>
    <w:p w14:paraId="5FA140E4" w14:textId="553E9A8F" w:rsidR="00260537" w:rsidRPr="00877462" w:rsidRDefault="00260537" w:rsidP="003B3BAB">
      <w:pPr>
        <w:pStyle w:val="a3"/>
        <w:numPr>
          <w:ilvl w:val="0"/>
          <w:numId w:val="1"/>
        </w:numPr>
        <w:tabs>
          <w:tab w:val="left" w:pos="709"/>
        </w:tabs>
        <w:ind w:left="0" w:firstLine="709"/>
        <w:jc w:val="both"/>
        <w:rPr>
          <w:rFonts w:ascii="Arial" w:hAnsi="Arial" w:cs="Arial"/>
        </w:rPr>
      </w:pPr>
      <w:r w:rsidRPr="00877462">
        <w:rPr>
          <w:rFonts w:ascii="Arial" w:hAnsi="Arial" w:cs="Arial"/>
        </w:rPr>
        <w:t xml:space="preserve">По результатам </w:t>
      </w:r>
      <w:r w:rsidR="003E6A2E" w:rsidRPr="00877462">
        <w:rPr>
          <w:rFonts w:ascii="Arial" w:hAnsi="Arial" w:cs="Arial"/>
        </w:rPr>
        <w:t xml:space="preserve">проверки использования </w:t>
      </w:r>
      <w:r w:rsidR="001F3DD6" w:rsidRPr="00877462">
        <w:rPr>
          <w:rFonts w:ascii="Arial" w:hAnsi="Arial" w:cs="Arial"/>
        </w:rPr>
        <w:t>субсидий</w:t>
      </w:r>
      <w:r w:rsidR="003E6A2E" w:rsidRPr="00877462">
        <w:rPr>
          <w:rFonts w:ascii="Arial" w:hAnsi="Arial" w:cs="Arial"/>
        </w:rPr>
        <w:t xml:space="preserve"> бюджета, выделенных </w:t>
      </w:r>
      <w:r w:rsidR="00E377FA" w:rsidRPr="00877462">
        <w:rPr>
          <w:rFonts w:ascii="Arial" w:hAnsi="Arial" w:cs="Arial"/>
        </w:rPr>
        <w:t>МАУ «Спортивный клуб «Темп» за 2019-2020 г.</w:t>
      </w:r>
      <w:r w:rsidR="003E6A2E" w:rsidRPr="00877462">
        <w:rPr>
          <w:rFonts w:ascii="Arial" w:hAnsi="Arial" w:cs="Arial"/>
        </w:rPr>
        <w:t xml:space="preserve"> </w:t>
      </w:r>
      <w:proofErr w:type="gramStart"/>
      <w:r w:rsidRPr="00877462">
        <w:rPr>
          <w:rFonts w:ascii="Arial" w:hAnsi="Arial" w:cs="Arial"/>
        </w:rPr>
        <w:t>объем средств</w:t>
      </w:r>
      <w:proofErr w:type="gramEnd"/>
      <w:r w:rsidRPr="00877462">
        <w:rPr>
          <w:rFonts w:ascii="Arial" w:hAnsi="Arial" w:cs="Arial"/>
        </w:rPr>
        <w:t xml:space="preserve"> перечисленных в бюджет городского округа Ревда составил </w:t>
      </w:r>
      <w:r w:rsidR="00E377FA" w:rsidRPr="00877462">
        <w:rPr>
          <w:rFonts w:ascii="Arial" w:hAnsi="Arial" w:cs="Arial"/>
        </w:rPr>
        <w:t>14,8</w:t>
      </w:r>
      <w:r w:rsidRPr="00877462">
        <w:rPr>
          <w:rFonts w:ascii="Arial" w:hAnsi="Arial" w:cs="Arial"/>
        </w:rPr>
        <w:t xml:space="preserve"> тыс. рублей.</w:t>
      </w:r>
    </w:p>
    <w:p w14:paraId="3D9B3714" w14:textId="2FA09CAB" w:rsidR="00E377FA" w:rsidRPr="00877462" w:rsidRDefault="00E3400E" w:rsidP="003B3BAB">
      <w:pPr>
        <w:pStyle w:val="a3"/>
        <w:numPr>
          <w:ilvl w:val="0"/>
          <w:numId w:val="1"/>
        </w:numPr>
        <w:tabs>
          <w:tab w:val="left" w:pos="709"/>
        </w:tabs>
        <w:ind w:left="0" w:firstLine="709"/>
        <w:jc w:val="both"/>
        <w:rPr>
          <w:rFonts w:ascii="Arial" w:hAnsi="Arial" w:cs="Arial"/>
        </w:rPr>
      </w:pPr>
      <w:r w:rsidRPr="00877462">
        <w:rPr>
          <w:rFonts w:ascii="Arial" w:hAnsi="Arial" w:cs="Arial"/>
        </w:rPr>
        <w:t xml:space="preserve">По результатам </w:t>
      </w:r>
      <w:r w:rsidR="00436C04" w:rsidRPr="00877462">
        <w:rPr>
          <w:rFonts w:ascii="Arial" w:hAnsi="Arial" w:cs="Arial"/>
        </w:rPr>
        <w:t xml:space="preserve">проверки использования </w:t>
      </w:r>
      <w:r w:rsidR="001F3DD6" w:rsidRPr="00877462">
        <w:rPr>
          <w:rFonts w:ascii="Arial" w:hAnsi="Arial" w:cs="Arial"/>
        </w:rPr>
        <w:t>субсидий</w:t>
      </w:r>
      <w:r w:rsidR="00436C04" w:rsidRPr="00877462">
        <w:rPr>
          <w:rFonts w:ascii="Arial" w:hAnsi="Arial" w:cs="Arial"/>
        </w:rPr>
        <w:t xml:space="preserve"> бюджета, выделенных </w:t>
      </w:r>
      <w:r w:rsidR="00E377FA" w:rsidRPr="00877462">
        <w:rPr>
          <w:rFonts w:ascii="Arial" w:hAnsi="Arial" w:cs="Arial"/>
        </w:rPr>
        <w:t xml:space="preserve">МАУ «Дворец ледовых видов спорта городского округа Ревда» </w:t>
      </w:r>
      <w:r w:rsidR="00A6659D" w:rsidRPr="00877462">
        <w:rPr>
          <w:rFonts w:ascii="Arial" w:hAnsi="Arial" w:cs="Arial"/>
        </w:rPr>
        <w:t xml:space="preserve">за 2019-2020 г. </w:t>
      </w:r>
      <w:proofErr w:type="gramStart"/>
      <w:r w:rsidR="00E377FA" w:rsidRPr="00877462">
        <w:rPr>
          <w:rFonts w:ascii="Arial" w:hAnsi="Arial" w:cs="Arial"/>
        </w:rPr>
        <w:t>объем средств</w:t>
      </w:r>
      <w:proofErr w:type="gramEnd"/>
      <w:r w:rsidR="00E377FA" w:rsidRPr="00877462">
        <w:rPr>
          <w:rFonts w:ascii="Arial" w:hAnsi="Arial" w:cs="Arial"/>
        </w:rPr>
        <w:t xml:space="preserve"> перечисленных в бюджет городского округа Ревда составил </w:t>
      </w:r>
      <w:r w:rsidR="001F3DD6" w:rsidRPr="00877462">
        <w:rPr>
          <w:rFonts w:ascii="Arial" w:hAnsi="Arial" w:cs="Arial"/>
        </w:rPr>
        <w:t>34,5</w:t>
      </w:r>
      <w:r w:rsidR="00E377FA" w:rsidRPr="00877462">
        <w:rPr>
          <w:rFonts w:ascii="Arial" w:hAnsi="Arial" w:cs="Arial"/>
        </w:rPr>
        <w:t xml:space="preserve"> тыс. рублей.</w:t>
      </w:r>
    </w:p>
    <w:p w14:paraId="1732D431" w14:textId="67FBA51B" w:rsidR="001F3DD6" w:rsidRPr="00877462" w:rsidRDefault="001F3DD6" w:rsidP="003B3BAB">
      <w:pPr>
        <w:pStyle w:val="a3"/>
        <w:numPr>
          <w:ilvl w:val="0"/>
          <w:numId w:val="1"/>
        </w:numPr>
        <w:tabs>
          <w:tab w:val="left" w:pos="709"/>
        </w:tabs>
        <w:ind w:left="0" w:firstLine="709"/>
        <w:jc w:val="both"/>
        <w:rPr>
          <w:rFonts w:ascii="Arial" w:hAnsi="Arial" w:cs="Arial"/>
        </w:rPr>
      </w:pPr>
      <w:r w:rsidRPr="00877462">
        <w:rPr>
          <w:rFonts w:ascii="Arial" w:hAnsi="Arial" w:cs="Arial"/>
        </w:rPr>
        <w:t xml:space="preserve">По результатам проверки использования субсидий бюджета, выделенных </w:t>
      </w:r>
      <w:r w:rsidR="00A6659D" w:rsidRPr="00877462">
        <w:rPr>
          <w:rFonts w:ascii="Arial" w:hAnsi="Arial" w:cs="Arial"/>
        </w:rPr>
        <w:t xml:space="preserve">ЗАО «Пассажирская </w:t>
      </w:r>
      <w:proofErr w:type="gramStart"/>
      <w:r w:rsidR="00A6659D" w:rsidRPr="00877462">
        <w:rPr>
          <w:rFonts w:ascii="Arial" w:hAnsi="Arial" w:cs="Arial"/>
        </w:rPr>
        <w:t xml:space="preserve">автоколонна» </w:t>
      </w:r>
      <w:r w:rsidRPr="00877462">
        <w:rPr>
          <w:rFonts w:ascii="Arial" w:hAnsi="Arial" w:cs="Arial"/>
        </w:rPr>
        <w:t xml:space="preserve"> </w:t>
      </w:r>
      <w:r w:rsidR="00A6659D" w:rsidRPr="00877462">
        <w:rPr>
          <w:rFonts w:ascii="Arial" w:hAnsi="Arial" w:cs="Arial"/>
        </w:rPr>
        <w:t>за</w:t>
      </w:r>
      <w:proofErr w:type="gramEnd"/>
      <w:r w:rsidR="00A6659D" w:rsidRPr="00877462">
        <w:rPr>
          <w:rFonts w:ascii="Arial" w:hAnsi="Arial" w:cs="Arial"/>
        </w:rPr>
        <w:t xml:space="preserve"> 2018-2020 г. </w:t>
      </w:r>
      <w:r w:rsidRPr="00877462">
        <w:rPr>
          <w:rFonts w:ascii="Arial" w:hAnsi="Arial" w:cs="Arial"/>
        </w:rPr>
        <w:t xml:space="preserve">объем средств перечисленных в бюджет городского округа Ревда составил </w:t>
      </w:r>
      <w:r w:rsidR="00A546D5" w:rsidRPr="00877462">
        <w:rPr>
          <w:rFonts w:ascii="Arial" w:hAnsi="Arial" w:cs="Arial"/>
        </w:rPr>
        <w:t>38,9</w:t>
      </w:r>
      <w:r w:rsidRPr="00877462">
        <w:rPr>
          <w:rFonts w:ascii="Arial" w:hAnsi="Arial" w:cs="Arial"/>
        </w:rPr>
        <w:t xml:space="preserve"> тыс. рублей.</w:t>
      </w:r>
    </w:p>
    <w:p w14:paraId="7C5E9F90" w14:textId="5683E720" w:rsidR="00A6659D" w:rsidRPr="00877462" w:rsidRDefault="00A6659D" w:rsidP="003B3BAB">
      <w:pPr>
        <w:pStyle w:val="a3"/>
        <w:numPr>
          <w:ilvl w:val="0"/>
          <w:numId w:val="1"/>
        </w:numPr>
        <w:tabs>
          <w:tab w:val="left" w:pos="709"/>
        </w:tabs>
        <w:ind w:left="0" w:firstLine="709"/>
        <w:jc w:val="both"/>
        <w:rPr>
          <w:rFonts w:ascii="Arial" w:hAnsi="Arial" w:cs="Arial"/>
        </w:rPr>
      </w:pPr>
      <w:r w:rsidRPr="00877462">
        <w:rPr>
          <w:rFonts w:ascii="Arial" w:hAnsi="Arial" w:cs="Arial"/>
        </w:rPr>
        <w:t xml:space="preserve">По результатам проверки использования средств бюджета, выделенных </w:t>
      </w:r>
      <w:proofErr w:type="gramStart"/>
      <w:r w:rsidR="00B80366" w:rsidRPr="00877462">
        <w:rPr>
          <w:rFonts w:ascii="Arial" w:hAnsi="Arial" w:cs="Arial"/>
        </w:rPr>
        <w:t>МКУ  «</w:t>
      </w:r>
      <w:proofErr w:type="gramEnd"/>
      <w:r w:rsidR="00B80366" w:rsidRPr="00877462">
        <w:rPr>
          <w:rFonts w:ascii="Arial" w:hAnsi="Arial" w:cs="Arial"/>
        </w:rPr>
        <w:t xml:space="preserve">Управление гражданской защиты городского округа Ревда» в 2020 году </w:t>
      </w:r>
      <w:r w:rsidRPr="00877462">
        <w:rPr>
          <w:rFonts w:ascii="Arial" w:hAnsi="Arial" w:cs="Arial"/>
        </w:rPr>
        <w:t xml:space="preserve">объем средств перечисленных в бюджет городского округа Ревда составил </w:t>
      </w:r>
      <w:r w:rsidR="00B80366" w:rsidRPr="00877462">
        <w:rPr>
          <w:rFonts w:ascii="Arial" w:hAnsi="Arial" w:cs="Arial"/>
        </w:rPr>
        <w:t>115,7</w:t>
      </w:r>
      <w:r w:rsidRPr="00877462">
        <w:rPr>
          <w:rFonts w:ascii="Arial" w:hAnsi="Arial" w:cs="Arial"/>
        </w:rPr>
        <w:t xml:space="preserve"> тыс. рублей.</w:t>
      </w:r>
    </w:p>
    <w:p w14:paraId="5E054BDB" w14:textId="02DDAF29" w:rsidR="001F3DD6" w:rsidRPr="00877462" w:rsidRDefault="00E712A6" w:rsidP="003B3BAB">
      <w:pPr>
        <w:pStyle w:val="a3"/>
        <w:numPr>
          <w:ilvl w:val="0"/>
          <w:numId w:val="1"/>
        </w:numPr>
        <w:tabs>
          <w:tab w:val="left" w:pos="709"/>
        </w:tabs>
        <w:ind w:left="0" w:firstLine="709"/>
        <w:jc w:val="both"/>
        <w:rPr>
          <w:rFonts w:ascii="Arial" w:hAnsi="Arial" w:cs="Arial"/>
        </w:rPr>
      </w:pPr>
      <w:r w:rsidRPr="00877462">
        <w:rPr>
          <w:rFonts w:ascii="Arial" w:hAnsi="Arial" w:cs="Arial"/>
        </w:rPr>
        <w:t xml:space="preserve">По результатам оценки эффективности деятельности администрации городского округа в ходе администрирования доходов, получаемых в виде арендной платы за 2020 год  и 1 полугодие 2021 года объем </w:t>
      </w:r>
      <w:r w:rsidR="005D4EB3" w:rsidRPr="00877462">
        <w:rPr>
          <w:rFonts w:ascii="Arial" w:hAnsi="Arial" w:cs="Arial"/>
        </w:rPr>
        <w:t>пени</w:t>
      </w:r>
      <w:r w:rsidRPr="00877462">
        <w:rPr>
          <w:rFonts w:ascii="Arial" w:hAnsi="Arial" w:cs="Arial"/>
        </w:rPr>
        <w:t xml:space="preserve"> перечисленных в бюджет городского округа Ревда составил </w:t>
      </w:r>
      <w:r w:rsidR="005D4EB3" w:rsidRPr="00877462">
        <w:rPr>
          <w:rFonts w:ascii="Arial" w:hAnsi="Arial" w:cs="Arial"/>
        </w:rPr>
        <w:t>2,1</w:t>
      </w:r>
      <w:r w:rsidRPr="00877462">
        <w:rPr>
          <w:rFonts w:ascii="Arial" w:hAnsi="Arial" w:cs="Arial"/>
        </w:rPr>
        <w:t xml:space="preserve"> тыс. рублей.</w:t>
      </w:r>
    </w:p>
    <w:p w14:paraId="57DC494F" w14:textId="6ECA2A60" w:rsidR="005D4EB3" w:rsidRPr="00877462" w:rsidRDefault="00EB49F6" w:rsidP="003B3BAB">
      <w:pPr>
        <w:pStyle w:val="a3"/>
        <w:numPr>
          <w:ilvl w:val="0"/>
          <w:numId w:val="1"/>
        </w:numPr>
        <w:tabs>
          <w:tab w:val="left" w:pos="709"/>
        </w:tabs>
        <w:ind w:left="0" w:firstLine="709"/>
        <w:jc w:val="both"/>
        <w:rPr>
          <w:rFonts w:ascii="Arial" w:hAnsi="Arial" w:cs="Arial"/>
        </w:rPr>
      </w:pPr>
      <w:r w:rsidRPr="00877462">
        <w:rPr>
          <w:rFonts w:ascii="Arial" w:hAnsi="Arial" w:cs="Arial"/>
        </w:rPr>
        <w:lastRenderedPageBreak/>
        <w:t xml:space="preserve">По результатам проверки использования средств местного бюджета, предоставляемых в виде субсидий </w:t>
      </w:r>
      <w:r w:rsidR="005D4EB3" w:rsidRPr="00877462">
        <w:rPr>
          <w:rFonts w:ascii="Arial" w:hAnsi="Arial" w:cs="Arial"/>
        </w:rPr>
        <w:t>МАОУ «СОШ №3» в 2020 году и истекший период 2021 года, объем средств перечисленных в бюджет городского округа Ревда составил 26,3 тыс. рублей.</w:t>
      </w:r>
    </w:p>
    <w:p w14:paraId="295CFF69" w14:textId="3E934B92" w:rsidR="004D59D8" w:rsidRPr="00877462" w:rsidRDefault="003013FE" w:rsidP="003B3BAB">
      <w:pPr>
        <w:pStyle w:val="a3"/>
        <w:numPr>
          <w:ilvl w:val="0"/>
          <w:numId w:val="1"/>
        </w:numPr>
        <w:tabs>
          <w:tab w:val="left" w:pos="709"/>
        </w:tabs>
        <w:ind w:left="0" w:firstLine="709"/>
        <w:jc w:val="both"/>
        <w:rPr>
          <w:rFonts w:ascii="Arial" w:hAnsi="Arial" w:cs="Arial"/>
        </w:rPr>
      </w:pPr>
      <w:r w:rsidRPr="00877462">
        <w:rPr>
          <w:rFonts w:ascii="Arial" w:hAnsi="Arial" w:cs="Arial"/>
        </w:rPr>
        <w:t xml:space="preserve">По результатам </w:t>
      </w:r>
      <w:r w:rsidR="00A6179E" w:rsidRPr="00877462">
        <w:rPr>
          <w:rFonts w:ascii="Arial" w:hAnsi="Arial" w:cs="Arial"/>
        </w:rPr>
        <w:t xml:space="preserve">проверки использования средств местного бюджета, предоставляемых в виде субсидий </w:t>
      </w:r>
      <w:r w:rsidR="00EB49F6" w:rsidRPr="00877462">
        <w:rPr>
          <w:rFonts w:ascii="Arial" w:hAnsi="Arial" w:cs="Arial"/>
        </w:rPr>
        <w:t>МАОУ</w:t>
      </w:r>
      <w:r w:rsidR="00A6179E" w:rsidRPr="00877462">
        <w:rPr>
          <w:rFonts w:ascii="Arial" w:hAnsi="Arial" w:cs="Arial"/>
        </w:rPr>
        <w:t xml:space="preserve"> «Средняя общеобразовательная школа №2» за 2019 год и 9 месяцев 2020 года</w:t>
      </w:r>
      <w:r w:rsidR="003E6E49" w:rsidRPr="00877462">
        <w:rPr>
          <w:rFonts w:ascii="Arial" w:hAnsi="Arial" w:cs="Arial"/>
        </w:rPr>
        <w:t xml:space="preserve">, </w:t>
      </w:r>
      <w:r w:rsidRPr="00877462">
        <w:rPr>
          <w:rFonts w:ascii="Arial" w:hAnsi="Arial" w:cs="Arial"/>
        </w:rPr>
        <w:t xml:space="preserve">объем средств перечисленных в бюджет городского округа Ревда составил </w:t>
      </w:r>
      <w:r w:rsidR="00E377FA" w:rsidRPr="00877462">
        <w:rPr>
          <w:rFonts w:ascii="Arial" w:hAnsi="Arial" w:cs="Arial"/>
        </w:rPr>
        <w:t>36</w:t>
      </w:r>
      <w:r w:rsidR="00A6179E" w:rsidRPr="00877462">
        <w:rPr>
          <w:rFonts w:ascii="Arial" w:hAnsi="Arial" w:cs="Arial"/>
        </w:rPr>
        <w:t>,5</w:t>
      </w:r>
      <w:r w:rsidRPr="00877462">
        <w:rPr>
          <w:rFonts w:ascii="Arial" w:hAnsi="Arial" w:cs="Arial"/>
        </w:rPr>
        <w:t xml:space="preserve"> тыс. рублей.</w:t>
      </w:r>
      <w:r w:rsidR="00C44308" w:rsidRPr="00877462">
        <w:rPr>
          <w:rFonts w:ascii="Arial" w:hAnsi="Arial" w:cs="Arial"/>
        </w:rPr>
        <w:t xml:space="preserve"> Остаток задолженности СОШ №2 на 01.01.202</w:t>
      </w:r>
      <w:r w:rsidR="00E377FA" w:rsidRPr="00877462">
        <w:rPr>
          <w:rFonts w:ascii="Arial" w:hAnsi="Arial" w:cs="Arial"/>
        </w:rPr>
        <w:t>2</w:t>
      </w:r>
      <w:r w:rsidR="00C44308" w:rsidRPr="00877462">
        <w:rPr>
          <w:rFonts w:ascii="Arial" w:hAnsi="Arial" w:cs="Arial"/>
        </w:rPr>
        <w:t xml:space="preserve"> года составил </w:t>
      </w:r>
      <w:r w:rsidR="00E377FA" w:rsidRPr="00877462">
        <w:rPr>
          <w:rFonts w:ascii="Arial" w:hAnsi="Arial" w:cs="Arial"/>
        </w:rPr>
        <w:t>9,6</w:t>
      </w:r>
      <w:r w:rsidR="00C44308" w:rsidRPr="00877462">
        <w:rPr>
          <w:rFonts w:ascii="Arial" w:hAnsi="Arial" w:cs="Arial"/>
        </w:rPr>
        <w:t xml:space="preserve"> тыс.</w:t>
      </w:r>
      <w:r w:rsidR="0068249E">
        <w:rPr>
          <w:rFonts w:ascii="Arial" w:hAnsi="Arial" w:cs="Arial"/>
        </w:rPr>
        <w:t xml:space="preserve"> </w:t>
      </w:r>
      <w:bookmarkStart w:id="2" w:name="_GoBack"/>
      <w:bookmarkEnd w:id="2"/>
      <w:r w:rsidR="00C44308" w:rsidRPr="00877462">
        <w:rPr>
          <w:rFonts w:ascii="Arial" w:hAnsi="Arial" w:cs="Arial"/>
        </w:rPr>
        <w:t xml:space="preserve">рублей, который </w:t>
      </w:r>
      <w:r w:rsidR="0089661C" w:rsidRPr="00877462">
        <w:rPr>
          <w:rFonts w:ascii="Arial" w:hAnsi="Arial" w:cs="Arial"/>
        </w:rPr>
        <w:t>должен будет</w:t>
      </w:r>
      <w:r w:rsidR="00C44308" w:rsidRPr="00877462">
        <w:rPr>
          <w:rFonts w:ascii="Arial" w:hAnsi="Arial" w:cs="Arial"/>
        </w:rPr>
        <w:t xml:space="preserve"> возмещен в бюджет при поступлении на счет учреждения доходов от предоставления платных услуг.</w:t>
      </w:r>
    </w:p>
    <w:p w14:paraId="516332E7" w14:textId="4B1F5FEF" w:rsidR="00EA2446" w:rsidRPr="00877462" w:rsidRDefault="00195685" w:rsidP="00195685">
      <w:pPr>
        <w:pStyle w:val="a3"/>
        <w:tabs>
          <w:tab w:val="left" w:pos="284"/>
        </w:tabs>
        <w:ind w:left="0" w:firstLine="709"/>
        <w:jc w:val="both"/>
        <w:rPr>
          <w:rFonts w:ascii="Arial" w:hAnsi="Arial" w:cs="Arial"/>
        </w:rPr>
      </w:pPr>
      <w:r w:rsidRPr="00877462">
        <w:rPr>
          <w:rFonts w:ascii="Arial" w:hAnsi="Arial" w:cs="Arial"/>
        </w:rPr>
        <w:t xml:space="preserve">Должностным лицам было направлено 8 представлений для принятия мер по устранению нарушений и </w:t>
      </w:r>
      <w:r w:rsidR="00356E3A" w:rsidRPr="00877462">
        <w:rPr>
          <w:rFonts w:ascii="Arial" w:hAnsi="Arial" w:cs="Arial"/>
        </w:rPr>
        <w:t>2</w:t>
      </w:r>
      <w:r w:rsidRPr="00877462">
        <w:rPr>
          <w:rFonts w:ascii="Arial" w:hAnsi="Arial" w:cs="Arial"/>
        </w:rPr>
        <w:t xml:space="preserve"> заключения по результатам экспертно-аналитических мероприятий</w:t>
      </w:r>
      <w:r w:rsidR="00174C4C" w:rsidRPr="00877462">
        <w:rPr>
          <w:rFonts w:ascii="Arial" w:hAnsi="Arial" w:cs="Arial"/>
        </w:rPr>
        <w:t xml:space="preserve"> </w:t>
      </w:r>
      <w:r w:rsidR="001D4047" w:rsidRPr="00877462">
        <w:rPr>
          <w:rFonts w:ascii="Arial" w:hAnsi="Arial" w:cs="Arial"/>
        </w:rPr>
        <w:t xml:space="preserve">и </w:t>
      </w:r>
      <w:r w:rsidR="00EA2446" w:rsidRPr="00877462">
        <w:rPr>
          <w:rFonts w:ascii="Arial" w:hAnsi="Arial" w:cs="Arial"/>
        </w:rPr>
        <w:t>1 информационное письмо.</w:t>
      </w:r>
    </w:p>
    <w:p w14:paraId="22CAD02C" w14:textId="77777777" w:rsidR="00174C4C" w:rsidRPr="00877462" w:rsidRDefault="00174C4C" w:rsidP="003B3BAB">
      <w:pPr>
        <w:tabs>
          <w:tab w:val="left" w:pos="709"/>
        </w:tabs>
        <w:ind w:firstLine="709"/>
        <w:jc w:val="both"/>
        <w:rPr>
          <w:rFonts w:ascii="Arial" w:hAnsi="Arial" w:cs="Arial"/>
        </w:rPr>
      </w:pPr>
      <w:r w:rsidRPr="00877462">
        <w:rPr>
          <w:rFonts w:ascii="Arial" w:hAnsi="Arial" w:cs="Arial"/>
        </w:rPr>
        <w:t>Информация о принятых мерах по устранению нарушений поступила в контрольно-счетный орган по представлениям</w:t>
      </w:r>
      <w:r w:rsidR="00A160B4" w:rsidRPr="00877462">
        <w:rPr>
          <w:rFonts w:ascii="Arial" w:hAnsi="Arial" w:cs="Arial"/>
        </w:rPr>
        <w:t xml:space="preserve"> и заключениям</w:t>
      </w:r>
      <w:r w:rsidR="0002428A" w:rsidRPr="00877462">
        <w:rPr>
          <w:rFonts w:ascii="Arial" w:hAnsi="Arial" w:cs="Arial"/>
        </w:rPr>
        <w:t xml:space="preserve"> в полном объеме и своевременно</w:t>
      </w:r>
      <w:r w:rsidRPr="00877462">
        <w:rPr>
          <w:rFonts w:ascii="Arial" w:hAnsi="Arial" w:cs="Arial"/>
        </w:rPr>
        <w:t>.</w:t>
      </w:r>
    </w:p>
    <w:p w14:paraId="378A3F12" w14:textId="24A01346" w:rsidR="008B7D80" w:rsidRPr="00877462" w:rsidRDefault="003013FE" w:rsidP="003B3BAB">
      <w:pPr>
        <w:tabs>
          <w:tab w:val="left" w:pos="709"/>
        </w:tabs>
        <w:ind w:firstLine="709"/>
        <w:jc w:val="both"/>
        <w:rPr>
          <w:rFonts w:ascii="Arial" w:hAnsi="Arial" w:cs="Arial"/>
        </w:rPr>
      </w:pPr>
      <w:r w:rsidRPr="00877462">
        <w:rPr>
          <w:rFonts w:ascii="Arial" w:hAnsi="Arial" w:cs="Arial"/>
        </w:rPr>
        <w:t>В 20</w:t>
      </w:r>
      <w:r w:rsidR="008B7D80" w:rsidRPr="00877462">
        <w:rPr>
          <w:rFonts w:ascii="Arial" w:hAnsi="Arial" w:cs="Arial"/>
        </w:rPr>
        <w:t>2</w:t>
      </w:r>
      <w:r w:rsidR="00D9181E" w:rsidRPr="00877462">
        <w:rPr>
          <w:rFonts w:ascii="Arial" w:hAnsi="Arial" w:cs="Arial"/>
        </w:rPr>
        <w:t>1</w:t>
      </w:r>
      <w:r w:rsidR="000161F2" w:rsidRPr="00877462">
        <w:rPr>
          <w:rFonts w:ascii="Arial" w:hAnsi="Arial" w:cs="Arial"/>
        </w:rPr>
        <w:t xml:space="preserve"> году</w:t>
      </w:r>
      <w:r w:rsidRPr="00877462">
        <w:rPr>
          <w:rFonts w:ascii="Arial" w:hAnsi="Arial" w:cs="Arial"/>
        </w:rPr>
        <w:t xml:space="preserve"> </w:t>
      </w:r>
      <w:r w:rsidR="000161F2" w:rsidRPr="00877462">
        <w:rPr>
          <w:rFonts w:ascii="Arial" w:hAnsi="Arial" w:cs="Arial"/>
        </w:rPr>
        <w:t>п</w:t>
      </w:r>
      <w:r w:rsidR="00AE626B" w:rsidRPr="00877462">
        <w:rPr>
          <w:rFonts w:ascii="Arial" w:hAnsi="Arial" w:cs="Arial"/>
        </w:rPr>
        <w:t>ротокол</w:t>
      </w:r>
      <w:r w:rsidR="008B7D80" w:rsidRPr="00877462">
        <w:rPr>
          <w:rFonts w:ascii="Arial" w:hAnsi="Arial" w:cs="Arial"/>
        </w:rPr>
        <w:t>ы</w:t>
      </w:r>
      <w:r w:rsidR="00AE626B" w:rsidRPr="00877462">
        <w:rPr>
          <w:rFonts w:ascii="Arial" w:hAnsi="Arial" w:cs="Arial"/>
        </w:rPr>
        <w:t xml:space="preserve"> об административн</w:t>
      </w:r>
      <w:r w:rsidR="000161F2" w:rsidRPr="00877462">
        <w:rPr>
          <w:rFonts w:ascii="Arial" w:hAnsi="Arial" w:cs="Arial"/>
        </w:rPr>
        <w:t>ом</w:t>
      </w:r>
      <w:r w:rsidR="00AE626B" w:rsidRPr="00877462">
        <w:rPr>
          <w:rFonts w:ascii="Arial" w:hAnsi="Arial" w:cs="Arial"/>
        </w:rPr>
        <w:t xml:space="preserve"> правонарушени</w:t>
      </w:r>
      <w:r w:rsidR="000161F2" w:rsidRPr="00877462">
        <w:rPr>
          <w:rFonts w:ascii="Arial" w:hAnsi="Arial" w:cs="Arial"/>
        </w:rPr>
        <w:t xml:space="preserve">и </w:t>
      </w:r>
      <w:r w:rsidR="008B7D80" w:rsidRPr="00877462">
        <w:rPr>
          <w:rFonts w:ascii="Arial" w:hAnsi="Arial" w:cs="Arial"/>
        </w:rPr>
        <w:t>не составлялись.</w:t>
      </w:r>
    </w:p>
    <w:p w14:paraId="0EA2266B" w14:textId="49B2A5F5" w:rsidR="00AE626B" w:rsidRPr="00877462" w:rsidRDefault="00AE626B" w:rsidP="003B3BAB">
      <w:pPr>
        <w:tabs>
          <w:tab w:val="left" w:pos="709"/>
        </w:tabs>
        <w:ind w:firstLine="709"/>
        <w:jc w:val="both"/>
        <w:rPr>
          <w:rFonts w:ascii="Arial" w:hAnsi="Arial" w:cs="Arial"/>
        </w:rPr>
      </w:pPr>
      <w:r w:rsidRPr="00877462">
        <w:rPr>
          <w:rFonts w:ascii="Arial" w:hAnsi="Arial" w:cs="Arial"/>
        </w:rPr>
        <w:t xml:space="preserve">К дисциплинарной ответственности </w:t>
      </w:r>
      <w:r w:rsidR="00DE2A92" w:rsidRPr="00877462">
        <w:rPr>
          <w:rFonts w:ascii="Arial" w:hAnsi="Arial" w:cs="Arial"/>
        </w:rPr>
        <w:t xml:space="preserve">по результатам контрольных мероприятий </w:t>
      </w:r>
      <w:r w:rsidRPr="00877462">
        <w:rPr>
          <w:rFonts w:ascii="Arial" w:hAnsi="Arial" w:cs="Arial"/>
        </w:rPr>
        <w:t>привлечен</w:t>
      </w:r>
      <w:r w:rsidR="00094D0C" w:rsidRPr="00877462">
        <w:rPr>
          <w:rFonts w:ascii="Arial" w:hAnsi="Arial" w:cs="Arial"/>
        </w:rPr>
        <w:t>ы</w:t>
      </w:r>
      <w:r w:rsidR="00A978F9" w:rsidRPr="00877462">
        <w:rPr>
          <w:rFonts w:ascii="Arial" w:hAnsi="Arial" w:cs="Arial"/>
        </w:rPr>
        <w:t xml:space="preserve"> </w:t>
      </w:r>
      <w:r w:rsidR="00FF423A" w:rsidRPr="00877462">
        <w:rPr>
          <w:rFonts w:ascii="Arial" w:hAnsi="Arial" w:cs="Arial"/>
        </w:rPr>
        <w:t>6</w:t>
      </w:r>
      <w:r w:rsidRPr="00877462">
        <w:rPr>
          <w:rFonts w:ascii="Arial" w:hAnsi="Arial" w:cs="Arial"/>
        </w:rPr>
        <w:t xml:space="preserve"> </w:t>
      </w:r>
      <w:r w:rsidR="00C8173D" w:rsidRPr="00877462">
        <w:rPr>
          <w:rFonts w:ascii="Arial" w:hAnsi="Arial" w:cs="Arial"/>
        </w:rPr>
        <w:t>должностных ли</w:t>
      </w:r>
      <w:r w:rsidR="008B7D80" w:rsidRPr="00877462">
        <w:rPr>
          <w:rFonts w:ascii="Arial" w:hAnsi="Arial" w:cs="Arial"/>
        </w:rPr>
        <w:t>ц и сотрудников учреждений</w:t>
      </w:r>
      <w:r w:rsidRPr="00877462">
        <w:rPr>
          <w:rFonts w:ascii="Arial" w:hAnsi="Arial" w:cs="Arial"/>
        </w:rPr>
        <w:t>.</w:t>
      </w:r>
    </w:p>
    <w:p w14:paraId="47DB01B6" w14:textId="77777777" w:rsidR="00D35928" w:rsidRPr="00877462" w:rsidRDefault="00D35928" w:rsidP="003B3BAB">
      <w:pPr>
        <w:tabs>
          <w:tab w:val="left" w:pos="709"/>
        </w:tabs>
        <w:ind w:firstLine="709"/>
        <w:jc w:val="both"/>
        <w:rPr>
          <w:rFonts w:ascii="Arial" w:hAnsi="Arial" w:cs="Arial"/>
          <w:b/>
          <w:bCs/>
          <w:highlight w:val="yellow"/>
        </w:rPr>
      </w:pPr>
      <w:bookmarkStart w:id="3" w:name="Par53"/>
      <w:bookmarkEnd w:id="3"/>
    </w:p>
    <w:p w14:paraId="44D35562" w14:textId="2258E878" w:rsidR="00710DAB" w:rsidRPr="00877462" w:rsidRDefault="0089148E" w:rsidP="003B3BAB">
      <w:pPr>
        <w:tabs>
          <w:tab w:val="left" w:pos="709"/>
        </w:tabs>
        <w:ind w:firstLine="709"/>
        <w:jc w:val="both"/>
        <w:rPr>
          <w:rFonts w:ascii="Arial" w:eastAsia="Calibri" w:hAnsi="Arial" w:cs="Arial"/>
          <w:b/>
          <w:lang w:eastAsia="en-US"/>
        </w:rPr>
      </w:pPr>
      <w:r w:rsidRPr="00877462">
        <w:rPr>
          <w:rFonts w:ascii="Arial" w:hAnsi="Arial" w:cs="Arial"/>
          <w:b/>
          <w:bCs/>
        </w:rPr>
        <w:t>4</w:t>
      </w:r>
      <w:r w:rsidR="00710DAB" w:rsidRPr="00877462">
        <w:rPr>
          <w:rFonts w:ascii="Arial" w:eastAsia="Calibri" w:hAnsi="Arial" w:cs="Arial"/>
          <w:b/>
          <w:bCs/>
          <w:lang w:eastAsia="en-US"/>
        </w:rPr>
        <w:t>.</w:t>
      </w:r>
      <w:r w:rsidR="00710DAB" w:rsidRPr="00877462">
        <w:rPr>
          <w:rFonts w:ascii="Arial" w:eastAsia="Calibri" w:hAnsi="Arial" w:cs="Arial"/>
          <w:b/>
          <w:lang w:eastAsia="en-US"/>
        </w:rPr>
        <w:t xml:space="preserve"> Финансово-экономическая экспертиза.</w:t>
      </w:r>
    </w:p>
    <w:p w14:paraId="7A7F7B85" w14:textId="0534BA1F" w:rsidR="00C70E22" w:rsidRPr="00877462" w:rsidRDefault="00C70E22" w:rsidP="003B3BAB">
      <w:pPr>
        <w:tabs>
          <w:tab w:val="left" w:pos="709"/>
        </w:tabs>
        <w:ind w:firstLine="709"/>
        <w:jc w:val="both"/>
        <w:rPr>
          <w:rFonts w:ascii="Arial" w:hAnsi="Arial" w:cs="Arial"/>
        </w:rPr>
      </w:pPr>
      <w:r w:rsidRPr="00877462">
        <w:rPr>
          <w:rFonts w:ascii="Arial" w:hAnsi="Arial" w:cs="Arial"/>
        </w:rPr>
        <w:t xml:space="preserve">В </w:t>
      </w:r>
      <w:r w:rsidR="00C74359" w:rsidRPr="00877462">
        <w:rPr>
          <w:rFonts w:ascii="Arial" w:hAnsi="Arial" w:cs="Arial"/>
        </w:rPr>
        <w:t>20</w:t>
      </w:r>
      <w:r w:rsidR="00A6179E" w:rsidRPr="00877462">
        <w:rPr>
          <w:rFonts w:ascii="Arial" w:hAnsi="Arial" w:cs="Arial"/>
        </w:rPr>
        <w:t>2</w:t>
      </w:r>
      <w:r w:rsidR="00D9181E" w:rsidRPr="00877462">
        <w:rPr>
          <w:rFonts w:ascii="Arial" w:hAnsi="Arial" w:cs="Arial"/>
        </w:rPr>
        <w:t>1</w:t>
      </w:r>
      <w:r w:rsidR="00C74359" w:rsidRPr="00877462">
        <w:rPr>
          <w:rFonts w:ascii="Arial" w:hAnsi="Arial" w:cs="Arial"/>
        </w:rPr>
        <w:t xml:space="preserve"> году</w:t>
      </w:r>
      <w:r w:rsidRPr="00877462">
        <w:rPr>
          <w:rFonts w:ascii="Arial" w:hAnsi="Arial" w:cs="Arial"/>
        </w:rPr>
        <w:t xml:space="preserve"> Счетн</w:t>
      </w:r>
      <w:r w:rsidR="00C74359" w:rsidRPr="00877462">
        <w:rPr>
          <w:rFonts w:ascii="Arial" w:hAnsi="Arial" w:cs="Arial"/>
        </w:rPr>
        <w:t>ой</w:t>
      </w:r>
      <w:r w:rsidRPr="00877462">
        <w:rPr>
          <w:rFonts w:ascii="Arial" w:hAnsi="Arial" w:cs="Arial"/>
        </w:rPr>
        <w:t xml:space="preserve"> палат</w:t>
      </w:r>
      <w:r w:rsidR="00C74359" w:rsidRPr="00877462">
        <w:rPr>
          <w:rFonts w:ascii="Arial" w:hAnsi="Arial" w:cs="Arial"/>
        </w:rPr>
        <w:t>ой</w:t>
      </w:r>
      <w:r w:rsidRPr="00877462">
        <w:rPr>
          <w:rFonts w:ascii="Arial" w:hAnsi="Arial" w:cs="Arial"/>
        </w:rPr>
        <w:t xml:space="preserve"> проводился финансовый анализ и экспертная оценка проектов </w:t>
      </w:r>
      <w:r w:rsidR="00C74359" w:rsidRPr="00877462">
        <w:rPr>
          <w:rFonts w:ascii="Arial" w:hAnsi="Arial" w:cs="Arial"/>
        </w:rPr>
        <w:t xml:space="preserve">нормативных </w:t>
      </w:r>
      <w:r w:rsidRPr="00877462">
        <w:rPr>
          <w:rFonts w:ascii="Arial" w:hAnsi="Arial" w:cs="Arial"/>
        </w:rPr>
        <w:t xml:space="preserve">правовых актов по бюджетно-финансовым и экономическим вопросам. Результаты проведенных исследований представлены в Думу и в администрацию в форме заключений. </w:t>
      </w:r>
    </w:p>
    <w:p w14:paraId="07B2A53D" w14:textId="42D60749" w:rsidR="00C70E22" w:rsidRPr="00877462" w:rsidRDefault="00C70E22" w:rsidP="003B3BAB">
      <w:pPr>
        <w:tabs>
          <w:tab w:val="left" w:pos="709"/>
        </w:tabs>
        <w:ind w:firstLine="709"/>
        <w:jc w:val="both"/>
        <w:rPr>
          <w:rFonts w:ascii="Arial" w:hAnsi="Arial" w:cs="Arial"/>
        </w:rPr>
      </w:pPr>
      <w:r w:rsidRPr="00877462">
        <w:rPr>
          <w:rFonts w:ascii="Arial" w:hAnsi="Arial" w:cs="Arial"/>
        </w:rPr>
        <w:t xml:space="preserve">Всего составлено </w:t>
      </w:r>
      <w:r w:rsidR="005018E8" w:rsidRPr="00877462">
        <w:rPr>
          <w:rFonts w:ascii="Arial" w:hAnsi="Arial" w:cs="Arial"/>
        </w:rPr>
        <w:t>3</w:t>
      </w:r>
      <w:r w:rsidR="00283FA8" w:rsidRPr="00877462">
        <w:rPr>
          <w:rFonts w:ascii="Arial" w:hAnsi="Arial" w:cs="Arial"/>
        </w:rPr>
        <w:t>2</w:t>
      </w:r>
      <w:r w:rsidRPr="00877462">
        <w:rPr>
          <w:rFonts w:ascii="Arial" w:hAnsi="Arial" w:cs="Arial"/>
        </w:rPr>
        <w:t xml:space="preserve"> заключени</w:t>
      </w:r>
      <w:r w:rsidR="00283FA8" w:rsidRPr="00877462">
        <w:rPr>
          <w:rFonts w:ascii="Arial" w:hAnsi="Arial" w:cs="Arial"/>
        </w:rPr>
        <w:t>я</w:t>
      </w:r>
      <w:r w:rsidR="00365AB0" w:rsidRPr="00877462">
        <w:rPr>
          <w:rFonts w:ascii="Arial" w:hAnsi="Arial" w:cs="Arial"/>
        </w:rPr>
        <w:t xml:space="preserve"> (в 20</w:t>
      </w:r>
      <w:r w:rsidR="00283FA8" w:rsidRPr="00877462">
        <w:rPr>
          <w:rFonts w:ascii="Arial" w:hAnsi="Arial" w:cs="Arial"/>
        </w:rPr>
        <w:t>20</w:t>
      </w:r>
      <w:r w:rsidR="00365AB0" w:rsidRPr="00877462">
        <w:rPr>
          <w:rFonts w:ascii="Arial" w:hAnsi="Arial" w:cs="Arial"/>
        </w:rPr>
        <w:t xml:space="preserve"> году - </w:t>
      </w:r>
      <w:r w:rsidR="00283FA8" w:rsidRPr="00877462">
        <w:rPr>
          <w:rFonts w:ascii="Arial" w:hAnsi="Arial" w:cs="Arial"/>
        </w:rPr>
        <w:t>38</w:t>
      </w:r>
      <w:r w:rsidR="00365AB0" w:rsidRPr="00877462">
        <w:rPr>
          <w:rFonts w:ascii="Arial" w:hAnsi="Arial" w:cs="Arial"/>
        </w:rPr>
        <w:t>)</w:t>
      </w:r>
      <w:r w:rsidR="00DB1624" w:rsidRPr="00877462">
        <w:rPr>
          <w:rFonts w:ascii="Arial" w:hAnsi="Arial" w:cs="Arial"/>
        </w:rPr>
        <w:t xml:space="preserve">, </w:t>
      </w:r>
      <w:r w:rsidR="0022527E" w:rsidRPr="00877462">
        <w:rPr>
          <w:rFonts w:ascii="Arial" w:hAnsi="Arial" w:cs="Arial"/>
        </w:rPr>
        <w:t>о</w:t>
      </w:r>
      <w:r w:rsidRPr="00877462">
        <w:rPr>
          <w:rFonts w:ascii="Arial" w:hAnsi="Arial" w:cs="Arial"/>
        </w:rPr>
        <w:t>сновная часть предложений Счетной палаты органами местного самоуправления</w:t>
      </w:r>
      <w:r w:rsidR="0022527E" w:rsidRPr="00877462">
        <w:rPr>
          <w:rFonts w:ascii="Arial" w:hAnsi="Arial" w:cs="Arial"/>
        </w:rPr>
        <w:t xml:space="preserve"> при принятии решений</w:t>
      </w:r>
      <w:r w:rsidR="00462937" w:rsidRPr="00877462">
        <w:rPr>
          <w:rFonts w:ascii="Arial" w:hAnsi="Arial" w:cs="Arial"/>
        </w:rPr>
        <w:t xml:space="preserve"> была учтена</w:t>
      </w:r>
      <w:r w:rsidR="006B56E1" w:rsidRPr="00877462">
        <w:rPr>
          <w:rFonts w:ascii="Arial" w:hAnsi="Arial" w:cs="Arial"/>
        </w:rPr>
        <w:t xml:space="preserve">. </w:t>
      </w:r>
    </w:p>
    <w:p w14:paraId="03EA3053" w14:textId="77777777" w:rsidR="00265C98" w:rsidRPr="00877462" w:rsidRDefault="00265C98" w:rsidP="003B3BAB">
      <w:pPr>
        <w:tabs>
          <w:tab w:val="left" w:pos="709"/>
        </w:tabs>
        <w:ind w:firstLine="709"/>
        <w:jc w:val="both"/>
        <w:rPr>
          <w:rFonts w:ascii="Arial" w:hAnsi="Arial" w:cs="Arial"/>
        </w:rPr>
      </w:pPr>
    </w:p>
    <w:p w14:paraId="3CF2C5C8" w14:textId="77777777" w:rsidR="00710DAB" w:rsidRPr="00877462" w:rsidRDefault="0089148E" w:rsidP="003B3BAB">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5</w:t>
      </w:r>
      <w:r w:rsidR="00710DAB" w:rsidRPr="00877462">
        <w:rPr>
          <w:rFonts w:ascii="Arial" w:eastAsia="Calibri" w:hAnsi="Arial" w:cs="Arial"/>
          <w:b/>
          <w:lang w:eastAsia="en-US"/>
        </w:rPr>
        <w:t>. Обеспечение деятельности Контрольного органа.</w:t>
      </w:r>
    </w:p>
    <w:p w14:paraId="489A5004" w14:textId="77777777" w:rsidR="00710DAB" w:rsidRPr="00877462" w:rsidRDefault="0089148E" w:rsidP="003B3BAB">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5</w:t>
      </w:r>
      <w:r w:rsidR="00710DAB" w:rsidRPr="00877462">
        <w:rPr>
          <w:rFonts w:ascii="Arial" w:eastAsia="Calibri" w:hAnsi="Arial" w:cs="Arial"/>
          <w:b/>
          <w:lang w:eastAsia="en-US"/>
        </w:rPr>
        <w:t>.1. Кадровое, правовое и научно-методическое обеспечение деятельности.</w:t>
      </w:r>
    </w:p>
    <w:p w14:paraId="6C29F03E" w14:textId="3B44059D" w:rsidR="00F43685" w:rsidRPr="00877462" w:rsidRDefault="00C860D5" w:rsidP="003B3BAB">
      <w:pPr>
        <w:tabs>
          <w:tab w:val="left" w:pos="709"/>
        </w:tabs>
        <w:ind w:firstLine="709"/>
        <w:jc w:val="both"/>
        <w:rPr>
          <w:rFonts w:ascii="Arial" w:eastAsia="Calibri" w:hAnsi="Arial" w:cs="Arial"/>
          <w:lang w:eastAsia="en-US"/>
        </w:rPr>
      </w:pPr>
      <w:r w:rsidRPr="00877462">
        <w:rPr>
          <w:rFonts w:ascii="Arial" w:eastAsia="Calibri" w:hAnsi="Arial" w:cs="Arial"/>
          <w:lang w:eastAsia="en-US"/>
        </w:rPr>
        <w:t>Штатная ч</w:t>
      </w:r>
      <w:r w:rsidR="004F0D8B" w:rsidRPr="00877462">
        <w:rPr>
          <w:rFonts w:ascii="Arial" w:eastAsia="Calibri" w:hAnsi="Arial" w:cs="Arial"/>
          <w:lang w:eastAsia="en-US"/>
        </w:rPr>
        <w:t>исленность контрольного органа по состоянию на 01.01.20</w:t>
      </w:r>
      <w:r w:rsidR="00F43685" w:rsidRPr="00877462">
        <w:rPr>
          <w:rFonts w:ascii="Arial" w:eastAsia="Calibri" w:hAnsi="Arial" w:cs="Arial"/>
          <w:lang w:eastAsia="en-US"/>
        </w:rPr>
        <w:t>2</w:t>
      </w:r>
      <w:r w:rsidR="001D2569" w:rsidRPr="00877462">
        <w:rPr>
          <w:rFonts w:ascii="Arial" w:eastAsia="Calibri" w:hAnsi="Arial" w:cs="Arial"/>
          <w:lang w:eastAsia="en-US"/>
        </w:rPr>
        <w:t>2</w:t>
      </w:r>
      <w:r w:rsidR="004F0D8B" w:rsidRPr="00877462">
        <w:rPr>
          <w:rFonts w:ascii="Arial" w:eastAsia="Calibri" w:hAnsi="Arial" w:cs="Arial"/>
          <w:lang w:eastAsia="en-US"/>
        </w:rPr>
        <w:t xml:space="preserve"> года составила 4 </w:t>
      </w:r>
      <w:r w:rsidR="001D4047" w:rsidRPr="00877462">
        <w:rPr>
          <w:rFonts w:ascii="Arial" w:eastAsia="Calibri" w:hAnsi="Arial" w:cs="Arial"/>
          <w:lang w:eastAsia="en-US"/>
        </w:rPr>
        <w:t>единицы</w:t>
      </w:r>
      <w:r w:rsidR="001D2569" w:rsidRPr="00877462">
        <w:rPr>
          <w:rFonts w:ascii="Arial" w:eastAsia="Calibri" w:hAnsi="Arial" w:cs="Arial"/>
          <w:lang w:eastAsia="en-US"/>
        </w:rPr>
        <w:t>, фактическая 3 единицы в результате увольнения инспектора 17.09.2021г.</w:t>
      </w:r>
      <w:r w:rsidR="00CC4353" w:rsidRPr="00877462">
        <w:rPr>
          <w:rFonts w:ascii="Arial" w:eastAsia="Calibri" w:hAnsi="Arial" w:cs="Arial"/>
          <w:lang w:eastAsia="en-US"/>
        </w:rPr>
        <w:t>,</w:t>
      </w:r>
      <w:r w:rsidR="001D2569" w:rsidRPr="00877462">
        <w:rPr>
          <w:rFonts w:ascii="Arial" w:eastAsia="Calibri" w:hAnsi="Arial" w:cs="Arial"/>
          <w:lang w:eastAsia="en-US"/>
        </w:rPr>
        <w:t xml:space="preserve"> </w:t>
      </w:r>
      <w:r w:rsidR="00835C0D" w:rsidRPr="00877462">
        <w:rPr>
          <w:rFonts w:ascii="Arial" w:eastAsia="Calibri" w:hAnsi="Arial" w:cs="Arial"/>
          <w:lang w:eastAsia="en-US"/>
        </w:rPr>
        <w:t>по инициативе работника</w:t>
      </w:r>
      <w:r w:rsidR="00F43685" w:rsidRPr="00877462">
        <w:rPr>
          <w:rFonts w:ascii="Arial" w:eastAsia="Calibri" w:hAnsi="Arial" w:cs="Arial"/>
          <w:lang w:eastAsia="en-US"/>
        </w:rPr>
        <w:t>.</w:t>
      </w:r>
    </w:p>
    <w:p w14:paraId="09BEE305" w14:textId="1B4A77EF" w:rsidR="00732C86" w:rsidRPr="00877462" w:rsidRDefault="00732C86" w:rsidP="003B3BAB">
      <w:pPr>
        <w:tabs>
          <w:tab w:val="left" w:pos="709"/>
        </w:tabs>
        <w:ind w:firstLine="709"/>
        <w:jc w:val="both"/>
        <w:rPr>
          <w:rFonts w:ascii="Arial" w:eastAsia="Calibri" w:hAnsi="Arial" w:cs="Arial"/>
          <w:lang w:eastAsia="en-US"/>
        </w:rPr>
      </w:pPr>
      <w:r w:rsidRPr="00877462">
        <w:rPr>
          <w:rFonts w:ascii="Arial" w:eastAsia="Calibri" w:hAnsi="Arial" w:cs="Arial"/>
          <w:lang w:eastAsia="en-US"/>
        </w:rPr>
        <w:t>В повседневной работе муниципальные служащие контрольного органа уделя</w:t>
      </w:r>
      <w:r w:rsidR="00094D0C" w:rsidRPr="00877462">
        <w:rPr>
          <w:rFonts w:ascii="Arial" w:eastAsia="Calibri" w:hAnsi="Arial" w:cs="Arial"/>
          <w:lang w:eastAsia="en-US"/>
        </w:rPr>
        <w:t>ют</w:t>
      </w:r>
      <w:r w:rsidRPr="00877462">
        <w:rPr>
          <w:rFonts w:ascii="Arial" w:eastAsia="Calibri" w:hAnsi="Arial" w:cs="Arial"/>
          <w:lang w:eastAsia="en-US"/>
        </w:rPr>
        <w:t xml:space="preserve"> внимание изучению нормативных актов Российской Федерации, Свердловской области, решений Думы городского округа Ревда, а также </w:t>
      </w:r>
      <w:r w:rsidR="002C38D2" w:rsidRPr="00877462">
        <w:rPr>
          <w:rFonts w:ascii="Arial" w:eastAsia="Calibri" w:hAnsi="Arial" w:cs="Arial"/>
          <w:lang w:eastAsia="en-US"/>
        </w:rPr>
        <w:t>других нормативных правовых актов необходимых для осуществления</w:t>
      </w:r>
      <w:r w:rsidRPr="00877462">
        <w:rPr>
          <w:rFonts w:ascii="Arial" w:eastAsia="Calibri" w:hAnsi="Arial" w:cs="Arial"/>
          <w:lang w:eastAsia="en-US"/>
        </w:rPr>
        <w:t xml:space="preserve"> контрольной и экспертно-аналитической </w:t>
      </w:r>
      <w:r w:rsidR="002C38D2" w:rsidRPr="00877462">
        <w:rPr>
          <w:rFonts w:ascii="Arial" w:eastAsia="Calibri" w:hAnsi="Arial" w:cs="Arial"/>
          <w:lang w:eastAsia="en-US"/>
        </w:rPr>
        <w:t>деятельности</w:t>
      </w:r>
      <w:r w:rsidRPr="00877462">
        <w:rPr>
          <w:rFonts w:ascii="Arial" w:eastAsia="Calibri" w:hAnsi="Arial" w:cs="Arial"/>
          <w:lang w:eastAsia="en-US"/>
        </w:rPr>
        <w:t>.</w:t>
      </w:r>
    </w:p>
    <w:p w14:paraId="4326DACA" w14:textId="77777777" w:rsidR="005D5BA6" w:rsidRPr="00877462" w:rsidRDefault="007E153D" w:rsidP="003B3BAB">
      <w:pPr>
        <w:tabs>
          <w:tab w:val="left" w:pos="709"/>
        </w:tabs>
        <w:ind w:firstLine="709"/>
        <w:jc w:val="both"/>
        <w:rPr>
          <w:rFonts w:ascii="Arial" w:hAnsi="Arial" w:cs="Arial"/>
        </w:rPr>
      </w:pPr>
      <w:r w:rsidRPr="00877462">
        <w:rPr>
          <w:rFonts w:ascii="Arial" w:eastAsia="Calibri" w:hAnsi="Arial" w:cs="Arial"/>
          <w:lang w:eastAsia="en-US"/>
        </w:rPr>
        <w:t>В 20</w:t>
      </w:r>
      <w:r w:rsidR="00A6179E" w:rsidRPr="00877462">
        <w:rPr>
          <w:rFonts w:ascii="Arial" w:eastAsia="Calibri" w:hAnsi="Arial" w:cs="Arial"/>
          <w:lang w:eastAsia="en-US"/>
        </w:rPr>
        <w:t>2</w:t>
      </w:r>
      <w:r w:rsidR="00A0702D" w:rsidRPr="00877462">
        <w:rPr>
          <w:rFonts w:ascii="Arial" w:eastAsia="Calibri" w:hAnsi="Arial" w:cs="Arial"/>
          <w:lang w:eastAsia="en-US"/>
        </w:rPr>
        <w:t>1</w:t>
      </w:r>
      <w:r w:rsidRPr="00877462">
        <w:rPr>
          <w:rFonts w:ascii="Arial" w:eastAsia="Calibri" w:hAnsi="Arial" w:cs="Arial"/>
          <w:lang w:eastAsia="en-US"/>
        </w:rPr>
        <w:t xml:space="preserve"> году </w:t>
      </w:r>
      <w:r w:rsidR="00A6179E" w:rsidRPr="00877462">
        <w:rPr>
          <w:rFonts w:ascii="Arial" w:eastAsia="Calibri" w:hAnsi="Arial" w:cs="Arial"/>
          <w:lang w:eastAsia="en-US"/>
        </w:rPr>
        <w:t xml:space="preserve">инспекторы </w:t>
      </w:r>
      <w:r w:rsidR="00A0702D" w:rsidRPr="00877462">
        <w:rPr>
          <w:rFonts w:ascii="Arial" w:eastAsia="Calibri" w:hAnsi="Arial" w:cs="Arial"/>
          <w:lang w:eastAsia="en-US"/>
        </w:rPr>
        <w:t xml:space="preserve">и председатель </w:t>
      </w:r>
      <w:r w:rsidR="00A6179E" w:rsidRPr="00877462">
        <w:rPr>
          <w:rFonts w:ascii="Arial" w:eastAsia="Calibri" w:hAnsi="Arial" w:cs="Arial"/>
          <w:lang w:eastAsia="en-US"/>
        </w:rPr>
        <w:t xml:space="preserve">контрольно-счетного органа </w:t>
      </w:r>
      <w:r w:rsidRPr="00877462">
        <w:rPr>
          <w:rFonts w:ascii="Arial" w:eastAsia="Calibri" w:hAnsi="Arial" w:cs="Arial"/>
          <w:lang w:eastAsia="en-US"/>
        </w:rPr>
        <w:t>прошл</w:t>
      </w:r>
      <w:r w:rsidR="00A6179E" w:rsidRPr="00877462">
        <w:rPr>
          <w:rFonts w:ascii="Arial" w:eastAsia="Calibri" w:hAnsi="Arial" w:cs="Arial"/>
          <w:lang w:eastAsia="en-US"/>
        </w:rPr>
        <w:t>и</w:t>
      </w:r>
      <w:r w:rsidRPr="00877462">
        <w:rPr>
          <w:rFonts w:ascii="Arial" w:eastAsia="Calibri" w:hAnsi="Arial" w:cs="Arial"/>
          <w:lang w:eastAsia="en-US"/>
        </w:rPr>
        <w:t xml:space="preserve"> </w:t>
      </w:r>
      <w:r w:rsidR="007927BE" w:rsidRPr="00877462">
        <w:rPr>
          <w:rFonts w:ascii="Arial" w:eastAsia="Calibri" w:hAnsi="Arial" w:cs="Arial"/>
          <w:lang w:eastAsia="en-US"/>
        </w:rPr>
        <w:t xml:space="preserve">в дистанционном формате </w:t>
      </w:r>
      <w:r w:rsidRPr="00877462">
        <w:rPr>
          <w:rFonts w:ascii="Arial" w:eastAsia="Calibri" w:hAnsi="Arial" w:cs="Arial"/>
          <w:lang w:eastAsia="en-US"/>
        </w:rPr>
        <w:t>обучение по программ</w:t>
      </w:r>
      <w:r w:rsidR="00A6179E" w:rsidRPr="00877462">
        <w:rPr>
          <w:rFonts w:ascii="Arial" w:eastAsia="Calibri" w:hAnsi="Arial" w:cs="Arial"/>
          <w:lang w:eastAsia="en-US"/>
        </w:rPr>
        <w:t>ам</w:t>
      </w:r>
      <w:r w:rsidR="0005249A" w:rsidRPr="00877462">
        <w:rPr>
          <w:rFonts w:ascii="Arial" w:eastAsia="Calibri" w:hAnsi="Arial" w:cs="Arial"/>
          <w:lang w:eastAsia="en-US"/>
        </w:rPr>
        <w:t xml:space="preserve"> повышения квалификации</w:t>
      </w:r>
      <w:r w:rsidR="00736261" w:rsidRPr="00877462">
        <w:rPr>
          <w:rFonts w:ascii="Arial" w:eastAsia="Calibri" w:hAnsi="Arial" w:cs="Arial"/>
          <w:lang w:eastAsia="en-US"/>
        </w:rPr>
        <w:t xml:space="preserve"> по тем</w:t>
      </w:r>
      <w:r w:rsidR="00AC073E" w:rsidRPr="00877462">
        <w:rPr>
          <w:rFonts w:ascii="Arial" w:eastAsia="Calibri" w:hAnsi="Arial" w:cs="Arial"/>
          <w:lang w:eastAsia="en-US"/>
        </w:rPr>
        <w:t>ам</w:t>
      </w:r>
      <w:r w:rsidR="00FA367D" w:rsidRPr="00877462">
        <w:rPr>
          <w:rFonts w:ascii="Arial" w:eastAsia="Calibri" w:hAnsi="Arial" w:cs="Arial"/>
          <w:lang w:eastAsia="en-US"/>
        </w:rPr>
        <w:t>:</w:t>
      </w:r>
      <w:r w:rsidR="00736261" w:rsidRPr="00877462">
        <w:rPr>
          <w:rFonts w:ascii="Arial" w:eastAsia="Calibri" w:hAnsi="Arial" w:cs="Arial"/>
          <w:lang w:eastAsia="en-US"/>
        </w:rPr>
        <w:t xml:space="preserve"> </w:t>
      </w:r>
      <w:r w:rsidR="007927BE" w:rsidRPr="00877462">
        <w:rPr>
          <w:rFonts w:ascii="Arial" w:eastAsia="Calibri" w:hAnsi="Arial" w:cs="Arial"/>
          <w:lang w:eastAsia="en-US"/>
        </w:rPr>
        <w:t>«</w:t>
      </w:r>
      <w:r w:rsidR="000C5BA3" w:rsidRPr="00877462">
        <w:rPr>
          <w:rFonts w:ascii="Arial" w:eastAsia="Calibri" w:hAnsi="Arial" w:cs="Arial"/>
          <w:lang w:eastAsia="en-US"/>
        </w:rPr>
        <w:t xml:space="preserve">Контроль, </w:t>
      </w:r>
      <w:proofErr w:type="gramStart"/>
      <w:r w:rsidR="000C5BA3" w:rsidRPr="00877462">
        <w:rPr>
          <w:rFonts w:ascii="Arial" w:eastAsia="Calibri" w:hAnsi="Arial" w:cs="Arial"/>
          <w:lang w:eastAsia="en-US"/>
        </w:rPr>
        <w:t>аудит  и</w:t>
      </w:r>
      <w:proofErr w:type="gramEnd"/>
      <w:r w:rsidR="000C5BA3" w:rsidRPr="00877462">
        <w:rPr>
          <w:rFonts w:ascii="Arial" w:eastAsia="Calibri" w:hAnsi="Arial" w:cs="Arial"/>
          <w:lang w:eastAsia="en-US"/>
        </w:rPr>
        <w:t xml:space="preserve"> мониторинг в контрактной системе</w:t>
      </w:r>
      <w:r w:rsidR="007927BE" w:rsidRPr="00877462">
        <w:rPr>
          <w:rFonts w:ascii="Arial" w:eastAsia="Calibri" w:hAnsi="Arial" w:cs="Arial"/>
          <w:lang w:eastAsia="en-US"/>
        </w:rPr>
        <w:t>»,</w:t>
      </w:r>
      <w:r w:rsidR="00AC073E" w:rsidRPr="00877462">
        <w:rPr>
          <w:rFonts w:ascii="Arial" w:hAnsi="Arial" w:cs="Arial"/>
        </w:rPr>
        <w:t xml:space="preserve"> </w:t>
      </w:r>
      <w:r w:rsidR="00AC073E" w:rsidRPr="00877462">
        <w:rPr>
          <w:rFonts w:ascii="Arial" w:eastAsia="Calibri" w:hAnsi="Arial" w:cs="Arial"/>
          <w:lang w:eastAsia="en-US"/>
        </w:rPr>
        <w:t>«Противодействие коррупции»</w:t>
      </w:r>
      <w:r w:rsidR="000C5BA3" w:rsidRPr="00877462">
        <w:rPr>
          <w:rFonts w:ascii="Arial" w:eastAsia="Calibri" w:hAnsi="Arial" w:cs="Arial"/>
          <w:lang w:eastAsia="en-US"/>
        </w:rPr>
        <w:t xml:space="preserve"> и «Управление муниципальным имуществом»</w:t>
      </w:r>
      <w:r w:rsidRPr="00877462">
        <w:rPr>
          <w:rFonts w:ascii="Arial" w:eastAsia="Calibri" w:hAnsi="Arial" w:cs="Arial"/>
          <w:lang w:eastAsia="en-US"/>
        </w:rPr>
        <w:t>. Кроме того</w:t>
      </w:r>
      <w:r w:rsidR="007927BE" w:rsidRPr="00877462">
        <w:rPr>
          <w:rFonts w:ascii="Arial" w:eastAsia="Calibri" w:hAnsi="Arial" w:cs="Arial"/>
          <w:lang w:eastAsia="en-US"/>
        </w:rPr>
        <w:t>,</w:t>
      </w:r>
      <w:r w:rsidRPr="00877462">
        <w:rPr>
          <w:rFonts w:ascii="Arial" w:eastAsia="Calibri" w:hAnsi="Arial" w:cs="Arial"/>
          <w:lang w:eastAsia="en-US"/>
        </w:rPr>
        <w:t xml:space="preserve"> </w:t>
      </w:r>
      <w:r w:rsidR="007927BE" w:rsidRPr="00877462">
        <w:rPr>
          <w:rFonts w:ascii="Arial" w:eastAsia="Calibri" w:hAnsi="Arial" w:cs="Arial"/>
          <w:lang w:eastAsia="en-US"/>
        </w:rPr>
        <w:t xml:space="preserve">в дистанционном формате </w:t>
      </w:r>
      <w:r w:rsidRPr="00877462">
        <w:rPr>
          <w:rFonts w:ascii="Arial" w:eastAsia="Calibri" w:hAnsi="Arial" w:cs="Arial"/>
          <w:lang w:eastAsia="en-US"/>
        </w:rPr>
        <w:t xml:space="preserve">муниципальные служащие </w:t>
      </w:r>
      <w:r w:rsidR="005D522D" w:rsidRPr="00877462">
        <w:rPr>
          <w:rFonts w:ascii="Arial" w:eastAsia="Calibri" w:hAnsi="Arial" w:cs="Arial"/>
          <w:lang w:eastAsia="en-US"/>
        </w:rPr>
        <w:t>принимали</w:t>
      </w:r>
      <w:r w:rsidRPr="00877462">
        <w:rPr>
          <w:rFonts w:ascii="Arial" w:eastAsia="Calibri" w:hAnsi="Arial" w:cs="Arial"/>
          <w:lang w:eastAsia="en-US"/>
        </w:rPr>
        <w:t xml:space="preserve"> участие в обучающих семинарах</w:t>
      </w:r>
      <w:r w:rsidR="005D522D" w:rsidRPr="00877462">
        <w:rPr>
          <w:rFonts w:ascii="Arial" w:eastAsia="Calibri" w:hAnsi="Arial" w:cs="Arial"/>
          <w:lang w:eastAsia="en-US"/>
        </w:rPr>
        <w:t>.</w:t>
      </w:r>
      <w:r w:rsidR="005D5BA6" w:rsidRPr="00877462">
        <w:rPr>
          <w:rFonts w:ascii="Arial" w:hAnsi="Arial" w:cs="Arial"/>
        </w:rPr>
        <w:t xml:space="preserve"> </w:t>
      </w:r>
    </w:p>
    <w:p w14:paraId="7B17F05C" w14:textId="40BD8F14" w:rsidR="006331E4" w:rsidRPr="00877462" w:rsidRDefault="005D5BA6" w:rsidP="003B3BAB">
      <w:pPr>
        <w:tabs>
          <w:tab w:val="left" w:pos="709"/>
        </w:tabs>
        <w:ind w:firstLine="709"/>
        <w:jc w:val="both"/>
        <w:rPr>
          <w:rFonts w:ascii="Arial" w:eastAsia="Calibri" w:hAnsi="Arial" w:cs="Arial"/>
          <w:lang w:eastAsia="en-US"/>
        </w:rPr>
      </w:pPr>
      <w:r w:rsidRPr="00877462">
        <w:rPr>
          <w:rFonts w:ascii="Arial" w:eastAsia="Calibri" w:hAnsi="Arial" w:cs="Arial"/>
          <w:lang w:eastAsia="en-US"/>
        </w:rPr>
        <w:t>В соответствии с Положением о проведении аттестации муниципальных служащих в органах местного самоуправления городского округа Ревда, утвержденным Решением Думы городского округа Ревда от 20 декабря 2017 г. N 158, в отчетном году проведена плановая аттестация двух инспекторов Счетной палаты.</w:t>
      </w:r>
    </w:p>
    <w:p w14:paraId="0D458BE6" w14:textId="16914A80" w:rsidR="003B2083" w:rsidRPr="00877462" w:rsidRDefault="003B2083" w:rsidP="003B3BAB">
      <w:pPr>
        <w:tabs>
          <w:tab w:val="left" w:pos="709"/>
        </w:tabs>
        <w:ind w:firstLine="709"/>
        <w:jc w:val="both"/>
        <w:rPr>
          <w:rFonts w:ascii="Arial" w:eastAsia="Calibri" w:hAnsi="Arial" w:cs="Arial"/>
          <w:lang w:eastAsia="en-US"/>
        </w:rPr>
      </w:pPr>
      <w:r w:rsidRPr="00877462">
        <w:rPr>
          <w:rFonts w:ascii="Arial" w:eastAsia="Calibri" w:hAnsi="Arial" w:cs="Arial"/>
          <w:lang w:eastAsia="en-US"/>
        </w:rPr>
        <w:t>В августе 2021 года на основании распоряжения Счетной палаты от 23.08.2021 №33 проведен</w:t>
      </w:r>
      <w:r w:rsidRPr="00877462">
        <w:rPr>
          <w:rFonts w:ascii="Arial" w:hAnsi="Arial" w:cs="Arial"/>
        </w:rPr>
        <w:t xml:space="preserve"> </w:t>
      </w:r>
      <w:r w:rsidRPr="00877462">
        <w:rPr>
          <w:rFonts w:ascii="Arial" w:eastAsia="Calibri" w:hAnsi="Arial" w:cs="Arial"/>
          <w:lang w:eastAsia="en-US"/>
        </w:rPr>
        <w:t>внутренний финансовый аудит (контроль) финансово-</w:t>
      </w:r>
      <w:r w:rsidRPr="00877462">
        <w:rPr>
          <w:rFonts w:ascii="Arial" w:eastAsia="Calibri" w:hAnsi="Arial" w:cs="Arial"/>
          <w:lang w:eastAsia="en-US"/>
        </w:rPr>
        <w:lastRenderedPageBreak/>
        <w:t>хозяйственной деятельности Счетной палаты городского округа Ревда за 2020 год в виде последующего контроля, результаты которого оформлены актом от 31.08.2021 г. и учтены в дальнейшей работе контрольно-счетного органа.</w:t>
      </w:r>
    </w:p>
    <w:p w14:paraId="17A8A75D" w14:textId="06C83ECA" w:rsidR="00A064B2" w:rsidRPr="00877462" w:rsidRDefault="00442564" w:rsidP="003B3BAB">
      <w:pPr>
        <w:tabs>
          <w:tab w:val="left" w:pos="709"/>
        </w:tabs>
        <w:ind w:firstLine="709"/>
        <w:jc w:val="both"/>
        <w:rPr>
          <w:rFonts w:ascii="Arial" w:hAnsi="Arial" w:cs="Arial"/>
        </w:rPr>
      </w:pPr>
      <w:r w:rsidRPr="00877462">
        <w:rPr>
          <w:rFonts w:ascii="Arial" w:hAnsi="Arial" w:cs="Arial"/>
        </w:rPr>
        <w:t>В 20</w:t>
      </w:r>
      <w:r w:rsidR="00A6179E" w:rsidRPr="00877462">
        <w:rPr>
          <w:rFonts w:ascii="Arial" w:hAnsi="Arial" w:cs="Arial"/>
        </w:rPr>
        <w:t>2</w:t>
      </w:r>
      <w:r w:rsidR="00563175" w:rsidRPr="00877462">
        <w:rPr>
          <w:rFonts w:ascii="Arial" w:hAnsi="Arial" w:cs="Arial"/>
        </w:rPr>
        <w:t>1</w:t>
      </w:r>
      <w:r w:rsidRPr="00877462">
        <w:rPr>
          <w:rFonts w:ascii="Arial" w:hAnsi="Arial" w:cs="Arial"/>
        </w:rPr>
        <w:t xml:space="preserve"> году разработаны и утверждены </w:t>
      </w:r>
      <w:r w:rsidR="00A064B2" w:rsidRPr="00877462">
        <w:rPr>
          <w:rFonts w:ascii="Arial" w:hAnsi="Arial" w:cs="Arial"/>
        </w:rPr>
        <w:t>следующие локальные нормативн</w:t>
      </w:r>
      <w:r w:rsidR="00871877" w:rsidRPr="00877462">
        <w:rPr>
          <w:rFonts w:ascii="Arial" w:hAnsi="Arial" w:cs="Arial"/>
        </w:rPr>
        <w:t>ые</w:t>
      </w:r>
      <w:r w:rsidR="00A064B2" w:rsidRPr="00877462">
        <w:rPr>
          <w:rFonts w:ascii="Arial" w:hAnsi="Arial" w:cs="Arial"/>
        </w:rPr>
        <w:t xml:space="preserve"> правовые акты Счетной палаты городского округа Ревда:</w:t>
      </w:r>
      <w:r w:rsidR="00CC3A40" w:rsidRPr="00877462">
        <w:rPr>
          <w:rFonts w:ascii="Arial" w:hAnsi="Arial" w:cs="Arial"/>
        </w:rPr>
        <w:t xml:space="preserve"> </w:t>
      </w:r>
    </w:p>
    <w:p w14:paraId="4E20443D" w14:textId="2C0652BB" w:rsidR="00A5464C" w:rsidRPr="00877462" w:rsidRDefault="00A5464C" w:rsidP="003B3BAB">
      <w:pPr>
        <w:tabs>
          <w:tab w:val="left" w:pos="709"/>
        </w:tabs>
        <w:ind w:firstLine="709"/>
        <w:jc w:val="both"/>
        <w:rPr>
          <w:rFonts w:ascii="Arial" w:hAnsi="Arial" w:cs="Arial"/>
        </w:rPr>
      </w:pPr>
      <w:r w:rsidRPr="00877462">
        <w:rPr>
          <w:rFonts w:ascii="Arial" w:hAnsi="Arial" w:cs="Arial"/>
        </w:rPr>
        <w:t xml:space="preserve">- </w:t>
      </w:r>
      <w:r w:rsidR="003B2083" w:rsidRPr="00877462">
        <w:rPr>
          <w:rFonts w:ascii="Arial" w:hAnsi="Arial" w:cs="Arial"/>
        </w:rPr>
        <w:t>Порядок оценки коррупционных рисков при осуществлении закупок Счетной палатой городского округа Ревда</w:t>
      </w:r>
      <w:bookmarkStart w:id="4" w:name="_Hlk96949302"/>
      <w:r w:rsidR="005542EB" w:rsidRPr="00877462">
        <w:rPr>
          <w:rFonts w:ascii="Arial" w:hAnsi="Arial" w:cs="Arial"/>
        </w:rPr>
        <w:t>, утвержден распоряжением от 09.11.2020 №</w:t>
      </w:r>
      <w:r w:rsidR="003B2083" w:rsidRPr="00877462">
        <w:rPr>
          <w:rFonts w:ascii="Arial" w:hAnsi="Arial" w:cs="Arial"/>
        </w:rPr>
        <w:t>47</w:t>
      </w:r>
      <w:r w:rsidR="005542EB" w:rsidRPr="00877462">
        <w:rPr>
          <w:rFonts w:ascii="Arial" w:hAnsi="Arial" w:cs="Arial"/>
        </w:rPr>
        <w:t>.</w:t>
      </w:r>
    </w:p>
    <w:bookmarkEnd w:id="4"/>
    <w:p w14:paraId="09A091A6" w14:textId="0B70EC69" w:rsidR="003B2083" w:rsidRPr="00877462" w:rsidRDefault="003B2083" w:rsidP="003B3BAB">
      <w:pPr>
        <w:tabs>
          <w:tab w:val="left" w:pos="709"/>
        </w:tabs>
        <w:ind w:firstLine="709"/>
        <w:jc w:val="both"/>
        <w:rPr>
          <w:rFonts w:ascii="Arial" w:hAnsi="Arial" w:cs="Arial"/>
        </w:rPr>
      </w:pPr>
      <w:r w:rsidRPr="00877462">
        <w:rPr>
          <w:rFonts w:ascii="Arial" w:hAnsi="Arial" w:cs="Arial"/>
        </w:rPr>
        <w:t>- Порядок предоставления информации ответственному за работу по выявлению личной заинтересованности в сфере закупок Счетной палаты городского округа Ревда, утвержден распоряжением от 09.11.2020 №48.</w:t>
      </w:r>
    </w:p>
    <w:p w14:paraId="162576B2" w14:textId="6A7CCA51" w:rsidR="00A5464C" w:rsidRPr="00877462" w:rsidRDefault="00A5464C" w:rsidP="003B3BAB">
      <w:pPr>
        <w:tabs>
          <w:tab w:val="left" w:pos="709"/>
        </w:tabs>
        <w:ind w:firstLine="709"/>
        <w:jc w:val="both"/>
        <w:rPr>
          <w:rFonts w:ascii="Arial" w:hAnsi="Arial" w:cs="Arial"/>
        </w:rPr>
      </w:pPr>
      <w:r w:rsidRPr="00877462">
        <w:rPr>
          <w:rFonts w:ascii="Arial" w:hAnsi="Arial" w:cs="Arial"/>
        </w:rPr>
        <w:t xml:space="preserve">- </w:t>
      </w:r>
      <w:r w:rsidR="00DB5E1E" w:rsidRPr="00877462">
        <w:rPr>
          <w:rFonts w:ascii="Arial" w:hAnsi="Arial" w:cs="Arial"/>
        </w:rPr>
        <w:t>форма раскрытия информации о связанных сторонах и об операциях со связанными сторонами для формирования информации в целях составления годовой бюджетной (бухгалтерской) отчетности</w:t>
      </w:r>
      <w:r w:rsidRPr="00877462">
        <w:rPr>
          <w:rFonts w:ascii="Arial" w:hAnsi="Arial" w:cs="Arial"/>
        </w:rPr>
        <w:t>, утвержден</w:t>
      </w:r>
      <w:r w:rsidR="00197338" w:rsidRPr="00877462">
        <w:rPr>
          <w:rFonts w:ascii="Arial" w:hAnsi="Arial" w:cs="Arial"/>
        </w:rPr>
        <w:t>а</w:t>
      </w:r>
      <w:r w:rsidRPr="00877462">
        <w:rPr>
          <w:rFonts w:ascii="Arial" w:hAnsi="Arial" w:cs="Arial"/>
        </w:rPr>
        <w:t xml:space="preserve"> распоряжением от </w:t>
      </w:r>
      <w:r w:rsidR="00DB5E1E" w:rsidRPr="00877462">
        <w:rPr>
          <w:rFonts w:ascii="Arial" w:hAnsi="Arial" w:cs="Arial"/>
        </w:rPr>
        <w:t>30</w:t>
      </w:r>
      <w:r w:rsidRPr="00877462">
        <w:rPr>
          <w:rFonts w:ascii="Arial" w:hAnsi="Arial" w:cs="Arial"/>
        </w:rPr>
        <w:t>.12.20</w:t>
      </w:r>
      <w:r w:rsidR="008267BE" w:rsidRPr="00877462">
        <w:rPr>
          <w:rFonts w:ascii="Arial" w:hAnsi="Arial" w:cs="Arial"/>
        </w:rPr>
        <w:t>2</w:t>
      </w:r>
      <w:r w:rsidR="00DB5E1E" w:rsidRPr="00877462">
        <w:rPr>
          <w:rFonts w:ascii="Arial" w:hAnsi="Arial" w:cs="Arial"/>
        </w:rPr>
        <w:t>1</w:t>
      </w:r>
      <w:r w:rsidRPr="00877462">
        <w:rPr>
          <w:rFonts w:ascii="Arial" w:hAnsi="Arial" w:cs="Arial"/>
        </w:rPr>
        <w:t xml:space="preserve"> №</w:t>
      </w:r>
      <w:r w:rsidR="00DB5E1E" w:rsidRPr="00877462">
        <w:rPr>
          <w:rFonts w:ascii="Arial" w:hAnsi="Arial" w:cs="Arial"/>
        </w:rPr>
        <w:t>63</w:t>
      </w:r>
      <w:r w:rsidRPr="00877462">
        <w:rPr>
          <w:rFonts w:ascii="Arial" w:hAnsi="Arial" w:cs="Arial"/>
        </w:rPr>
        <w:t>.</w:t>
      </w:r>
    </w:p>
    <w:p w14:paraId="3762492C" w14:textId="1C4989E0" w:rsidR="00DB5E1E" w:rsidRPr="00877462" w:rsidRDefault="00DB5E1E" w:rsidP="003B3BAB">
      <w:pPr>
        <w:tabs>
          <w:tab w:val="left" w:pos="709"/>
        </w:tabs>
        <w:ind w:firstLine="709"/>
        <w:jc w:val="both"/>
        <w:rPr>
          <w:rFonts w:ascii="Arial" w:hAnsi="Arial" w:cs="Arial"/>
        </w:rPr>
      </w:pPr>
      <w:r w:rsidRPr="00877462">
        <w:rPr>
          <w:rFonts w:ascii="Arial" w:hAnsi="Arial" w:cs="Arial"/>
        </w:rPr>
        <w:t xml:space="preserve">- </w:t>
      </w:r>
      <w:r w:rsidR="007B7438" w:rsidRPr="00877462">
        <w:rPr>
          <w:rFonts w:ascii="Arial" w:hAnsi="Arial" w:cs="Arial"/>
        </w:rPr>
        <w:t>реестр бюджетных рисков</w:t>
      </w:r>
      <w:r w:rsidRPr="00877462">
        <w:rPr>
          <w:rFonts w:ascii="Arial" w:hAnsi="Arial" w:cs="Arial"/>
        </w:rPr>
        <w:t>, утвержден распоряжением от 30.12.2021 №64.</w:t>
      </w:r>
    </w:p>
    <w:p w14:paraId="43FD1091" w14:textId="3716C835" w:rsidR="00DB5E1E" w:rsidRPr="00877462" w:rsidRDefault="00DB5E1E" w:rsidP="003B3BAB">
      <w:pPr>
        <w:tabs>
          <w:tab w:val="left" w:pos="709"/>
        </w:tabs>
        <w:ind w:firstLine="709"/>
        <w:jc w:val="both"/>
        <w:rPr>
          <w:rFonts w:ascii="Arial" w:hAnsi="Arial" w:cs="Arial"/>
        </w:rPr>
      </w:pPr>
      <w:r w:rsidRPr="00877462">
        <w:rPr>
          <w:rFonts w:ascii="Arial" w:hAnsi="Arial" w:cs="Arial"/>
        </w:rPr>
        <w:t>-</w:t>
      </w:r>
      <w:r w:rsidR="007B7438" w:rsidRPr="00877462">
        <w:rPr>
          <w:rFonts w:ascii="Arial" w:hAnsi="Arial" w:cs="Arial"/>
        </w:rPr>
        <w:t xml:space="preserve"> решение об упрощенном осуществлении внутреннего финансового аудита Счетной палаты городского округа Ревда начиная с отчетности за 2021 год</w:t>
      </w:r>
      <w:r w:rsidRPr="00877462">
        <w:rPr>
          <w:rFonts w:ascii="Arial" w:hAnsi="Arial" w:cs="Arial"/>
        </w:rPr>
        <w:t>, утверждено распоряжением от 30.12.2021 №65.</w:t>
      </w:r>
    </w:p>
    <w:p w14:paraId="33D59212" w14:textId="11636A1E" w:rsidR="00FE6623" w:rsidRPr="00877462" w:rsidRDefault="000F07D8" w:rsidP="003B3BAB">
      <w:pPr>
        <w:tabs>
          <w:tab w:val="left" w:pos="709"/>
        </w:tabs>
        <w:ind w:firstLine="709"/>
        <w:jc w:val="both"/>
        <w:rPr>
          <w:rFonts w:ascii="Arial" w:hAnsi="Arial" w:cs="Arial"/>
        </w:rPr>
      </w:pPr>
      <w:r w:rsidRPr="00877462">
        <w:rPr>
          <w:rFonts w:ascii="Arial" w:hAnsi="Arial" w:cs="Arial"/>
        </w:rPr>
        <w:t xml:space="preserve">В соответствии со статьей 160.1 Бюджетного кодекса Российской Федерации </w:t>
      </w:r>
      <w:r w:rsidR="006C51B0" w:rsidRPr="00877462">
        <w:rPr>
          <w:rFonts w:ascii="Arial" w:hAnsi="Arial" w:cs="Arial"/>
        </w:rPr>
        <w:t xml:space="preserve">Счетная палата городского округа Ревда </w:t>
      </w:r>
      <w:r w:rsidR="00A5464C" w:rsidRPr="00877462">
        <w:rPr>
          <w:rFonts w:ascii="Arial" w:hAnsi="Arial" w:cs="Arial"/>
        </w:rPr>
        <w:t xml:space="preserve">осуществляла </w:t>
      </w:r>
      <w:r w:rsidR="006C51B0" w:rsidRPr="00877462">
        <w:rPr>
          <w:rFonts w:ascii="Arial" w:hAnsi="Arial" w:cs="Arial"/>
        </w:rPr>
        <w:t>бюджетны</w:t>
      </w:r>
      <w:r w:rsidR="00A5464C" w:rsidRPr="00877462">
        <w:rPr>
          <w:rFonts w:ascii="Arial" w:hAnsi="Arial" w:cs="Arial"/>
        </w:rPr>
        <w:t>е</w:t>
      </w:r>
      <w:r w:rsidR="006C51B0" w:rsidRPr="00877462">
        <w:rPr>
          <w:rFonts w:ascii="Arial" w:hAnsi="Arial" w:cs="Arial"/>
        </w:rPr>
        <w:t xml:space="preserve"> полномочия администратора доходов бюджета городского округа Ревда.</w:t>
      </w:r>
      <w:r w:rsidR="004A138D" w:rsidRPr="00877462">
        <w:rPr>
          <w:rFonts w:ascii="Arial" w:hAnsi="Arial" w:cs="Arial"/>
        </w:rPr>
        <w:t xml:space="preserve"> </w:t>
      </w:r>
    </w:p>
    <w:p w14:paraId="45FBA3E5" w14:textId="09E87EAD" w:rsidR="00C5576C" w:rsidRPr="00877462" w:rsidRDefault="00265C98" w:rsidP="003B3BAB">
      <w:pPr>
        <w:tabs>
          <w:tab w:val="left" w:pos="709"/>
        </w:tabs>
        <w:ind w:firstLine="709"/>
        <w:jc w:val="both"/>
        <w:rPr>
          <w:rFonts w:ascii="Arial" w:hAnsi="Arial" w:cs="Arial"/>
        </w:rPr>
      </w:pPr>
      <w:r w:rsidRPr="00877462">
        <w:rPr>
          <w:rFonts w:ascii="Arial" w:hAnsi="Arial" w:cs="Arial"/>
        </w:rPr>
        <w:t xml:space="preserve">Председатель </w:t>
      </w:r>
      <w:r w:rsidR="00C5576C" w:rsidRPr="00877462">
        <w:rPr>
          <w:rFonts w:ascii="Arial" w:hAnsi="Arial" w:cs="Arial"/>
        </w:rPr>
        <w:t>Счетн</w:t>
      </w:r>
      <w:r w:rsidRPr="00877462">
        <w:rPr>
          <w:rFonts w:ascii="Arial" w:hAnsi="Arial" w:cs="Arial"/>
        </w:rPr>
        <w:t>ой</w:t>
      </w:r>
      <w:r w:rsidR="00C5576C" w:rsidRPr="00877462">
        <w:rPr>
          <w:rFonts w:ascii="Arial" w:hAnsi="Arial" w:cs="Arial"/>
        </w:rPr>
        <w:t xml:space="preserve"> палат</w:t>
      </w:r>
      <w:r w:rsidRPr="00877462">
        <w:rPr>
          <w:rFonts w:ascii="Arial" w:hAnsi="Arial" w:cs="Arial"/>
        </w:rPr>
        <w:t>ы</w:t>
      </w:r>
      <w:r w:rsidR="00C5576C" w:rsidRPr="00877462">
        <w:rPr>
          <w:rFonts w:ascii="Arial" w:hAnsi="Arial" w:cs="Arial"/>
        </w:rPr>
        <w:t xml:space="preserve"> систематически приним</w:t>
      </w:r>
      <w:r w:rsidRPr="00877462">
        <w:rPr>
          <w:rFonts w:ascii="Arial" w:hAnsi="Arial" w:cs="Arial"/>
        </w:rPr>
        <w:t>ает</w:t>
      </w:r>
      <w:r w:rsidR="00C5576C" w:rsidRPr="00877462">
        <w:rPr>
          <w:rFonts w:ascii="Arial" w:hAnsi="Arial" w:cs="Arial"/>
        </w:rPr>
        <w:t xml:space="preserve"> участие в работе заседаний Думы, а также в работе постоянной депутатской комиссии по бюджету, финансам и экономической политике</w:t>
      </w:r>
      <w:r w:rsidR="00615888" w:rsidRPr="00877462">
        <w:rPr>
          <w:rFonts w:ascii="Arial" w:hAnsi="Arial" w:cs="Arial"/>
        </w:rPr>
        <w:t>, в заседаниях и обучающих семинарах организованных Советом по противодействию коррупции в городском округе Ревда</w:t>
      </w:r>
      <w:r w:rsidR="009B4A3C" w:rsidRPr="00877462">
        <w:rPr>
          <w:rFonts w:ascii="Arial" w:hAnsi="Arial" w:cs="Arial"/>
        </w:rPr>
        <w:t xml:space="preserve">, </w:t>
      </w:r>
      <w:r w:rsidR="005F4786" w:rsidRPr="00877462">
        <w:rPr>
          <w:rFonts w:ascii="Arial" w:hAnsi="Arial" w:cs="Arial"/>
        </w:rPr>
        <w:t xml:space="preserve">в дистанционном формате </w:t>
      </w:r>
      <w:r w:rsidR="00BD0F53" w:rsidRPr="00877462">
        <w:rPr>
          <w:rFonts w:ascii="Arial" w:hAnsi="Arial" w:cs="Arial"/>
        </w:rPr>
        <w:t>в заседаниях Общего собрания членов Совета органов внешнего финансового контроля Свердловской области</w:t>
      </w:r>
      <w:r w:rsidR="00615888" w:rsidRPr="00877462">
        <w:rPr>
          <w:rFonts w:ascii="Arial" w:hAnsi="Arial" w:cs="Arial"/>
        </w:rPr>
        <w:t>.</w:t>
      </w:r>
    </w:p>
    <w:p w14:paraId="0E5D7433" w14:textId="0E6DACE1" w:rsidR="004D4248" w:rsidRPr="00877462" w:rsidRDefault="004D4248" w:rsidP="003B3BAB">
      <w:pPr>
        <w:tabs>
          <w:tab w:val="left" w:pos="709"/>
        </w:tabs>
        <w:ind w:firstLine="709"/>
        <w:jc w:val="both"/>
        <w:rPr>
          <w:rFonts w:ascii="Arial" w:hAnsi="Arial" w:cs="Arial"/>
        </w:rPr>
      </w:pPr>
      <w:r w:rsidRPr="00877462">
        <w:rPr>
          <w:rFonts w:ascii="Arial" w:hAnsi="Arial" w:cs="Arial"/>
        </w:rPr>
        <w:t xml:space="preserve">Комиссия по противодействию коррупции Счетной палаты городского округа Ревда провела заседание 04.10.2021. В протоколе заседания отражено, что по результатам проверки достоверности информации отраженной в справках о доходах, расходах, имуществе и обязательствах муниципальных служащих, </w:t>
      </w:r>
      <w:r w:rsidR="00660FD8" w:rsidRPr="00877462">
        <w:rPr>
          <w:rFonts w:ascii="Arial" w:hAnsi="Arial" w:cs="Arial"/>
        </w:rPr>
        <w:t>их</w:t>
      </w:r>
      <w:r w:rsidRPr="00877462">
        <w:rPr>
          <w:rFonts w:ascii="Arial" w:hAnsi="Arial" w:cs="Arial"/>
        </w:rPr>
        <w:t xml:space="preserve"> супруги (супруга) и несовершеннолетних детей за 20</w:t>
      </w:r>
      <w:r w:rsidR="00D07B30" w:rsidRPr="00877462">
        <w:rPr>
          <w:rFonts w:ascii="Arial" w:hAnsi="Arial" w:cs="Arial"/>
        </w:rPr>
        <w:t>20</w:t>
      </w:r>
      <w:r w:rsidRPr="00877462">
        <w:rPr>
          <w:rFonts w:ascii="Arial" w:hAnsi="Arial" w:cs="Arial"/>
        </w:rPr>
        <w:t xml:space="preserve"> год</w:t>
      </w:r>
      <w:r w:rsidR="00156388" w:rsidRPr="00877462">
        <w:rPr>
          <w:rFonts w:ascii="Arial" w:hAnsi="Arial" w:cs="Arial"/>
        </w:rPr>
        <w:t xml:space="preserve"> </w:t>
      </w:r>
      <w:r w:rsidRPr="00877462">
        <w:rPr>
          <w:rFonts w:ascii="Arial" w:hAnsi="Arial" w:cs="Arial"/>
        </w:rPr>
        <w:t xml:space="preserve">нарушений не установлено.  </w:t>
      </w:r>
    </w:p>
    <w:p w14:paraId="79C408A0" w14:textId="77777777" w:rsidR="00710DAB" w:rsidRPr="00877462" w:rsidRDefault="0089148E" w:rsidP="003B3BAB">
      <w:pPr>
        <w:tabs>
          <w:tab w:val="left" w:pos="709"/>
        </w:tabs>
        <w:autoSpaceDE w:val="0"/>
        <w:autoSpaceDN w:val="0"/>
        <w:adjustRightInd w:val="0"/>
        <w:ind w:firstLine="709"/>
        <w:jc w:val="both"/>
        <w:outlineLvl w:val="0"/>
        <w:rPr>
          <w:rFonts w:ascii="Arial" w:eastAsia="Calibri" w:hAnsi="Arial" w:cs="Arial"/>
          <w:b/>
        </w:rPr>
      </w:pPr>
      <w:bookmarkStart w:id="5" w:name="_Toc398299020"/>
      <w:r w:rsidRPr="00877462">
        <w:rPr>
          <w:rFonts w:ascii="Arial" w:eastAsia="Calibri" w:hAnsi="Arial" w:cs="Arial"/>
          <w:b/>
          <w:lang w:eastAsia="en-US"/>
        </w:rPr>
        <w:t>5</w:t>
      </w:r>
      <w:r w:rsidR="00710DAB" w:rsidRPr="00877462">
        <w:rPr>
          <w:rFonts w:ascii="Arial" w:eastAsia="Calibri" w:hAnsi="Arial" w:cs="Arial"/>
          <w:b/>
          <w:lang w:eastAsia="en-US"/>
        </w:rPr>
        <w:t xml:space="preserve">.2. </w:t>
      </w:r>
      <w:r w:rsidR="00710DAB" w:rsidRPr="00877462">
        <w:rPr>
          <w:rFonts w:ascii="Arial" w:eastAsia="Calibri" w:hAnsi="Arial" w:cs="Arial"/>
          <w:b/>
        </w:rPr>
        <w:t>Обеспечение доступа к информации о деятельности.</w:t>
      </w:r>
      <w:bookmarkEnd w:id="5"/>
    </w:p>
    <w:p w14:paraId="708BEDDD" w14:textId="2D00ADAB" w:rsidR="00C70E22" w:rsidRPr="00877462" w:rsidRDefault="004C2E1C" w:rsidP="003B3BAB">
      <w:pPr>
        <w:tabs>
          <w:tab w:val="left" w:pos="709"/>
        </w:tabs>
        <w:ind w:firstLine="709"/>
        <w:jc w:val="both"/>
        <w:rPr>
          <w:rFonts w:ascii="Arial" w:hAnsi="Arial" w:cs="Arial"/>
        </w:rPr>
      </w:pPr>
      <w:r w:rsidRPr="00877462">
        <w:rPr>
          <w:rFonts w:ascii="Arial" w:hAnsi="Arial" w:cs="Arial"/>
        </w:rPr>
        <w:t>План работы Счетной палаты на 20</w:t>
      </w:r>
      <w:r w:rsidR="00E7590E" w:rsidRPr="00877462">
        <w:rPr>
          <w:rFonts w:ascii="Arial" w:hAnsi="Arial" w:cs="Arial"/>
        </w:rPr>
        <w:t>2</w:t>
      </w:r>
      <w:r w:rsidR="00417E5C" w:rsidRPr="00877462">
        <w:rPr>
          <w:rFonts w:ascii="Arial" w:hAnsi="Arial" w:cs="Arial"/>
        </w:rPr>
        <w:t>1</w:t>
      </w:r>
      <w:r w:rsidRPr="00877462">
        <w:rPr>
          <w:rFonts w:ascii="Arial" w:hAnsi="Arial" w:cs="Arial"/>
        </w:rPr>
        <w:t xml:space="preserve"> год, </w:t>
      </w:r>
      <w:r w:rsidR="004C1305" w:rsidRPr="00877462">
        <w:rPr>
          <w:rFonts w:ascii="Arial" w:hAnsi="Arial" w:cs="Arial"/>
        </w:rPr>
        <w:t>информация</w:t>
      </w:r>
      <w:r w:rsidR="00C70E22" w:rsidRPr="00877462">
        <w:rPr>
          <w:rFonts w:ascii="Arial" w:hAnsi="Arial" w:cs="Arial"/>
        </w:rPr>
        <w:t xml:space="preserve"> о результатах проведенных контрольных </w:t>
      </w:r>
      <w:r w:rsidR="00784221" w:rsidRPr="00877462">
        <w:rPr>
          <w:rFonts w:ascii="Arial" w:hAnsi="Arial" w:cs="Arial"/>
        </w:rPr>
        <w:t xml:space="preserve">и экспертно-аналитических </w:t>
      </w:r>
      <w:r w:rsidR="00C70E22" w:rsidRPr="00877462">
        <w:rPr>
          <w:rFonts w:ascii="Arial" w:hAnsi="Arial" w:cs="Arial"/>
        </w:rPr>
        <w:t>мероприятий</w:t>
      </w:r>
      <w:r w:rsidRPr="00877462">
        <w:rPr>
          <w:rFonts w:ascii="Arial" w:hAnsi="Arial" w:cs="Arial"/>
        </w:rPr>
        <w:t xml:space="preserve">, заключения по экспертизе </w:t>
      </w:r>
      <w:r w:rsidR="000B3BC1" w:rsidRPr="00877462">
        <w:rPr>
          <w:rFonts w:ascii="Arial" w:eastAsia="Calibri" w:hAnsi="Arial" w:cs="Arial"/>
          <w:lang w:eastAsia="en-US"/>
        </w:rPr>
        <w:t>муниципальных правовых актов</w:t>
      </w:r>
      <w:r w:rsidRPr="00877462">
        <w:rPr>
          <w:rFonts w:ascii="Arial" w:hAnsi="Arial" w:cs="Arial"/>
        </w:rPr>
        <w:t xml:space="preserve">, стандарты деятельности </w:t>
      </w:r>
      <w:r w:rsidR="00CC6E23" w:rsidRPr="00877462">
        <w:rPr>
          <w:rFonts w:ascii="Arial" w:hAnsi="Arial" w:cs="Arial"/>
        </w:rPr>
        <w:t>контрольно-счетного органа</w:t>
      </w:r>
      <w:r w:rsidRPr="00877462">
        <w:rPr>
          <w:rFonts w:ascii="Arial" w:hAnsi="Arial" w:cs="Arial"/>
        </w:rPr>
        <w:t xml:space="preserve"> </w:t>
      </w:r>
      <w:r w:rsidR="0028082A" w:rsidRPr="00877462">
        <w:rPr>
          <w:rFonts w:ascii="Arial" w:hAnsi="Arial" w:cs="Arial"/>
        </w:rPr>
        <w:t xml:space="preserve">и другая информация </w:t>
      </w:r>
      <w:r w:rsidR="00200794" w:rsidRPr="00877462">
        <w:rPr>
          <w:rFonts w:ascii="Arial" w:hAnsi="Arial" w:cs="Arial"/>
        </w:rPr>
        <w:t>размещ</w:t>
      </w:r>
      <w:r w:rsidR="00185C07" w:rsidRPr="00877462">
        <w:rPr>
          <w:rFonts w:ascii="Arial" w:hAnsi="Arial" w:cs="Arial"/>
        </w:rPr>
        <w:t>ены</w:t>
      </w:r>
      <w:r w:rsidR="00C70E22" w:rsidRPr="00877462">
        <w:rPr>
          <w:rFonts w:ascii="Arial" w:hAnsi="Arial" w:cs="Arial"/>
        </w:rPr>
        <w:t xml:space="preserve"> на </w:t>
      </w:r>
      <w:r w:rsidR="00265C98" w:rsidRPr="00877462">
        <w:rPr>
          <w:rFonts w:ascii="Arial" w:hAnsi="Arial" w:cs="Arial"/>
        </w:rPr>
        <w:t xml:space="preserve">официальном </w:t>
      </w:r>
      <w:r w:rsidR="00C70E22" w:rsidRPr="00877462">
        <w:rPr>
          <w:rFonts w:ascii="Arial" w:hAnsi="Arial" w:cs="Arial"/>
        </w:rPr>
        <w:t xml:space="preserve">сайте Счетной палаты городского округа Ревда </w:t>
      </w:r>
      <w:hyperlink r:id="rId8" w:history="1">
        <w:r w:rsidR="0087294D" w:rsidRPr="00877462">
          <w:rPr>
            <w:rStyle w:val="a4"/>
            <w:rFonts w:ascii="Arial" w:hAnsi="Arial" w:cs="Arial"/>
            <w:color w:val="auto"/>
          </w:rPr>
          <w:t>http://www.sprevda.ru</w:t>
        </w:r>
      </w:hyperlink>
      <w:r w:rsidR="002B6363" w:rsidRPr="00877462">
        <w:rPr>
          <w:rFonts w:ascii="Arial" w:hAnsi="Arial" w:cs="Arial"/>
        </w:rPr>
        <w:t>.</w:t>
      </w:r>
      <w:r w:rsidR="0087294D" w:rsidRPr="00877462">
        <w:rPr>
          <w:rFonts w:ascii="Arial" w:hAnsi="Arial" w:cs="Arial"/>
        </w:rPr>
        <w:t xml:space="preserve"> </w:t>
      </w:r>
    </w:p>
    <w:p w14:paraId="43312E59" w14:textId="77777777" w:rsidR="00710DAB" w:rsidRPr="00877462" w:rsidRDefault="0089148E" w:rsidP="003B3BAB">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5</w:t>
      </w:r>
      <w:r w:rsidR="00710DAB" w:rsidRPr="00877462">
        <w:rPr>
          <w:rFonts w:ascii="Arial" w:eastAsia="Calibri" w:hAnsi="Arial" w:cs="Arial"/>
          <w:b/>
          <w:lang w:eastAsia="en-US"/>
        </w:rPr>
        <w:t>.3. Взаимодействие с контрольными и надзорными органами.</w:t>
      </w:r>
    </w:p>
    <w:p w14:paraId="50CBD7EF" w14:textId="264C7D22" w:rsidR="0003713D" w:rsidRPr="00877462" w:rsidRDefault="00996BBF" w:rsidP="003B3BAB">
      <w:pPr>
        <w:tabs>
          <w:tab w:val="left" w:pos="709"/>
        </w:tabs>
        <w:ind w:firstLine="709"/>
        <w:jc w:val="both"/>
        <w:rPr>
          <w:rFonts w:ascii="Arial" w:hAnsi="Arial" w:cs="Arial"/>
        </w:rPr>
      </w:pPr>
      <w:r w:rsidRPr="00877462">
        <w:rPr>
          <w:rFonts w:ascii="Arial" w:hAnsi="Arial" w:cs="Arial"/>
        </w:rPr>
        <w:t xml:space="preserve">По письму прокуратуры г. Ревды от 06.11.2020 № 02-01-20 </w:t>
      </w:r>
      <w:r w:rsidR="00400265" w:rsidRPr="00877462">
        <w:rPr>
          <w:rFonts w:ascii="Arial" w:hAnsi="Arial" w:cs="Arial"/>
        </w:rPr>
        <w:t xml:space="preserve">Счетной палатой городского округа Ревда в адрес </w:t>
      </w:r>
      <w:r w:rsidRPr="00877462">
        <w:rPr>
          <w:rFonts w:ascii="Arial" w:hAnsi="Arial" w:cs="Arial"/>
        </w:rPr>
        <w:t>надзорного органа</w:t>
      </w:r>
      <w:r w:rsidR="00400265" w:rsidRPr="00877462">
        <w:rPr>
          <w:rFonts w:ascii="Arial" w:hAnsi="Arial" w:cs="Arial"/>
        </w:rPr>
        <w:t xml:space="preserve"> </w:t>
      </w:r>
      <w:r w:rsidR="002B6CD4" w:rsidRPr="00877462">
        <w:rPr>
          <w:rFonts w:ascii="Arial" w:hAnsi="Arial" w:cs="Arial"/>
        </w:rPr>
        <w:t>в 20</w:t>
      </w:r>
      <w:r w:rsidR="009042E5" w:rsidRPr="00877462">
        <w:rPr>
          <w:rFonts w:ascii="Arial" w:hAnsi="Arial" w:cs="Arial"/>
        </w:rPr>
        <w:t>2</w:t>
      </w:r>
      <w:r w:rsidRPr="00877462">
        <w:rPr>
          <w:rFonts w:ascii="Arial" w:hAnsi="Arial" w:cs="Arial"/>
        </w:rPr>
        <w:t>1</w:t>
      </w:r>
      <w:r w:rsidR="002B6CD4" w:rsidRPr="00877462">
        <w:rPr>
          <w:rFonts w:ascii="Arial" w:hAnsi="Arial" w:cs="Arial"/>
        </w:rPr>
        <w:t xml:space="preserve"> году</w:t>
      </w:r>
      <w:r w:rsidR="00400265" w:rsidRPr="00877462">
        <w:rPr>
          <w:rFonts w:ascii="Arial" w:hAnsi="Arial" w:cs="Arial"/>
        </w:rPr>
        <w:t xml:space="preserve"> направлены </w:t>
      </w:r>
      <w:r w:rsidRPr="00877462">
        <w:rPr>
          <w:rFonts w:ascii="Arial" w:hAnsi="Arial" w:cs="Arial"/>
        </w:rPr>
        <w:t xml:space="preserve">акты и заключения по </w:t>
      </w:r>
      <w:proofErr w:type="gramStart"/>
      <w:r w:rsidRPr="00877462">
        <w:rPr>
          <w:rFonts w:ascii="Arial" w:hAnsi="Arial" w:cs="Arial"/>
        </w:rPr>
        <w:t>десяти</w:t>
      </w:r>
      <w:r w:rsidR="00400265" w:rsidRPr="00877462">
        <w:rPr>
          <w:rFonts w:ascii="Arial" w:hAnsi="Arial" w:cs="Arial"/>
        </w:rPr>
        <w:t xml:space="preserve"> </w:t>
      </w:r>
      <w:r w:rsidR="003846B7" w:rsidRPr="00877462">
        <w:rPr>
          <w:rFonts w:ascii="Arial" w:hAnsi="Arial" w:cs="Arial"/>
        </w:rPr>
        <w:t xml:space="preserve"> </w:t>
      </w:r>
      <w:r w:rsidR="00A07742" w:rsidRPr="00877462">
        <w:rPr>
          <w:rFonts w:ascii="Arial" w:hAnsi="Arial" w:cs="Arial"/>
        </w:rPr>
        <w:t>контрольн</w:t>
      </w:r>
      <w:r w:rsidRPr="00877462">
        <w:rPr>
          <w:rFonts w:ascii="Arial" w:hAnsi="Arial" w:cs="Arial"/>
        </w:rPr>
        <w:t>ым</w:t>
      </w:r>
      <w:proofErr w:type="gramEnd"/>
      <w:r w:rsidRPr="00877462">
        <w:rPr>
          <w:rFonts w:ascii="Arial" w:hAnsi="Arial" w:cs="Arial"/>
        </w:rPr>
        <w:t xml:space="preserve"> и экспертно-аналитическим</w:t>
      </w:r>
      <w:r w:rsidR="00A07742" w:rsidRPr="00877462">
        <w:rPr>
          <w:rFonts w:ascii="Arial" w:hAnsi="Arial" w:cs="Arial"/>
        </w:rPr>
        <w:t xml:space="preserve"> мероприятия</w:t>
      </w:r>
      <w:r w:rsidRPr="00877462">
        <w:rPr>
          <w:rFonts w:ascii="Arial" w:hAnsi="Arial" w:cs="Arial"/>
        </w:rPr>
        <w:t>м</w:t>
      </w:r>
      <w:r w:rsidR="003846B7" w:rsidRPr="00877462">
        <w:rPr>
          <w:rFonts w:ascii="Arial" w:hAnsi="Arial" w:cs="Arial"/>
        </w:rPr>
        <w:t xml:space="preserve">. </w:t>
      </w:r>
      <w:r w:rsidR="003D6F18" w:rsidRPr="00877462">
        <w:rPr>
          <w:rFonts w:ascii="Arial" w:hAnsi="Arial" w:cs="Arial"/>
        </w:rPr>
        <w:t xml:space="preserve">Информация </w:t>
      </w:r>
      <w:r w:rsidR="00B11A92" w:rsidRPr="00877462">
        <w:rPr>
          <w:rFonts w:ascii="Arial" w:hAnsi="Arial" w:cs="Arial"/>
        </w:rPr>
        <w:t xml:space="preserve">из </w:t>
      </w:r>
      <w:r w:rsidRPr="00877462">
        <w:rPr>
          <w:rFonts w:ascii="Arial" w:hAnsi="Arial" w:cs="Arial"/>
        </w:rPr>
        <w:t>п</w:t>
      </w:r>
      <w:r w:rsidR="00B11A92" w:rsidRPr="00877462">
        <w:rPr>
          <w:rFonts w:ascii="Arial" w:hAnsi="Arial" w:cs="Arial"/>
        </w:rPr>
        <w:t xml:space="preserve">рокуратуры г. Ревды </w:t>
      </w:r>
      <w:r w:rsidR="003D6F18" w:rsidRPr="00877462">
        <w:rPr>
          <w:rFonts w:ascii="Arial" w:hAnsi="Arial" w:cs="Arial"/>
        </w:rPr>
        <w:t xml:space="preserve">о </w:t>
      </w:r>
      <w:r w:rsidR="009207BF" w:rsidRPr="00877462">
        <w:rPr>
          <w:rFonts w:ascii="Arial" w:hAnsi="Arial" w:cs="Arial"/>
        </w:rPr>
        <w:t>резу</w:t>
      </w:r>
      <w:r w:rsidR="00B11A92" w:rsidRPr="00877462">
        <w:rPr>
          <w:rFonts w:ascii="Arial" w:hAnsi="Arial" w:cs="Arial"/>
        </w:rPr>
        <w:t>льтатах рассмотрения материалов</w:t>
      </w:r>
      <w:r w:rsidR="00025F63" w:rsidRPr="00877462">
        <w:rPr>
          <w:rFonts w:ascii="Arial" w:hAnsi="Arial" w:cs="Arial"/>
        </w:rPr>
        <w:t xml:space="preserve"> в Счетную </w:t>
      </w:r>
      <w:proofErr w:type="gramStart"/>
      <w:r w:rsidR="00025F63" w:rsidRPr="00877462">
        <w:rPr>
          <w:rFonts w:ascii="Arial" w:hAnsi="Arial" w:cs="Arial"/>
        </w:rPr>
        <w:t xml:space="preserve">палату </w:t>
      </w:r>
      <w:r w:rsidR="006D2B7F" w:rsidRPr="00877462">
        <w:rPr>
          <w:rFonts w:ascii="Arial" w:hAnsi="Arial" w:cs="Arial"/>
        </w:rPr>
        <w:t xml:space="preserve"> </w:t>
      </w:r>
      <w:r w:rsidR="003D6F18" w:rsidRPr="00877462">
        <w:rPr>
          <w:rFonts w:ascii="Arial" w:hAnsi="Arial" w:cs="Arial"/>
        </w:rPr>
        <w:t>на</w:t>
      </w:r>
      <w:proofErr w:type="gramEnd"/>
      <w:r w:rsidR="003D6F18" w:rsidRPr="00877462">
        <w:rPr>
          <w:rFonts w:ascii="Arial" w:hAnsi="Arial" w:cs="Arial"/>
        </w:rPr>
        <w:t xml:space="preserve"> дату составления отчета не </w:t>
      </w:r>
      <w:r w:rsidR="00025F63" w:rsidRPr="00877462">
        <w:rPr>
          <w:rFonts w:ascii="Arial" w:hAnsi="Arial" w:cs="Arial"/>
        </w:rPr>
        <w:t>поступил</w:t>
      </w:r>
      <w:r w:rsidR="003D6F18" w:rsidRPr="00877462">
        <w:rPr>
          <w:rFonts w:ascii="Arial" w:hAnsi="Arial" w:cs="Arial"/>
        </w:rPr>
        <w:t>а.</w:t>
      </w:r>
      <w:r w:rsidR="00A07742" w:rsidRPr="00877462">
        <w:rPr>
          <w:rFonts w:ascii="Arial" w:hAnsi="Arial" w:cs="Arial"/>
        </w:rPr>
        <w:t xml:space="preserve"> </w:t>
      </w:r>
    </w:p>
    <w:p w14:paraId="099B93F0" w14:textId="6302F86C" w:rsidR="00710DAB" w:rsidRPr="00877462" w:rsidRDefault="0089148E" w:rsidP="003B3BAB">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5</w:t>
      </w:r>
      <w:r w:rsidR="00710DAB" w:rsidRPr="00877462">
        <w:rPr>
          <w:rFonts w:ascii="Arial" w:eastAsia="Calibri" w:hAnsi="Arial" w:cs="Arial"/>
          <w:b/>
          <w:lang w:eastAsia="en-US"/>
        </w:rPr>
        <w:t>.</w:t>
      </w:r>
      <w:r w:rsidR="003868A3" w:rsidRPr="00877462">
        <w:rPr>
          <w:rFonts w:ascii="Arial" w:eastAsia="Calibri" w:hAnsi="Arial" w:cs="Arial"/>
          <w:b/>
          <w:lang w:eastAsia="en-US"/>
        </w:rPr>
        <w:t>4</w:t>
      </w:r>
      <w:r w:rsidR="00710DAB" w:rsidRPr="00877462">
        <w:rPr>
          <w:rFonts w:ascii="Arial" w:eastAsia="Calibri" w:hAnsi="Arial" w:cs="Arial"/>
          <w:b/>
          <w:lang w:eastAsia="en-US"/>
        </w:rPr>
        <w:t>. Финансовое и социально-бытовое обеспечение деятельности Контрольного органа.</w:t>
      </w:r>
    </w:p>
    <w:p w14:paraId="30871483" w14:textId="42AC2CC1" w:rsidR="00093A89" w:rsidRPr="00877462" w:rsidRDefault="00093A89" w:rsidP="003B3BAB">
      <w:pPr>
        <w:tabs>
          <w:tab w:val="left" w:pos="709"/>
        </w:tabs>
        <w:ind w:firstLine="709"/>
        <w:jc w:val="both"/>
        <w:rPr>
          <w:rFonts w:ascii="Arial" w:hAnsi="Arial" w:cs="Arial"/>
        </w:rPr>
      </w:pPr>
      <w:r w:rsidRPr="00877462">
        <w:rPr>
          <w:rFonts w:ascii="Arial" w:hAnsi="Arial" w:cs="Arial"/>
        </w:rPr>
        <w:t>Финанс</w:t>
      </w:r>
      <w:r w:rsidR="00F71BB5" w:rsidRPr="00877462">
        <w:rPr>
          <w:rFonts w:ascii="Arial" w:hAnsi="Arial" w:cs="Arial"/>
        </w:rPr>
        <w:t xml:space="preserve">ирование </w:t>
      </w:r>
      <w:r w:rsidRPr="00877462">
        <w:rPr>
          <w:rFonts w:ascii="Arial" w:hAnsi="Arial" w:cs="Arial"/>
        </w:rPr>
        <w:t xml:space="preserve">деятельности Счетной палаты осуществлялось </w:t>
      </w:r>
      <w:r w:rsidR="0075081E" w:rsidRPr="00877462">
        <w:rPr>
          <w:rFonts w:ascii="Arial" w:hAnsi="Arial" w:cs="Arial"/>
        </w:rPr>
        <w:t>на основании</w:t>
      </w:r>
      <w:r w:rsidRPr="00877462">
        <w:rPr>
          <w:rFonts w:ascii="Arial" w:hAnsi="Arial" w:cs="Arial"/>
        </w:rPr>
        <w:t xml:space="preserve"> </w:t>
      </w:r>
      <w:r w:rsidR="00AD7484" w:rsidRPr="00877462">
        <w:rPr>
          <w:rFonts w:ascii="Arial" w:hAnsi="Arial" w:cs="Arial"/>
        </w:rPr>
        <w:t xml:space="preserve">бюджетной </w:t>
      </w:r>
      <w:r w:rsidR="00AC0C00" w:rsidRPr="00877462">
        <w:rPr>
          <w:rFonts w:ascii="Arial" w:hAnsi="Arial" w:cs="Arial"/>
        </w:rPr>
        <w:t>сметы</w:t>
      </w:r>
      <w:r w:rsidRPr="00877462">
        <w:rPr>
          <w:rFonts w:ascii="Arial" w:hAnsi="Arial" w:cs="Arial"/>
        </w:rPr>
        <w:t>.  Кассовые расходы на содержание Счетной палаты в 20</w:t>
      </w:r>
      <w:r w:rsidR="00E36F6F" w:rsidRPr="00877462">
        <w:rPr>
          <w:rFonts w:ascii="Arial" w:hAnsi="Arial" w:cs="Arial"/>
        </w:rPr>
        <w:t>2</w:t>
      </w:r>
      <w:r w:rsidR="00996BBF" w:rsidRPr="00877462">
        <w:rPr>
          <w:rFonts w:ascii="Arial" w:hAnsi="Arial" w:cs="Arial"/>
        </w:rPr>
        <w:t>1</w:t>
      </w:r>
      <w:r w:rsidRPr="00877462">
        <w:rPr>
          <w:rFonts w:ascii="Arial" w:hAnsi="Arial" w:cs="Arial"/>
        </w:rPr>
        <w:t xml:space="preserve"> году составили </w:t>
      </w:r>
      <w:r w:rsidR="00996BBF" w:rsidRPr="00877462">
        <w:rPr>
          <w:rFonts w:ascii="Arial" w:hAnsi="Arial" w:cs="Arial"/>
        </w:rPr>
        <w:t>5337,1</w:t>
      </w:r>
      <w:r w:rsidR="00CF5F9D" w:rsidRPr="00877462">
        <w:rPr>
          <w:rFonts w:ascii="Arial" w:hAnsi="Arial" w:cs="Arial"/>
        </w:rPr>
        <w:t xml:space="preserve"> </w:t>
      </w:r>
      <w:r w:rsidRPr="00877462">
        <w:rPr>
          <w:rFonts w:ascii="Arial" w:hAnsi="Arial" w:cs="Arial"/>
        </w:rPr>
        <w:t>тыс.</w:t>
      </w:r>
      <w:r w:rsidR="00B822D2" w:rsidRPr="00877462">
        <w:rPr>
          <w:rFonts w:ascii="Arial" w:hAnsi="Arial" w:cs="Arial"/>
        </w:rPr>
        <w:t xml:space="preserve"> </w:t>
      </w:r>
      <w:r w:rsidRPr="00877462">
        <w:rPr>
          <w:rFonts w:ascii="Arial" w:hAnsi="Arial" w:cs="Arial"/>
        </w:rPr>
        <w:t xml:space="preserve">рублей, в том числе фонд оплаты труда с начислениями – </w:t>
      </w:r>
      <w:r w:rsidR="006E0A89" w:rsidRPr="00877462">
        <w:rPr>
          <w:rFonts w:ascii="Arial" w:hAnsi="Arial" w:cs="Arial"/>
        </w:rPr>
        <w:t>4</w:t>
      </w:r>
      <w:r w:rsidR="00D65260" w:rsidRPr="00877462">
        <w:rPr>
          <w:rFonts w:ascii="Arial" w:hAnsi="Arial" w:cs="Arial"/>
        </w:rPr>
        <w:t>32</w:t>
      </w:r>
      <w:r w:rsidR="006E0A89" w:rsidRPr="00877462">
        <w:rPr>
          <w:rFonts w:ascii="Arial" w:hAnsi="Arial" w:cs="Arial"/>
        </w:rPr>
        <w:t>8,9</w:t>
      </w:r>
      <w:r w:rsidRPr="00877462">
        <w:rPr>
          <w:rFonts w:ascii="Arial" w:hAnsi="Arial" w:cs="Arial"/>
        </w:rPr>
        <w:t xml:space="preserve"> тыс.</w:t>
      </w:r>
      <w:r w:rsidR="00780726" w:rsidRPr="00877462">
        <w:rPr>
          <w:rFonts w:ascii="Arial" w:hAnsi="Arial" w:cs="Arial"/>
        </w:rPr>
        <w:t xml:space="preserve"> </w:t>
      </w:r>
      <w:r w:rsidRPr="00877462">
        <w:rPr>
          <w:rFonts w:ascii="Arial" w:hAnsi="Arial" w:cs="Arial"/>
        </w:rPr>
        <w:t>рублей.</w:t>
      </w:r>
    </w:p>
    <w:p w14:paraId="3832DFF1" w14:textId="27A96A01" w:rsidR="00265C98" w:rsidRPr="00877462" w:rsidRDefault="00453062" w:rsidP="003B3BAB">
      <w:pPr>
        <w:widowControl w:val="0"/>
        <w:tabs>
          <w:tab w:val="left" w:pos="709"/>
        </w:tabs>
        <w:autoSpaceDE w:val="0"/>
        <w:autoSpaceDN w:val="0"/>
        <w:adjustRightInd w:val="0"/>
        <w:ind w:firstLine="709"/>
        <w:jc w:val="both"/>
        <w:rPr>
          <w:rFonts w:ascii="Arial" w:eastAsia="Calibri" w:hAnsi="Arial" w:cs="Arial"/>
          <w:bCs/>
          <w:lang w:eastAsia="en-US"/>
        </w:rPr>
      </w:pPr>
      <w:r w:rsidRPr="00877462">
        <w:rPr>
          <w:rFonts w:ascii="Arial" w:eastAsia="Calibri" w:hAnsi="Arial" w:cs="Arial"/>
          <w:bCs/>
          <w:lang w:eastAsia="en-US"/>
        </w:rPr>
        <w:t>На основании</w:t>
      </w:r>
      <w:r w:rsidRPr="00877462">
        <w:rPr>
          <w:rFonts w:ascii="Arial" w:hAnsi="Arial" w:cs="Arial"/>
        </w:rPr>
        <w:t xml:space="preserve"> </w:t>
      </w:r>
      <w:r w:rsidRPr="00877462">
        <w:rPr>
          <w:rFonts w:ascii="Arial" w:eastAsia="Calibri" w:hAnsi="Arial" w:cs="Arial"/>
          <w:bCs/>
          <w:lang w:eastAsia="en-US"/>
        </w:rPr>
        <w:t xml:space="preserve">распоряжения № </w:t>
      </w:r>
      <w:r w:rsidR="000F07D8" w:rsidRPr="00877462">
        <w:rPr>
          <w:rFonts w:ascii="Arial" w:eastAsia="Calibri" w:hAnsi="Arial" w:cs="Arial"/>
          <w:bCs/>
          <w:lang w:eastAsia="en-US"/>
        </w:rPr>
        <w:t>5</w:t>
      </w:r>
      <w:r w:rsidR="00996BBF" w:rsidRPr="00877462">
        <w:rPr>
          <w:rFonts w:ascii="Arial" w:eastAsia="Calibri" w:hAnsi="Arial" w:cs="Arial"/>
          <w:bCs/>
          <w:lang w:eastAsia="en-US"/>
        </w:rPr>
        <w:t>6</w:t>
      </w:r>
      <w:r w:rsidRPr="00877462">
        <w:rPr>
          <w:rFonts w:ascii="Arial" w:eastAsia="Calibri" w:hAnsi="Arial" w:cs="Arial"/>
          <w:bCs/>
          <w:lang w:eastAsia="en-US"/>
        </w:rPr>
        <w:t xml:space="preserve"> от 0</w:t>
      </w:r>
      <w:r w:rsidR="00996BBF" w:rsidRPr="00877462">
        <w:rPr>
          <w:rFonts w:ascii="Arial" w:eastAsia="Calibri" w:hAnsi="Arial" w:cs="Arial"/>
          <w:bCs/>
          <w:lang w:eastAsia="en-US"/>
        </w:rPr>
        <w:t>9</w:t>
      </w:r>
      <w:r w:rsidRPr="00877462">
        <w:rPr>
          <w:rFonts w:ascii="Arial" w:eastAsia="Calibri" w:hAnsi="Arial" w:cs="Arial"/>
          <w:bCs/>
          <w:lang w:eastAsia="en-US"/>
        </w:rPr>
        <w:t>.12.20</w:t>
      </w:r>
      <w:r w:rsidR="000F07D8" w:rsidRPr="00877462">
        <w:rPr>
          <w:rFonts w:ascii="Arial" w:eastAsia="Calibri" w:hAnsi="Arial" w:cs="Arial"/>
          <w:bCs/>
          <w:lang w:eastAsia="en-US"/>
        </w:rPr>
        <w:t>2</w:t>
      </w:r>
      <w:r w:rsidR="00996BBF" w:rsidRPr="00877462">
        <w:rPr>
          <w:rFonts w:ascii="Arial" w:eastAsia="Calibri" w:hAnsi="Arial" w:cs="Arial"/>
          <w:bCs/>
          <w:lang w:eastAsia="en-US"/>
        </w:rPr>
        <w:t>1</w:t>
      </w:r>
      <w:r w:rsidRPr="00877462">
        <w:rPr>
          <w:rFonts w:ascii="Arial" w:eastAsia="Calibri" w:hAnsi="Arial" w:cs="Arial"/>
          <w:bCs/>
          <w:lang w:eastAsia="en-US"/>
        </w:rPr>
        <w:t xml:space="preserve"> контрольно-счетным органом проведена ежегодная инвентаризация товарно-материальных ценностей </w:t>
      </w:r>
      <w:r w:rsidR="00996BBF" w:rsidRPr="00877462">
        <w:rPr>
          <w:rFonts w:ascii="Arial" w:eastAsia="Calibri" w:hAnsi="Arial" w:cs="Arial"/>
          <w:bCs/>
          <w:lang w:eastAsia="en-US"/>
        </w:rPr>
        <w:t xml:space="preserve">и обязательств </w:t>
      </w:r>
      <w:r w:rsidRPr="00877462">
        <w:rPr>
          <w:rFonts w:ascii="Arial" w:eastAsia="Calibri" w:hAnsi="Arial" w:cs="Arial"/>
          <w:bCs/>
          <w:lang w:eastAsia="en-US"/>
        </w:rPr>
        <w:t xml:space="preserve">по состоянию </w:t>
      </w:r>
      <w:proofErr w:type="gramStart"/>
      <w:r w:rsidRPr="00877462">
        <w:rPr>
          <w:rFonts w:ascii="Arial" w:eastAsia="Calibri" w:hAnsi="Arial" w:cs="Arial"/>
          <w:bCs/>
          <w:lang w:eastAsia="en-US"/>
        </w:rPr>
        <w:t xml:space="preserve">на  </w:t>
      </w:r>
      <w:r w:rsidR="00996BBF" w:rsidRPr="00877462">
        <w:rPr>
          <w:rFonts w:ascii="Arial" w:eastAsia="Calibri" w:hAnsi="Arial" w:cs="Arial"/>
          <w:bCs/>
          <w:lang w:eastAsia="en-US"/>
        </w:rPr>
        <w:t>10</w:t>
      </w:r>
      <w:r w:rsidRPr="00877462">
        <w:rPr>
          <w:rFonts w:ascii="Arial" w:eastAsia="Calibri" w:hAnsi="Arial" w:cs="Arial"/>
          <w:bCs/>
          <w:lang w:eastAsia="en-US"/>
        </w:rPr>
        <w:t>.12.20</w:t>
      </w:r>
      <w:r w:rsidR="000F07D8" w:rsidRPr="00877462">
        <w:rPr>
          <w:rFonts w:ascii="Arial" w:eastAsia="Calibri" w:hAnsi="Arial" w:cs="Arial"/>
          <w:bCs/>
          <w:lang w:eastAsia="en-US"/>
        </w:rPr>
        <w:t>2</w:t>
      </w:r>
      <w:r w:rsidR="00996BBF" w:rsidRPr="00877462">
        <w:rPr>
          <w:rFonts w:ascii="Arial" w:eastAsia="Calibri" w:hAnsi="Arial" w:cs="Arial"/>
          <w:bCs/>
          <w:lang w:eastAsia="en-US"/>
        </w:rPr>
        <w:t>1</w:t>
      </w:r>
      <w:r w:rsidRPr="00877462">
        <w:rPr>
          <w:rFonts w:ascii="Arial" w:eastAsia="Calibri" w:hAnsi="Arial" w:cs="Arial"/>
          <w:bCs/>
          <w:lang w:eastAsia="en-US"/>
        </w:rPr>
        <w:t>г.</w:t>
      </w:r>
      <w:proofErr w:type="gramEnd"/>
      <w:r w:rsidRPr="00877462">
        <w:rPr>
          <w:rFonts w:ascii="Arial" w:eastAsia="Calibri" w:hAnsi="Arial" w:cs="Arial"/>
          <w:bCs/>
          <w:lang w:eastAsia="en-US"/>
        </w:rPr>
        <w:t xml:space="preserve"> Расхождений по результатам </w:t>
      </w:r>
      <w:r w:rsidRPr="00877462">
        <w:rPr>
          <w:rFonts w:ascii="Arial" w:eastAsia="Calibri" w:hAnsi="Arial" w:cs="Arial"/>
          <w:bCs/>
          <w:lang w:eastAsia="en-US"/>
        </w:rPr>
        <w:lastRenderedPageBreak/>
        <w:t xml:space="preserve">инвентаризации не </w:t>
      </w:r>
      <w:r w:rsidR="00330BB8" w:rsidRPr="00877462">
        <w:rPr>
          <w:rFonts w:ascii="Arial" w:eastAsia="Calibri" w:hAnsi="Arial" w:cs="Arial"/>
          <w:bCs/>
          <w:lang w:eastAsia="en-US"/>
        </w:rPr>
        <w:t>установлено</w:t>
      </w:r>
      <w:r w:rsidRPr="00877462">
        <w:rPr>
          <w:rFonts w:ascii="Arial" w:eastAsia="Calibri" w:hAnsi="Arial" w:cs="Arial"/>
          <w:bCs/>
          <w:lang w:eastAsia="en-US"/>
        </w:rPr>
        <w:t>.</w:t>
      </w:r>
    </w:p>
    <w:p w14:paraId="2954765E" w14:textId="2DA2D2D9" w:rsidR="00197338" w:rsidRPr="00877462" w:rsidRDefault="00197338" w:rsidP="003B3BAB">
      <w:pPr>
        <w:widowControl w:val="0"/>
        <w:tabs>
          <w:tab w:val="left" w:pos="709"/>
        </w:tabs>
        <w:autoSpaceDE w:val="0"/>
        <w:autoSpaceDN w:val="0"/>
        <w:adjustRightInd w:val="0"/>
        <w:ind w:firstLine="709"/>
        <w:jc w:val="both"/>
        <w:rPr>
          <w:rFonts w:ascii="Arial" w:eastAsia="Calibri" w:hAnsi="Arial" w:cs="Arial"/>
          <w:bCs/>
          <w:lang w:eastAsia="en-US"/>
        </w:rPr>
      </w:pPr>
      <w:r w:rsidRPr="00877462">
        <w:rPr>
          <w:rFonts w:ascii="Arial" w:eastAsia="Calibri" w:hAnsi="Arial" w:cs="Arial"/>
          <w:bCs/>
          <w:lang w:eastAsia="en-US"/>
        </w:rPr>
        <w:t>На основании постановления администрации городского округа Ревда  от 26.06.2020 №1144, постановления администрации городского округа Ревда  от 23.09.2020 №1753, листа записи в Единый государственный реестр юридических лиц, выданного 14.01.2021 ИФНС по Верх-Исетскому району г. Екатеринбурга внесены изменения  в сведения об адресе (месте нахождения) юридического лица – Счетной палаты городского округа Ревда, в результате измененный адрес: 623281, обл. Свердловская, ГО Ревда, г. Ревда, ул. Цветников, д. 20, помещ.13.</w:t>
      </w:r>
    </w:p>
    <w:p w14:paraId="1732595E" w14:textId="6905E673" w:rsidR="00315765" w:rsidRPr="00877462" w:rsidRDefault="003B3BAB" w:rsidP="003B3BAB">
      <w:pPr>
        <w:widowControl w:val="0"/>
        <w:tabs>
          <w:tab w:val="left" w:pos="709"/>
        </w:tabs>
        <w:autoSpaceDE w:val="0"/>
        <w:autoSpaceDN w:val="0"/>
        <w:adjustRightInd w:val="0"/>
        <w:ind w:firstLine="709"/>
        <w:jc w:val="both"/>
        <w:rPr>
          <w:rFonts w:ascii="Arial" w:eastAsia="Calibri" w:hAnsi="Arial" w:cs="Arial"/>
          <w:bCs/>
          <w:lang w:eastAsia="en-US"/>
        </w:rPr>
      </w:pPr>
      <w:r w:rsidRPr="00877462">
        <w:rPr>
          <w:rFonts w:ascii="Arial" w:eastAsia="Calibri" w:hAnsi="Arial" w:cs="Arial"/>
          <w:bCs/>
          <w:lang w:eastAsia="en-US"/>
        </w:rPr>
        <w:t>24 октября 2021 года Счетной палате городского округа Ревда исполнилось 15 лет. По итогам работы председатель награжден Почетной грамотой администрации городского округа Ревда, инспекторы Счетной палаты награждены Благодарственными письмами администрации городского округа Ревда за продолжительную и безупречную службу, высокий профессионализм и достижение высоких результатов при осуществлении внешнего муниципального финансового контроля на территории городского округа Ревда и в связи с 15-летием контрольно-счетного органа.</w:t>
      </w:r>
    </w:p>
    <w:p w14:paraId="2266AA5D" w14:textId="77777777" w:rsidR="00590485" w:rsidRPr="00877462" w:rsidRDefault="00590485" w:rsidP="003B3BAB">
      <w:pPr>
        <w:widowControl w:val="0"/>
        <w:tabs>
          <w:tab w:val="left" w:pos="709"/>
        </w:tabs>
        <w:autoSpaceDE w:val="0"/>
        <w:autoSpaceDN w:val="0"/>
        <w:adjustRightInd w:val="0"/>
        <w:ind w:firstLine="709"/>
        <w:jc w:val="both"/>
        <w:rPr>
          <w:rFonts w:ascii="Arial" w:eastAsia="Calibri" w:hAnsi="Arial" w:cs="Arial"/>
          <w:bCs/>
          <w:lang w:eastAsia="en-US"/>
        </w:rPr>
      </w:pPr>
    </w:p>
    <w:p w14:paraId="2A47CAB2" w14:textId="77777777" w:rsidR="00E40453" w:rsidRPr="00877462" w:rsidRDefault="0089148E" w:rsidP="00E40453">
      <w:pPr>
        <w:widowControl w:val="0"/>
        <w:tabs>
          <w:tab w:val="left" w:pos="709"/>
        </w:tabs>
        <w:autoSpaceDE w:val="0"/>
        <w:autoSpaceDN w:val="0"/>
        <w:adjustRightInd w:val="0"/>
        <w:ind w:firstLine="709"/>
        <w:jc w:val="both"/>
        <w:rPr>
          <w:rFonts w:ascii="Arial" w:eastAsia="Calibri" w:hAnsi="Arial" w:cs="Arial"/>
          <w:b/>
          <w:lang w:eastAsia="en-US"/>
        </w:rPr>
      </w:pPr>
      <w:r w:rsidRPr="00877462">
        <w:rPr>
          <w:rFonts w:ascii="Arial" w:eastAsia="Calibri" w:hAnsi="Arial" w:cs="Arial"/>
          <w:b/>
          <w:lang w:eastAsia="en-US"/>
        </w:rPr>
        <w:t>6</w:t>
      </w:r>
      <w:r w:rsidR="00710DAB" w:rsidRPr="00877462">
        <w:rPr>
          <w:rFonts w:ascii="Arial" w:eastAsia="Calibri" w:hAnsi="Arial" w:cs="Arial"/>
          <w:b/>
          <w:lang w:eastAsia="en-US"/>
        </w:rPr>
        <w:t xml:space="preserve">. Основные направления деятельности Контрольного органа на </w:t>
      </w:r>
      <w:r w:rsidR="0090108B" w:rsidRPr="00877462">
        <w:rPr>
          <w:rFonts w:ascii="Arial" w:eastAsia="Calibri" w:hAnsi="Arial" w:cs="Arial"/>
          <w:b/>
          <w:lang w:eastAsia="en-US"/>
        </w:rPr>
        <w:t>2022</w:t>
      </w:r>
      <w:r w:rsidR="00710DAB" w:rsidRPr="00877462">
        <w:rPr>
          <w:rFonts w:ascii="Arial" w:eastAsia="Calibri" w:hAnsi="Arial" w:cs="Arial"/>
          <w:b/>
          <w:lang w:eastAsia="en-US"/>
        </w:rPr>
        <w:t xml:space="preserve"> год.</w:t>
      </w:r>
    </w:p>
    <w:p w14:paraId="6D33F23B" w14:textId="1617CE08" w:rsidR="002D4A2F" w:rsidRPr="00877462" w:rsidRDefault="002D4A2F" w:rsidP="00E40453">
      <w:pPr>
        <w:widowControl w:val="0"/>
        <w:tabs>
          <w:tab w:val="left" w:pos="709"/>
        </w:tabs>
        <w:autoSpaceDE w:val="0"/>
        <w:autoSpaceDN w:val="0"/>
        <w:adjustRightInd w:val="0"/>
        <w:ind w:firstLine="709"/>
        <w:jc w:val="both"/>
        <w:rPr>
          <w:rFonts w:ascii="Arial" w:eastAsiaTheme="minorEastAsia" w:hAnsi="Arial" w:cs="Arial"/>
        </w:rPr>
      </w:pPr>
      <w:r w:rsidRPr="00877462">
        <w:rPr>
          <w:rFonts w:ascii="Arial" w:eastAsiaTheme="minorEastAsia" w:hAnsi="Arial" w:cs="Arial"/>
        </w:rPr>
        <w:t xml:space="preserve">30 сентября 2021 года вступил в силу Федеральный закон от 01 июля 2021 года № 255-ФЗ «О внесении изменений в Федеральный закон «Об общих принципах организации и деятельности контрольно-счетных органов субъектов Российской Федерации и муниципальных образований» и отдельные законодательные акты Российской Федерации», предусматривающий ряд изменений в работе контрольно-счетных органов. </w:t>
      </w:r>
    </w:p>
    <w:p w14:paraId="7CE0C4C8" w14:textId="4CE00831" w:rsidR="002D4A2F" w:rsidRPr="00877462" w:rsidRDefault="002D4A2F" w:rsidP="003B3BAB">
      <w:pPr>
        <w:tabs>
          <w:tab w:val="left" w:pos="709"/>
        </w:tabs>
        <w:ind w:firstLine="709"/>
        <w:jc w:val="both"/>
        <w:rPr>
          <w:rFonts w:ascii="Arial" w:eastAsiaTheme="minorEastAsia" w:hAnsi="Arial" w:cs="Arial"/>
        </w:rPr>
      </w:pPr>
      <w:r w:rsidRPr="00877462">
        <w:rPr>
          <w:rFonts w:ascii="Arial" w:eastAsiaTheme="minorEastAsia" w:hAnsi="Arial" w:cs="Arial"/>
        </w:rPr>
        <w:t xml:space="preserve">В частности, Законом № 255-ФЗ внесены изменения в полномочия контрольно-счетных органов в части реализации бюджетных полномочий, появились новые полномочия по осуществлению контроля за состоянием муниципального внутреннего и внешнего долга, оценке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w:t>
      </w:r>
    </w:p>
    <w:p w14:paraId="55EA1687" w14:textId="77777777" w:rsidR="002D4A2F" w:rsidRPr="00877462" w:rsidRDefault="002D4A2F" w:rsidP="003B3BAB">
      <w:pPr>
        <w:tabs>
          <w:tab w:val="left" w:pos="709"/>
        </w:tabs>
        <w:ind w:firstLine="709"/>
        <w:jc w:val="both"/>
        <w:rPr>
          <w:rFonts w:ascii="Arial" w:eastAsiaTheme="minorEastAsia" w:hAnsi="Arial" w:cs="Arial"/>
        </w:rPr>
      </w:pPr>
      <w:r w:rsidRPr="00877462">
        <w:rPr>
          <w:rFonts w:ascii="Arial" w:eastAsiaTheme="minorEastAsia" w:hAnsi="Arial" w:cs="Arial"/>
        </w:rPr>
        <w:t xml:space="preserve">Кроме того, внесены изменения в статью 5 Федерального закона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согласно которым должность председателя Счетной палаты относится к муниципальным должностям. </w:t>
      </w:r>
    </w:p>
    <w:p w14:paraId="2106EEED" w14:textId="72D4C990" w:rsidR="002D4A2F" w:rsidRPr="00877462" w:rsidRDefault="002D4A2F" w:rsidP="003B3BAB">
      <w:pPr>
        <w:tabs>
          <w:tab w:val="left" w:pos="709"/>
        </w:tabs>
        <w:ind w:firstLine="709"/>
        <w:jc w:val="both"/>
        <w:rPr>
          <w:rFonts w:ascii="Arial" w:eastAsiaTheme="minorEastAsia" w:hAnsi="Arial" w:cs="Arial"/>
          <w:u w:val="double"/>
        </w:rPr>
      </w:pPr>
      <w:r w:rsidRPr="00877462">
        <w:rPr>
          <w:rFonts w:ascii="Arial" w:eastAsiaTheme="minorEastAsia" w:hAnsi="Arial" w:cs="Arial"/>
        </w:rPr>
        <w:t>В связи с чем Дум</w:t>
      </w:r>
      <w:r w:rsidR="00417E5C" w:rsidRPr="00877462">
        <w:rPr>
          <w:rFonts w:ascii="Arial" w:eastAsiaTheme="minorEastAsia" w:hAnsi="Arial" w:cs="Arial"/>
        </w:rPr>
        <w:t>ой</w:t>
      </w:r>
      <w:r w:rsidRPr="00877462">
        <w:rPr>
          <w:rFonts w:ascii="Arial" w:eastAsiaTheme="minorEastAsia" w:hAnsi="Arial" w:cs="Arial"/>
        </w:rPr>
        <w:t xml:space="preserve"> городского округа Ревда в октябре 2021 года внесены изменения в Устав городского округа</w:t>
      </w:r>
      <w:r w:rsidR="00417E5C" w:rsidRPr="00877462">
        <w:rPr>
          <w:rFonts w:ascii="Arial" w:eastAsiaTheme="minorEastAsia" w:hAnsi="Arial" w:cs="Arial"/>
        </w:rPr>
        <w:t xml:space="preserve">, </w:t>
      </w:r>
      <w:r w:rsidRPr="00877462">
        <w:rPr>
          <w:rFonts w:ascii="Arial" w:eastAsiaTheme="minorEastAsia" w:hAnsi="Arial" w:cs="Arial"/>
        </w:rPr>
        <w:t xml:space="preserve">в </w:t>
      </w:r>
      <w:r w:rsidR="00417E5C" w:rsidRPr="00877462">
        <w:rPr>
          <w:rFonts w:ascii="Arial" w:eastAsiaTheme="minorEastAsia" w:hAnsi="Arial" w:cs="Arial"/>
        </w:rPr>
        <w:t xml:space="preserve">феврале </w:t>
      </w:r>
      <w:r w:rsidRPr="00877462">
        <w:rPr>
          <w:rFonts w:ascii="Arial" w:eastAsiaTheme="minorEastAsia" w:hAnsi="Arial" w:cs="Arial"/>
        </w:rPr>
        <w:t>2022 год</w:t>
      </w:r>
      <w:r w:rsidR="00417E5C" w:rsidRPr="00877462">
        <w:rPr>
          <w:rFonts w:ascii="Arial" w:eastAsiaTheme="minorEastAsia" w:hAnsi="Arial" w:cs="Arial"/>
        </w:rPr>
        <w:t>а</w:t>
      </w:r>
      <w:r w:rsidRPr="00877462">
        <w:rPr>
          <w:rFonts w:ascii="Arial" w:eastAsiaTheme="minorEastAsia" w:hAnsi="Arial" w:cs="Arial"/>
        </w:rPr>
        <w:t xml:space="preserve"> Положение о Счетной палате городского округа Ревда</w:t>
      </w:r>
      <w:r w:rsidR="00417E5C" w:rsidRPr="00877462">
        <w:rPr>
          <w:rFonts w:ascii="Arial" w:eastAsiaTheme="minorEastAsia" w:hAnsi="Arial" w:cs="Arial"/>
        </w:rPr>
        <w:t xml:space="preserve"> приведено в соответствие с действующим законодательством</w:t>
      </w:r>
      <w:r w:rsidRPr="00877462">
        <w:rPr>
          <w:rFonts w:ascii="Arial" w:eastAsiaTheme="minorEastAsia" w:hAnsi="Arial" w:cs="Arial"/>
        </w:rPr>
        <w:t xml:space="preserve">. </w:t>
      </w:r>
      <w:r w:rsidRPr="00877462">
        <w:rPr>
          <w:rFonts w:ascii="Arial" w:eastAsiaTheme="minorEastAsia" w:hAnsi="Arial" w:cs="Arial"/>
          <w:u w:val="double"/>
        </w:rPr>
        <w:t xml:space="preserve"> </w:t>
      </w:r>
    </w:p>
    <w:p w14:paraId="5BBFB0FE" w14:textId="102D2D6A" w:rsidR="009C2CBB" w:rsidRPr="00B60B68" w:rsidRDefault="000E5995" w:rsidP="003B3BAB">
      <w:pPr>
        <w:tabs>
          <w:tab w:val="left" w:pos="709"/>
        </w:tabs>
        <w:ind w:firstLine="709"/>
        <w:jc w:val="both"/>
        <w:rPr>
          <w:rFonts w:ascii="Arial" w:hAnsi="Arial" w:cs="Arial"/>
          <w:sz w:val="28"/>
          <w:szCs w:val="28"/>
        </w:rPr>
      </w:pPr>
      <w:r w:rsidRPr="00877462">
        <w:rPr>
          <w:rFonts w:ascii="Arial" w:hAnsi="Arial" w:cs="Arial"/>
        </w:rPr>
        <w:t xml:space="preserve">План работы Счетной палаты городского округа Ревда на 2022 год утвержден распоряжением Счетной палаты от 28.12.2021 №61. </w:t>
      </w:r>
      <w:r w:rsidR="009C2CBB" w:rsidRPr="00877462">
        <w:rPr>
          <w:rFonts w:ascii="Arial" w:hAnsi="Arial" w:cs="Arial"/>
        </w:rPr>
        <w:t xml:space="preserve">Основные направления </w:t>
      </w:r>
      <w:r w:rsidRPr="00877462">
        <w:rPr>
          <w:rFonts w:ascii="Arial" w:hAnsi="Arial" w:cs="Arial"/>
        </w:rPr>
        <w:t>внешнего муниципального финансового контроля</w:t>
      </w:r>
      <w:r w:rsidR="009C2CBB" w:rsidRPr="00877462">
        <w:rPr>
          <w:rFonts w:ascii="Arial" w:hAnsi="Arial" w:cs="Arial"/>
        </w:rPr>
        <w:t xml:space="preserve"> Счетной палаты на 2022 год сформированы в соответствии с полномочиями контрольно-счетных органов, определенных Бюджетным кодексом РФ, Федеральным законом №6-ФЗ «Об общих принципах организации и деятельности контрольно-счетных органов субъектов Российской Федерации и муниципальных образований» и Положением о Счетной палате.</w:t>
      </w:r>
    </w:p>
    <w:p w14:paraId="5C7B53ED" w14:textId="77777777" w:rsidR="003B5135" w:rsidRPr="00B60B68" w:rsidRDefault="003B5135" w:rsidP="003B3BAB">
      <w:pPr>
        <w:tabs>
          <w:tab w:val="left" w:pos="709"/>
        </w:tabs>
        <w:ind w:firstLine="709"/>
        <w:jc w:val="both"/>
        <w:rPr>
          <w:rFonts w:ascii="Arial" w:eastAsiaTheme="minorEastAsia" w:hAnsi="Arial" w:cs="Arial"/>
          <w:sz w:val="28"/>
          <w:szCs w:val="28"/>
        </w:rPr>
      </w:pPr>
    </w:p>
    <w:p w14:paraId="4318756A" w14:textId="77777777" w:rsidR="005A2B6F" w:rsidRPr="0090108B" w:rsidRDefault="005A2B6F" w:rsidP="003B3BAB">
      <w:pPr>
        <w:widowControl w:val="0"/>
        <w:tabs>
          <w:tab w:val="left" w:pos="709"/>
        </w:tabs>
        <w:autoSpaceDE w:val="0"/>
        <w:autoSpaceDN w:val="0"/>
        <w:adjustRightInd w:val="0"/>
        <w:ind w:firstLine="709"/>
        <w:jc w:val="right"/>
        <w:rPr>
          <w:rFonts w:ascii="Arial" w:eastAsia="Calibri" w:hAnsi="Arial" w:cs="Arial"/>
          <w:lang w:eastAsia="en-US"/>
        </w:rPr>
      </w:pPr>
    </w:p>
    <w:p w14:paraId="1C5D45F8" w14:textId="77777777" w:rsidR="00BD6286" w:rsidRPr="0090108B" w:rsidRDefault="00BD6286" w:rsidP="00B34FCD">
      <w:pPr>
        <w:widowControl w:val="0"/>
        <w:autoSpaceDE w:val="0"/>
        <w:autoSpaceDN w:val="0"/>
        <w:adjustRightInd w:val="0"/>
        <w:ind w:firstLine="540"/>
        <w:jc w:val="right"/>
        <w:rPr>
          <w:rFonts w:ascii="Arial" w:eastAsia="Calibri" w:hAnsi="Arial" w:cs="Arial"/>
          <w:lang w:eastAsia="en-US"/>
        </w:rPr>
      </w:pPr>
    </w:p>
    <w:p w14:paraId="4151F922" w14:textId="77777777" w:rsidR="00BD6286" w:rsidRPr="0090108B" w:rsidRDefault="00BD6286" w:rsidP="00B34FCD">
      <w:pPr>
        <w:widowControl w:val="0"/>
        <w:autoSpaceDE w:val="0"/>
        <w:autoSpaceDN w:val="0"/>
        <w:adjustRightInd w:val="0"/>
        <w:ind w:firstLine="540"/>
        <w:jc w:val="right"/>
        <w:rPr>
          <w:rFonts w:ascii="Arial" w:eastAsia="Calibri" w:hAnsi="Arial" w:cs="Arial"/>
          <w:lang w:eastAsia="en-US"/>
        </w:rPr>
      </w:pPr>
    </w:p>
    <w:p w14:paraId="00CF767B" w14:textId="386B97F7" w:rsidR="0074623F" w:rsidRDefault="0074623F" w:rsidP="00B34FCD">
      <w:pPr>
        <w:widowControl w:val="0"/>
        <w:autoSpaceDE w:val="0"/>
        <w:autoSpaceDN w:val="0"/>
        <w:adjustRightInd w:val="0"/>
        <w:ind w:firstLine="540"/>
        <w:jc w:val="right"/>
        <w:rPr>
          <w:rFonts w:ascii="Arial" w:eastAsia="Calibri" w:hAnsi="Arial" w:cs="Arial"/>
          <w:lang w:eastAsia="en-US"/>
        </w:rPr>
      </w:pPr>
    </w:p>
    <w:p w14:paraId="12B1C28A" w14:textId="4880D983" w:rsidR="006A129E" w:rsidRDefault="006A129E" w:rsidP="00B34FCD">
      <w:pPr>
        <w:widowControl w:val="0"/>
        <w:autoSpaceDE w:val="0"/>
        <w:autoSpaceDN w:val="0"/>
        <w:adjustRightInd w:val="0"/>
        <w:ind w:firstLine="540"/>
        <w:jc w:val="right"/>
        <w:rPr>
          <w:rFonts w:ascii="Arial" w:eastAsia="Calibri" w:hAnsi="Arial" w:cs="Arial"/>
          <w:lang w:eastAsia="en-US"/>
        </w:rPr>
      </w:pPr>
    </w:p>
    <w:p w14:paraId="5D0B7C6C" w14:textId="5284313A" w:rsidR="00B34FCD" w:rsidRPr="00856E9C" w:rsidRDefault="00072D4B" w:rsidP="00B34FCD">
      <w:pPr>
        <w:widowControl w:val="0"/>
        <w:autoSpaceDE w:val="0"/>
        <w:autoSpaceDN w:val="0"/>
        <w:adjustRightInd w:val="0"/>
        <w:ind w:firstLine="540"/>
        <w:jc w:val="right"/>
        <w:rPr>
          <w:rFonts w:ascii="Arial" w:eastAsia="Calibri" w:hAnsi="Arial" w:cs="Arial"/>
          <w:lang w:eastAsia="en-US"/>
        </w:rPr>
      </w:pPr>
      <w:r>
        <w:rPr>
          <w:rFonts w:ascii="Arial" w:eastAsia="Calibri" w:hAnsi="Arial" w:cs="Arial"/>
          <w:lang w:eastAsia="en-US"/>
        </w:rPr>
        <w:t>Приложение</w:t>
      </w:r>
      <w:r w:rsidR="00B34FCD" w:rsidRPr="00856E9C">
        <w:rPr>
          <w:rFonts w:ascii="Arial" w:eastAsia="Calibri" w:hAnsi="Arial" w:cs="Arial"/>
          <w:lang w:eastAsia="en-US"/>
        </w:rPr>
        <w:t xml:space="preserve"> №1</w:t>
      </w:r>
    </w:p>
    <w:p w14:paraId="1CB12017" w14:textId="77777777" w:rsidR="00B34FCD" w:rsidRPr="00856E9C" w:rsidRDefault="00B34FCD" w:rsidP="00B34FCD">
      <w:pPr>
        <w:widowControl w:val="0"/>
        <w:autoSpaceDE w:val="0"/>
        <w:autoSpaceDN w:val="0"/>
        <w:adjustRightInd w:val="0"/>
        <w:ind w:firstLine="540"/>
        <w:jc w:val="right"/>
        <w:rPr>
          <w:rFonts w:ascii="Arial" w:eastAsia="Calibri" w:hAnsi="Arial" w:cs="Arial"/>
          <w:lang w:eastAsia="en-US"/>
        </w:rPr>
      </w:pPr>
    </w:p>
    <w:p w14:paraId="5228D890" w14:textId="77777777" w:rsidR="00B34FCD" w:rsidRPr="00C059CA" w:rsidRDefault="00B34FCD" w:rsidP="00B34FCD">
      <w:pPr>
        <w:widowControl w:val="0"/>
        <w:autoSpaceDE w:val="0"/>
        <w:autoSpaceDN w:val="0"/>
        <w:adjustRightInd w:val="0"/>
        <w:ind w:firstLine="540"/>
        <w:jc w:val="center"/>
        <w:rPr>
          <w:rFonts w:ascii="Arial" w:eastAsia="Calibri" w:hAnsi="Arial" w:cs="Arial"/>
          <w:lang w:eastAsia="en-US"/>
        </w:rPr>
      </w:pPr>
      <w:r w:rsidRPr="00856E9C">
        <w:rPr>
          <w:rFonts w:ascii="Arial" w:eastAsia="Calibri" w:hAnsi="Arial" w:cs="Arial"/>
          <w:lang w:eastAsia="en-US"/>
        </w:rPr>
        <w:t>Основные показатели деятельности</w:t>
      </w:r>
    </w:p>
    <w:p w14:paraId="0408EDB9" w14:textId="77777777" w:rsidR="00B34FCD" w:rsidRPr="00C059CA" w:rsidRDefault="00B34FCD" w:rsidP="00B34FCD">
      <w:pPr>
        <w:widowControl w:val="0"/>
        <w:autoSpaceDE w:val="0"/>
        <w:autoSpaceDN w:val="0"/>
        <w:adjustRightInd w:val="0"/>
        <w:ind w:firstLine="540"/>
        <w:jc w:val="center"/>
        <w:rPr>
          <w:rFonts w:ascii="Arial" w:eastAsia="Calibri" w:hAnsi="Arial" w:cs="Arial"/>
          <w:lang w:eastAsia="en-US"/>
        </w:rPr>
      </w:pPr>
      <w:r w:rsidRPr="00C059CA">
        <w:rPr>
          <w:rFonts w:ascii="Arial" w:eastAsia="Calibri" w:hAnsi="Arial" w:cs="Arial"/>
          <w:lang w:eastAsia="en-US"/>
        </w:rPr>
        <w:t xml:space="preserve"> Счетной палаты городского округа Ревда </w:t>
      </w:r>
    </w:p>
    <w:p w14:paraId="65948AC7" w14:textId="463B0639" w:rsidR="00B34FCD" w:rsidRPr="00C059CA" w:rsidRDefault="00B34FCD" w:rsidP="00B34FCD">
      <w:pPr>
        <w:widowControl w:val="0"/>
        <w:autoSpaceDE w:val="0"/>
        <w:autoSpaceDN w:val="0"/>
        <w:adjustRightInd w:val="0"/>
        <w:ind w:firstLine="540"/>
        <w:jc w:val="center"/>
        <w:rPr>
          <w:rFonts w:ascii="Arial" w:eastAsia="Calibri" w:hAnsi="Arial" w:cs="Arial"/>
          <w:lang w:eastAsia="en-US"/>
        </w:rPr>
      </w:pPr>
      <w:r w:rsidRPr="00C059CA">
        <w:rPr>
          <w:rFonts w:ascii="Arial" w:eastAsia="Calibri" w:hAnsi="Arial" w:cs="Arial"/>
          <w:lang w:eastAsia="en-US"/>
        </w:rPr>
        <w:t>за 20</w:t>
      </w:r>
      <w:r w:rsidR="00260620" w:rsidRPr="00C059CA">
        <w:rPr>
          <w:rFonts w:ascii="Arial" w:eastAsia="Calibri" w:hAnsi="Arial" w:cs="Arial"/>
          <w:lang w:eastAsia="en-US"/>
        </w:rPr>
        <w:t>2</w:t>
      </w:r>
      <w:r w:rsidR="007E6AF0" w:rsidRPr="00C059CA">
        <w:rPr>
          <w:rFonts w:ascii="Arial" w:eastAsia="Calibri" w:hAnsi="Arial" w:cs="Arial"/>
          <w:lang w:eastAsia="en-US"/>
        </w:rPr>
        <w:t>1</w:t>
      </w:r>
      <w:r w:rsidRPr="00C059CA">
        <w:rPr>
          <w:rFonts w:ascii="Arial" w:eastAsia="Calibri" w:hAnsi="Arial" w:cs="Arial"/>
          <w:lang w:eastAsia="en-US"/>
        </w:rPr>
        <w:t xml:space="preserve"> год и предшествующий период.</w:t>
      </w:r>
    </w:p>
    <w:p w14:paraId="0E9CD375" w14:textId="77777777" w:rsidR="00B34FCD" w:rsidRPr="00C059CA" w:rsidRDefault="00B34FCD" w:rsidP="00B34FCD">
      <w:pPr>
        <w:widowControl w:val="0"/>
        <w:autoSpaceDE w:val="0"/>
        <w:autoSpaceDN w:val="0"/>
        <w:adjustRightInd w:val="0"/>
        <w:ind w:firstLine="540"/>
        <w:jc w:val="both"/>
        <w:rPr>
          <w:rFonts w:ascii="Arial" w:eastAsia="Calibri" w:hAnsi="Arial" w:cs="Arial"/>
          <w:sz w:val="28"/>
          <w:szCs w:val="28"/>
          <w:lang w:eastAsia="en-US"/>
        </w:rPr>
      </w:pPr>
    </w:p>
    <w:tbl>
      <w:tblPr>
        <w:tblW w:w="9356" w:type="dxa"/>
        <w:tblCellSpacing w:w="5" w:type="nil"/>
        <w:tblInd w:w="75" w:type="dxa"/>
        <w:tblLayout w:type="fixed"/>
        <w:tblCellMar>
          <w:left w:w="75" w:type="dxa"/>
          <w:right w:w="75" w:type="dxa"/>
        </w:tblCellMar>
        <w:tblLook w:val="0000" w:firstRow="0" w:lastRow="0" w:firstColumn="0" w:lastColumn="0" w:noHBand="0" w:noVBand="0"/>
      </w:tblPr>
      <w:tblGrid>
        <w:gridCol w:w="567"/>
        <w:gridCol w:w="6237"/>
        <w:gridCol w:w="1276"/>
        <w:gridCol w:w="1276"/>
      </w:tblGrid>
      <w:tr w:rsidR="007E6AF0" w:rsidRPr="00856E9C" w14:paraId="5D6050D6" w14:textId="77777777" w:rsidTr="00CA0274">
        <w:trPr>
          <w:trHeight w:val="400"/>
          <w:tblCellSpacing w:w="5" w:type="nil"/>
        </w:trPr>
        <w:tc>
          <w:tcPr>
            <w:tcW w:w="567" w:type="dxa"/>
            <w:tcBorders>
              <w:top w:val="single" w:sz="4" w:space="0" w:color="auto"/>
              <w:left w:val="single" w:sz="4" w:space="0" w:color="auto"/>
              <w:bottom w:val="single" w:sz="4" w:space="0" w:color="auto"/>
              <w:right w:val="single" w:sz="4" w:space="0" w:color="auto"/>
            </w:tcBorders>
          </w:tcPr>
          <w:p w14:paraId="3168D6D8"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п/п</w:t>
            </w:r>
          </w:p>
        </w:tc>
        <w:tc>
          <w:tcPr>
            <w:tcW w:w="6237" w:type="dxa"/>
            <w:tcBorders>
              <w:top w:val="single" w:sz="4" w:space="0" w:color="auto"/>
              <w:left w:val="single" w:sz="4" w:space="0" w:color="auto"/>
              <w:bottom w:val="single" w:sz="4" w:space="0" w:color="auto"/>
              <w:right w:val="single" w:sz="4" w:space="0" w:color="auto"/>
            </w:tcBorders>
          </w:tcPr>
          <w:p w14:paraId="1E06DDCF" w14:textId="77777777"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Показатель</w:t>
            </w:r>
          </w:p>
        </w:tc>
        <w:tc>
          <w:tcPr>
            <w:tcW w:w="1276" w:type="dxa"/>
            <w:tcBorders>
              <w:top w:val="single" w:sz="4" w:space="0" w:color="auto"/>
              <w:left w:val="single" w:sz="4" w:space="0" w:color="auto"/>
              <w:bottom w:val="single" w:sz="4" w:space="0" w:color="auto"/>
              <w:right w:val="single" w:sz="4" w:space="0" w:color="auto"/>
            </w:tcBorders>
          </w:tcPr>
          <w:p w14:paraId="087810AA" w14:textId="58CFF822"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20</w:t>
            </w:r>
            <w:r w:rsidRPr="00856E9C">
              <w:rPr>
                <w:rFonts w:ascii="Arial" w:hAnsi="Arial" w:cs="Arial"/>
                <w:sz w:val="20"/>
                <w:szCs w:val="20"/>
                <w:lang w:val="en-US"/>
              </w:rPr>
              <w:t>2</w:t>
            </w:r>
            <w:r w:rsidRPr="00856E9C">
              <w:rPr>
                <w:rFonts w:ascii="Arial" w:hAnsi="Arial" w:cs="Arial"/>
                <w:sz w:val="20"/>
                <w:szCs w:val="20"/>
              </w:rPr>
              <w:t>1 год</w:t>
            </w:r>
          </w:p>
        </w:tc>
        <w:tc>
          <w:tcPr>
            <w:tcW w:w="1276" w:type="dxa"/>
            <w:tcBorders>
              <w:top w:val="single" w:sz="4" w:space="0" w:color="auto"/>
              <w:left w:val="single" w:sz="4" w:space="0" w:color="auto"/>
              <w:bottom w:val="single" w:sz="4" w:space="0" w:color="auto"/>
              <w:right w:val="single" w:sz="4" w:space="0" w:color="auto"/>
            </w:tcBorders>
          </w:tcPr>
          <w:p w14:paraId="012401A9" w14:textId="74B6F594"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2020 год</w:t>
            </w:r>
          </w:p>
        </w:tc>
      </w:tr>
      <w:tr w:rsidR="007E6AF0" w:rsidRPr="00856E9C" w14:paraId="3CA7BB64" w14:textId="77777777" w:rsidTr="00CA0274">
        <w:trPr>
          <w:tblCellSpacing w:w="5" w:type="nil"/>
        </w:trPr>
        <w:tc>
          <w:tcPr>
            <w:tcW w:w="567" w:type="dxa"/>
            <w:tcBorders>
              <w:left w:val="single" w:sz="4" w:space="0" w:color="auto"/>
              <w:bottom w:val="single" w:sz="4" w:space="0" w:color="auto"/>
              <w:right w:val="single" w:sz="4" w:space="0" w:color="auto"/>
            </w:tcBorders>
          </w:tcPr>
          <w:p w14:paraId="530A1488"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1</w:t>
            </w:r>
          </w:p>
        </w:tc>
        <w:tc>
          <w:tcPr>
            <w:tcW w:w="6237" w:type="dxa"/>
            <w:tcBorders>
              <w:left w:val="single" w:sz="4" w:space="0" w:color="auto"/>
              <w:bottom w:val="single" w:sz="4" w:space="0" w:color="auto"/>
              <w:right w:val="single" w:sz="4" w:space="0" w:color="auto"/>
            </w:tcBorders>
          </w:tcPr>
          <w:p w14:paraId="44C29533" w14:textId="77777777"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2</w:t>
            </w:r>
          </w:p>
        </w:tc>
        <w:tc>
          <w:tcPr>
            <w:tcW w:w="1276" w:type="dxa"/>
            <w:tcBorders>
              <w:left w:val="single" w:sz="4" w:space="0" w:color="auto"/>
              <w:bottom w:val="single" w:sz="4" w:space="0" w:color="auto"/>
              <w:right w:val="single" w:sz="4" w:space="0" w:color="auto"/>
            </w:tcBorders>
          </w:tcPr>
          <w:p w14:paraId="77E29FAA" w14:textId="77777777"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c>
          <w:tcPr>
            <w:tcW w:w="1276" w:type="dxa"/>
            <w:tcBorders>
              <w:left w:val="single" w:sz="4" w:space="0" w:color="auto"/>
              <w:bottom w:val="single" w:sz="4" w:space="0" w:color="auto"/>
              <w:right w:val="single" w:sz="4" w:space="0" w:color="auto"/>
            </w:tcBorders>
          </w:tcPr>
          <w:p w14:paraId="4C142A4D" w14:textId="2598E8CE"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4</w:t>
            </w:r>
          </w:p>
        </w:tc>
      </w:tr>
      <w:tr w:rsidR="007E6AF0" w:rsidRPr="00856E9C" w14:paraId="18C07BA0" w14:textId="77777777" w:rsidTr="00CA0274">
        <w:trPr>
          <w:trHeight w:val="400"/>
          <w:tblCellSpacing w:w="5" w:type="nil"/>
        </w:trPr>
        <w:tc>
          <w:tcPr>
            <w:tcW w:w="567" w:type="dxa"/>
            <w:tcBorders>
              <w:left w:val="single" w:sz="4" w:space="0" w:color="auto"/>
              <w:bottom w:val="single" w:sz="4" w:space="0" w:color="auto"/>
              <w:right w:val="single" w:sz="4" w:space="0" w:color="auto"/>
            </w:tcBorders>
          </w:tcPr>
          <w:p w14:paraId="09CCC8FE"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1.</w:t>
            </w:r>
          </w:p>
        </w:tc>
        <w:tc>
          <w:tcPr>
            <w:tcW w:w="6237" w:type="dxa"/>
            <w:tcBorders>
              <w:left w:val="single" w:sz="4" w:space="0" w:color="auto"/>
              <w:bottom w:val="single" w:sz="4" w:space="0" w:color="auto"/>
              <w:right w:val="single" w:sz="4" w:space="0" w:color="auto"/>
            </w:tcBorders>
          </w:tcPr>
          <w:p w14:paraId="10476DB3"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Количество поручений ПО</w:t>
            </w:r>
            <w:r w:rsidRPr="00856E9C">
              <w:rPr>
                <w:rFonts w:ascii="Arial" w:hAnsi="Arial" w:cs="Arial"/>
                <w:sz w:val="20"/>
                <w:szCs w:val="20"/>
                <w:vertAlign w:val="superscript"/>
              </w:rPr>
              <w:footnoteReference w:id="1"/>
            </w:r>
            <w:r w:rsidRPr="00856E9C">
              <w:rPr>
                <w:rFonts w:ascii="Arial" w:hAnsi="Arial" w:cs="Arial"/>
                <w:sz w:val="20"/>
                <w:szCs w:val="20"/>
              </w:rPr>
              <w:t xml:space="preserve"> ГО</w:t>
            </w:r>
            <w:r w:rsidRPr="00856E9C">
              <w:rPr>
                <w:rFonts w:ascii="Arial" w:hAnsi="Arial" w:cs="Arial"/>
                <w:sz w:val="20"/>
                <w:szCs w:val="20"/>
                <w:vertAlign w:val="superscript"/>
              </w:rPr>
              <w:footnoteReference w:id="2"/>
            </w:r>
            <w:r w:rsidRPr="00856E9C">
              <w:rPr>
                <w:rFonts w:ascii="Arial" w:hAnsi="Arial" w:cs="Arial"/>
                <w:sz w:val="20"/>
                <w:szCs w:val="20"/>
              </w:rPr>
              <w:t xml:space="preserve">, направленных в </w:t>
            </w:r>
            <w:proofErr w:type="spellStart"/>
            <w:r w:rsidRPr="00856E9C">
              <w:rPr>
                <w:rFonts w:ascii="Arial" w:hAnsi="Arial" w:cs="Arial"/>
                <w:sz w:val="20"/>
                <w:szCs w:val="20"/>
              </w:rPr>
              <w:t>СчП</w:t>
            </w:r>
            <w:proofErr w:type="spellEnd"/>
            <w:r w:rsidRPr="00856E9C">
              <w:rPr>
                <w:rFonts w:ascii="Arial" w:hAnsi="Arial" w:cs="Arial"/>
                <w:sz w:val="20"/>
                <w:szCs w:val="20"/>
                <w:vertAlign w:val="superscript"/>
              </w:rPr>
              <w:footnoteReference w:id="3"/>
            </w:r>
            <w:r w:rsidRPr="00856E9C">
              <w:rPr>
                <w:rFonts w:ascii="Arial" w:hAnsi="Arial" w:cs="Arial"/>
                <w:sz w:val="20"/>
                <w:szCs w:val="20"/>
              </w:rPr>
              <w:t xml:space="preserve">  для включения в план работы       </w:t>
            </w:r>
          </w:p>
        </w:tc>
        <w:tc>
          <w:tcPr>
            <w:tcW w:w="1276" w:type="dxa"/>
            <w:tcBorders>
              <w:left w:val="single" w:sz="4" w:space="0" w:color="auto"/>
              <w:bottom w:val="single" w:sz="4" w:space="0" w:color="auto"/>
              <w:right w:val="single" w:sz="4" w:space="0" w:color="auto"/>
            </w:tcBorders>
          </w:tcPr>
          <w:p w14:paraId="1F483310" w14:textId="019BC930" w:rsidR="007E6AF0" w:rsidRPr="00856E9C" w:rsidRDefault="00F63063"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2FDBA7C8" w14:textId="6BF40A9E" w:rsidR="007E6AF0" w:rsidRPr="00856E9C" w:rsidRDefault="007E6AF0" w:rsidP="007E6AF0">
            <w:pPr>
              <w:widowControl w:val="0"/>
              <w:autoSpaceDE w:val="0"/>
              <w:autoSpaceDN w:val="0"/>
              <w:adjustRightInd w:val="0"/>
              <w:jc w:val="center"/>
              <w:rPr>
                <w:rFonts w:ascii="Arial" w:hAnsi="Arial" w:cs="Arial"/>
                <w:sz w:val="20"/>
                <w:szCs w:val="20"/>
                <w:lang w:val="en-US"/>
              </w:rPr>
            </w:pPr>
            <w:r w:rsidRPr="00856E9C">
              <w:rPr>
                <w:rFonts w:ascii="Arial" w:hAnsi="Arial" w:cs="Arial"/>
                <w:sz w:val="20"/>
                <w:szCs w:val="20"/>
              </w:rPr>
              <w:t>2</w:t>
            </w:r>
          </w:p>
        </w:tc>
      </w:tr>
      <w:tr w:rsidR="007E6AF0" w:rsidRPr="00856E9C" w14:paraId="1D0EDEEC" w14:textId="77777777" w:rsidTr="00CA0274">
        <w:trPr>
          <w:trHeight w:val="172"/>
          <w:tblCellSpacing w:w="5" w:type="nil"/>
        </w:trPr>
        <w:tc>
          <w:tcPr>
            <w:tcW w:w="567" w:type="dxa"/>
            <w:tcBorders>
              <w:left w:val="single" w:sz="4" w:space="0" w:color="auto"/>
              <w:bottom w:val="single" w:sz="4" w:space="0" w:color="auto"/>
              <w:right w:val="single" w:sz="4" w:space="0" w:color="auto"/>
            </w:tcBorders>
          </w:tcPr>
          <w:p w14:paraId="2B53660B"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2.</w:t>
            </w:r>
          </w:p>
        </w:tc>
        <w:tc>
          <w:tcPr>
            <w:tcW w:w="6237" w:type="dxa"/>
            <w:tcBorders>
              <w:left w:val="single" w:sz="4" w:space="0" w:color="auto"/>
              <w:bottom w:val="single" w:sz="4" w:space="0" w:color="auto"/>
              <w:right w:val="single" w:sz="4" w:space="0" w:color="auto"/>
            </w:tcBorders>
          </w:tcPr>
          <w:p w14:paraId="397E8153"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поручений ПО ГО, учтенных в плане работы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w:t>
            </w:r>
          </w:p>
        </w:tc>
        <w:tc>
          <w:tcPr>
            <w:tcW w:w="1276" w:type="dxa"/>
            <w:tcBorders>
              <w:left w:val="single" w:sz="4" w:space="0" w:color="auto"/>
              <w:bottom w:val="single" w:sz="4" w:space="0" w:color="auto"/>
              <w:right w:val="single" w:sz="4" w:space="0" w:color="auto"/>
            </w:tcBorders>
          </w:tcPr>
          <w:p w14:paraId="45341203" w14:textId="5081EB90" w:rsidR="007E6AF0" w:rsidRPr="00856E9C" w:rsidRDefault="00F63063"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79A3D427" w14:textId="4B81CB85"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2</w:t>
            </w:r>
          </w:p>
        </w:tc>
      </w:tr>
      <w:tr w:rsidR="007E6AF0" w:rsidRPr="00856E9C" w14:paraId="39BB774B" w14:textId="77777777" w:rsidTr="00CA0274">
        <w:trPr>
          <w:trHeight w:val="176"/>
          <w:tblCellSpacing w:w="5" w:type="nil"/>
        </w:trPr>
        <w:tc>
          <w:tcPr>
            <w:tcW w:w="567" w:type="dxa"/>
            <w:tcBorders>
              <w:left w:val="single" w:sz="4" w:space="0" w:color="auto"/>
              <w:bottom w:val="single" w:sz="4" w:space="0" w:color="auto"/>
              <w:right w:val="single" w:sz="4" w:space="0" w:color="auto"/>
            </w:tcBorders>
          </w:tcPr>
          <w:p w14:paraId="5E8AB5DC"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2.1</w:t>
            </w:r>
          </w:p>
        </w:tc>
        <w:tc>
          <w:tcPr>
            <w:tcW w:w="6237" w:type="dxa"/>
            <w:tcBorders>
              <w:left w:val="single" w:sz="4" w:space="0" w:color="auto"/>
              <w:bottom w:val="single" w:sz="4" w:space="0" w:color="auto"/>
              <w:right w:val="single" w:sz="4" w:space="0" w:color="auto"/>
            </w:tcBorders>
          </w:tcPr>
          <w:p w14:paraId="0A6FA69F"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из них контрольных мероприятий</w:t>
            </w:r>
          </w:p>
        </w:tc>
        <w:tc>
          <w:tcPr>
            <w:tcW w:w="1276" w:type="dxa"/>
            <w:tcBorders>
              <w:left w:val="single" w:sz="4" w:space="0" w:color="auto"/>
              <w:bottom w:val="single" w:sz="4" w:space="0" w:color="auto"/>
              <w:right w:val="single" w:sz="4" w:space="0" w:color="auto"/>
            </w:tcBorders>
          </w:tcPr>
          <w:p w14:paraId="7857D23D" w14:textId="2336C4D6" w:rsidR="007E6AF0" w:rsidRPr="00856E9C" w:rsidRDefault="00F63063"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5C295C01" w14:textId="64087FFC"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2</w:t>
            </w:r>
          </w:p>
        </w:tc>
      </w:tr>
      <w:tr w:rsidR="007E6AF0" w:rsidRPr="00856E9C" w14:paraId="0DCBFF4D" w14:textId="77777777" w:rsidTr="00CA0274">
        <w:trPr>
          <w:trHeight w:val="400"/>
          <w:tblCellSpacing w:w="5" w:type="nil"/>
        </w:trPr>
        <w:tc>
          <w:tcPr>
            <w:tcW w:w="567" w:type="dxa"/>
            <w:tcBorders>
              <w:left w:val="single" w:sz="4" w:space="0" w:color="auto"/>
              <w:bottom w:val="single" w:sz="4" w:space="0" w:color="auto"/>
              <w:right w:val="single" w:sz="4" w:space="0" w:color="auto"/>
            </w:tcBorders>
          </w:tcPr>
          <w:p w14:paraId="67DC456C"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3.</w:t>
            </w:r>
          </w:p>
        </w:tc>
        <w:tc>
          <w:tcPr>
            <w:tcW w:w="6237" w:type="dxa"/>
            <w:tcBorders>
              <w:left w:val="single" w:sz="4" w:space="0" w:color="auto"/>
              <w:bottom w:val="single" w:sz="4" w:space="0" w:color="auto"/>
              <w:right w:val="single" w:sz="4" w:space="0" w:color="auto"/>
            </w:tcBorders>
          </w:tcPr>
          <w:p w14:paraId="08601D86"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экспертно-аналитических мероприятий, включенных в план работы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(ед.)</w:t>
            </w:r>
          </w:p>
        </w:tc>
        <w:tc>
          <w:tcPr>
            <w:tcW w:w="1276" w:type="dxa"/>
            <w:tcBorders>
              <w:left w:val="single" w:sz="4" w:space="0" w:color="auto"/>
              <w:bottom w:val="single" w:sz="4" w:space="0" w:color="auto"/>
              <w:right w:val="single" w:sz="4" w:space="0" w:color="auto"/>
            </w:tcBorders>
          </w:tcPr>
          <w:p w14:paraId="6A59569F" w14:textId="072A1CAA" w:rsidR="007E6AF0" w:rsidRPr="00856E9C" w:rsidRDefault="00F63063"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c>
          <w:tcPr>
            <w:tcW w:w="1276" w:type="dxa"/>
            <w:tcBorders>
              <w:left w:val="single" w:sz="4" w:space="0" w:color="auto"/>
              <w:bottom w:val="single" w:sz="4" w:space="0" w:color="auto"/>
              <w:right w:val="single" w:sz="4" w:space="0" w:color="auto"/>
            </w:tcBorders>
          </w:tcPr>
          <w:p w14:paraId="005D13C4" w14:textId="16C487E2"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r>
      <w:tr w:rsidR="007E6AF0" w:rsidRPr="00856E9C" w14:paraId="7AC22A6C" w14:textId="77777777" w:rsidTr="00CA0274">
        <w:trPr>
          <w:trHeight w:val="160"/>
          <w:tblCellSpacing w:w="5" w:type="nil"/>
        </w:trPr>
        <w:tc>
          <w:tcPr>
            <w:tcW w:w="567" w:type="dxa"/>
            <w:tcBorders>
              <w:left w:val="single" w:sz="4" w:space="0" w:color="auto"/>
              <w:bottom w:val="single" w:sz="4" w:space="0" w:color="auto"/>
              <w:right w:val="single" w:sz="4" w:space="0" w:color="auto"/>
            </w:tcBorders>
          </w:tcPr>
          <w:p w14:paraId="660DF02F"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4.</w:t>
            </w:r>
          </w:p>
        </w:tc>
        <w:tc>
          <w:tcPr>
            <w:tcW w:w="6237" w:type="dxa"/>
            <w:tcBorders>
              <w:left w:val="single" w:sz="4" w:space="0" w:color="auto"/>
              <w:bottom w:val="single" w:sz="4" w:space="0" w:color="auto"/>
              <w:right w:val="single" w:sz="4" w:space="0" w:color="auto"/>
            </w:tcBorders>
          </w:tcPr>
          <w:p w14:paraId="3FC420A9"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Количество завершенных экспертно-аналитических мероприятий (ед.)</w:t>
            </w:r>
          </w:p>
        </w:tc>
        <w:tc>
          <w:tcPr>
            <w:tcW w:w="1276" w:type="dxa"/>
            <w:tcBorders>
              <w:left w:val="single" w:sz="4" w:space="0" w:color="auto"/>
              <w:bottom w:val="single" w:sz="4" w:space="0" w:color="auto"/>
              <w:right w:val="single" w:sz="4" w:space="0" w:color="auto"/>
            </w:tcBorders>
          </w:tcPr>
          <w:p w14:paraId="6225BA6D" w14:textId="759A4DD7" w:rsidR="007E6AF0" w:rsidRPr="00856E9C" w:rsidRDefault="00F63063"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c>
          <w:tcPr>
            <w:tcW w:w="1276" w:type="dxa"/>
            <w:tcBorders>
              <w:left w:val="single" w:sz="4" w:space="0" w:color="auto"/>
              <w:bottom w:val="single" w:sz="4" w:space="0" w:color="auto"/>
              <w:right w:val="single" w:sz="4" w:space="0" w:color="auto"/>
            </w:tcBorders>
          </w:tcPr>
          <w:p w14:paraId="5C6DC8EE" w14:textId="15B7C980"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r>
      <w:tr w:rsidR="007E6AF0" w:rsidRPr="00856E9C" w14:paraId="364D4BD5" w14:textId="77777777" w:rsidTr="00CA0274">
        <w:trPr>
          <w:trHeight w:val="160"/>
          <w:tblCellSpacing w:w="5" w:type="nil"/>
        </w:trPr>
        <w:tc>
          <w:tcPr>
            <w:tcW w:w="567" w:type="dxa"/>
            <w:tcBorders>
              <w:left w:val="single" w:sz="4" w:space="0" w:color="auto"/>
              <w:bottom w:val="single" w:sz="4" w:space="0" w:color="auto"/>
              <w:right w:val="single" w:sz="4" w:space="0" w:color="auto"/>
            </w:tcBorders>
          </w:tcPr>
          <w:p w14:paraId="05E27AE2"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4.1</w:t>
            </w:r>
          </w:p>
        </w:tc>
        <w:tc>
          <w:tcPr>
            <w:tcW w:w="6237" w:type="dxa"/>
            <w:tcBorders>
              <w:left w:val="single" w:sz="4" w:space="0" w:color="auto"/>
              <w:bottom w:val="single" w:sz="4" w:space="0" w:color="auto"/>
              <w:right w:val="single" w:sz="4" w:space="0" w:color="auto"/>
            </w:tcBorders>
          </w:tcPr>
          <w:p w14:paraId="5C90D723"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 в том числе внешняя </w:t>
            </w:r>
            <w:proofErr w:type="gramStart"/>
            <w:r w:rsidRPr="00856E9C">
              <w:rPr>
                <w:rFonts w:ascii="Arial" w:hAnsi="Arial" w:cs="Arial"/>
                <w:sz w:val="20"/>
                <w:szCs w:val="20"/>
              </w:rPr>
              <w:t>проверка  отчета</w:t>
            </w:r>
            <w:proofErr w:type="gramEnd"/>
            <w:r w:rsidRPr="00856E9C">
              <w:rPr>
                <w:rFonts w:ascii="Arial" w:hAnsi="Arial" w:cs="Arial"/>
                <w:sz w:val="20"/>
                <w:szCs w:val="20"/>
              </w:rPr>
              <w:t xml:space="preserve"> об исполнении бюджета                         </w:t>
            </w:r>
          </w:p>
        </w:tc>
        <w:tc>
          <w:tcPr>
            <w:tcW w:w="1276" w:type="dxa"/>
            <w:tcBorders>
              <w:left w:val="single" w:sz="4" w:space="0" w:color="auto"/>
              <w:bottom w:val="single" w:sz="4" w:space="0" w:color="auto"/>
              <w:right w:val="single" w:sz="4" w:space="0" w:color="auto"/>
            </w:tcBorders>
          </w:tcPr>
          <w:p w14:paraId="3B9A4BE8" w14:textId="3BA93820" w:rsidR="007E6AF0" w:rsidRPr="00856E9C" w:rsidRDefault="00F63063"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1</w:t>
            </w:r>
          </w:p>
        </w:tc>
        <w:tc>
          <w:tcPr>
            <w:tcW w:w="1276" w:type="dxa"/>
            <w:tcBorders>
              <w:left w:val="single" w:sz="4" w:space="0" w:color="auto"/>
              <w:bottom w:val="single" w:sz="4" w:space="0" w:color="auto"/>
              <w:right w:val="single" w:sz="4" w:space="0" w:color="auto"/>
            </w:tcBorders>
          </w:tcPr>
          <w:p w14:paraId="295ED63B" w14:textId="67099D88"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1</w:t>
            </w:r>
          </w:p>
        </w:tc>
      </w:tr>
      <w:tr w:rsidR="007E6AF0" w:rsidRPr="00856E9C" w14:paraId="2365C211" w14:textId="77777777" w:rsidTr="00CA0274">
        <w:trPr>
          <w:trHeight w:val="160"/>
          <w:tblCellSpacing w:w="5" w:type="nil"/>
        </w:trPr>
        <w:tc>
          <w:tcPr>
            <w:tcW w:w="567" w:type="dxa"/>
            <w:tcBorders>
              <w:left w:val="single" w:sz="4" w:space="0" w:color="auto"/>
              <w:bottom w:val="single" w:sz="4" w:space="0" w:color="auto"/>
              <w:right w:val="single" w:sz="4" w:space="0" w:color="auto"/>
            </w:tcBorders>
          </w:tcPr>
          <w:p w14:paraId="4E62FF46"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4.2</w:t>
            </w:r>
          </w:p>
        </w:tc>
        <w:tc>
          <w:tcPr>
            <w:tcW w:w="6237" w:type="dxa"/>
            <w:tcBorders>
              <w:left w:val="single" w:sz="4" w:space="0" w:color="auto"/>
              <w:bottom w:val="single" w:sz="4" w:space="0" w:color="auto"/>
              <w:right w:val="single" w:sz="4" w:space="0" w:color="auto"/>
            </w:tcBorders>
          </w:tcPr>
          <w:p w14:paraId="46E7F28D"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актов по внешней проверке </w:t>
            </w:r>
          </w:p>
        </w:tc>
        <w:tc>
          <w:tcPr>
            <w:tcW w:w="1276" w:type="dxa"/>
            <w:tcBorders>
              <w:left w:val="single" w:sz="4" w:space="0" w:color="auto"/>
              <w:bottom w:val="single" w:sz="4" w:space="0" w:color="auto"/>
              <w:right w:val="single" w:sz="4" w:space="0" w:color="auto"/>
            </w:tcBorders>
          </w:tcPr>
          <w:p w14:paraId="4B50E80F" w14:textId="65DB09C0" w:rsidR="007E6AF0" w:rsidRPr="00856E9C" w:rsidRDefault="00F63063"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2</w:t>
            </w:r>
          </w:p>
        </w:tc>
        <w:tc>
          <w:tcPr>
            <w:tcW w:w="1276" w:type="dxa"/>
            <w:tcBorders>
              <w:left w:val="single" w:sz="4" w:space="0" w:color="auto"/>
              <w:bottom w:val="single" w:sz="4" w:space="0" w:color="auto"/>
              <w:right w:val="single" w:sz="4" w:space="0" w:color="auto"/>
            </w:tcBorders>
          </w:tcPr>
          <w:p w14:paraId="79E3634F" w14:textId="08D8859F"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1</w:t>
            </w:r>
          </w:p>
        </w:tc>
      </w:tr>
      <w:tr w:rsidR="007E6AF0" w:rsidRPr="00856E9C" w14:paraId="5756C429" w14:textId="77777777" w:rsidTr="00CA0274">
        <w:trPr>
          <w:tblCellSpacing w:w="5" w:type="nil"/>
        </w:trPr>
        <w:tc>
          <w:tcPr>
            <w:tcW w:w="567" w:type="dxa"/>
            <w:tcBorders>
              <w:left w:val="single" w:sz="4" w:space="0" w:color="auto"/>
              <w:bottom w:val="single" w:sz="4" w:space="0" w:color="auto"/>
              <w:right w:val="single" w:sz="4" w:space="0" w:color="auto"/>
            </w:tcBorders>
          </w:tcPr>
          <w:p w14:paraId="11D2BD1A"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5.</w:t>
            </w:r>
          </w:p>
        </w:tc>
        <w:tc>
          <w:tcPr>
            <w:tcW w:w="6237" w:type="dxa"/>
            <w:tcBorders>
              <w:left w:val="single" w:sz="4" w:space="0" w:color="auto"/>
              <w:bottom w:val="single" w:sz="4" w:space="0" w:color="auto"/>
              <w:right w:val="single" w:sz="4" w:space="0" w:color="auto"/>
            </w:tcBorders>
          </w:tcPr>
          <w:p w14:paraId="5CAD4764"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Количество проведенных финансово-экономических экспертиз проектов муниципальных правовых актов (ед.)</w:t>
            </w:r>
          </w:p>
        </w:tc>
        <w:tc>
          <w:tcPr>
            <w:tcW w:w="1276" w:type="dxa"/>
            <w:tcBorders>
              <w:left w:val="single" w:sz="4" w:space="0" w:color="auto"/>
              <w:bottom w:val="single" w:sz="4" w:space="0" w:color="auto"/>
              <w:right w:val="single" w:sz="4" w:space="0" w:color="auto"/>
            </w:tcBorders>
          </w:tcPr>
          <w:p w14:paraId="7E98A2F6" w14:textId="0FCB4061" w:rsidR="007E6AF0" w:rsidRPr="00856E9C" w:rsidRDefault="00F63063"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32</w:t>
            </w:r>
          </w:p>
        </w:tc>
        <w:tc>
          <w:tcPr>
            <w:tcW w:w="1276" w:type="dxa"/>
            <w:tcBorders>
              <w:left w:val="single" w:sz="4" w:space="0" w:color="auto"/>
              <w:bottom w:val="single" w:sz="4" w:space="0" w:color="auto"/>
              <w:right w:val="single" w:sz="4" w:space="0" w:color="auto"/>
            </w:tcBorders>
          </w:tcPr>
          <w:p w14:paraId="40B0BD30" w14:textId="6A1DB343"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38</w:t>
            </w:r>
          </w:p>
        </w:tc>
      </w:tr>
      <w:tr w:rsidR="007E6AF0" w:rsidRPr="00856E9C" w14:paraId="68F666F9" w14:textId="77777777" w:rsidTr="00CA0274">
        <w:trPr>
          <w:tblCellSpacing w:w="5" w:type="nil"/>
        </w:trPr>
        <w:tc>
          <w:tcPr>
            <w:tcW w:w="567" w:type="dxa"/>
            <w:tcBorders>
              <w:left w:val="single" w:sz="4" w:space="0" w:color="auto"/>
              <w:bottom w:val="single" w:sz="4" w:space="0" w:color="auto"/>
              <w:right w:val="single" w:sz="4" w:space="0" w:color="auto"/>
            </w:tcBorders>
          </w:tcPr>
          <w:p w14:paraId="36B03E0C"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6.</w:t>
            </w:r>
          </w:p>
        </w:tc>
        <w:tc>
          <w:tcPr>
            <w:tcW w:w="6237" w:type="dxa"/>
            <w:tcBorders>
              <w:left w:val="single" w:sz="4" w:space="0" w:color="auto"/>
              <w:bottom w:val="single" w:sz="4" w:space="0" w:color="auto"/>
              <w:right w:val="single" w:sz="4" w:space="0" w:color="auto"/>
            </w:tcBorders>
          </w:tcPr>
          <w:p w14:paraId="22493471"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контрольных мероприятий, включенных в годовой план работы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(ед.)</w:t>
            </w:r>
          </w:p>
        </w:tc>
        <w:tc>
          <w:tcPr>
            <w:tcW w:w="1276" w:type="dxa"/>
            <w:tcBorders>
              <w:left w:val="single" w:sz="4" w:space="0" w:color="auto"/>
              <w:bottom w:val="single" w:sz="4" w:space="0" w:color="auto"/>
              <w:right w:val="single" w:sz="4" w:space="0" w:color="auto"/>
            </w:tcBorders>
          </w:tcPr>
          <w:p w14:paraId="6D6DA3F9" w14:textId="06207A3C" w:rsidR="007E6AF0" w:rsidRPr="00856E9C" w:rsidRDefault="00BE72FD"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7</w:t>
            </w:r>
          </w:p>
        </w:tc>
        <w:tc>
          <w:tcPr>
            <w:tcW w:w="1276" w:type="dxa"/>
            <w:tcBorders>
              <w:left w:val="single" w:sz="4" w:space="0" w:color="auto"/>
              <w:bottom w:val="single" w:sz="4" w:space="0" w:color="auto"/>
              <w:right w:val="single" w:sz="4" w:space="0" w:color="auto"/>
            </w:tcBorders>
          </w:tcPr>
          <w:p w14:paraId="223867E4" w14:textId="2694F447"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5</w:t>
            </w:r>
          </w:p>
        </w:tc>
      </w:tr>
      <w:tr w:rsidR="007E6AF0" w:rsidRPr="00856E9C" w14:paraId="0666993F" w14:textId="77777777" w:rsidTr="00CA0274">
        <w:trPr>
          <w:tblCellSpacing w:w="5" w:type="nil"/>
        </w:trPr>
        <w:tc>
          <w:tcPr>
            <w:tcW w:w="567" w:type="dxa"/>
            <w:tcBorders>
              <w:left w:val="single" w:sz="4" w:space="0" w:color="auto"/>
              <w:bottom w:val="single" w:sz="4" w:space="0" w:color="auto"/>
              <w:right w:val="single" w:sz="4" w:space="0" w:color="auto"/>
            </w:tcBorders>
          </w:tcPr>
          <w:p w14:paraId="4FD953CB"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7.</w:t>
            </w:r>
          </w:p>
        </w:tc>
        <w:tc>
          <w:tcPr>
            <w:tcW w:w="6237" w:type="dxa"/>
            <w:tcBorders>
              <w:left w:val="single" w:sz="4" w:space="0" w:color="auto"/>
              <w:bottom w:val="single" w:sz="4" w:space="0" w:color="auto"/>
              <w:right w:val="single" w:sz="4" w:space="0" w:color="auto"/>
            </w:tcBorders>
          </w:tcPr>
          <w:p w14:paraId="5F707DD1"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Количество завершенных контрольных мероприятий (ед.)</w:t>
            </w:r>
          </w:p>
        </w:tc>
        <w:tc>
          <w:tcPr>
            <w:tcW w:w="1276" w:type="dxa"/>
            <w:tcBorders>
              <w:left w:val="single" w:sz="4" w:space="0" w:color="auto"/>
              <w:bottom w:val="single" w:sz="4" w:space="0" w:color="auto"/>
              <w:right w:val="single" w:sz="4" w:space="0" w:color="auto"/>
            </w:tcBorders>
          </w:tcPr>
          <w:p w14:paraId="7997AA6A" w14:textId="26FE0898" w:rsidR="007E6AF0" w:rsidRPr="00856E9C" w:rsidRDefault="00BE72FD"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7</w:t>
            </w:r>
          </w:p>
        </w:tc>
        <w:tc>
          <w:tcPr>
            <w:tcW w:w="1276" w:type="dxa"/>
            <w:tcBorders>
              <w:left w:val="single" w:sz="4" w:space="0" w:color="auto"/>
              <w:bottom w:val="single" w:sz="4" w:space="0" w:color="auto"/>
              <w:right w:val="single" w:sz="4" w:space="0" w:color="auto"/>
            </w:tcBorders>
          </w:tcPr>
          <w:p w14:paraId="4A71AF80" w14:textId="3B61F768"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5</w:t>
            </w:r>
          </w:p>
        </w:tc>
      </w:tr>
      <w:tr w:rsidR="007E6AF0" w:rsidRPr="00856E9C" w14:paraId="6560572A" w14:textId="77777777" w:rsidTr="00CA0274">
        <w:trPr>
          <w:trHeight w:val="400"/>
          <w:tblCellSpacing w:w="5" w:type="nil"/>
        </w:trPr>
        <w:tc>
          <w:tcPr>
            <w:tcW w:w="567" w:type="dxa"/>
            <w:tcBorders>
              <w:left w:val="single" w:sz="4" w:space="0" w:color="auto"/>
              <w:bottom w:val="single" w:sz="4" w:space="0" w:color="auto"/>
              <w:right w:val="single" w:sz="4" w:space="0" w:color="auto"/>
            </w:tcBorders>
          </w:tcPr>
          <w:p w14:paraId="2911ADE6"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8.</w:t>
            </w:r>
          </w:p>
        </w:tc>
        <w:tc>
          <w:tcPr>
            <w:tcW w:w="6237" w:type="dxa"/>
            <w:tcBorders>
              <w:left w:val="single" w:sz="4" w:space="0" w:color="auto"/>
              <w:bottom w:val="single" w:sz="4" w:space="0" w:color="auto"/>
              <w:right w:val="single" w:sz="4" w:space="0" w:color="auto"/>
            </w:tcBorders>
          </w:tcPr>
          <w:p w14:paraId="26492A3F"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актов и заключений по результатам проведенных контрольных и экспертно-аналитических мероприятий                                  </w:t>
            </w:r>
          </w:p>
        </w:tc>
        <w:tc>
          <w:tcPr>
            <w:tcW w:w="1276" w:type="dxa"/>
            <w:tcBorders>
              <w:left w:val="single" w:sz="4" w:space="0" w:color="auto"/>
              <w:bottom w:val="single" w:sz="4" w:space="0" w:color="auto"/>
              <w:right w:val="single" w:sz="4" w:space="0" w:color="auto"/>
            </w:tcBorders>
          </w:tcPr>
          <w:p w14:paraId="5FE6769F" w14:textId="60712B12" w:rsidR="007E6AF0" w:rsidRPr="00856E9C" w:rsidRDefault="00BE72FD"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12</w:t>
            </w:r>
          </w:p>
        </w:tc>
        <w:tc>
          <w:tcPr>
            <w:tcW w:w="1276" w:type="dxa"/>
            <w:tcBorders>
              <w:left w:val="single" w:sz="4" w:space="0" w:color="auto"/>
              <w:bottom w:val="single" w:sz="4" w:space="0" w:color="auto"/>
              <w:right w:val="single" w:sz="4" w:space="0" w:color="auto"/>
            </w:tcBorders>
          </w:tcPr>
          <w:p w14:paraId="27619365" w14:textId="69FC5EA3"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9</w:t>
            </w:r>
          </w:p>
        </w:tc>
      </w:tr>
      <w:tr w:rsidR="007E6AF0" w:rsidRPr="00856E9C" w14:paraId="0539BA39" w14:textId="77777777" w:rsidTr="00CA0274">
        <w:trPr>
          <w:trHeight w:val="400"/>
          <w:tblCellSpacing w:w="5" w:type="nil"/>
        </w:trPr>
        <w:tc>
          <w:tcPr>
            <w:tcW w:w="567" w:type="dxa"/>
            <w:tcBorders>
              <w:left w:val="single" w:sz="4" w:space="0" w:color="auto"/>
              <w:bottom w:val="single" w:sz="4" w:space="0" w:color="auto"/>
              <w:right w:val="single" w:sz="4" w:space="0" w:color="auto"/>
            </w:tcBorders>
          </w:tcPr>
          <w:p w14:paraId="3BFCDF6B"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9.</w:t>
            </w:r>
          </w:p>
        </w:tc>
        <w:tc>
          <w:tcPr>
            <w:tcW w:w="6237" w:type="dxa"/>
            <w:tcBorders>
              <w:left w:val="single" w:sz="4" w:space="0" w:color="auto"/>
              <w:bottom w:val="single" w:sz="4" w:space="0" w:color="auto"/>
              <w:right w:val="single" w:sz="4" w:space="0" w:color="auto"/>
            </w:tcBorders>
          </w:tcPr>
          <w:p w14:paraId="6F13DAB1" w14:textId="5F3E5980" w:rsidR="007E6AF0" w:rsidRPr="00856E9C" w:rsidRDefault="005074B7" w:rsidP="007E6AF0">
            <w:pPr>
              <w:widowControl w:val="0"/>
              <w:autoSpaceDE w:val="0"/>
              <w:autoSpaceDN w:val="0"/>
              <w:adjustRightInd w:val="0"/>
              <w:rPr>
                <w:rFonts w:ascii="Arial" w:hAnsi="Arial" w:cs="Arial"/>
                <w:sz w:val="20"/>
                <w:szCs w:val="20"/>
              </w:rPr>
            </w:pPr>
            <w:r w:rsidRPr="005074B7">
              <w:rPr>
                <w:rFonts w:ascii="Arial" w:hAnsi="Arial" w:cs="Arial"/>
                <w:sz w:val="20"/>
                <w:szCs w:val="20"/>
              </w:rPr>
              <w:t xml:space="preserve">Объем средств, охваченный контрольными и экспертно-аналитическими мероприятиями, всего (тыс. рублей): </w:t>
            </w:r>
            <w:r w:rsidR="007E6AF0" w:rsidRPr="00856E9C">
              <w:rPr>
                <w:rFonts w:ascii="Arial" w:hAnsi="Arial" w:cs="Arial"/>
                <w:sz w:val="20"/>
                <w:szCs w:val="20"/>
              </w:rPr>
              <w:t xml:space="preserve"> </w:t>
            </w:r>
          </w:p>
        </w:tc>
        <w:tc>
          <w:tcPr>
            <w:tcW w:w="1276" w:type="dxa"/>
            <w:tcBorders>
              <w:left w:val="single" w:sz="4" w:space="0" w:color="auto"/>
              <w:bottom w:val="single" w:sz="4" w:space="0" w:color="auto"/>
              <w:right w:val="single" w:sz="4" w:space="0" w:color="auto"/>
            </w:tcBorders>
          </w:tcPr>
          <w:p w14:paraId="67B9BBCC" w14:textId="7DFD6D6E" w:rsidR="007E6AF0" w:rsidRPr="00856E9C" w:rsidRDefault="00835AAD"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459831,8</w:t>
            </w:r>
          </w:p>
        </w:tc>
        <w:tc>
          <w:tcPr>
            <w:tcW w:w="1276" w:type="dxa"/>
            <w:tcBorders>
              <w:left w:val="single" w:sz="4" w:space="0" w:color="auto"/>
              <w:bottom w:val="single" w:sz="4" w:space="0" w:color="auto"/>
              <w:right w:val="single" w:sz="4" w:space="0" w:color="auto"/>
            </w:tcBorders>
          </w:tcPr>
          <w:p w14:paraId="5B6678EB" w14:textId="2E9D967F"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682523,7</w:t>
            </w:r>
          </w:p>
        </w:tc>
      </w:tr>
      <w:tr w:rsidR="007E6AF0" w:rsidRPr="00856E9C" w14:paraId="776297C1" w14:textId="77777777" w:rsidTr="00CA0274">
        <w:trPr>
          <w:tblCellSpacing w:w="5" w:type="nil"/>
        </w:trPr>
        <w:tc>
          <w:tcPr>
            <w:tcW w:w="567" w:type="dxa"/>
            <w:tcBorders>
              <w:left w:val="single" w:sz="4" w:space="0" w:color="auto"/>
              <w:bottom w:val="single" w:sz="4" w:space="0" w:color="auto"/>
              <w:right w:val="single" w:sz="4" w:space="0" w:color="auto"/>
            </w:tcBorders>
          </w:tcPr>
          <w:p w14:paraId="12A9D0EF"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9.1.</w:t>
            </w:r>
          </w:p>
        </w:tc>
        <w:tc>
          <w:tcPr>
            <w:tcW w:w="6237" w:type="dxa"/>
            <w:tcBorders>
              <w:left w:val="single" w:sz="4" w:space="0" w:color="auto"/>
              <w:bottom w:val="single" w:sz="4" w:space="0" w:color="auto"/>
              <w:right w:val="single" w:sz="4" w:space="0" w:color="auto"/>
            </w:tcBorders>
          </w:tcPr>
          <w:p w14:paraId="17C12B75"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доходов бюджета                            </w:t>
            </w:r>
          </w:p>
        </w:tc>
        <w:tc>
          <w:tcPr>
            <w:tcW w:w="1276" w:type="dxa"/>
            <w:tcBorders>
              <w:left w:val="single" w:sz="4" w:space="0" w:color="auto"/>
              <w:bottom w:val="single" w:sz="4" w:space="0" w:color="auto"/>
              <w:right w:val="single" w:sz="4" w:space="0" w:color="auto"/>
            </w:tcBorders>
          </w:tcPr>
          <w:p w14:paraId="68ACD7AE" w14:textId="264D0478" w:rsidR="007E6AF0" w:rsidRPr="00856E9C" w:rsidRDefault="00783B3F"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60179,0</w:t>
            </w:r>
          </w:p>
        </w:tc>
        <w:tc>
          <w:tcPr>
            <w:tcW w:w="1276" w:type="dxa"/>
            <w:tcBorders>
              <w:left w:val="single" w:sz="4" w:space="0" w:color="auto"/>
              <w:bottom w:val="single" w:sz="4" w:space="0" w:color="auto"/>
              <w:right w:val="single" w:sz="4" w:space="0" w:color="auto"/>
            </w:tcBorders>
          </w:tcPr>
          <w:p w14:paraId="49DB268C" w14:textId="0924F3D8"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0,0</w:t>
            </w:r>
          </w:p>
        </w:tc>
      </w:tr>
      <w:tr w:rsidR="007E6AF0" w:rsidRPr="00856E9C" w14:paraId="117FE062" w14:textId="77777777" w:rsidTr="00CA0274">
        <w:trPr>
          <w:tblCellSpacing w:w="5" w:type="nil"/>
        </w:trPr>
        <w:tc>
          <w:tcPr>
            <w:tcW w:w="567" w:type="dxa"/>
            <w:tcBorders>
              <w:left w:val="single" w:sz="4" w:space="0" w:color="auto"/>
              <w:bottom w:val="single" w:sz="4" w:space="0" w:color="auto"/>
              <w:right w:val="single" w:sz="4" w:space="0" w:color="auto"/>
            </w:tcBorders>
          </w:tcPr>
          <w:p w14:paraId="1C64D195"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9.2.</w:t>
            </w:r>
          </w:p>
        </w:tc>
        <w:tc>
          <w:tcPr>
            <w:tcW w:w="6237" w:type="dxa"/>
            <w:tcBorders>
              <w:left w:val="single" w:sz="4" w:space="0" w:color="auto"/>
              <w:bottom w:val="single" w:sz="4" w:space="0" w:color="auto"/>
              <w:right w:val="single" w:sz="4" w:space="0" w:color="auto"/>
            </w:tcBorders>
          </w:tcPr>
          <w:p w14:paraId="62C90E61"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расходов бюджета                        </w:t>
            </w:r>
          </w:p>
        </w:tc>
        <w:tc>
          <w:tcPr>
            <w:tcW w:w="1276" w:type="dxa"/>
            <w:tcBorders>
              <w:left w:val="single" w:sz="4" w:space="0" w:color="auto"/>
              <w:bottom w:val="single" w:sz="4" w:space="0" w:color="auto"/>
              <w:right w:val="single" w:sz="4" w:space="0" w:color="auto"/>
            </w:tcBorders>
          </w:tcPr>
          <w:p w14:paraId="5639837E" w14:textId="288DCAA5" w:rsidR="007E6AF0" w:rsidRPr="00856E9C" w:rsidRDefault="00783B3F"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399652,8</w:t>
            </w:r>
          </w:p>
        </w:tc>
        <w:tc>
          <w:tcPr>
            <w:tcW w:w="1276" w:type="dxa"/>
            <w:tcBorders>
              <w:left w:val="single" w:sz="4" w:space="0" w:color="auto"/>
              <w:bottom w:val="single" w:sz="4" w:space="0" w:color="auto"/>
              <w:right w:val="single" w:sz="4" w:space="0" w:color="auto"/>
            </w:tcBorders>
          </w:tcPr>
          <w:p w14:paraId="777653F5" w14:textId="706B6BF5"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682523,7</w:t>
            </w:r>
          </w:p>
        </w:tc>
      </w:tr>
      <w:tr w:rsidR="007E6AF0" w:rsidRPr="00856E9C" w14:paraId="0048D913" w14:textId="77777777" w:rsidTr="00CA0274">
        <w:trPr>
          <w:tblCellSpacing w:w="5" w:type="nil"/>
        </w:trPr>
        <w:tc>
          <w:tcPr>
            <w:tcW w:w="567" w:type="dxa"/>
            <w:tcBorders>
              <w:left w:val="single" w:sz="4" w:space="0" w:color="auto"/>
              <w:bottom w:val="single" w:sz="4" w:space="0" w:color="auto"/>
              <w:right w:val="single" w:sz="4" w:space="0" w:color="auto"/>
            </w:tcBorders>
          </w:tcPr>
          <w:p w14:paraId="0B44FCDB" w14:textId="2B4C0895"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9.</w:t>
            </w:r>
            <w:r w:rsidR="005074B7">
              <w:rPr>
                <w:rFonts w:ascii="Arial" w:hAnsi="Arial" w:cs="Arial"/>
                <w:sz w:val="18"/>
                <w:szCs w:val="18"/>
              </w:rPr>
              <w:t>3</w:t>
            </w:r>
            <w:r w:rsidRPr="00856E9C">
              <w:rPr>
                <w:rFonts w:ascii="Arial" w:hAnsi="Arial" w:cs="Arial"/>
                <w:sz w:val="18"/>
                <w:szCs w:val="18"/>
              </w:rPr>
              <w:t>.</w:t>
            </w:r>
          </w:p>
        </w:tc>
        <w:tc>
          <w:tcPr>
            <w:tcW w:w="6237" w:type="dxa"/>
            <w:tcBorders>
              <w:left w:val="single" w:sz="4" w:space="0" w:color="auto"/>
              <w:bottom w:val="single" w:sz="4" w:space="0" w:color="auto"/>
              <w:right w:val="single" w:sz="4" w:space="0" w:color="auto"/>
            </w:tcBorders>
          </w:tcPr>
          <w:p w14:paraId="70A5171A" w14:textId="5D92D924"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в ходе контрольных мероприятий </w:t>
            </w:r>
          </w:p>
        </w:tc>
        <w:tc>
          <w:tcPr>
            <w:tcW w:w="1276" w:type="dxa"/>
            <w:tcBorders>
              <w:left w:val="single" w:sz="4" w:space="0" w:color="auto"/>
              <w:bottom w:val="single" w:sz="4" w:space="0" w:color="auto"/>
              <w:right w:val="single" w:sz="4" w:space="0" w:color="auto"/>
            </w:tcBorders>
          </w:tcPr>
          <w:p w14:paraId="08742D78" w14:textId="22C313C0" w:rsidR="007E6AF0" w:rsidRPr="00856E9C" w:rsidRDefault="005074B7" w:rsidP="007E6AF0">
            <w:pPr>
              <w:widowControl w:val="0"/>
              <w:autoSpaceDE w:val="0"/>
              <w:autoSpaceDN w:val="0"/>
              <w:adjustRightInd w:val="0"/>
              <w:jc w:val="center"/>
              <w:rPr>
                <w:rFonts w:ascii="Arial" w:hAnsi="Arial" w:cs="Arial"/>
                <w:sz w:val="20"/>
                <w:szCs w:val="20"/>
              </w:rPr>
            </w:pPr>
            <w:r w:rsidRPr="005074B7">
              <w:rPr>
                <w:rFonts w:ascii="Arial" w:hAnsi="Arial" w:cs="Arial"/>
                <w:sz w:val="20"/>
                <w:szCs w:val="20"/>
              </w:rPr>
              <w:t>365976,4</w:t>
            </w:r>
          </w:p>
        </w:tc>
        <w:tc>
          <w:tcPr>
            <w:tcW w:w="1276" w:type="dxa"/>
            <w:tcBorders>
              <w:left w:val="single" w:sz="4" w:space="0" w:color="auto"/>
              <w:bottom w:val="single" w:sz="4" w:space="0" w:color="auto"/>
              <w:right w:val="single" w:sz="4" w:space="0" w:color="auto"/>
            </w:tcBorders>
          </w:tcPr>
          <w:p w14:paraId="6C011328" w14:textId="44FA7D1F"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264880,7</w:t>
            </w:r>
          </w:p>
        </w:tc>
      </w:tr>
      <w:tr w:rsidR="007E6AF0" w:rsidRPr="00856E9C" w14:paraId="49194F21" w14:textId="77777777" w:rsidTr="00CA0274">
        <w:trPr>
          <w:tblCellSpacing w:w="5" w:type="nil"/>
        </w:trPr>
        <w:tc>
          <w:tcPr>
            <w:tcW w:w="567" w:type="dxa"/>
            <w:tcBorders>
              <w:left w:val="single" w:sz="4" w:space="0" w:color="auto"/>
              <w:bottom w:val="single" w:sz="4" w:space="0" w:color="auto"/>
              <w:right w:val="single" w:sz="4" w:space="0" w:color="auto"/>
            </w:tcBorders>
          </w:tcPr>
          <w:p w14:paraId="7CE7541D" w14:textId="1EF201E4"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9.</w:t>
            </w:r>
            <w:r w:rsidR="005074B7">
              <w:rPr>
                <w:rFonts w:ascii="Arial" w:hAnsi="Arial" w:cs="Arial"/>
                <w:sz w:val="18"/>
                <w:szCs w:val="18"/>
              </w:rPr>
              <w:t>4</w:t>
            </w:r>
            <w:r w:rsidRPr="00856E9C">
              <w:rPr>
                <w:rFonts w:ascii="Arial" w:hAnsi="Arial" w:cs="Arial"/>
                <w:sz w:val="18"/>
                <w:szCs w:val="18"/>
              </w:rPr>
              <w:t>.</w:t>
            </w:r>
          </w:p>
        </w:tc>
        <w:tc>
          <w:tcPr>
            <w:tcW w:w="6237" w:type="dxa"/>
            <w:tcBorders>
              <w:left w:val="single" w:sz="4" w:space="0" w:color="auto"/>
              <w:bottom w:val="single" w:sz="4" w:space="0" w:color="auto"/>
              <w:right w:val="single" w:sz="4" w:space="0" w:color="auto"/>
            </w:tcBorders>
          </w:tcPr>
          <w:p w14:paraId="5192CDFA" w14:textId="6F3293CA"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в ходе экспертно-аналитических мероприятий</w:t>
            </w:r>
          </w:p>
        </w:tc>
        <w:tc>
          <w:tcPr>
            <w:tcW w:w="1276" w:type="dxa"/>
            <w:tcBorders>
              <w:left w:val="single" w:sz="4" w:space="0" w:color="auto"/>
              <w:bottom w:val="single" w:sz="4" w:space="0" w:color="auto"/>
              <w:right w:val="single" w:sz="4" w:space="0" w:color="auto"/>
            </w:tcBorders>
          </w:tcPr>
          <w:p w14:paraId="07F4C9F6" w14:textId="7A5AA313" w:rsidR="007E6AF0" w:rsidRPr="00856E9C" w:rsidRDefault="005074B7" w:rsidP="007E6AF0">
            <w:pPr>
              <w:widowControl w:val="0"/>
              <w:autoSpaceDE w:val="0"/>
              <w:autoSpaceDN w:val="0"/>
              <w:adjustRightInd w:val="0"/>
              <w:jc w:val="center"/>
              <w:rPr>
                <w:rFonts w:ascii="Arial" w:hAnsi="Arial" w:cs="Arial"/>
                <w:sz w:val="20"/>
                <w:szCs w:val="20"/>
              </w:rPr>
            </w:pPr>
            <w:r w:rsidRPr="005074B7">
              <w:rPr>
                <w:rFonts w:ascii="Arial" w:hAnsi="Arial" w:cs="Arial"/>
                <w:sz w:val="20"/>
                <w:szCs w:val="20"/>
              </w:rPr>
              <w:t>93855,4</w:t>
            </w:r>
          </w:p>
        </w:tc>
        <w:tc>
          <w:tcPr>
            <w:tcW w:w="1276" w:type="dxa"/>
            <w:tcBorders>
              <w:left w:val="single" w:sz="4" w:space="0" w:color="auto"/>
              <w:bottom w:val="single" w:sz="4" w:space="0" w:color="auto"/>
              <w:right w:val="single" w:sz="4" w:space="0" w:color="auto"/>
            </w:tcBorders>
          </w:tcPr>
          <w:p w14:paraId="54F4A98C" w14:textId="62ED629B"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417643,0</w:t>
            </w:r>
          </w:p>
        </w:tc>
      </w:tr>
      <w:tr w:rsidR="007E6AF0" w:rsidRPr="00856E9C" w14:paraId="05140025" w14:textId="77777777" w:rsidTr="00CA0274">
        <w:trPr>
          <w:tblCellSpacing w:w="5" w:type="nil"/>
        </w:trPr>
        <w:tc>
          <w:tcPr>
            <w:tcW w:w="567" w:type="dxa"/>
            <w:tcBorders>
              <w:left w:val="single" w:sz="4" w:space="0" w:color="auto"/>
              <w:bottom w:val="single" w:sz="4" w:space="0" w:color="auto"/>
              <w:right w:val="single" w:sz="4" w:space="0" w:color="auto"/>
            </w:tcBorders>
          </w:tcPr>
          <w:p w14:paraId="71CFC52C" w14:textId="6FC31D68"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9.</w:t>
            </w:r>
            <w:r w:rsidR="005074B7">
              <w:rPr>
                <w:rFonts w:ascii="Arial" w:hAnsi="Arial" w:cs="Arial"/>
                <w:sz w:val="18"/>
                <w:szCs w:val="18"/>
              </w:rPr>
              <w:t>5</w:t>
            </w:r>
            <w:r w:rsidRPr="00856E9C">
              <w:rPr>
                <w:rFonts w:ascii="Arial" w:hAnsi="Arial" w:cs="Arial"/>
                <w:sz w:val="18"/>
                <w:szCs w:val="18"/>
              </w:rPr>
              <w:t>.</w:t>
            </w:r>
          </w:p>
        </w:tc>
        <w:tc>
          <w:tcPr>
            <w:tcW w:w="6237" w:type="dxa"/>
            <w:tcBorders>
              <w:left w:val="single" w:sz="4" w:space="0" w:color="auto"/>
              <w:bottom w:val="single" w:sz="4" w:space="0" w:color="auto"/>
              <w:right w:val="single" w:sz="4" w:space="0" w:color="auto"/>
            </w:tcBorders>
          </w:tcPr>
          <w:p w14:paraId="4ACC2451" w14:textId="77777777" w:rsidR="007E6AF0" w:rsidRPr="00856E9C" w:rsidRDefault="007E6AF0" w:rsidP="007E6AF0">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иного имущества за исключением бюджетных средств               </w:t>
            </w:r>
          </w:p>
        </w:tc>
        <w:tc>
          <w:tcPr>
            <w:tcW w:w="1276" w:type="dxa"/>
            <w:tcBorders>
              <w:left w:val="single" w:sz="4" w:space="0" w:color="auto"/>
              <w:bottom w:val="single" w:sz="4" w:space="0" w:color="auto"/>
              <w:right w:val="single" w:sz="4" w:space="0" w:color="auto"/>
            </w:tcBorders>
          </w:tcPr>
          <w:p w14:paraId="149A10AB" w14:textId="590FFF2B" w:rsidR="007E6AF0" w:rsidRPr="00856E9C" w:rsidRDefault="00783B3F"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0,0</w:t>
            </w:r>
          </w:p>
        </w:tc>
        <w:tc>
          <w:tcPr>
            <w:tcW w:w="1276" w:type="dxa"/>
            <w:tcBorders>
              <w:left w:val="single" w:sz="4" w:space="0" w:color="auto"/>
              <w:bottom w:val="single" w:sz="4" w:space="0" w:color="auto"/>
              <w:right w:val="single" w:sz="4" w:space="0" w:color="auto"/>
            </w:tcBorders>
          </w:tcPr>
          <w:p w14:paraId="757E3068" w14:textId="62FD9EA2"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0,0</w:t>
            </w:r>
          </w:p>
        </w:tc>
      </w:tr>
      <w:tr w:rsidR="007E6AF0" w:rsidRPr="00856E9C" w14:paraId="4A0B03F8" w14:textId="77777777" w:rsidTr="00CA0274">
        <w:trPr>
          <w:trHeight w:val="273"/>
          <w:tblCellSpacing w:w="5" w:type="nil"/>
        </w:trPr>
        <w:tc>
          <w:tcPr>
            <w:tcW w:w="567" w:type="dxa"/>
            <w:tcBorders>
              <w:left w:val="single" w:sz="4" w:space="0" w:color="auto"/>
              <w:bottom w:val="single" w:sz="4" w:space="0" w:color="auto"/>
              <w:right w:val="single" w:sz="4" w:space="0" w:color="auto"/>
            </w:tcBorders>
          </w:tcPr>
          <w:p w14:paraId="6B563061" w14:textId="77777777" w:rsidR="007E6AF0" w:rsidRPr="00856E9C" w:rsidRDefault="007E6AF0" w:rsidP="007E6AF0">
            <w:pPr>
              <w:widowControl w:val="0"/>
              <w:autoSpaceDE w:val="0"/>
              <w:autoSpaceDN w:val="0"/>
              <w:adjustRightInd w:val="0"/>
              <w:rPr>
                <w:rFonts w:ascii="Arial" w:hAnsi="Arial" w:cs="Arial"/>
                <w:sz w:val="18"/>
                <w:szCs w:val="18"/>
              </w:rPr>
            </w:pPr>
            <w:r w:rsidRPr="00856E9C">
              <w:rPr>
                <w:rFonts w:ascii="Arial" w:hAnsi="Arial" w:cs="Arial"/>
                <w:sz w:val="18"/>
                <w:szCs w:val="18"/>
              </w:rPr>
              <w:t>10</w:t>
            </w:r>
          </w:p>
        </w:tc>
        <w:tc>
          <w:tcPr>
            <w:tcW w:w="6237" w:type="dxa"/>
            <w:tcBorders>
              <w:left w:val="single" w:sz="4" w:space="0" w:color="auto"/>
              <w:bottom w:val="single" w:sz="4" w:space="0" w:color="auto"/>
              <w:right w:val="single" w:sz="4" w:space="0" w:color="auto"/>
            </w:tcBorders>
          </w:tcPr>
          <w:p w14:paraId="648AE821" w14:textId="1241515B" w:rsidR="007E6AF0" w:rsidRPr="00856E9C" w:rsidRDefault="004B59CB" w:rsidP="007E6AF0">
            <w:pPr>
              <w:widowControl w:val="0"/>
              <w:autoSpaceDE w:val="0"/>
              <w:autoSpaceDN w:val="0"/>
              <w:adjustRightInd w:val="0"/>
              <w:rPr>
                <w:rFonts w:ascii="Arial" w:hAnsi="Arial" w:cs="Arial"/>
                <w:sz w:val="20"/>
                <w:szCs w:val="20"/>
              </w:rPr>
            </w:pPr>
            <w:r w:rsidRPr="004B59CB">
              <w:rPr>
                <w:rFonts w:ascii="Arial" w:hAnsi="Arial" w:cs="Arial"/>
                <w:sz w:val="20"/>
                <w:szCs w:val="20"/>
              </w:rPr>
              <w:t xml:space="preserve">Выявлено нарушений в ходе осуществления внешнего </w:t>
            </w:r>
            <w:r>
              <w:rPr>
                <w:rFonts w:ascii="Arial" w:hAnsi="Arial" w:cs="Arial"/>
                <w:sz w:val="20"/>
                <w:szCs w:val="20"/>
              </w:rPr>
              <w:t>муниципального</w:t>
            </w:r>
            <w:r w:rsidRPr="004B59CB">
              <w:rPr>
                <w:rFonts w:ascii="Arial" w:hAnsi="Arial" w:cs="Arial"/>
                <w:sz w:val="20"/>
                <w:szCs w:val="20"/>
              </w:rPr>
              <w:t xml:space="preserve"> финансового контроля, всего (тыс. рублей):  </w:t>
            </w:r>
          </w:p>
        </w:tc>
        <w:tc>
          <w:tcPr>
            <w:tcW w:w="1276" w:type="dxa"/>
            <w:tcBorders>
              <w:left w:val="single" w:sz="4" w:space="0" w:color="auto"/>
              <w:bottom w:val="single" w:sz="4" w:space="0" w:color="auto"/>
              <w:right w:val="single" w:sz="4" w:space="0" w:color="auto"/>
            </w:tcBorders>
          </w:tcPr>
          <w:p w14:paraId="3FF83399" w14:textId="6807E9AB" w:rsidR="007E6AF0" w:rsidRPr="00856E9C" w:rsidRDefault="00706F6C" w:rsidP="007E6AF0">
            <w:pPr>
              <w:widowControl w:val="0"/>
              <w:autoSpaceDE w:val="0"/>
              <w:autoSpaceDN w:val="0"/>
              <w:adjustRightInd w:val="0"/>
              <w:jc w:val="center"/>
              <w:rPr>
                <w:rFonts w:ascii="Arial" w:hAnsi="Arial" w:cs="Arial"/>
                <w:sz w:val="20"/>
                <w:szCs w:val="20"/>
              </w:rPr>
            </w:pPr>
            <w:r>
              <w:rPr>
                <w:rFonts w:ascii="Arial" w:hAnsi="Arial" w:cs="Arial"/>
                <w:sz w:val="20"/>
                <w:szCs w:val="20"/>
              </w:rPr>
              <w:t>43189,8</w:t>
            </w:r>
          </w:p>
        </w:tc>
        <w:tc>
          <w:tcPr>
            <w:tcW w:w="1276" w:type="dxa"/>
            <w:tcBorders>
              <w:left w:val="single" w:sz="4" w:space="0" w:color="auto"/>
              <w:bottom w:val="single" w:sz="4" w:space="0" w:color="auto"/>
              <w:right w:val="single" w:sz="4" w:space="0" w:color="auto"/>
            </w:tcBorders>
          </w:tcPr>
          <w:p w14:paraId="2FE046DB" w14:textId="53CEDE9A" w:rsidR="007E6AF0" w:rsidRPr="00856E9C" w:rsidRDefault="007E6AF0" w:rsidP="007E6AF0">
            <w:pPr>
              <w:widowControl w:val="0"/>
              <w:autoSpaceDE w:val="0"/>
              <w:autoSpaceDN w:val="0"/>
              <w:adjustRightInd w:val="0"/>
              <w:jc w:val="center"/>
              <w:rPr>
                <w:rFonts w:ascii="Arial" w:hAnsi="Arial" w:cs="Arial"/>
                <w:sz w:val="20"/>
                <w:szCs w:val="20"/>
              </w:rPr>
            </w:pPr>
            <w:r w:rsidRPr="00856E9C">
              <w:rPr>
                <w:rFonts w:ascii="Arial" w:hAnsi="Arial" w:cs="Arial"/>
                <w:sz w:val="20"/>
                <w:szCs w:val="20"/>
              </w:rPr>
              <w:t>43794,4</w:t>
            </w:r>
          </w:p>
        </w:tc>
      </w:tr>
      <w:tr w:rsidR="007E6AF0" w:rsidRPr="00856E9C" w14:paraId="575EA144" w14:textId="77777777" w:rsidTr="00CA0274">
        <w:trPr>
          <w:trHeight w:val="190"/>
          <w:tblCellSpacing w:w="5" w:type="nil"/>
        </w:trPr>
        <w:tc>
          <w:tcPr>
            <w:tcW w:w="567" w:type="dxa"/>
            <w:tcBorders>
              <w:left w:val="single" w:sz="4" w:space="0" w:color="auto"/>
              <w:bottom w:val="single" w:sz="4" w:space="0" w:color="auto"/>
              <w:right w:val="single" w:sz="4" w:space="0" w:color="auto"/>
            </w:tcBorders>
          </w:tcPr>
          <w:p w14:paraId="23A414B7" w14:textId="77777777" w:rsidR="007E6AF0" w:rsidRPr="00706F6C" w:rsidRDefault="007E6AF0" w:rsidP="007E6AF0">
            <w:pPr>
              <w:widowControl w:val="0"/>
              <w:autoSpaceDE w:val="0"/>
              <w:autoSpaceDN w:val="0"/>
              <w:adjustRightInd w:val="0"/>
              <w:rPr>
                <w:rFonts w:ascii="Arial" w:hAnsi="Arial" w:cs="Arial"/>
                <w:sz w:val="18"/>
                <w:szCs w:val="18"/>
              </w:rPr>
            </w:pPr>
            <w:r w:rsidRPr="00706F6C">
              <w:rPr>
                <w:rFonts w:ascii="Arial" w:hAnsi="Arial" w:cs="Arial"/>
                <w:sz w:val="18"/>
                <w:szCs w:val="18"/>
              </w:rPr>
              <w:t>10.1.</w:t>
            </w:r>
          </w:p>
        </w:tc>
        <w:tc>
          <w:tcPr>
            <w:tcW w:w="6237" w:type="dxa"/>
            <w:tcBorders>
              <w:left w:val="single" w:sz="4" w:space="0" w:color="auto"/>
              <w:bottom w:val="single" w:sz="4" w:space="0" w:color="auto"/>
              <w:right w:val="single" w:sz="4" w:space="0" w:color="auto"/>
            </w:tcBorders>
          </w:tcPr>
          <w:p w14:paraId="68BB7F3A" w14:textId="333C0177" w:rsidR="007E6AF0" w:rsidRPr="00706F6C" w:rsidRDefault="007A15AF" w:rsidP="007E6AF0">
            <w:pPr>
              <w:widowControl w:val="0"/>
              <w:autoSpaceDE w:val="0"/>
              <w:autoSpaceDN w:val="0"/>
              <w:adjustRightInd w:val="0"/>
              <w:rPr>
                <w:rFonts w:ascii="Arial" w:hAnsi="Arial" w:cs="Arial"/>
                <w:sz w:val="20"/>
                <w:szCs w:val="20"/>
              </w:rPr>
            </w:pPr>
            <w:r w:rsidRPr="00706F6C">
              <w:rPr>
                <w:rFonts w:ascii="Arial" w:hAnsi="Arial" w:cs="Arial"/>
                <w:sz w:val="20"/>
                <w:szCs w:val="20"/>
              </w:rPr>
              <w:t>Нарушения при формировании и исполнении бюджета</w:t>
            </w:r>
          </w:p>
        </w:tc>
        <w:tc>
          <w:tcPr>
            <w:tcW w:w="1276" w:type="dxa"/>
            <w:tcBorders>
              <w:left w:val="single" w:sz="4" w:space="0" w:color="auto"/>
              <w:bottom w:val="single" w:sz="4" w:space="0" w:color="auto"/>
              <w:right w:val="single" w:sz="4" w:space="0" w:color="auto"/>
            </w:tcBorders>
          </w:tcPr>
          <w:p w14:paraId="7C0CD099" w14:textId="79FC6CFC" w:rsidR="007E6AF0" w:rsidRPr="00706F6C" w:rsidRDefault="00706F6C" w:rsidP="007E6AF0">
            <w:pPr>
              <w:widowControl w:val="0"/>
              <w:autoSpaceDE w:val="0"/>
              <w:autoSpaceDN w:val="0"/>
              <w:adjustRightInd w:val="0"/>
              <w:jc w:val="center"/>
              <w:rPr>
                <w:rFonts w:ascii="Arial" w:hAnsi="Arial" w:cs="Arial"/>
                <w:sz w:val="20"/>
                <w:szCs w:val="20"/>
              </w:rPr>
            </w:pPr>
            <w:r w:rsidRPr="00706F6C">
              <w:rPr>
                <w:rFonts w:ascii="Arial" w:hAnsi="Arial" w:cs="Arial"/>
                <w:sz w:val="20"/>
                <w:szCs w:val="20"/>
              </w:rPr>
              <w:t>10499,3</w:t>
            </w:r>
          </w:p>
        </w:tc>
        <w:tc>
          <w:tcPr>
            <w:tcW w:w="1276" w:type="dxa"/>
            <w:tcBorders>
              <w:left w:val="single" w:sz="4" w:space="0" w:color="auto"/>
              <w:bottom w:val="single" w:sz="4" w:space="0" w:color="auto"/>
              <w:right w:val="single" w:sz="4" w:space="0" w:color="auto"/>
            </w:tcBorders>
          </w:tcPr>
          <w:p w14:paraId="12AB7971" w14:textId="08A5111F" w:rsidR="007E6AF0" w:rsidRPr="00706F6C" w:rsidRDefault="00526AAC" w:rsidP="007E6AF0">
            <w:pPr>
              <w:widowControl w:val="0"/>
              <w:autoSpaceDE w:val="0"/>
              <w:autoSpaceDN w:val="0"/>
              <w:adjustRightInd w:val="0"/>
              <w:jc w:val="center"/>
              <w:rPr>
                <w:rFonts w:ascii="Arial" w:hAnsi="Arial" w:cs="Arial"/>
                <w:sz w:val="20"/>
                <w:szCs w:val="20"/>
              </w:rPr>
            </w:pPr>
            <w:r w:rsidRPr="00706F6C">
              <w:rPr>
                <w:rFonts w:ascii="Arial" w:hAnsi="Arial" w:cs="Arial"/>
                <w:sz w:val="20"/>
                <w:szCs w:val="20"/>
              </w:rPr>
              <w:t>36730,7</w:t>
            </w:r>
          </w:p>
        </w:tc>
      </w:tr>
      <w:tr w:rsidR="007A15AF" w:rsidRPr="00456BB9" w14:paraId="3FEB1A90" w14:textId="77777777" w:rsidTr="00CA0274">
        <w:trPr>
          <w:trHeight w:val="190"/>
          <w:tblCellSpacing w:w="5" w:type="nil"/>
        </w:trPr>
        <w:tc>
          <w:tcPr>
            <w:tcW w:w="567" w:type="dxa"/>
            <w:tcBorders>
              <w:left w:val="single" w:sz="4" w:space="0" w:color="auto"/>
              <w:bottom w:val="single" w:sz="4" w:space="0" w:color="auto"/>
              <w:right w:val="single" w:sz="4" w:space="0" w:color="auto"/>
            </w:tcBorders>
          </w:tcPr>
          <w:p w14:paraId="645D96E7" w14:textId="77777777" w:rsidR="007A15AF" w:rsidRPr="00706F6C" w:rsidRDefault="007A15AF" w:rsidP="007A15AF">
            <w:pPr>
              <w:widowControl w:val="0"/>
              <w:autoSpaceDE w:val="0"/>
              <w:autoSpaceDN w:val="0"/>
              <w:adjustRightInd w:val="0"/>
              <w:rPr>
                <w:rFonts w:ascii="Arial" w:hAnsi="Arial" w:cs="Arial"/>
                <w:sz w:val="18"/>
                <w:szCs w:val="18"/>
              </w:rPr>
            </w:pPr>
            <w:r w:rsidRPr="00706F6C">
              <w:rPr>
                <w:rFonts w:ascii="Arial" w:hAnsi="Arial" w:cs="Arial"/>
                <w:sz w:val="18"/>
                <w:szCs w:val="18"/>
              </w:rPr>
              <w:t>10.2.</w:t>
            </w:r>
          </w:p>
        </w:tc>
        <w:tc>
          <w:tcPr>
            <w:tcW w:w="6237" w:type="dxa"/>
            <w:tcBorders>
              <w:left w:val="single" w:sz="4" w:space="0" w:color="auto"/>
              <w:bottom w:val="single" w:sz="4" w:space="0" w:color="auto"/>
              <w:right w:val="single" w:sz="4" w:space="0" w:color="auto"/>
            </w:tcBorders>
          </w:tcPr>
          <w:p w14:paraId="7572F6A7" w14:textId="6AB98B75" w:rsidR="007A15AF" w:rsidRPr="00706F6C" w:rsidRDefault="007A15AF" w:rsidP="007A15AF">
            <w:pPr>
              <w:widowControl w:val="0"/>
              <w:autoSpaceDE w:val="0"/>
              <w:autoSpaceDN w:val="0"/>
              <w:adjustRightInd w:val="0"/>
              <w:rPr>
                <w:rFonts w:ascii="Arial" w:hAnsi="Arial" w:cs="Arial"/>
                <w:sz w:val="20"/>
                <w:szCs w:val="20"/>
              </w:rPr>
            </w:pPr>
            <w:r w:rsidRPr="00706F6C">
              <w:rPr>
                <w:rFonts w:ascii="Arial" w:hAnsi="Arial" w:cs="Arial"/>
                <w:sz w:val="20"/>
                <w:szCs w:val="20"/>
              </w:rPr>
              <w:t xml:space="preserve">нецелевое использование бюджетных средств </w:t>
            </w:r>
          </w:p>
        </w:tc>
        <w:tc>
          <w:tcPr>
            <w:tcW w:w="1276" w:type="dxa"/>
            <w:tcBorders>
              <w:left w:val="single" w:sz="4" w:space="0" w:color="auto"/>
              <w:bottom w:val="single" w:sz="4" w:space="0" w:color="auto"/>
              <w:right w:val="single" w:sz="4" w:space="0" w:color="auto"/>
            </w:tcBorders>
          </w:tcPr>
          <w:p w14:paraId="566D6398" w14:textId="71A61607" w:rsidR="007A15AF" w:rsidRPr="00706F6C" w:rsidRDefault="007A15AF"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230,3</w:t>
            </w:r>
          </w:p>
        </w:tc>
        <w:tc>
          <w:tcPr>
            <w:tcW w:w="1276" w:type="dxa"/>
            <w:tcBorders>
              <w:left w:val="single" w:sz="4" w:space="0" w:color="auto"/>
              <w:bottom w:val="single" w:sz="4" w:space="0" w:color="auto"/>
              <w:right w:val="single" w:sz="4" w:space="0" w:color="auto"/>
            </w:tcBorders>
          </w:tcPr>
          <w:p w14:paraId="3D92B308" w14:textId="0BA8080D" w:rsidR="007A15AF" w:rsidRPr="00706F6C" w:rsidRDefault="007A15AF"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173,9</w:t>
            </w:r>
          </w:p>
        </w:tc>
      </w:tr>
      <w:tr w:rsidR="000D487F" w:rsidRPr="00456BB9" w14:paraId="67617D03" w14:textId="77777777" w:rsidTr="000D487F">
        <w:trPr>
          <w:trHeight w:val="276"/>
          <w:tblCellSpacing w:w="5" w:type="nil"/>
        </w:trPr>
        <w:tc>
          <w:tcPr>
            <w:tcW w:w="567" w:type="dxa"/>
            <w:tcBorders>
              <w:left w:val="single" w:sz="4" w:space="0" w:color="auto"/>
              <w:bottom w:val="single" w:sz="4" w:space="0" w:color="auto"/>
              <w:right w:val="single" w:sz="4" w:space="0" w:color="auto"/>
            </w:tcBorders>
          </w:tcPr>
          <w:p w14:paraId="41C1123A" w14:textId="64876CBA" w:rsidR="000D487F" w:rsidRPr="00706F6C" w:rsidRDefault="000D487F" w:rsidP="007A15AF">
            <w:pPr>
              <w:widowControl w:val="0"/>
              <w:autoSpaceDE w:val="0"/>
              <w:autoSpaceDN w:val="0"/>
              <w:adjustRightInd w:val="0"/>
              <w:rPr>
                <w:rFonts w:ascii="Arial" w:hAnsi="Arial" w:cs="Arial"/>
                <w:sz w:val="18"/>
                <w:szCs w:val="18"/>
              </w:rPr>
            </w:pPr>
            <w:r w:rsidRPr="00706F6C">
              <w:rPr>
                <w:rFonts w:ascii="Arial" w:hAnsi="Arial" w:cs="Arial"/>
                <w:sz w:val="18"/>
                <w:szCs w:val="18"/>
              </w:rPr>
              <w:t>10.3.</w:t>
            </w:r>
          </w:p>
        </w:tc>
        <w:tc>
          <w:tcPr>
            <w:tcW w:w="6237" w:type="dxa"/>
            <w:tcBorders>
              <w:left w:val="single" w:sz="4" w:space="0" w:color="auto"/>
              <w:bottom w:val="single" w:sz="4" w:space="0" w:color="auto"/>
              <w:right w:val="single" w:sz="4" w:space="0" w:color="auto"/>
            </w:tcBorders>
          </w:tcPr>
          <w:p w14:paraId="26E50A89" w14:textId="12ADF50C" w:rsidR="000D487F" w:rsidRPr="00706F6C" w:rsidRDefault="000D487F" w:rsidP="007A15AF">
            <w:pPr>
              <w:widowControl w:val="0"/>
              <w:autoSpaceDE w:val="0"/>
              <w:autoSpaceDN w:val="0"/>
              <w:adjustRightInd w:val="0"/>
              <w:rPr>
                <w:rFonts w:ascii="Arial" w:hAnsi="Arial" w:cs="Arial"/>
                <w:sz w:val="20"/>
                <w:szCs w:val="20"/>
              </w:rPr>
            </w:pPr>
            <w:r w:rsidRPr="00706F6C">
              <w:rPr>
                <w:rFonts w:ascii="Arial" w:hAnsi="Arial" w:cs="Arial"/>
                <w:sz w:val="20"/>
                <w:szCs w:val="20"/>
              </w:rPr>
              <w:t>Нарушения ведения бухгалтерского учета, составления и представления бухгалтерской (бюджетной) отчетности</w:t>
            </w:r>
          </w:p>
        </w:tc>
        <w:tc>
          <w:tcPr>
            <w:tcW w:w="1276" w:type="dxa"/>
            <w:tcBorders>
              <w:left w:val="single" w:sz="4" w:space="0" w:color="auto"/>
              <w:bottom w:val="single" w:sz="4" w:space="0" w:color="auto"/>
              <w:right w:val="single" w:sz="4" w:space="0" w:color="auto"/>
            </w:tcBorders>
          </w:tcPr>
          <w:p w14:paraId="3BD1E244" w14:textId="57BB3D07" w:rsidR="000D487F" w:rsidRPr="00706F6C" w:rsidRDefault="00706F6C"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6663,8</w:t>
            </w:r>
          </w:p>
        </w:tc>
        <w:tc>
          <w:tcPr>
            <w:tcW w:w="1276" w:type="dxa"/>
            <w:tcBorders>
              <w:left w:val="single" w:sz="4" w:space="0" w:color="auto"/>
              <w:bottom w:val="single" w:sz="4" w:space="0" w:color="auto"/>
              <w:right w:val="single" w:sz="4" w:space="0" w:color="auto"/>
            </w:tcBorders>
          </w:tcPr>
          <w:p w14:paraId="7DE222E4" w14:textId="37AE5B5A" w:rsidR="000D487F" w:rsidRPr="00706F6C" w:rsidRDefault="00526AAC"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2642</w:t>
            </w:r>
            <w:r w:rsidR="000F75F9" w:rsidRPr="00706F6C">
              <w:rPr>
                <w:rFonts w:ascii="Arial" w:hAnsi="Arial" w:cs="Arial"/>
                <w:sz w:val="20"/>
                <w:szCs w:val="20"/>
              </w:rPr>
              <w:t>,0</w:t>
            </w:r>
          </w:p>
        </w:tc>
      </w:tr>
      <w:tr w:rsidR="007A15AF" w:rsidRPr="00456BB9" w14:paraId="70162C1A" w14:textId="77777777" w:rsidTr="00CA0274">
        <w:trPr>
          <w:trHeight w:val="424"/>
          <w:tblCellSpacing w:w="5" w:type="nil"/>
        </w:trPr>
        <w:tc>
          <w:tcPr>
            <w:tcW w:w="567" w:type="dxa"/>
            <w:tcBorders>
              <w:left w:val="single" w:sz="4" w:space="0" w:color="auto"/>
              <w:bottom w:val="single" w:sz="4" w:space="0" w:color="auto"/>
              <w:right w:val="single" w:sz="4" w:space="0" w:color="auto"/>
            </w:tcBorders>
          </w:tcPr>
          <w:p w14:paraId="206E7408" w14:textId="77777777" w:rsidR="007A15AF" w:rsidRPr="00706F6C" w:rsidRDefault="007A15AF" w:rsidP="007A15AF">
            <w:pPr>
              <w:widowControl w:val="0"/>
              <w:autoSpaceDE w:val="0"/>
              <w:autoSpaceDN w:val="0"/>
              <w:adjustRightInd w:val="0"/>
              <w:rPr>
                <w:rFonts w:ascii="Arial" w:hAnsi="Arial" w:cs="Arial"/>
                <w:sz w:val="18"/>
                <w:szCs w:val="18"/>
              </w:rPr>
            </w:pPr>
            <w:r w:rsidRPr="00706F6C">
              <w:rPr>
                <w:rFonts w:ascii="Arial" w:hAnsi="Arial" w:cs="Arial"/>
                <w:sz w:val="18"/>
                <w:szCs w:val="18"/>
              </w:rPr>
              <w:t>10.4.</w:t>
            </w:r>
          </w:p>
        </w:tc>
        <w:tc>
          <w:tcPr>
            <w:tcW w:w="6237" w:type="dxa"/>
            <w:tcBorders>
              <w:left w:val="single" w:sz="4" w:space="0" w:color="auto"/>
              <w:bottom w:val="single" w:sz="4" w:space="0" w:color="auto"/>
              <w:right w:val="single" w:sz="4" w:space="0" w:color="auto"/>
            </w:tcBorders>
          </w:tcPr>
          <w:p w14:paraId="486614F2" w14:textId="7F5FCCC6" w:rsidR="007A15AF" w:rsidRPr="00706F6C" w:rsidRDefault="007A15AF" w:rsidP="007A15AF">
            <w:pPr>
              <w:widowControl w:val="0"/>
              <w:autoSpaceDE w:val="0"/>
              <w:autoSpaceDN w:val="0"/>
              <w:adjustRightInd w:val="0"/>
              <w:rPr>
                <w:rFonts w:ascii="Arial" w:hAnsi="Arial" w:cs="Arial"/>
                <w:sz w:val="20"/>
                <w:szCs w:val="20"/>
              </w:rPr>
            </w:pPr>
            <w:r w:rsidRPr="00706F6C">
              <w:rPr>
                <w:rFonts w:ascii="Arial" w:hAnsi="Arial" w:cs="Arial"/>
                <w:sz w:val="20"/>
                <w:szCs w:val="20"/>
              </w:rPr>
              <w:t xml:space="preserve">нарушения </w:t>
            </w:r>
            <w:r w:rsidR="007D1C19" w:rsidRPr="00706F6C">
              <w:rPr>
                <w:rFonts w:ascii="Arial" w:hAnsi="Arial" w:cs="Arial"/>
                <w:sz w:val="20"/>
                <w:szCs w:val="20"/>
              </w:rPr>
              <w:t>в сфере</w:t>
            </w:r>
            <w:r w:rsidRPr="00706F6C">
              <w:rPr>
                <w:rFonts w:ascii="Arial" w:hAnsi="Arial" w:cs="Arial"/>
                <w:sz w:val="20"/>
                <w:szCs w:val="20"/>
              </w:rPr>
              <w:t xml:space="preserve"> управлени</w:t>
            </w:r>
            <w:r w:rsidR="007D1C19" w:rsidRPr="00706F6C">
              <w:rPr>
                <w:rFonts w:ascii="Arial" w:hAnsi="Arial" w:cs="Arial"/>
                <w:sz w:val="20"/>
                <w:szCs w:val="20"/>
              </w:rPr>
              <w:t>я и распоряжения</w:t>
            </w:r>
            <w:r w:rsidRPr="00706F6C">
              <w:rPr>
                <w:rFonts w:ascii="Arial" w:hAnsi="Arial" w:cs="Arial"/>
                <w:sz w:val="20"/>
                <w:szCs w:val="20"/>
              </w:rPr>
              <w:t xml:space="preserve"> муниципальной собственностью                           </w:t>
            </w:r>
          </w:p>
        </w:tc>
        <w:tc>
          <w:tcPr>
            <w:tcW w:w="1276" w:type="dxa"/>
            <w:tcBorders>
              <w:left w:val="single" w:sz="4" w:space="0" w:color="auto"/>
              <w:bottom w:val="single" w:sz="4" w:space="0" w:color="auto"/>
              <w:right w:val="single" w:sz="4" w:space="0" w:color="auto"/>
            </w:tcBorders>
          </w:tcPr>
          <w:p w14:paraId="0F3E710B" w14:textId="378B3A1E" w:rsidR="007A15AF" w:rsidRPr="00706F6C" w:rsidRDefault="00706F6C"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5333,1</w:t>
            </w:r>
          </w:p>
        </w:tc>
        <w:tc>
          <w:tcPr>
            <w:tcW w:w="1276" w:type="dxa"/>
            <w:tcBorders>
              <w:left w:val="single" w:sz="4" w:space="0" w:color="auto"/>
              <w:bottom w:val="single" w:sz="4" w:space="0" w:color="auto"/>
              <w:right w:val="single" w:sz="4" w:space="0" w:color="auto"/>
            </w:tcBorders>
          </w:tcPr>
          <w:p w14:paraId="69836067" w14:textId="3164B4A3" w:rsidR="007A15AF" w:rsidRPr="00706F6C" w:rsidRDefault="007A15AF"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472,7</w:t>
            </w:r>
          </w:p>
        </w:tc>
      </w:tr>
      <w:tr w:rsidR="000D487F" w:rsidRPr="00456BB9" w14:paraId="61CFAA78" w14:textId="77777777" w:rsidTr="00CA0274">
        <w:trPr>
          <w:trHeight w:val="424"/>
          <w:tblCellSpacing w:w="5" w:type="nil"/>
        </w:trPr>
        <w:tc>
          <w:tcPr>
            <w:tcW w:w="567" w:type="dxa"/>
            <w:tcBorders>
              <w:left w:val="single" w:sz="4" w:space="0" w:color="auto"/>
              <w:bottom w:val="single" w:sz="4" w:space="0" w:color="auto"/>
              <w:right w:val="single" w:sz="4" w:space="0" w:color="auto"/>
            </w:tcBorders>
          </w:tcPr>
          <w:p w14:paraId="16B98CDB" w14:textId="5F324F9A" w:rsidR="000D487F" w:rsidRPr="00706F6C" w:rsidRDefault="000D487F" w:rsidP="000D487F">
            <w:pPr>
              <w:widowControl w:val="0"/>
              <w:autoSpaceDE w:val="0"/>
              <w:autoSpaceDN w:val="0"/>
              <w:adjustRightInd w:val="0"/>
              <w:rPr>
                <w:rFonts w:ascii="Arial" w:hAnsi="Arial" w:cs="Arial"/>
                <w:sz w:val="18"/>
                <w:szCs w:val="18"/>
              </w:rPr>
            </w:pPr>
            <w:r w:rsidRPr="00706F6C">
              <w:rPr>
                <w:rFonts w:ascii="Arial" w:hAnsi="Arial" w:cs="Arial"/>
                <w:sz w:val="18"/>
                <w:szCs w:val="18"/>
              </w:rPr>
              <w:t>10.5.</w:t>
            </w:r>
          </w:p>
        </w:tc>
        <w:tc>
          <w:tcPr>
            <w:tcW w:w="6237" w:type="dxa"/>
            <w:tcBorders>
              <w:left w:val="single" w:sz="4" w:space="0" w:color="auto"/>
              <w:bottom w:val="single" w:sz="4" w:space="0" w:color="auto"/>
              <w:right w:val="single" w:sz="4" w:space="0" w:color="auto"/>
            </w:tcBorders>
          </w:tcPr>
          <w:p w14:paraId="675D794F" w14:textId="04DEE681" w:rsidR="000D487F" w:rsidRPr="00706F6C" w:rsidRDefault="000D487F" w:rsidP="000D487F">
            <w:pPr>
              <w:widowControl w:val="0"/>
              <w:autoSpaceDE w:val="0"/>
              <w:autoSpaceDN w:val="0"/>
              <w:adjustRightInd w:val="0"/>
              <w:rPr>
                <w:rFonts w:ascii="Arial" w:hAnsi="Arial" w:cs="Arial"/>
                <w:sz w:val="20"/>
                <w:szCs w:val="20"/>
              </w:rPr>
            </w:pPr>
            <w:r w:rsidRPr="00706F6C">
              <w:rPr>
                <w:rFonts w:ascii="Arial" w:hAnsi="Arial" w:cs="Arial"/>
                <w:sz w:val="20"/>
                <w:szCs w:val="20"/>
              </w:rPr>
              <w:t xml:space="preserve">нарушения законодательства в сфере закупок товаров, работ, услуг для обеспечения муниципальных нужд </w:t>
            </w:r>
          </w:p>
        </w:tc>
        <w:tc>
          <w:tcPr>
            <w:tcW w:w="1276" w:type="dxa"/>
            <w:tcBorders>
              <w:left w:val="single" w:sz="4" w:space="0" w:color="auto"/>
              <w:bottom w:val="single" w:sz="4" w:space="0" w:color="auto"/>
              <w:right w:val="single" w:sz="4" w:space="0" w:color="auto"/>
            </w:tcBorders>
          </w:tcPr>
          <w:p w14:paraId="0803BE0B" w14:textId="763D9D74" w:rsidR="000D487F" w:rsidRPr="00706F6C" w:rsidRDefault="000D487F" w:rsidP="000D487F">
            <w:pPr>
              <w:widowControl w:val="0"/>
              <w:autoSpaceDE w:val="0"/>
              <w:autoSpaceDN w:val="0"/>
              <w:adjustRightInd w:val="0"/>
              <w:jc w:val="center"/>
              <w:rPr>
                <w:rFonts w:ascii="Arial" w:hAnsi="Arial" w:cs="Arial"/>
                <w:sz w:val="20"/>
                <w:szCs w:val="20"/>
              </w:rPr>
            </w:pPr>
            <w:r w:rsidRPr="00706F6C">
              <w:rPr>
                <w:rFonts w:ascii="Arial" w:hAnsi="Arial" w:cs="Arial"/>
                <w:sz w:val="20"/>
                <w:szCs w:val="20"/>
              </w:rPr>
              <w:t>11720,7</w:t>
            </w:r>
          </w:p>
        </w:tc>
        <w:tc>
          <w:tcPr>
            <w:tcW w:w="1276" w:type="dxa"/>
            <w:tcBorders>
              <w:left w:val="single" w:sz="4" w:space="0" w:color="auto"/>
              <w:bottom w:val="single" w:sz="4" w:space="0" w:color="auto"/>
              <w:right w:val="single" w:sz="4" w:space="0" w:color="auto"/>
            </w:tcBorders>
          </w:tcPr>
          <w:p w14:paraId="129E6685" w14:textId="34CE6CFE" w:rsidR="000D487F" w:rsidRPr="00706F6C" w:rsidRDefault="000D487F" w:rsidP="000D487F">
            <w:pPr>
              <w:widowControl w:val="0"/>
              <w:autoSpaceDE w:val="0"/>
              <w:autoSpaceDN w:val="0"/>
              <w:adjustRightInd w:val="0"/>
              <w:jc w:val="center"/>
              <w:rPr>
                <w:rFonts w:ascii="Arial" w:hAnsi="Arial" w:cs="Arial"/>
                <w:sz w:val="20"/>
                <w:szCs w:val="20"/>
              </w:rPr>
            </w:pPr>
            <w:r w:rsidRPr="00706F6C">
              <w:rPr>
                <w:rFonts w:ascii="Arial" w:hAnsi="Arial" w:cs="Arial"/>
                <w:sz w:val="20"/>
                <w:szCs w:val="20"/>
              </w:rPr>
              <w:t>691,8</w:t>
            </w:r>
          </w:p>
        </w:tc>
      </w:tr>
      <w:tr w:rsidR="007A15AF" w:rsidRPr="00456BB9" w14:paraId="74368D9F" w14:textId="77777777" w:rsidTr="00CA0274">
        <w:trPr>
          <w:trHeight w:val="256"/>
          <w:tblCellSpacing w:w="5" w:type="nil"/>
        </w:trPr>
        <w:tc>
          <w:tcPr>
            <w:tcW w:w="567" w:type="dxa"/>
            <w:tcBorders>
              <w:left w:val="single" w:sz="4" w:space="0" w:color="auto"/>
              <w:bottom w:val="single" w:sz="4" w:space="0" w:color="auto"/>
              <w:right w:val="single" w:sz="4" w:space="0" w:color="auto"/>
            </w:tcBorders>
          </w:tcPr>
          <w:p w14:paraId="1DA6D5BD" w14:textId="6B924823" w:rsidR="007A15AF" w:rsidRPr="00706F6C" w:rsidRDefault="007A15AF" w:rsidP="007A15AF">
            <w:pPr>
              <w:widowControl w:val="0"/>
              <w:autoSpaceDE w:val="0"/>
              <w:autoSpaceDN w:val="0"/>
              <w:adjustRightInd w:val="0"/>
              <w:rPr>
                <w:rFonts w:ascii="Arial" w:hAnsi="Arial" w:cs="Arial"/>
                <w:sz w:val="18"/>
                <w:szCs w:val="18"/>
              </w:rPr>
            </w:pPr>
            <w:r w:rsidRPr="00706F6C">
              <w:rPr>
                <w:rFonts w:ascii="Arial" w:hAnsi="Arial" w:cs="Arial"/>
                <w:sz w:val="18"/>
                <w:szCs w:val="18"/>
              </w:rPr>
              <w:t>10.6.</w:t>
            </w:r>
          </w:p>
        </w:tc>
        <w:tc>
          <w:tcPr>
            <w:tcW w:w="6237" w:type="dxa"/>
            <w:tcBorders>
              <w:left w:val="single" w:sz="4" w:space="0" w:color="auto"/>
              <w:bottom w:val="single" w:sz="4" w:space="0" w:color="auto"/>
              <w:right w:val="single" w:sz="4" w:space="0" w:color="auto"/>
            </w:tcBorders>
          </w:tcPr>
          <w:p w14:paraId="2462638B" w14:textId="44E4E208" w:rsidR="007A15AF" w:rsidRPr="00706F6C" w:rsidRDefault="007A15AF" w:rsidP="007A15AF">
            <w:pPr>
              <w:widowControl w:val="0"/>
              <w:autoSpaceDE w:val="0"/>
              <w:autoSpaceDN w:val="0"/>
              <w:adjustRightInd w:val="0"/>
              <w:rPr>
                <w:rFonts w:ascii="Arial" w:hAnsi="Arial" w:cs="Arial"/>
                <w:sz w:val="20"/>
                <w:szCs w:val="20"/>
              </w:rPr>
            </w:pPr>
            <w:r w:rsidRPr="00706F6C">
              <w:rPr>
                <w:rFonts w:ascii="Arial" w:hAnsi="Arial" w:cs="Arial"/>
                <w:sz w:val="20"/>
                <w:szCs w:val="20"/>
              </w:rPr>
              <w:t xml:space="preserve">неэффективное использование </w:t>
            </w:r>
            <w:r w:rsidR="007D1C19" w:rsidRPr="00706F6C">
              <w:rPr>
                <w:rFonts w:ascii="Arial" w:hAnsi="Arial" w:cs="Arial"/>
                <w:sz w:val="20"/>
                <w:szCs w:val="20"/>
              </w:rPr>
              <w:t xml:space="preserve">бюджетных средств и муниципального </w:t>
            </w:r>
            <w:r w:rsidRPr="00706F6C">
              <w:rPr>
                <w:rFonts w:ascii="Arial" w:hAnsi="Arial" w:cs="Arial"/>
                <w:sz w:val="20"/>
                <w:szCs w:val="20"/>
              </w:rPr>
              <w:t xml:space="preserve">имущества (тыс. руб.)       </w:t>
            </w:r>
          </w:p>
        </w:tc>
        <w:tc>
          <w:tcPr>
            <w:tcW w:w="1276" w:type="dxa"/>
            <w:tcBorders>
              <w:left w:val="single" w:sz="4" w:space="0" w:color="auto"/>
              <w:bottom w:val="single" w:sz="4" w:space="0" w:color="auto"/>
              <w:right w:val="single" w:sz="4" w:space="0" w:color="auto"/>
            </w:tcBorders>
          </w:tcPr>
          <w:p w14:paraId="6D918198" w14:textId="49C8283D" w:rsidR="007A15AF" w:rsidRPr="00706F6C" w:rsidRDefault="007A15AF"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3113,6</w:t>
            </w:r>
          </w:p>
        </w:tc>
        <w:tc>
          <w:tcPr>
            <w:tcW w:w="1276" w:type="dxa"/>
            <w:tcBorders>
              <w:left w:val="single" w:sz="4" w:space="0" w:color="auto"/>
              <w:bottom w:val="single" w:sz="4" w:space="0" w:color="auto"/>
              <w:right w:val="single" w:sz="4" w:space="0" w:color="auto"/>
            </w:tcBorders>
          </w:tcPr>
          <w:p w14:paraId="0225839B" w14:textId="6872FF4C" w:rsidR="007A15AF" w:rsidRPr="00706F6C" w:rsidRDefault="007A15AF"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3079,4</w:t>
            </w:r>
          </w:p>
        </w:tc>
      </w:tr>
      <w:tr w:rsidR="007A15AF" w:rsidRPr="00456BB9" w14:paraId="0C303E65" w14:textId="77777777" w:rsidTr="00CA0274">
        <w:trPr>
          <w:trHeight w:val="256"/>
          <w:tblCellSpacing w:w="5" w:type="nil"/>
        </w:trPr>
        <w:tc>
          <w:tcPr>
            <w:tcW w:w="567" w:type="dxa"/>
            <w:tcBorders>
              <w:left w:val="single" w:sz="4" w:space="0" w:color="auto"/>
              <w:bottom w:val="single" w:sz="4" w:space="0" w:color="auto"/>
              <w:right w:val="single" w:sz="4" w:space="0" w:color="auto"/>
            </w:tcBorders>
          </w:tcPr>
          <w:p w14:paraId="6BE4156E" w14:textId="52941C4A" w:rsidR="007A15AF" w:rsidRPr="00706F6C" w:rsidRDefault="007A15AF" w:rsidP="007A15AF">
            <w:pPr>
              <w:widowControl w:val="0"/>
              <w:autoSpaceDE w:val="0"/>
              <w:autoSpaceDN w:val="0"/>
              <w:adjustRightInd w:val="0"/>
              <w:rPr>
                <w:rFonts w:ascii="Arial" w:hAnsi="Arial" w:cs="Arial"/>
                <w:sz w:val="18"/>
                <w:szCs w:val="18"/>
              </w:rPr>
            </w:pPr>
            <w:r w:rsidRPr="00706F6C">
              <w:rPr>
                <w:rFonts w:ascii="Arial" w:hAnsi="Arial" w:cs="Arial"/>
                <w:sz w:val="18"/>
                <w:szCs w:val="18"/>
              </w:rPr>
              <w:t>10.7.</w:t>
            </w:r>
          </w:p>
        </w:tc>
        <w:tc>
          <w:tcPr>
            <w:tcW w:w="6237" w:type="dxa"/>
            <w:tcBorders>
              <w:left w:val="single" w:sz="4" w:space="0" w:color="auto"/>
              <w:bottom w:val="single" w:sz="4" w:space="0" w:color="auto"/>
              <w:right w:val="single" w:sz="4" w:space="0" w:color="auto"/>
            </w:tcBorders>
          </w:tcPr>
          <w:p w14:paraId="281719DE" w14:textId="60B72777" w:rsidR="007A15AF" w:rsidRPr="00706F6C" w:rsidRDefault="007A15AF" w:rsidP="007A15AF">
            <w:pPr>
              <w:widowControl w:val="0"/>
              <w:autoSpaceDE w:val="0"/>
              <w:autoSpaceDN w:val="0"/>
              <w:adjustRightInd w:val="0"/>
              <w:rPr>
                <w:rFonts w:ascii="Arial" w:hAnsi="Arial" w:cs="Arial"/>
                <w:sz w:val="20"/>
                <w:szCs w:val="20"/>
              </w:rPr>
            </w:pPr>
            <w:r w:rsidRPr="00706F6C">
              <w:rPr>
                <w:rFonts w:ascii="Arial" w:hAnsi="Arial" w:cs="Arial"/>
                <w:sz w:val="20"/>
                <w:szCs w:val="20"/>
              </w:rPr>
              <w:t xml:space="preserve">иные нарушения при использовании бюджетных средств </w:t>
            </w:r>
          </w:p>
        </w:tc>
        <w:tc>
          <w:tcPr>
            <w:tcW w:w="1276" w:type="dxa"/>
            <w:tcBorders>
              <w:left w:val="single" w:sz="4" w:space="0" w:color="auto"/>
              <w:bottom w:val="single" w:sz="4" w:space="0" w:color="auto"/>
              <w:right w:val="single" w:sz="4" w:space="0" w:color="auto"/>
            </w:tcBorders>
          </w:tcPr>
          <w:p w14:paraId="19482BB3" w14:textId="072750DA" w:rsidR="007A15AF" w:rsidRPr="00706F6C" w:rsidRDefault="00706F6C"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5629,0</w:t>
            </w:r>
          </w:p>
        </w:tc>
        <w:tc>
          <w:tcPr>
            <w:tcW w:w="1276" w:type="dxa"/>
            <w:tcBorders>
              <w:left w:val="single" w:sz="4" w:space="0" w:color="auto"/>
              <w:bottom w:val="single" w:sz="4" w:space="0" w:color="auto"/>
              <w:right w:val="single" w:sz="4" w:space="0" w:color="auto"/>
            </w:tcBorders>
          </w:tcPr>
          <w:p w14:paraId="00C12189" w14:textId="51B013A2" w:rsidR="007A15AF" w:rsidRPr="00706F6C" w:rsidRDefault="00526AAC" w:rsidP="007A15AF">
            <w:pPr>
              <w:widowControl w:val="0"/>
              <w:autoSpaceDE w:val="0"/>
              <w:autoSpaceDN w:val="0"/>
              <w:adjustRightInd w:val="0"/>
              <w:jc w:val="center"/>
              <w:rPr>
                <w:rFonts w:ascii="Arial" w:hAnsi="Arial" w:cs="Arial"/>
                <w:sz w:val="20"/>
                <w:szCs w:val="20"/>
              </w:rPr>
            </w:pPr>
            <w:r w:rsidRPr="00706F6C">
              <w:rPr>
                <w:rFonts w:ascii="Arial" w:hAnsi="Arial" w:cs="Arial"/>
                <w:sz w:val="20"/>
                <w:szCs w:val="20"/>
              </w:rPr>
              <w:t>3,9</w:t>
            </w:r>
          </w:p>
        </w:tc>
      </w:tr>
      <w:tr w:rsidR="007A15AF" w:rsidRPr="00856E9C" w14:paraId="3423D0C8" w14:textId="77777777" w:rsidTr="00CA0274">
        <w:trPr>
          <w:trHeight w:val="268"/>
          <w:tblCellSpacing w:w="5" w:type="nil"/>
        </w:trPr>
        <w:tc>
          <w:tcPr>
            <w:tcW w:w="567" w:type="dxa"/>
            <w:tcBorders>
              <w:left w:val="single" w:sz="4" w:space="0" w:color="auto"/>
              <w:bottom w:val="single" w:sz="4" w:space="0" w:color="auto"/>
              <w:right w:val="single" w:sz="4" w:space="0" w:color="auto"/>
            </w:tcBorders>
          </w:tcPr>
          <w:p w14:paraId="31D64FF5"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11.</w:t>
            </w:r>
          </w:p>
        </w:tc>
        <w:tc>
          <w:tcPr>
            <w:tcW w:w="6237" w:type="dxa"/>
            <w:tcBorders>
              <w:left w:val="single" w:sz="4" w:space="0" w:color="auto"/>
              <w:bottom w:val="single" w:sz="4" w:space="0" w:color="auto"/>
              <w:right w:val="single" w:sz="4" w:space="0" w:color="auto"/>
            </w:tcBorders>
          </w:tcPr>
          <w:p w14:paraId="05C62FE1"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направленных представлений и предписаний </w:t>
            </w:r>
          </w:p>
        </w:tc>
        <w:tc>
          <w:tcPr>
            <w:tcW w:w="1276" w:type="dxa"/>
            <w:tcBorders>
              <w:left w:val="single" w:sz="4" w:space="0" w:color="auto"/>
              <w:bottom w:val="single" w:sz="4" w:space="0" w:color="auto"/>
              <w:right w:val="single" w:sz="4" w:space="0" w:color="auto"/>
            </w:tcBorders>
          </w:tcPr>
          <w:p w14:paraId="1F27799C" w14:textId="07A36DA5"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8</w:t>
            </w:r>
          </w:p>
        </w:tc>
        <w:tc>
          <w:tcPr>
            <w:tcW w:w="1276" w:type="dxa"/>
            <w:tcBorders>
              <w:left w:val="single" w:sz="4" w:space="0" w:color="auto"/>
              <w:bottom w:val="single" w:sz="4" w:space="0" w:color="auto"/>
              <w:right w:val="single" w:sz="4" w:space="0" w:color="auto"/>
            </w:tcBorders>
          </w:tcPr>
          <w:p w14:paraId="48710D9B" w14:textId="4C4665B3"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7</w:t>
            </w:r>
          </w:p>
        </w:tc>
      </w:tr>
      <w:tr w:rsidR="007A15AF" w:rsidRPr="00856E9C" w14:paraId="370C0A77" w14:textId="77777777" w:rsidTr="00CA0274">
        <w:trPr>
          <w:trHeight w:val="287"/>
          <w:tblCellSpacing w:w="5" w:type="nil"/>
        </w:trPr>
        <w:tc>
          <w:tcPr>
            <w:tcW w:w="567" w:type="dxa"/>
            <w:tcBorders>
              <w:left w:val="single" w:sz="4" w:space="0" w:color="auto"/>
              <w:bottom w:val="single" w:sz="4" w:space="0" w:color="auto"/>
              <w:right w:val="single" w:sz="4" w:space="0" w:color="auto"/>
            </w:tcBorders>
          </w:tcPr>
          <w:p w14:paraId="5D0D662A"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12.</w:t>
            </w:r>
          </w:p>
        </w:tc>
        <w:tc>
          <w:tcPr>
            <w:tcW w:w="6237" w:type="dxa"/>
            <w:tcBorders>
              <w:left w:val="single" w:sz="4" w:space="0" w:color="auto"/>
              <w:bottom w:val="single" w:sz="4" w:space="0" w:color="auto"/>
              <w:right w:val="single" w:sz="4" w:space="0" w:color="auto"/>
            </w:tcBorders>
          </w:tcPr>
          <w:p w14:paraId="66154D78"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исполненных представлений и предписаний </w:t>
            </w:r>
          </w:p>
        </w:tc>
        <w:tc>
          <w:tcPr>
            <w:tcW w:w="1276" w:type="dxa"/>
            <w:tcBorders>
              <w:left w:val="single" w:sz="4" w:space="0" w:color="auto"/>
              <w:bottom w:val="single" w:sz="4" w:space="0" w:color="auto"/>
              <w:right w:val="single" w:sz="4" w:space="0" w:color="auto"/>
            </w:tcBorders>
          </w:tcPr>
          <w:p w14:paraId="5A49EA3B" w14:textId="39059EEA"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7</w:t>
            </w:r>
          </w:p>
        </w:tc>
        <w:tc>
          <w:tcPr>
            <w:tcW w:w="1276" w:type="dxa"/>
            <w:tcBorders>
              <w:left w:val="single" w:sz="4" w:space="0" w:color="auto"/>
              <w:bottom w:val="single" w:sz="4" w:space="0" w:color="auto"/>
              <w:right w:val="single" w:sz="4" w:space="0" w:color="auto"/>
            </w:tcBorders>
          </w:tcPr>
          <w:p w14:paraId="60ABBA04" w14:textId="12C7E164"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6</w:t>
            </w:r>
          </w:p>
        </w:tc>
      </w:tr>
      <w:tr w:rsidR="007A15AF" w:rsidRPr="00856E9C" w14:paraId="4EE9F7FB" w14:textId="77777777" w:rsidTr="00CA0274">
        <w:trPr>
          <w:trHeight w:val="287"/>
          <w:tblCellSpacing w:w="5" w:type="nil"/>
        </w:trPr>
        <w:tc>
          <w:tcPr>
            <w:tcW w:w="567" w:type="dxa"/>
            <w:tcBorders>
              <w:left w:val="single" w:sz="4" w:space="0" w:color="auto"/>
              <w:bottom w:val="single" w:sz="4" w:space="0" w:color="auto"/>
              <w:right w:val="single" w:sz="4" w:space="0" w:color="auto"/>
            </w:tcBorders>
          </w:tcPr>
          <w:p w14:paraId="63FA36FE"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13.</w:t>
            </w:r>
          </w:p>
        </w:tc>
        <w:tc>
          <w:tcPr>
            <w:tcW w:w="6237" w:type="dxa"/>
            <w:tcBorders>
              <w:left w:val="single" w:sz="4" w:space="0" w:color="auto"/>
              <w:bottom w:val="single" w:sz="4" w:space="0" w:color="auto"/>
              <w:right w:val="single" w:sz="4" w:space="0" w:color="auto"/>
            </w:tcBorders>
          </w:tcPr>
          <w:p w14:paraId="111C9E38"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Объем бюджетных </w:t>
            </w:r>
            <w:proofErr w:type="gramStart"/>
            <w:r w:rsidRPr="00856E9C">
              <w:rPr>
                <w:rFonts w:ascii="Arial" w:hAnsi="Arial" w:cs="Arial"/>
                <w:sz w:val="20"/>
                <w:szCs w:val="20"/>
              </w:rPr>
              <w:t xml:space="preserve">средств,   </w:t>
            </w:r>
            <w:proofErr w:type="gramEnd"/>
            <w:r w:rsidRPr="00856E9C">
              <w:rPr>
                <w:rFonts w:ascii="Arial" w:hAnsi="Arial" w:cs="Arial"/>
                <w:sz w:val="20"/>
                <w:szCs w:val="20"/>
              </w:rPr>
              <w:t xml:space="preserve">       </w:t>
            </w:r>
            <w:r w:rsidRPr="00856E9C">
              <w:rPr>
                <w:rFonts w:ascii="Arial" w:hAnsi="Arial" w:cs="Arial"/>
                <w:sz w:val="20"/>
                <w:szCs w:val="20"/>
              </w:rPr>
              <w:br/>
              <w:t xml:space="preserve">подлежащих к возмещению (тыс. руб.)    </w:t>
            </w:r>
          </w:p>
        </w:tc>
        <w:tc>
          <w:tcPr>
            <w:tcW w:w="1276" w:type="dxa"/>
            <w:tcBorders>
              <w:left w:val="single" w:sz="4" w:space="0" w:color="auto"/>
              <w:bottom w:val="single" w:sz="4" w:space="0" w:color="auto"/>
              <w:right w:val="single" w:sz="4" w:space="0" w:color="auto"/>
            </w:tcBorders>
          </w:tcPr>
          <w:p w14:paraId="11EE8C0F" w14:textId="3EFAA68E"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278,4</w:t>
            </w:r>
          </w:p>
        </w:tc>
        <w:tc>
          <w:tcPr>
            <w:tcW w:w="1276" w:type="dxa"/>
            <w:tcBorders>
              <w:left w:val="single" w:sz="4" w:space="0" w:color="auto"/>
              <w:bottom w:val="single" w:sz="4" w:space="0" w:color="auto"/>
              <w:right w:val="single" w:sz="4" w:space="0" w:color="auto"/>
            </w:tcBorders>
          </w:tcPr>
          <w:p w14:paraId="077FDA65" w14:textId="43517DB1"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171,1</w:t>
            </w:r>
          </w:p>
        </w:tc>
      </w:tr>
      <w:tr w:rsidR="007A15AF" w:rsidRPr="00856E9C" w14:paraId="2DB1511B" w14:textId="77777777" w:rsidTr="00CA0274">
        <w:trPr>
          <w:trHeight w:val="400"/>
          <w:tblCellSpacing w:w="5" w:type="nil"/>
        </w:trPr>
        <w:tc>
          <w:tcPr>
            <w:tcW w:w="567" w:type="dxa"/>
            <w:tcBorders>
              <w:left w:val="single" w:sz="4" w:space="0" w:color="auto"/>
              <w:bottom w:val="single" w:sz="4" w:space="0" w:color="auto"/>
              <w:right w:val="single" w:sz="4" w:space="0" w:color="auto"/>
            </w:tcBorders>
          </w:tcPr>
          <w:p w14:paraId="00DB473B"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14.</w:t>
            </w:r>
          </w:p>
        </w:tc>
        <w:tc>
          <w:tcPr>
            <w:tcW w:w="6237" w:type="dxa"/>
            <w:tcBorders>
              <w:left w:val="single" w:sz="4" w:space="0" w:color="auto"/>
              <w:bottom w:val="single" w:sz="4" w:space="0" w:color="auto"/>
              <w:right w:val="single" w:sz="4" w:space="0" w:color="auto"/>
            </w:tcBorders>
          </w:tcPr>
          <w:p w14:paraId="77485D40"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Устранено финансовых нарушений по результатам проверок, в том числе (тыс. руб.):</w:t>
            </w:r>
          </w:p>
        </w:tc>
        <w:tc>
          <w:tcPr>
            <w:tcW w:w="1276" w:type="dxa"/>
            <w:tcBorders>
              <w:left w:val="single" w:sz="4" w:space="0" w:color="auto"/>
              <w:bottom w:val="single" w:sz="4" w:space="0" w:color="auto"/>
              <w:right w:val="single" w:sz="4" w:space="0" w:color="auto"/>
            </w:tcBorders>
          </w:tcPr>
          <w:p w14:paraId="2E2E50A5" w14:textId="0EDD41A2"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268,8</w:t>
            </w:r>
          </w:p>
        </w:tc>
        <w:tc>
          <w:tcPr>
            <w:tcW w:w="1276" w:type="dxa"/>
            <w:tcBorders>
              <w:left w:val="single" w:sz="4" w:space="0" w:color="auto"/>
              <w:bottom w:val="single" w:sz="4" w:space="0" w:color="auto"/>
              <w:right w:val="single" w:sz="4" w:space="0" w:color="auto"/>
            </w:tcBorders>
          </w:tcPr>
          <w:p w14:paraId="41D89AA4" w14:textId="1879B507"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127,8</w:t>
            </w:r>
          </w:p>
        </w:tc>
      </w:tr>
      <w:tr w:rsidR="007A15AF" w:rsidRPr="00856E9C" w14:paraId="6E11F3EF" w14:textId="77777777" w:rsidTr="00CA0274">
        <w:trPr>
          <w:trHeight w:val="174"/>
          <w:tblCellSpacing w:w="5" w:type="nil"/>
        </w:trPr>
        <w:tc>
          <w:tcPr>
            <w:tcW w:w="567" w:type="dxa"/>
            <w:tcBorders>
              <w:left w:val="single" w:sz="4" w:space="0" w:color="auto"/>
              <w:bottom w:val="single" w:sz="4" w:space="0" w:color="auto"/>
              <w:right w:val="single" w:sz="4" w:space="0" w:color="auto"/>
            </w:tcBorders>
          </w:tcPr>
          <w:p w14:paraId="0681563F"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14.1.</w:t>
            </w:r>
          </w:p>
        </w:tc>
        <w:tc>
          <w:tcPr>
            <w:tcW w:w="6237" w:type="dxa"/>
            <w:tcBorders>
              <w:left w:val="single" w:sz="4" w:space="0" w:color="auto"/>
              <w:bottom w:val="single" w:sz="4" w:space="0" w:color="auto"/>
              <w:right w:val="single" w:sz="4" w:space="0" w:color="auto"/>
            </w:tcBorders>
          </w:tcPr>
          <w:p w14:paraId="2AD675C5"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возмещено средств бюджета </w:t>
            </w:r>
          </w:p>
        </w:tc>
        <w:tc>
          <w:tcPr>
            <w:tcW w:w="1276" w:type="dxa"/>
            <w:tcBorders>
              <w:left w:val="single" w:sz="4" w:space="0" w:color="auto"/>
              <w:bottom w:val="single" w:sz="4" w:space="0" w:color="auto"/>
              <w:right w:val="single" w:sz="4" w:space="0" w:color="auto"/>
            </w:tcBorders>
          </w:tcPr>
          <w:p w14:paraId="0070D9F7" w14:textId="31E0C339"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268,8</w:t>
            </w:r>
          </w:p>
        </w:tc>
        <w:tc>
          <w:tcPr>
            <w:tcW w:w="1276" w:type="dxa"/>
            <w:tcBorders>
              <w:left w:val="single" w:sz="4" w:space="0" w:color="auto"/>
              <w:bottom w:val="single" w:sz="4" w:space="0" w:color="auto"/>
              <w:right w:val="single" w:sz="4" w:space="0" w:color="auto"/>
            </w:tcBorders>
          </w:tcPr>
          <w:p w14:paraId="04669294" w14:textId="190C93DA"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127,8</w:t>
            </w:r>
          </w:p>
        </w:tc>
      </w:tr>
      <w:tr w:rsidR="007A15AF" w:rsidRPr="00856E9C" w14:paraId="2F3D854C" w14:textId="77777777" w:rsidTr="00CA0274">
        <w:trPr>
          <w:trHeight w:val="227"/>
          <w:tblCellSpacing w:w="5" w:type="nil"/>
        </w:trPr>
        <w:tc>
          <w:tcPr>
            <w:tcW w:w="567" w:type="dxa"/>
            <w:tcBorders>
              <w:left w:val="single" w:sz="4" w:space="0" w:color="auto"/>
              <w:bottom w:val="single" w:sz="4" w:space="0" w:color="auto"/>
              <w:right w:val="single" w:sz="4" w:space="0" w:color="auto"/>
            </w:tcBorders>
          </w:tcPr>
          <w:p w14:paraId="41C7F7B1"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14.2.</w:t>
            </w:r>
          </w:p>
        </w:tc>
        <w:tc>
          <w:tcPr>
            <w:tcW w:w="6237" w:type="dxa"/>
            <w:tcBorders>
              <w:left w:val="single" w:sz="4" w:space="0" w:color="auto"/>
              <w:bottom w:val="single" w:sz="4" w:space="0" w:color="auto"/>
              <w:right w:val="single" w:sz="4" w:space="0" w:color="auto"/>
            </w:tcBorders>
          </w:tcPr>
          <w:p w14:paraId="2F76100D"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выполнено работ, оказано услуг</w:t>
            </w:r>
          </w:p>
        </w:tc>
        <w:tc>
          <w:tcPr>
            <w:tcW w:w="1276" w:type="dxa"/>
            <w:tcBorders>
              <w:left w:val="single" w:sz="4" w:space="0" w:color="auto"/>
              <w:bottom w:val="single" w:sz="4" w:space="0" w:color="auto"/>
              <w:right w:val="single" w:sz="4" w:space="0" w:color="auto"/>
            </w:tcBorders>
          </w:tcPr>
          <w:p w14:paraId="5F5298E3" w14:textId="05930809"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0,0</w:t>
            </w:r>
          </w:p>
        </w:tc>
        <w:tc>
          <w:tcPr>
            <w:tcW w:w="1276" w:type="dxa"/>
            <w:tcBorders>
              <w:left w:val="single" w:sz="4" w:space="0" w:color="auto"/>
              <w:bottom w:val="single" w:sz="4" w:space="0" w:color="auto"/>
              <w:right w:val="single" w:sz="4" w:space="0" w:color="auto"/>
            </w:tcBorders>
          </w:tcPr>
          <w:p w14:paraId="7EC03851" w14:textId="562D3277"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0,0</w:t>
            </w:r>
          </w:p>
        </w:tc>
      </w:tr>
      <w:tr w:rsidR="007A15AF" w:rsidRPr="00856E9C" w14:paraId="24075BFD" w14:textId="77777777" w:rsidTr="00CA0274">
        <w:trPr>
          <w:trHeight w:val="252"/>
          <w:tblCellSpacing w:w="5" w:type="nil"/>
        </w:trPr>
        <w:tc>
          <w:tcPr>
            <w:tcW w:w="567" w:type="dxa"/>
            <w:tcBorders>
              <w:top w:val="single" w:sz="4" w:space="0" w:color="auto"/>
              <w:left w:val="single" w:sz="4" w:space="0" w:color="auto"/>
              <w:bottom w:val="single" w:sz="4" w:space="0" w:color="auto"/>
              <w:right w:val="single" w:sz="4" w:space="0" w:color="auto"/>
            </w:tcBorders>
          </w:tcPr>
          <w:p w14:paraId="662F707A"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15.</w:t>
            </w:r>
          </w:p>
        </w:tc>
        <w:tc>
          <w:tcPr>
            <w:tcW w:w="6237" w:type="dxa"/>
            <w:tcBorders>
              <w:top w:val="single" w:sz="4" w:space="0" w:color="auto"/>
              <w:left w:val="single" w:sz="4" w:space="0" w:color="auto"/>
              <w:bottom w:val="single" w:sz="4" w:space="0" w:color="auto"/>
              <w:right w:val="single" w:sz="4" w:space="0" w:color="auto"/>
            </w:tcBorders>
          </w:tcPr>
          <w:p w14:paraId="44FAD72E"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Количество материалов, направленных ПО</w:t>
            </w:r>
          </w:p>
        </w:tc>
        <w:tc>
          <w:tcPr>
            <w:tcW w:w="1276" w:type="dxa"/>
            <w:tcBorders>
              <w:top w:val="single" w:sz="4" w:space="0" w:color="auto"/>
              <w:left w:val="single" w:sz="4" w:space="0" w:color="auto"/>
              <w:bottom w:val="single" w:sz="4" w:space="0" w:color="auto"/>
              <w:right w:val="single" w:sz="4" w:space="0" w:color="auto"/>
            </w:tcBorders>
          </w:tcPr>
          <w:p w14:paraId="661DD7E6" w14:textId="3E5B7F31"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26</w:t>
            </w:r>
          </w:p>
        </w:tc>
        <w:tc>
          <w:tcPr>
            <w:tcW w:w="1276" w:type="dxa"/>
            <w:tcBorders>
              <w:top w:val="single" w:sz="4" w:space="0" w:color="auto"/>
              <w:left w:val="single" w:sz="4" w:space="0" w:color="auto"/>
              <w:bottom w:val="single" w:sz="4" w:space="0" w:color="auto"/>
              <w:right w:val="single" w:sz="4" w:space="0" w:color="auto"/>
            </w:tcBorders>
          </w:tcPr>
          <w:p w14:paraId="21F08ABE" w14:textId="5CBCE95C"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23</w:t>
            </w:r>
          </w:p>
        </w:tc>
      </w:tr>
      <w:tr w:rsidR="007A15AF" w:rsidRPr="00856E9C" w14:paraId="58ACACAA" w14:textId="77777777" w:rsidTr="00CA0274">
        <w:trPr>
          <w:trHeight w:val="363"/>
          <w:tblCellSpacing w:w="5" w:type="nil"/>
        </w:trPr>
        <w:tc>
          <w:tcPr>
            <w:tcW w:w="567" w:type="dxa"/>
            <w:tcBorders>
              <w:top w:val="single" w:sz="4" w:space="0" w:color="auto"/>
              <w:left w:val="single" w:sz="4" w:space="0" w:color="auto"/>
              <w:bottom w:val="single" w:sz="4" w:space="0" w:color="auto"/>
              <w:right w:val="single" w:sz="4" w:space="0" w:color="auto"/>
            </w:tcBorders>
          </w:tcPr>
          <w:p w14:paraId="4960BEE5"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lastRenderedPageBreak/>
              <w:t>16.</w:t>
            </w:r>
          </w:p>
        </w:tc>
        <w:tc>
          <w:tcPr>
            <w:tcW w:w="6237" w:type="dxa"/>
            <w:tcBorders>
              <w:top w:val="single" w:sz="4" w:space="0" w:color="auto"/>
              <w:left w:val="single" w:sz="4" w:space="0" w:color="auto"/>
              <w:bottom w:val="single" w:sz="4" w:space="0" w:color="auto"/>
              <w:right w:val="single" w:sz="4" w:space="0" w:color="auto"/>
            </w:tcBorders>
          </w:tcPr>
          <w:p w14:paraId="1F8823B2" w14:textId="5BCE1053"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материалов, направленных в адрес Главы ГО                   </w:t>
            </w:r>
          </w:p>
        </w:tc>
        <w:tc>
          <w:tcPr>
            <w:tcW w:w="1276" w:type="dxa"/>
            <w:tcBorders>
              <w:top w:val="single" w:sz="4" w:space="0" w:color="auto"/>
              <w:left w:val="single" w:sz="4" w:space="0" w:color="auto"/>
              <w:bottom w:val="single" w:sz="4" w:space="0" w:color="auto"/>
              <w:right w:val="single" w:sz="4" w:space="0" w:color="auto"/>
            </w:tcBorders>
          </w:tcPr>
          <w:p w14:paraId="44CE2899" w14:textId="79042FC2"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21</w:t>
            </w:r>
          </w:p>
        </w:tc>
        <w:tc>
          <w:tcPr>
            <w:tcW w:w="1276" w:type="dxa"/>
            <w:tcBorders>
              <w:top w:val="single" w:sz="4" w:space="0" w:color="auto"/>
              <w:left w:val="single" w:sz="4" w:space="0" w:color="auto"/>
              <w:bottom w:val="single" w:sz="4" w:space="0" w:color="auto"/>
              <w:right w:val="single" w:sz="4" w:space="0" w:color="auto"/>
            </w:tcBorders>
          </w:tcPr>
          <w:p w14:paraId="33F8539E" w14:textId="08B273FB"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21</w:t>
            </w:r>
          </w:p>
        </w:tc>
      </w:tr>
      <w:tr w:rsidR="007A15AF" w:rsidRPr="00856E9C" w14:paraId="3F409271" w14:textId="77777777" w:rsidTr="00CA0274">
        <w:trPr>
          <w:trHeight w:val="431"/>
          <w:tblCellSpacing w:w="5" w:type="nil"/>
        </w:trPr>
        <w:tc>
          <w:tcPr>
            <w:tcW w:w="567" w:type="dxa"/>
            <w:tcBorders>
              <w:top w:val="single" w:sz="4" w:space="0" w:color="auto"/>
              <w:left w:val="single" w:sz="4" w:space="0" w:color="auto"/>
              <w:bottom w:val="single" w:sz="4" w:space="0" w:color="auto"/>
              <w:right w:val="single" w:sz="4" w:space="0" w:color="auto"/>
            </w:tcBorders>
          </w:tcPr>
          <w:p w14:paraId="7368CE8C"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17.</w:t>
            </w:r>
          </w:p>
        </w:tc>
        <w:tc>
          <w:tcPr>
            <w:tcW w:w="6237" w:type="dxa"/>
            <w:tcBorders>
              <w:top w:val="single" w:sz="4" w:space="0" w:color="auto"/>
              <w:left w:val="single" w:sz="4" w:space="0" w:color="auto"/>
              <w:bottom w:val="single" w:sz="4" w:space="0" w:color="auto"/>
              <w:right w:val="single" w:sz="4" w:space="0" w:color="auto"/>
            </w:tcBorders>
          </w:tcPr>
          <w:p w14:paraId="16C8B411"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материалов, направленных в органы прокуратуры, иные правоохранительные органы                 </w:t>
            </w:r>
          </w:p>
        </w:tc>
        <w:tc>
          <w:tcPr>
            <w:tcW w:w="1276" w:type="dxa"/>
            <w:tcBorders>
              <w:top w:val="single" w:sz="4" w:space="0" w:color="auto"/>
              <w:left w:val="single" w:sz="4" w:space="0" w:color="auto"/>
              <w:bottom w:val="single" w:sz="4" w:space="0" w:color="auto"/>
              <w:right w:val="single" w:sz="4" w:space="0" w:color="auto"/>
            </w:tcBorders>
          </w:tcPr>
          <w:p w14:paraId="2CB0B689" w14:textId="2C1C56F4"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12576EC1" w14:textId="5267D60D"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w:t>
            </w:r>
          </w:p>
        </w:tc>
      </w:tr>
      <w:tr w:rsidR="007A15AF" w:rsidRPr="00856E9C" w14:paraId="7CDC5BB9" w14:textId="77777777" w:rsidTr="00CA0274">
        <w:trPr>
          <w:trHeight w:val="445"/>
          <w:tblCellSpacing w:w="5" w:type="nil"/>
        </w:trPr>
        <w:tc>
          <w:tcPr>
            <w:tcW w:w="567" w:type="dxa"/>
            <w:tcBorders>
              <w:left w:val="single" w:sz="4" w:space="0" w:color="auto"/>
              <w:bottom w:val="single" w:sz="4" w:space="0" w:color="auto"/>
              <w:right w:val="single" w:sz="4" w:space="0" w:color="auto"/>
            </w:tcBorders>
          </w:tcPr>
          <w:p w14:paraId="2B3ED8F6"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18.</w:t>
            </w:r>
          </w:p>
        </w:tc>
        <w:tc>
          <w:tcPr>
            <w:tcW w:w="6237" w:type="dxa"/>
            <w:tcBorders>
              <w:left w:val="single" w:sz="4" w:space="0" w:color="auto"/>
              <w:bottom w:val="single" w:sz="4" w:space="0" w:color="auto"/>
              <w:right w:val="single" w:sz="4" w:space="0" w:color="auto"/>
            </w:tcBorders>
          </w:tcPr>
          <w:p w14:paraId="25161C07"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возбужденных уголовных дел по итогам рассмотрения материалов    </w:t>
            </w:r>
          </w:p>
        </w:tc>
        <w:tc>
          <w:tcPr>
            <w:tcW w:w="1276" w:type="dxa"/>
            <w:tcBorders>
              <w:left w:val="single" w:sz="4" w:space="0" w:color="auto"/>
              <w:bottom w:val="single" w:sz="4" w:space="0" w:color="auto"/>
              <w:right w:val="single" w:sz="4" w:space="0" w:color="auto"/>
            </w:tcBorders>
          </w:tcPr>
          <w:p w14:paraId="5C3DF708" w14:textId="74A803BA"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503ADA7A" w14:textId="29BF776F"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r>
      <w:tr w:rsidR="007A15AF" w:rsidRPr="00856E9C" w14:paraId="73A6B0C9" w14:textId="77777777" w:rsidTr="00CA0274">
        <w:trPr>
          <w:trHeight w:val="409"/>
          <w:tblCellSpacing w:w="5" w:type="nil"/>
        </w:trPr>
        <w:tc>
          <w:tcPr>
            <w:tcW w:w="567" w:type="dxa"/>
            <w:tcBorders>
              <w:left w:val="single" w:sz="4" w:space="0" w:color="auto"/>
              <w:bottom w:val="single" w:sz="4" w:space="0" w:color="auto"/>
              <w:right w:val="single" w:sz="4" w:space="0" w:color="auto"/>
            </w:tcBorders>
          </w:tcPr>
          <w:p w14:paraId="2CB7CD82"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19.</w:t>
            </w:r>
          </w:p>
        </w:tc>
        <w:tc>
          <w:tcPr>
            <w:tcW w:w="6237" w:type="dxa"/>
            <w:tcBorders>
              <w:left w:val="single" w:sz="4" w:space="0" w:color="auto"/>
              <w:bottom w:val="single" w:sz="4" w:space="0" w:color="auto"/>
              <w:right w:val="single" w:sz="4" w:space="0" w:color="auto"/>
            </w:tcBorders>
          </w:tcPr>
          <w:p w14:paraId="2253AD19"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Количество актов прокурорского реагирования, вынесенных по итогам рассмотрения материалов</w:t>
            </w:r>
          </w:p>
        </w:tc>
        <w:tc>
          <w:tcPr>
            <w:tcW w:w="1276" w:type="dxa"/>
            <w:tcBorders>
              <w:left w:val="single" w:sz="4" w:space="0" w:color="auto"/>
              <w:bottom w:val="single" w:sz="4" w:space="0" w:color="auto"/>
              <w:right w:val="single" w:sz="4" w:space="0" w:color="auto"/>
            </w:tcBorders>
          </w:tcPr>
          <w:p w14:paraId="7F246CBF" w14:textId="6CA3FB31"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336CE555" w14:textId="3C054A1C"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r>
      <w:tr w:rsidR="007A15AF" w:rsidRPr="00856E9C" w14:paraId="564200FA" w14:textId="77777777" w:rsidTr="00CA0274">
        <w:trPr>
          <w:trHeight w:val="534"/>
          <w:tblCellSpacing w:w="5" w:type="nil"/>
        </w:trPr>
        <w:tc>
          <w:tcPr>
            <w:tcW w:w="567" w:type="dxa"/>
            <w:tcBorders>
              <w:left w:val="single" w:sz="4" w:space="0" w:color="auto"/>
              <w:bottom w:val="single" w:sz="4" w:space="0" w:color="auto"/>
              <w:right w:val="single" w:sz="4" w:space="0" w:color="auto"/>
            </w:tcBorders>
          </w:tcPr>
          <w:p w14:paraId="5CD91716"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20.</w:t>
            </w:r>
          </w:p>
        </w:tc>
        <w:tc>
          <w:tcPr>
            <w:tcW w:w="6237" w:type="dxa"/>
            <w:tcBorders>
              <w:left w:val="single" w:sz="4" w:space="0" w:color="auto"/>
              <w:bottom w:val="single" w:sz="4" w:space="0" w:color="auto"/>
              <w:right w:val="single" w:sz="4" w:space="0" w:color="auto"/>
            </w:tcBorders>
          </w:tcPr>
          <w:p w14:paraId="0F57A1CE" w14:textId="77777777" w:rsidR="007A15AF" w:rsidRPr="00856E9C" w:rsidRDefault="007A15AF" w:rsidP="007A15AF">
            <w:pPr>
              <w:widowControl w:val="0"/>
              <w:autoSpaceDE w:val="0"/>
              <w:autoSpaceDN w:val="0"/>
              <w:adjustRightInd w:val="0"/>
              <w:rPr>
                <w:rFonts w:ascii="Arial" w:hAnsi="Arial" w:cs="Arial"/>
                <w:sz w:val="20"/>
                <w:szCs w:val="20"/>
              </w:rPr>
            </w:pPr>
            <w:proofErr w:type="gramStart"/>
            <w:r w:rsidRPr="00856E9C">
              <w:rPr>
                <w:rFonts w:ascii="Arial" w:hAnsi="Arial" w:cs="Arial"/>
                <w:sz w:val="20"/>
                <w:szCs w:val="20"/>
              </w:rPr>
              <w:t>Количество лиц</w:t>
            </w:r>
            <w:proofErr w:type="gramEnd"/>
            <w:r w:rsidRPr="00856E9C">
              <w:rPr>
                <w:rFonts w:ascii="Arial" w:hAnsi="Arial" w:cs="Arial"/>
                <w:sz w:val="20"/>
                <w:szCs w:val="20"/>
              </w:rPr>
              <w:t xml:space="preserve"> привлеченных к дисциплинарной ответственности по итогам рассмотрения материалов                       </w:t>
            </w:r>
          </w:p>
        </w:tc>
        <w:tc>
          <w:tcPr>
            <w:tcW w:w="1276" w:type="dxa"/>
            <w:tcBorders>
              <w:left w:val="single" w:sz="4" w:space="0" w:color="auto"/>
              <w:bottom w:val="single" w:sz="4" w:space="0" w:color="auto"/>
              <w:right w:val="single" w:sz="4" w:space="0" w:color="auto"/>
            </w:tcBorders>
          </w:tcPr>
          <w:p w14:paraId="2FE70426" w14:textId="69E8741E"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6</w:t>
            </w:r>
          </w:p>
        </w:tc>
        <w:tc>
          <w:tcPr>
            <w:tcW w:w="1276" w:type="dxa"/>
            <w:tcBorders>
              <w:left w:val="single" w:sz="4" w:space="0" w:color="auto"/>
              <w:bottom w:val="single" w:sz="4" w:space="0" w:color="auto"/>
              <w:right w:val="single" w:sz="4" w:space="0" w:color="auto"/>
            </w:tcBorders>
          </w:tcPr>
          <w:p w14:paraId="4C96F501" w14:textId="33E710C0"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7</w:t>
            </w:r>
          </w:p>
        </w:tc>
      </w:tr>
      <w:tr w:rsidR="007A15AF" w:rsidRPr="00856E9C" w14:paraId="5D7E796D" w14:textId="77777777" w:rsidTr="00CA0274">
        <w:trPr>
          <w:tblCellSpacing w:w="5" w:type="nil"/>
        </w:trPr>
        <w:tc>
          <w:tcPr>
            <w:tcW w:w="567" w:type="dxa"/>
            <w:tcBorders>
              <w:left w:val="single" w:sz="4" w:space="0" w:color="auto"/>
              <w:bottom w:val="single" w:sz="4" w:space="0" w:color="auto"/>
              <w:right w:val="single" w:sz="4" w:space="0" w:color="auto"/>
            </w:tcBorders>
          </w:tcPr>
          <w:p w14:paraId="3D2C59F3"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21.</w:t>
            </w:r>
          </w:p>
        </w:tc>
        <w:tc>
          <w:tcPr>
            <w:tcW w:w="6237" w:type="dxa"/>
            <w:tcBorders>
              <w:left w:val="single" w:sz="4" w:space="0" w:color="auto"/>
              <w:bottom w:val="single" w:sz="4" w:space="0" w:color="auto"/>
              <w:right w:val="single" w:sz="4" w:space="0" w:color="auto"/>
            </w:tcBorders>
          </w:tcPr>
          <w:p w14:paraId="6983A507"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 </w:t>
            </w:r>
            <w:proofErr w:type="gramStart"/>
            <w:r w:rsidRPr="00856E9C">
              <w:rPr>
                <w:rFonts w:ascii="Arial" w:hAnsi="Arial" w:cs="Arial"/>
                <w:sz w:val="20"/>
                <w:szCs w:val="20"/>
              </w:rPr>
              <w:t>Количество лиц</w:t>
            </w:r>
            <w:proofErr w:type="gramEnd"/>
            <w:r w:rsidRPr="00856E9C">
              <w:rPr>
                <w:rFonts w:ascii="Arial" w:hAnsi="Arial" w:cs="Arial"/>
                <w:sz w:val="20"/>
                <w:szCs w:val="20"/>
              </w:rPr>
              <w:t xml:space="preserve"> привлеченных к административной ответственности по итогам рассмотрения материалов                       </w:t>
            </w:r>
          </w:p>
        </w:tc>
        <w:tc>
          <w:tcPr>
            <w:tcW w:w="1276" w:type="dxa"/>
            <w:tcBorders>
              <w:left w:val="single" w:sz="4" w:space="0" w:color="auto"/>
              <w:bottom w:val="single" w:sz="4" w:space="0" w:color="auto"/>
              <w:right w:val="single" w:sz="4" w:space="0" w:color="auto"/>
            </w:tcBorders>
          </w:tcPr>
          <w:p w14:paraId="7A5EF101" w14:textId="770BC740"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2750B00C" w14:textId="69C7F730"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r>
      <w:tr w:rsidR="007A15AF" w:rsidRPr="00856E9C" w14:paraId="52201A25" w14:textId="77777777" w:rsidTr="00CA0274">
        <w:trPr>
          <w:trHeight w:val="400"/>
          <w:tblCellSpacing w:w="5" w:type="nil"/>
        </w:trPr>
        <w:tc>
          <w:tcPr>
            <w:tcW w:w="567" w:type="dxa"/>
            <w:tcBorders>
              <w:left w:val="single" w:sz="4" w:space="0" w:color="auto"/>
              <w:bottom w:val="single" w:sz="4" w:space="0" w:color="auto"/>
              <w:right w:val="single" w:sz="4" w:space="0" w:color="auto"/>
            </w:tcBorders>
          </w:tcPr>
          <w:p w14:paraId="580525DC"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22.</w:t>
            </w:r>
          </w:p>
        </w:tc>
        <w:tc>
          <w:tcPr>
            <w:tcW w:w="6237" w:type="dxa"/>
            <w:tcBorders>
              <w:left w:val="single" w:sz="4" w:space="0" w:color="auto"/>
              <w:bottom w:val="single" w:sz="4" w:space="0" w:color="auto"/>
              <w:right w:val="single" w:sz="4" w:space="0" w:color="auto"/>
            </w:tcBorders>
          </w:tcPr>
          <w:p w14:paraId="588A4BE7"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Объем расходов на содержание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в соответствии с решением о бюджете (тыс. руб.)</w:t>
            </w:r>
          </w:p>
        </w:tc>
        <w:tc>
          <w:tcPr>
            <w:tcW w:w="1276" w:type="dxa"/>
            <w:tcBorders>
              <w:left w:val="single" w:sz="4" w:space="0" w:color="auto"/>
              <w:bottom w:val="single" w:sz="4" w:space="0" w:color="auto"/>
              <w:right w:val="single" w:sz="4" w:space="0" w:color="auto"/>
            </w:tcBorders>
          </w:tcPr>
          <w:p w14:paraId="4C8EB4BC" w14:textId="7809806F"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5531,0</w:t>
            </w:r>
          </w:p>
        </w:tc>
        <w:tc>
          <w:tcPr>
            <w:tcW w:w="1276" w:type="dxa"/>
            <w:tcBorders>
              <w:left w:val="single" w:sz="4" w:space="0" w:color="auto"/>
              <w:bottom w:val="single" w:sz="4" w:space="0" w:color="auto"/>
              <w:right w:val="single" w:sz="4" w:space="0" w:color="auto"/>
            </w:tcBorders>
          </w:tcPr>
          <w:p w14:paraId="19B865A5" w14:textId="64BC13AF"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4958,3</w:t>
            </w:r>
          </w:p>
        </w:tc>
      </w:tr>
      <w:tr w:rsidR="007A15AF" w:rsidRPr="00856E9C" w14:paraId="3463CC66" w14:textId="77777777" w:rsidTr="00CA0274">
        <w:trPr>
          <w:trHeight w:val="228"/>
          <w:tblCellSpacing w:w="5" w:type="nil"/>
        </w:trPr>
        <w:tc>
          <w:tcPr>
            <w:tcW w:w="567" w:type="dxa"/>
            <w:tcBorders>
              <w:left w:val="single" w:sz="4" w:space="0" w:color="auto"/>
              <w:bottom w:val="single" w:sz="4" w:space="0" w:color="auto"/>
              <w:right w:val="single" w:sz="4" w:space="0" w:color="auto"/>
            </w:tcBorders>
          </w:tcPr>
          <w:p w14:paraId="3497E7EA"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23.</w:t>
            </w:r>
          </w:p>
        </w:tc>
        <w:tc>
          <w:tcPr>
            <w:tcW w:w="6237" w:type="dxa"/>
            <w:tcBorders>
              <w:left w:val="single" w:sz="4" w:space="0" w:color="auto"/>
              <w:bottom w:val="single" w:sz="4" w:space="0" w:color="auto"/>
              <w:right w:val="single" w:sz="4" w:space="0" w:color="auto"/>
            </w:tcBorders>
          </w:tcPr>
          <w:p w14:paraId="42A8DA1E"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Фактические расходы на содержание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(тыс. руб.)                     </w:t>
            </w:r>
          </w:p>
        </w:tc>
        <w:tc>
          <w:tcPr>
            <w:tcW w:w="1276" w:type="dxa"/>
            <w:tcBorders>
              <w:left w:val="single" w:sz="4" w:space="0" w:color="auto"/>
              <w:bottom w:val="single" w:sz="4" w:space="0" w:color="auto"/>
              <w:right w:val="single" w:sz="4" w:space="0" w:color="auto"/>
            </w:tcBorders>
          </w:tcPr>
          <w:p w14:paraId="62C49021" w14:textId="766E6A24"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5337,1</w:t>
            </w:r>
          </w:p>
        </w:tc>
        <w:tc>
          <w:tcPr>
            <w:tcW w:w="1276" w:type="dxa"/>
            <w:tcBorders>
              <w:left w:val="single" w:sz="4" w:space="0" w:color="auto"/>
              <w:bottom w:val="single" w:sz="4" w:space="0" w:color="auto"/>
              <w:right w:val="single" w:sz="4" w:space="0" w:color="auto"/>
            </w:tcBorders>
          </w:tcPr>
          <w:p w14:paraId="29DA3D06" w14:textId="68E5CBB9"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4888,6</w:t>
            </w:r>
          </w:p>
        </w:tc>
      </w:tr>
      <w:tr w:rsidR="007A15AF" w:rsidRPr="00856E9C" w14:paraId="490EEE43" w14:textId="77777777" w:rsidTr="00CA0274">
        <w:trPr>
          <w:trHeight w:val="274"/>
          <w:tblCellSpacing w:w="5" w:type="nil"/>
        </w:trPr>
        <w:tc>
          <w:tcPr>
            <w:tcW w:w="567" w:type="dxa"/>
            <w:tcBorders>
              <w:left w:val="single" w:sz="4" w:space="0" w:color="auto"/>
              <w:bottom w:val="single" w:sz="4" w:space="0" w:color="auto"/>
              <w:right w:val="single" w:sz="4" w:space="0" w:color="auto"/>
            </w:tcBorders>
          </w:tcPr>
          <w:p w14:paraId="73A527E3"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24.</w:t>
            </w:r>
          </w:p>
        </w:tc>
        <w:tc>
          <w:tcPr>
            <w:tcW w:w="6237" w:type="dxa"/>
            <w:tcBorders>
              <w:left w:val="single" w:sz="4" w:space="0" w:color="auto"/>
              <w:bottom w:val="single" w:sz="4" w:space="0" w:color="auto"/>
              <w:right w:val="single" w:sz="4" w:space="0" w:color="auto"/>
            </w:tcBorders>
          </w:tcPr>
          <w:p w14:paraId="21F83092"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Штатная численность сотрудников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в соответствии с НПА </w:t>
            </w:r>
            <w:proofErr w:type="gramStart"/>
            <w:r w:rsidRPr="00856E9C">
              <w:rPr>
                <w:rFonts w:ascii="Arial" w:hAnsi="Arial" w:cs="Arial"/>
                <w:sz w:val="20"/>
                <w:szCs w:val="20"/>
              </w:rPr>
              <w:t xml:space="preserve">ПО,   </w:t>
            </w:r>
            <w:proofErr w:type="gramEnd"/>
            <w:r w:rsidRPr="00856E9C">
              <w:rPr>
                <w:rFonts w:ascii="Arial" w:hAnsi="Arial" w:cs="Arial"/>
                <w:sz w:val="20"/>
                <w:szCs w:val="20"/>
              </w:rPr>
              <w:t xml:space="preserve">                           </w:t>
            </w:r>
          </w:p>
        </w:tc>
        <w:tc>
          <w:tcPr>
            <w:tcW w:w="1276" w:type="dxa"/>
            <w:tcBorders>
              <w:left w:val="single" w:sz="4" w:space="0" w:color="auto"/>
              <w:bottom w:val="single" w:sz="4" w:space="0" w:color="auto"/>
              <w:right w:val="single" w:sz="4" w:space="0" w:color="auto"/>
            </w:tcBorders>
          </w:tcPr>
          <w:p w14:paraId="496C0351" w14:textId="19E7D57E"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4</w:t>
            </w:r>
          </w:p>
        </w:tc>
        <w:tc>
          <w:tcPr>
            <w:tcW w:w="1276" w:type="dxa"/>
            <w:tcBorders>
              <w:left w:val="single" w:sz="4" w:space="0" w:color="auto"/>
              <w:bottom w:val="single" w:sz="4" w:space="0" w:color="auto"/>
              <w:right w:val="single" w:sz="4" w:space="0" w:color="auto"/>
            </w:tcBorders>
          </w:tcPr>
          <w:p w14:paraId="4FC80FB2" w14:textId="79678B51"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4</w:t>
            </w:r>
          </w:p>
        </w:tc>
      </w:tr>
      <w:tr w:rsidR="007A15AF" w:rsidRPr="00856E9C" w14:paraId="6A367976" w14:textId="77777777" w:rsidTr="00CA0274">
        <w:trPr>
          <w:trHeight w:val="274"/>
          <w:tblCellSpacing w:w="5" w:type="nil"/>
        </w:trPr>
        <w:tc>
          <w:tcPr>
            <w:tcW w:w="567" w:type="dxa"/>
            <w:tcBorders>
              <w:left w:val="single" w:sz="4" w:space="0" w:color="auto"/>
              <w:bottom w:val="single" w:sz="4" w:space="0" w:color="auto"/>
              <w:right w:val="single" w:sz="4" w:space="0" w:color="auto"/>
            </w:tcBorders>
          </w:tcPr>
          <w:p w14:paraId="5CD76EEF"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25</w:t>
            </w:r>
          </w:p>
        </w:tc>
        <w:tc>
          <w:tcPr>
            <w:tcW w:w="6237" w:type="dxa"/>
            <w:tcBorders>
              <w:left w:val="single" w:sz="4" w:space="0" w:color="auto"/>
              <w:bottom w:val="single" w:sz="4" w:space="0" w:color="auto"/>
              <w:right w:val="single" w:sz="4" w:space="0" w:color="auto"/>
            </w:tcBorders>
          </w:tcPr>
          <w:p w14:paraId="4FC7A48F"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Численность сотрудников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фактическая, всего в том </w:t>
            </w:r>
            <w:proofErr w:type="gramStart"/>
            <w:r w:rsidRPr="00856E9C">
              <w:rPr>
                <w:rFonts w:ascii="Arial" w:hAnsi="Arial" w:cs="Arial"/>
                <w:sz w:val="20"/>
                <w:szCs w:val="20"/>
              </w:rPr>
              <w:t xml:space="preserve">числе:   </w:t>
            </w:r>
            <w:proofErr w:type="gramEnd"/>
            <w:r w:rsidRPr="00856E9C">
              <w:rPr>
                <w:rFonts w:ascii="Arial" w:hAnsi="Arial" w:cs="Arial"/>
                <w:sz w:val="20"/>
                <w:szCs w:val="20"/>
              </w:rPr>
              <w:t xml:space="preserve">                             </w:t>
            </w:r>
          </w:p>
        </w:tc>
        <w:tc>
          <w:tcPr>
            <w:tcW w:w="1276" w:type="dxa"/>
            <w:tcBorders>
              <w:left w:val="single" w:sz="4" w:space="0" w:color="auto"/>
              <w:bottom w:val="single" w:sz="4" w:space="0" w:color="auto"/>
              <w:right w:val="single" w:sz="4" w:space="0" w:color="auto"/>
            </w:tcBorders>
          </w:tcPr>
          <w:p w14:paraId="3900E4B5" w14:textId="6DF60455"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c>
          <w:tcPr>
            <w:tcW w:w="1276" w:type="dxa"/>
            <w:tcBorders>
              <w:left w:val="single" w:sz="4" w:space="0" w:color="auto"/>
              <w:bottom w:val="single" w:sz="4" w:space="0" w:color="auto"/>
              <w:right w:val="single" w:sz="4" w:space="0" w:color="auto"/>
            </w:tcBorders>
          </w:tcPr>
          <w:p w14:paraId="7252B6AA" w14:textId="2832C2ED"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4</w:t>
            </w:r>
          </w:p>
        </w:tc>
      </w:tr>
      <w:tr w:rsidR="007A15AF" w:rsidRPr="00856E9C" w14:paraId="6E1EECD3" w14:textId="77777777" w:rsidTr="00CA0274">
        <w:trPr>
          <w:trHeight w:val="264"/>
          <w:tblCellSpacing w:w="5" w:type="nil"/>
        </w:trPr>
        <w:tc>
          <w:tcPr>
            <w:tcW w:w="567" w:type="dxa"/>
            <w:tcBorders>
              <w:left w:val="single" w:sz="4" w:space="0" w:color="auto"/>
              <w:bottom w:val="single" w:sz="4" w:space="0" w:color="auto"/>
              <w:right w:val="single" w:sz="4" w:space="0" w:color="auto"/>
            </w:tcBorders>
          </w:tcPr>
          <w:p w14:paraId="46DE9EAD"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25.1</w:t>
            </w:r>
          </w:p>
        </w:tc>
        <w:tc>
          <w:tcPr>
            <w:tcW w:w="6237" w:type="dxa"/>
            <w:tcBorders>
              <w:left w:val="single" w:sz="4" w:space="0" w:color="auto"/>
              <w:bottom w:val="single" w:sz="4" w:space="0" w:color="auto"/>
              <w:right w:val="single" w:sz="4" w:space="0" w:color="auto"/>
            </w:tcBorders>
          </w:tcPr>
          <w:p w14:paraId="657A2185"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 количество инспекторов (чел.)                                    </w:t>
            </w:r>
          </w:p>
        </w:tc>
        <w:tc>
          <w:tcPr>
            <w:tcW w:w="1276" w:type="dxa"/>
            <w:tcBorders>
              <w:left w:val="single" w:sz="4" w:space="0" w:color="auto"/>
              <w:bottom w:val="single" w:sz="4" w:space="0" w:color="auto"/>
              <w:right w:val="single" w:sz="4" w:space="0" w:color="auto"/>
            </w:tcBorders>
          </w:tcPr>
          <w:p w14:paraId="1964E0E2" w14:textId="052A4222" w:rsidR="007A15AF" w:rsidRPr="00856E9C" w:rsidRDefault="00F96608" w:rsidP="007A15AF">
            <w:pPr>
              <w:widowControl w:val="0"/>
              <w:autoSpaceDE w:val="0"/>
              <w:autoSpaceDN w:val="0"/>
              <w:adjustRightInd w:val="0"/>
              <w:jc w:val="center"/>
              <w:rPr>
                <w:rFonts w:ascii="Arial" w:hAnsi="Arial" w:cs="Arial"/>
                <w:sz w:val="20"/>
                <w:szCs w:val="20"/>
              </w:rPr>
            </w:pPr>
            <w:r>
              <w:rPr>
                <w:rFonts w:ascii="Arial" w:hAnsi="Arial" w:cs="Arial"/>
                <w:sz w:val="20"/>
                <w:szCs w:val="20"/>
              </w:rPr>
              <w:t>2</w:t>
            </w:r>
          </w:p>
        </w:tc>
        <w:tc>
          <w:tcPr>
            <w:tcW w:w="1276" w:type="dxa"/>
            <w:tcBorders>
              <w:left w:val="single" w:sz="4" w:space="0" w:color="auto"/>
              <w:bottom w:val="single" w:sz="4" w:space="0" w:color="auto"/>
              <w:right w:val="single" w:sz="4" w:space="0" w:color="auto"/>
            </w:tcBorders>
          </w:tcPr>
          <w:p w14:paraId="4E13F15A" w14:textId="6D66293B"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r>
      <w:tr w:rsidR="007A15AF" w:rsidRPr="00856E9C" w14:paraId="0751FF63" w14:textId="77777777" w:rsidTr="00CA0274">
        <w:trPr>
          <w:trHeight w:val="237"/>
          <w:tblCellSpacing w:w="5" w:type="nil"/>
        </w:trPr>
        <w:tc>
          <w:tcPr>
            <w:tcW w:w="567" w:type="dxa"/>
            <w:tcBorders>
              <w:left w:val="single" w:sz="4" w:space="0" w:color="auto"/>
              <w:bottom w:val="single" w:sz="4" w:space="0" w:color="auto"/>
              <w:right w:val="single" w:sz="4" w:space="0" w:color="auto"/>
            </w:tcBorders>
          </w:tcPr>
          <w:p w14:paraId="33704068"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25.2</w:t>
            </w:r>
          </w:p>
        </w:tc>
        <w:tc>
          <w:tcPr>
            <w:tcW w:w="6237" w:type="dxa"/>
            <w:tcBorders>
              <w:left w:val="single" w:sz="4" w:space="0" w:color="auto"/>
              <w:bottom w:val="single" w:sz="4" w:space="0" w:color="auto"/>
              <w:right w:val="single" w:sz="4" w:space="0" w:color="auto"/>
            </w:tcBorders>
          </w:tcPr>
          <w:p w14:paraId="7463A308"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 количество обеспечивающих специалистов</w:t>
            </w:r>
            <w:proofErr w:type="gramStart"/>
            <w:r w:rsidRPr="00856E9C">
              <w:rPr>
                <w:rFonts w:ascii="Arial" w:hAnsi="Arial" w:cs="Arial"/>
                <w:sz w:val="20"/>
                <w:szCs w:val="20"/>
              </w:rPr>
              <w:t xml:space="preserve">   (</w:t>
            </w:r>
            <w:proofErr w:type="gramEnd"/>
            <w:r w:rsidRPr="00856E9C">
              <w:rPr>
                <w:rFonts w:ascii="Arial" w:hAnsi="Arial" w:cs="Arial"/>
                <w:sz w:val="20"/>
                <w:szCs w:val="20"/>
              </w:rPr>
              <w:t xml:space="preserve">чел.)                                    </w:t>
            </w:r>
          </w:p>
        </w:tc>
        <w:tc>
          <w:tcPr>
            <w:tcW w:w="1276" w:type="dxa"/>
            <w:tcBorders>
              <w:left w:val="single" w:sz="4" w:space="0" w:color="auto"/>
              <w:bottom w:val="single" w:sz="4" w:space="0" w:color="auto"/>
              <w:right w:val="single" w:sz="4" w:space="0" w:color="auto"/>
            </w:tcBorders>
          </w:tcPr>
          <w:p w14:paraId="2D724E29" w14:textId="3835E8B8"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152D563C" w14:textId="18AA68B1"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r>
      <w:tr w:rsidR="007A15AF" w:rsidRPr="00856E9C" w14:paraId="056411B3" w14:textId="77777777" w:rsidTr="008B3F04">
        <w:trPr>
          <w:trHeight w:val="313"/>
          <w:tblCellSpacing w:w="5" w:type="nil"/>
        </w:trPr>
        <w:tc>
          <w:tcPr>
            <w:tcW w:w="567" w:type="dxa"/>
            <w:tcBorders>
              <w:left w:val="single" w:sz="4" w:space="0" w:color="auto"/>
              <w:bottom w:val="single" w:sz="4" w:space="0" w:color="auto"/>
              <w:right w:val="single" w:sz="4" w:space="0" w:color="auto"/>
            </w:tcBorders>
          </w:tcPr>
          <w:p w14:paraId="6FBF264B"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26.</w:t>
            </w:r>
          </w:p>
        </w:tc>
        <w:tc>
          <w:tcPr>
            <w:tcW w:w="6237" w:type="dxa"/>
            <w:tcBorders>
              <w:left w:val="single" w:sz="4" w:space="0" w:color="auto"/>
              <w:bottom w:val="single" w:sz="4" w:space="0" w:color="auto"/>
              <w:right w:val="single" w:sz="4" w:space="0" w:color="auto"/>
            </w:tcBorders>
          </w:tcPr>
          <w:p w14:paraId="132D0755"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Состав сотрудников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по уровню образования (чел.</w:t>
            </w:r>
            <w:proofErr w:type="gramStart"/>
            <w:r w:rsidRPr="00856E9C">
              <w:rPr>
                <w:rFonts w:ascii="Arial" w:hAnsi="Arial" w:cs="Arial"/>
                <w:sz w:val="20"/>
                <w:szCs w:val="20"/>
              </w:rPr>
              <w:t xml:space="preserve">):   </w:t>
            </w:r>
            <w:proofErr w:type="gramEnd"/>
            <w:r w:rsidRPr="00856E9C">
              <w:rPr>
                <w:rFonts w:ascii="Arial" w:hAnsi="Arial" w:cs="Arial"/>
                <w:sz w:val="20"/>
                <w:szCs w:val="20"/>
              </w:rPr>
              <w:t xml:space="preserve">          </w:t>
            </w:r>
          </w:p>
        </w:tc>
        <w:tc>
          <w:tcPr>
            <w:tcW w:w="1276" w:type="dxa"/>
            <w:tcBorders>
              <w:left w:val="single" w:sz="4" w:space="0" w:color="auto"/>
              <w:bottom w:val="single" w:sz="4" w:space="0" w:color="auto"/>
              <w:right w:val="single" w:sz="4" w:space="0" w:color="auto"/>
            </w:tcBorders>
            <w:vAlign w:val="center"/>
          </w:tcPr>
          <w:p w14:paraId="417EF390" w14:textId="566AA403"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Х</w:t>
            </w:r>
          </w:p>
        </w:tc>
        <w:tc>
          <w:tcPr>
            <w:tcW w:w="1276" w:type="dxa"/>
            <w:tcBorders>
              <w:left w:val="single" w:sz="4" w:space="0" w:color="auto"/>
              <w:bottom w:val="single" w:sz="4" w:space="0" w:color="auto"/>
              <w:right w:val="single" w:sz="4" w:space="0" w:color="auto"/>
            </w:tcBorders>
          </w:tcPr>
          <w:p w14:paraId="3E52B12E" w14:textId="1062AD3D"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X</w:t>
            </w:r>
          </w:p>
        </w:tc>
      </w:tr>
      <w:tr w:rsidR="007A15AF" w:rsidRPr="00856E9C" w14:paraId="19540AC3" w14:textId="77777777" w:rsidTr="00CA0274">
        <w:trPr>
          <w:tblCellSpacing w:w="5" w:type="nil"/>
        </w:trPr>
        <w:tc>
          <w:tcPr>
            <w:tcW w:w="567" w:type="dxa"/>
            <w:tcBorders>
              <w:left w:val="single" w:sz="4" w:space="0" w:color="auto"/>
              <w:bottom w:val="single" w:sz="4" w:space="0" w:color="auto"/>
              <w:right w:val="single" w:sz="4" w:space="0" w:color="auto"/>
            </w:tcBorders>
          </w:tcPr>
          <w:p w14:paraId="6B07A74A"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26.1.</w:t>
            </w:r>
          </w:p>
        </w:tc>
        <w:tc>
          <w:tcPr>
            <w:tcW w:w="6237" w:type="dxa"/>
            <w:tcBorders>
              <w:left w:val="single" w:sz="4" w:space="0" w:color="auto"/>
              <w:bottom w:val="single" w:sz="4" w:space="0" w:color="auto"/>
              <w:right w:val="single" w:sz="4" w:space="0" w:color="auto"/>
            </w:tcBorders>
          </w:tcPr>
          <w:p w14:paraId="1FA9A29E"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 высшее              </w:t>
            </w:r>
          </w:p>
        </w:tc>
        <w:tc>
          <w:tcPr>
            <w:tcW w:w="1276" w:type="dxa"/>
            <w:tcBorders>
              <w:left w:val="single" w:sz="4" w:space="0" w:color="auto"/>
              <w:bottom w:val="single" w:sz="4" w:space="0" w:color="auto"/>
              <w:right w:val="single" w:sz="4" w:space="0" w:color="auto"/>
            </w:tcBorders>
          </w:tcPr>
          <w:p w14:paraId="49D04E0E" w14:textId="6A6B71ED"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c>
          <w:tcPr>
            <w:tcW w:w="1276" w:type="dxa"/>
            <w:tcBorders>
              <w:left w:val="single" w:sz="4" w:space="0" w:color="auto"/>
              <w:bottom w:val="single" w:sz="4" w:space="0" w:color="auto"/>
              <w:right w:val="single" w:sz="4" w:space="0" w:color="auto"/>
            </w:tcBorders>
          </w:tcPr>
          <w:p w14:paraId="574F53F0" w14:textId="793FB9BF"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4</w:t>
            </w:r>
          </w:p>
        </w:tc>
      </w:tr>
      <w:tr w:rsidR="007A15AF" w:rsidRPr="00856E9C" w14:paraId="09DD0E19" w14:textId="77777777" w:rsidTr="00CA0274">
        <w:trPr>
          <w:tblCellSpacing w:w="5" w:type="nil"/>
        </w:trPr>
        <w:tc>
          <w:tcPr>
            <w:tcW w:w="567" w:type="dxa"/>
            <w:tcBorders>
              <w:left w:val="single" w:sz="4" w:space="0" w:color="auto"/>
              <w:bottom w:val="single" w:sz="4" w:space="0" w:color="auto"/>
              <w:right w:val="single" w:sz="4" w:space="0" w:color="auto"/>
            </w:tcBorders>
          </w:tcPr>
          <w:p w14:paraId="482D95E2"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26.2.</w:t>
            </w:r>
          </w:p>
        </w:tc>
        <w:tc>
          <w:tcPr>
            <w:tcW w:w="6237" w:type="dxa"/>
            <w:tcBorders>
              <w:left w:val="single" w:sz="4" w:space="0" w:color="auto"/>
              <w:bottom w:val="single" w:sz="4" w:space="0" w:color="auto"/>
              <w:right w:val="single" w:sz="4" w:space="0" w:color="auto"/>
            </w:tcBorders>
          </w:tcPr>
          <w:p w14:paraId="17DBDE0A"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 среднее-профессиональное                 </w:t>
            </w:r>
          </w:p>
        </w:tc>
        <w:tc>
          <w:tcPr>
            <w:tcW w:w="1276" w:type="dxa"/>
            <w:tcBorders>
              <w:left w:val="single" w:sz="4" w:space="0" w:color="auto"/>
              <w:bottom w:val="single" w:sz="4" w:space="0" w:color="auto"/>
              <w:right w:val="single" w:sz="4" w:space="0" w:color="auto"/>
            </w:tcBorders>
          </w:tcPr>
          <w:p w14:paraId="68E1DE6D" w14:textId="36FE7FC5"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3C1EEFAA" w14:textId="6C8AB5D3"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r>
      <w:tr w:rsidR="007A15AF" w:rsidRPr="00856E9C" w14:paraId="03876276" w14:textId="77777777" w:rsidTr="008B3F04">
        <w:trPr>
          <w:trHeight w:val="284"/>
          <w:tblCellSpacing w:w="5" w:type="nil"/>
        </w:trPr>
        <w:tc>
          <w:tcPr>
            <w:tcW w:w="567" w:type="dxa"/>
            <w:tcBorders>
              <w:left w:val="single" w:sz="4" w:space="0" w:color="auto"/>
              <w:bottom w:val="single" w:sz="4" w:space="0" w:color="auto"/>
              <w:right w:val="single" w:sz="4" w:space="0" w:color="auto"/>
            </w:tcBorders>
          </w:tcPr>
          <w:p w14:paraId="0072978C"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27.</w:t>
            </w:r>
          </w:p>
        </w:tc>
        <w:tc>
          <w:tcPr>
            <w:tcW w:w="6237" w:type="dxa"/>
            <w:tcBorders>
              <w:left w:val="single" w:sz="4" w:space="0" w:color="auto"/>
              <w:bottom w:val="single" w:sz="4" w:space="0" w:color="auto"/>
              <w:right w:val="single" w:sz="4" w:space="0" w:color="auto"/>
            </w:tcBorders>
          </w:tcPr>
          <w:p w14:paraId="472C8DC1"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Профессиональное образование </w:t>
            </w:r>
            <w:proofErr w:type="gramStart"/>
            <w:r w:rsidRPr="00856E9C">
              <w:rPr>
                <w:rFonts w:ascii="Arial" w:hAnsi="Arial" w:cs="Arial"/>
                <w:sz w:val="20"/>
                <w:szCs w:val="20"/>
              </w:rPr>
              <w:t xml:space="preserve">сотрудников  </w:t>
            </w:r>
            <w:proofErr w:type="spellStart"/>
            <w:r w:rsidRPr="00856E9C">
              <w:rPr>
                <w:rFonts w:ascii="Arial" w:hAnsi="Arial" w:cs="Arial"/>
                <w:sz w:val="20"/>
                <w:szCs w:val="20"/>
              </w:rPr>
              <w:t>СчП</w:t>
            </w:r>
            <w:proofErr w:type="spellEnd"/>
            <w:proofErr w:type="gramEnd"/>
            <w:r w:rsidRPr="00856E9C">
              <w:rPr>
                <w:rFonts w:ascii="Arial" w:hAnsi="Arial" w:cs="Arial"/>
                <w:sz w:val="20"/>
                <w:szCs w:val="20"/>
              </w:rPr>
              <w:t xml:space="preserve"> (чел.):                  </w:t>
            </w:r>
          </w:p>
        </w:tc>
        <w:tc>
          <w:tcPr>
            <w:tcW w:w="1276" w:type="dxa"/>
            <w:tcBorders>
              <w:left w:val="single" w:sz="4" w:space="0" w:color="auto"/>
              <w:bottom w:val="single" w:sz="4" w:space="0" w:color="auto"/>
              <w:right w:val="single" w:sz="4" w:space="0" w:color="auto"/>
            </w:tcBorders>
            <w:vAlign w:val="center"/>
          </w:tcPr>
          <w:p w14:paraId="1347124A" w14:textId="5422E4F9"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Х</w:t>
            </w:r>
          </w:p>
        </w:tc>
        <w:tc>
          <w:tcPr>
            <w:tcW w:w="1276" w:type="dxa"/>
            <w:tcBorders>
              <w:left w:val="single" w:sz="4" w:space="0" w:color="auto"/>
              <w:bottom w:val="single" w:sz="4" w:space="0" w:color="auto"/>
              <w:right w:val="single" w:sz="4" w:space="0" w:color="auto"/>
            </w:tcBorders>
          </w:tcPr>
          <w:p w14:paraId="2895526A" w14:textId="42A5A5A8"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X</w:t>
            </w:r>
          </w:p>
        </w:tc>
      </w:tr>
      <w:tr w:rsidR="007A15AF" w:rsidRPr="00856E9C" w14:paraId="773054FE" w14:textId="77777777" w:rsidTr="00CA0274">
        <w:trPr>
          <w:tblCellSpacing w:w="5" w:type="nil"/>
        </w:trPr>
        <w:tc>
          <w:tcPr>
            <w:tcW w:w="567" w:type="dxa"/>
            <w:tcBorders>
              <w:left w:val="single" w:sz="4" w:space="0" w:color="auto"/>
              <w:bottom w:val="single" w:sz="4" w:space="0" w:color="auto"/>
              <w:right w:val="single" w:sz="4" w:space="0" w:color="auto"/>
            </w:tcBorders>
          </w:tcPr>
          <w:p w14:paraId="7BD8F3F3"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27.1.</w:t>
            </w:r>
          </w:p>
        </w:tc>
        <w:tc>
          <w:tcPr>
            <w:tcW w:w="6237" w:type="dxa"/>
            <w:tcBorders>
              <w:left w:val="single" w:sz="4" w:space="0" w:color="auto"/>
              <w:bottom w:val="single" w:sz="4" w:space="0" w:color="auto"/>
              <w:right w:val="single" w:sz="4" w:space="0" w:color="auto"/>
            </w:tcBorders>
          </w:tcPr>
          <w:p w14:paraId="4D139C20"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 финансово-экономическое                  </w:t>
            </w:r>
          </w:p>
        </w:tc>
        <w:tc>
          <w:tcPr>
            <w:tcW w:w="1276" w:type="dxa"/>
            <w:tcBorders>
              <w:left w:val="single" w:sz="4" w:space="0" w:color="auto"/>
              <w:bottom w:val="single" w:sz="4" w:space="0" w:color="auto"/>
              <w:right w:val="single" w:sz="4" w:space="0" w:color="auto"/>
            </w:tcBorders>
          </w:tcPr>
          <w:p w14:paraId="0459525E" w14:textId="5C7866E8"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w:t>
            </w:r>
          </w:p>
        </w:tc>
        <w:tc>
          <w:tcPr>
            <w:tcW w:w="1276" w:type="dxa"/>
            <w:tcBorders>
              <w:left w:val="single" w:sz="4" w:space="0" w:color="auto"/>
              <w:bottom w:val="single" w:sz="4" w:space="0" w:color="auto"/>
              <w:right w:val="single" w:sz="4" w:space="0" w:color="auto"/>
            </w:tcBorders>
          </w:tcPr>
          <w:p w14:paraId="71B99259" w14:textId="5749119B"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r>
      <w:tr w:rsidR="007A15AF" w:rsidRPr="00856E9C" w14:paraId="1E90D7D2" w14:textId="77777777" w:rsidTr="00CA0274">
        <w:trPr>
          <w:tblCellSpacing w:w="5" w:type="nil"/>
        </w:trPr>
        <w:tc>
          <w:tcPr>
            <w:tcW w:w="567" w:type="dxa"/>
            <w:tcBorders>
              <w:left w:val="single" w:sz="4" w:space="0" w:color="auto"/>
              <w:bottom w:val="single" w:sz="4" w:space="0" w:color="auto"/>
              <w:right w:val="single" w:sz="4" w:space="0" w:color="auto"/>
            </w:tcBorders>
          </w:tcPr>
          <w:p w14:paraId="14398D6F"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27.2.</w:t>
            </w:r>
          </w:p>
        </w:tc>
        <w:tc>
          <w:tcPr>
            <w:tcW w:w="6237" w:type="dxa"/>
            <w:tcBorders>
              <w:left w:val="single" w:sz="4" w:space="0" w:color="auto"/>
              <w:bottom w:val="single" w:sz="4" w:space="0" w:color="auto"/>
              <w:right w:val="single" w:sz="4" w:space="0" w:color="auto"/>
            </w:tcBorders>
          </w:tcPr>
          <w:p w14:paraId="7EF3AA38"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 юридическое                              </w:t>
            </w:r>
          </w:p>
        </w:tc>
        <w:tc>
          <w:tcPr>
            <w:tcW w:w="1276" w:type="dxa"/>
            <w:tcBorders>
              <w:left w:val="single" w:sz="4" w:space="0" w:color="auto"/>
              <w:bottom w:val="single" w:sz="4" w:space="0" w:color="auto"/>
              <w:right w:val="single" w:sz="4" w:space="0" w:color="auto"/>
            </w:tcBorders>
          </w:tcPr>
          <w:p w14:paraId="64D630CF" w14:textId="1210B0EB"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w:t>
            </w:r>
          </w:p>
        </w:tc>
        <w:tc>
          <w:tcPr>
            <w:tcW w:w="1276" w:type="dxa"/>
            <w:tcBorders>
              <w:left w:val="single" w:sz="4" w:space="0" w:color="auto"/>
              <w:bottom w:val="single" w:sz="4" w:space="0" w:color="auto"/>
              <w:right w:val="single" w:sz="4" w:space="0" w:color="auto"/>
            </w:tcBorders>
          </w:tcPr>
          <w:p w14:paraId="081B68D1" w14:textId="7AB8047B"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w:t>
            </w:r>
          </w:p>
        </w:tc>
      </w:tr>
      <w:tr w:rsidR="007A15AF" w:rsidRPr="00856E9C" w14:paraId="12CA1582" w14:textId="77777777" w:rsidTr="00CA0274">
        <w:trPr>
          <w:tblCellSpacing w:w="5" w:type="nil"/>
        </w:trPr>
        <w:tc>
          <w:tcPr>
            <w:tcW w:w="567" w:type="dxa"/>
            <w:tcBorders>
              <w:left w:val="single" w:sz="4" w:space="0" w:color="auto"/>
              <w:bottom w:val="single" w:sz="4" w:space="0" w:color="auto"/>
              <w:right w:val="single" w:sz="4" w:space="0" w:color="auto"/>
            </w:tcBorders>
          </w:tcPr>
          <w:p w14:paraId="35B4481D"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27.3.</w:t>
            </w:r>
          </w:p>
        </w:tc>
        <w:tc>
          <w:tcPr>
            <w:tcW w:w="6237" w:type="dxa"/>
            <w:tcBorders>
              <w:left w:val="single" w:sz="4" w:space="0" w:color="auto"/>
              <w:bottom w:val="single" w:sz="4" w:space="0" w:color="auto"/>
              <w:right w:val="single" w:sz="4" w:space="0" w:color="auto"/>
            </w:tcBorders>
          </w:tcPr>
          <w:p w14:paraId="603F5C8C"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иное                               </w:t>
            </w:r>
          </w:p>
        </w:tc>
        <w:tc>
          <w:tcPr>
            <w:tcW w:w="1276" w:type="dxa"/>
            <w:tcBorders>
              <w:left w:val="single" w:sz="4" w:space="0" w:color="auto"/>
              <w:bottom w:val="single" w:sz="4" w:space="0" w:color="auto"/>
              <w:right w:val="single" w:sz="4" w:space="0" w:color="auto"/>
            </w:tcBorders>
          </w:tcPr>
          <w:p w14:paraId="79CE42CB" w14:textId="255FEAA9"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c>
          <w:tcPr>
            <w:tcW w:w="1276" w:type="dxa"/>
            <w:tcBorders>
              <w:left w:val="single" w:sz="4" w:space="0" w:color="auto"/>
              <w:bottom w:val="single" w:sz="4" w:space="0" w:color="auto"/>
              <w:right w:val="single" w:sz="4" w:space="0" w:color="auto"/>
            </w:tcBorders>
          </w:tcPr>
          <w:p w14:paraId="78E56113" w14:textId="53317B35"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0</w:t>
            </w:r>
          </w:p>
        </w:tc>
      </w:tr>
      <w:tr w:rsidR="007A15AF" w:rsidRPr="00856E9C" w14:paraId="2C03D3E7" w14:textId="77777777" w:rsidTr="00CA0274">
        <w:trPr>
          <w:tblCellSpacing w:w="5" w:type="nil"/>
        </w:trPr>
        <w:tc>
          <w:tcPr>
            <w:tcW w:w="567" w:type="dxa"/>
            <w:tcBorders>
              <w:left w:val="single" w:sz="4" w:space="0" w:color="auto"/>
              <w:bottom w:val="single" w:sz="4" w:space="0" w:color="auto"/>
              <w:right w:val="single" w:sz="4" w:space="0" w:color="auto"/>
            </w:tcBorders>
          </w:tcPr>
          <w:p w14:paraId="6DA7DC96"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28.</w:t>
            </w:r>
          </w:p>
        </w:tc>
        <w:tc>
          <w:tcPr>
            <w:tcW w:w="6237" w:type="dxa"/>
            <w:tcBorders>
              <w:left w:val="single" w:sz="4" w:space="0" w:color="auto"/>
              <w:bottom w:val="single" w:sz="4" w:space="0" w:color="auto"/>
              <w:right w:val="single" w:sz="4" w:space="0" w:color="auto"/>
            </w:tcBorders>
          </w:tcPr>
          <w:p w14:paraId="5BC667D1"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Численность сотрудников, прошедших обучение по программе повышения квалификации (чел.)</w:t>
            </w:r>
          </w:p>
        </w:tc>
        <w:tc>
          <w:tcPr>
            <w:tcW w:w="1276" w:type="dxa"/>
            <w:tcBorders>
              <w:left w:val="single" w:sz="4" w:space="0" w:color="auto"/>
              <w:bottom w:val="single" w:sz="4" w:space="0" w:color="auto"/>
              <w:right w:val="single" w:sz="4" w:space="0" w:color="auto"/>
            </w:tcBorders>
          </w:tcPr>
          <w:p w14:paraId="6589AA8B" w14:textId="72DD8EFC"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3</w:t>
            </w:r>
          </w:p>
        </w:tc>
        <w:tc>
          <w:tcPr>
            <w:tcW w:w="1276" w:type="dxa"/>
            <w:tcBorders>
              <w:left w:val="single" w:sz="4" w:space="0" w:color="auto"/>
              <w:bottom w:val="single" w:sz="4" w:space="0" w:color="auto"/>
              <w:right w:val="single" w:sz="4" w:space="0" w:color="auto"/>
            </w:tcBorders>
          </w:tcPr>
          <w:p w14:paraId="6D608CBB" w14:textId="257FF255"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2</w:t>
            </w:r>
          </w:p>
        </w:tc>
      </w:tr>
      <w:tr w:rsidR="007A15AF" w:rsidRPr="00856E9C" w14:paraId="588B328D" w14:textId="77777777" w:rsidTr="00CA0274">
        <w:trPr>
          <w:tblCellSpacing w:w="5" w:type="nil"/>
        </w:trPr>
        <w:tc>
          <w:tcPr>
            <w:tcW w:w="567" w:type="dxa"/>
            <w:tcBorders>
              <w:left w:val="single" w:sz="4" w:space="0" w:color="auto"/>
              <w:bottom w:val="single" w:sz="4" w:space="0" w:color="auto"/>
              <w:right w:val="single" w:sz="4" w:space="0" w:color="auto"/>
            </w:tcBorders>
          </w:tcPr>
          <w:p w14:paraId="29E50309"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29.</w:t>
            </w:r>
          </w:p>
        </w:tc>
        <w:tc>
          <w:tcPr>
            <w:tcW w:w="6237" w:type="dxa"/>
            <w:tcBorders>
              <w:left w:val="single" w:sz="4" w:space="0" w:color="auto"/>
              <w:bottom w:val="single" w:sz="4" w:space="0" w:color="auto"/>
              <w:right w:val="single" w:sz="4" w:space="0" w:color="auto"/>
            </w:tcBorders>
          </w:tcPr>
          <w:p w14:paraId="51B23A00"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Информирование о деятельности </w:t>
            </w:r>
            <w:proofErr w:type="spellStart"/>
            <w:r w:rsidRPr="00856E9C">
              <w:rPr>
                <w:rFonts w:ascii="Arial" w:hAnsi="Arial" w:cs="Arial"/>
                <w:sz w:val="20"/>
                <w:szCs w:val="20"/>
              </w:rPr>
              <w:t>СчП</w:t>
            </w:r>
            <w:proofErr w:type="spellEnd"/>
            <w:r w:rsidRPr="00856E9C">
              <w:rPr>
                <w:rFonts w:ascii="Arial" w:hAnsi="Arial" w:cs="Arial"/>
                <w:sz w:val="20"/>
                <w:szCs w:val="20"/>
              </w:rPr>
              <w:t>:</w:t>
            </w:r>
          </w:p>
        </w:tc>
        <w:tc>
          <w:tcPr>
            <w:tcW w:w="1276" w:type="dxa"/>
            <w:tcBorders>
              <w:left w:val="single" w:sz="4" w:space="0" w:color="auto"/>
              <w:bottom w:val="single" w:sz="4" w:space="0" w:color="auto"/>
              <w:right w:val="single" w:sz="4" w:space="0" w:color="auto"/>
            </w:tcBorders>
          </w:tcPr>
          <w:p w14:paraId="3D67E1A6" w14:textId="59B71526"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Х</w:t>
            </w:r>
          </w:p>
        </w:tc>
        <w:tc>
          <w:tcPr>
            <w:tcW w:w="1276" w:type="dxa"/>
            <w:tcBorders>
              <w:left w:val="single" w:sz="4" w:space="0" w:color="auto"/>
              <w:bottom w:val="single" w:sz="4" w:space="0" w:color="auto"/>
              <w:right w:val="single" w:sz="4" w:space="0" w:color="auto"/>
            </w:tcBorders>
          </w:tcPr>
          <w:p w14:paraId="55487A5D" w14:textId="31DA46EB"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X</w:t>
            </w:r>
          </w:p>
        </w:tc>
      </w:tr>
      <w:tr w:rsidR="007A15AF" w:rsidRPr="00856E9C" w14:paraId="5DB06B8A" w14:textId="77777777" w:rsidTr="00CA0274">
        <w:trPr>
          <w:tblCellSpacing w:w="5" w:type="nil"/>
        </w:trPr>
        <w:tc>
          <w:tcPr>
            <w:tcW w:w="567" w:type="dxa"/>
            <w:tcBorders>
              <w:left w:val="single" w:sz="4" w:space="0" w:color="auto"/>
              <w:bottom w:val="single" w:sz="4" w:space="0" w:color="auto"/>
              <w:right w:val="single" w:sz="4" w:space="0" w:color="auto"/>
            </w:tcBorders>
          </w:tcPr>
          <w:p w14:paraId="6F1F3338"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29.1.</w:t>
            </w:r>
          </w:p>
        </w:tc>
        <w:tc>
          <w:tcPr>
            <w:tcW w:w="6237" w:type="dxa"/>
            <w:tcBorders>
              <w:left w:val="single" w:sz="4" w:space="0" w:color="auto"/>
              <w:bottom w:val="single" w:sz="4" w:space="0" w:color="auto"/>
              <w:right w:val="single" w:sz="4" w:space="0" w:color="auto"/>
            </w:tcBorders>
          </w:tcPr>
          <w:p w14:paraId="1AFCF00B"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Количество публикаций в СМИ (ед.)</w:t>
            </w:r>
          </w:p>
        </w:tc>
        <w:tc>
          <w:tcPr>
            <w:tcW w:w="1276" w:type="dxa"/>
            <w:tcBorders>
              <w:left w:val="single" w:sz="4" w:space="0" w:color="auto"/>
              <w:bottom w:val="single" w:sz="4" w:space="0" w:color="auto"/>
              <w:right w:val="single" w:sz="4" w:space="0" w:color="auto"/>
            </w:tcBorders>
          </w:tcPr>
          <w:p w14:paraId="7491A3D8" w14:textId="3405C7B3"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w:t>
            </w:r>
          </w:p>
        </w:tc>
        <w:tc>
          <w:tcPr>
            <w:tcW w:w="1276" w:type="dxa"/>
            <w:tcBorders>
              <w:left w:val="single" w:sz="4" w:space="0" w:color="auto"/>
              <w:bottom w:val="single" w:sz="4" w:space="0" w:color="auto"/>
              <w:right w:val="single" w:sz="4" w:space="0" w:color="auto"/>
            </w:tcBorders>
          </w:tcPr>
          <w:p w14:paraId="12478B1C" w14:textId="1F9C2943"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1</w:t>
            </w:r>
          </w:p>
        </w:tc>
      </w:tr>
      <w:tr w:rsidR="007A15AF" w:rsidRPr="00856E9C" w14:paraId="37271614" w14:textId="77777777" w:rsidTr="00CA0274">
        <w:trPr>
          <w:tblCellSpacing w:w="5" w:type="nil"/>
        </w:trPr>
        <w:tc>
          <w:tcPr>
            <w:tcW w:w="567" w:type="dxa"/>
            <w:tcBorders>
              <w:top w:val="single" w:sz="4" w:space="0" w:color="auto"/>
              <w:left w:val="single" w:sz="4" w:space="0" w:color="auto"/>
              <w:bottom w:val="single" w:sz="4" w:space="0" w:color="auto"/>
              <w:right w:val="single" w:sz="4" w:space="0" w:color="auto"/>
            </w:tcBorders>
          </w:tcPr>
          <w:p w14:paraId="541A7A14"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29.2.</w:t>
            </w:r>
          </w:p>
        </w:tc>
        <w:tc>
          <w:tcPr>
            <w:tcW w:w="6237" w:type="dxa"/>
            <w:tcBorders>
              <w:top w:val="single" w:sz="4" w:space="0" w:color="auto"/>
              <w:left w:val="single" w:sz="4" w:space="0" w:color="auto"/>
              <w:bottom w:val="single" w:sz="4" w:space="0" w:color="auto"/>
              <w:right w:val="single" w:sz="4" w:space="0" w:color="auto"/>
            </w:tcBorders>
          </w:tcPr>
          <w:p w14:paraId="16CA2F27"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Наличие официального сайта (+/-)                   </w:t>
            </w:r>
          </w:p>
        </w:tc>
        <w:tc>
          <w:tcPr>
            <w:tcW w:w="1276" w:type="dxa"/>
            <w:tcBorders>
              <w:top w:val="single" w:sz="4" w:space="0" w:color="auto"/>
              <w:left w:val="single" w:sz="4" w:space="0" w:color="auto"/>
              <w:bottom w:val="single" w:sz="4" w:space="0" w:color="auto"/>
              <w:right w:val="single" w:sz="4" w:space="0" w:color="auto"/>
            </w:tcBorders>
          </w:tcPr>
          <w:p w14:paraId="657FB57F" w14:textId="7165D363"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да</w:t>
            </w:r>
          </w:p>
        </w:tc>
        <w:tc>
          <w:tcPr>
            <w:tcW w:w="1276" w:type="dxa"/>
            <w:tcBorders>
              <w:top w:val="single" w:sz="4" w:space="0" w:color="auto"/>
              <w:left w:val="single" w:sz="4" w:space="0" w:color="auto"/>
              <w:bottom w:val="single" w:sz="4" w:space="0" w:color="auto"/>
              <w:right w:val="single" w:sz="4" w:space="0" w:color="auto"/>
            </w:tcBorders>
          </w:tcPr>
          <w:p w14:paraId="6F62AA2B" w14:textId="05A8BA3D"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да</w:t>
            </w:r>
          </w:p>
        </w:tc>
      </w:tr>
      <w:tr w:rsidR="007A15AF" w:rsidRPr="00856E9C" w14:paraId="2658A402" w14:textId="77777777" w:rsidTr="00CA0274">
        <w:trPr>
          <w:tblCellSpacing w:w="5" w:type="nil"/>
        </w:trPr>
        <w:tc>
          <w:tcPr>
            <w:tcW w:w="567" w:type="dxa"/>
            <w:tcBorders>
              <w:top w:val="single" w:sz="4" w:space="0" w:color="auto"/>
              <w:left w:val="single" w:sz="4" w:space="0" w:color="auto"/>
              <w:bottom w:val="single" w:sz="4" w:space="0" w:color="auto"/>
              <w:right w:val="single" w:sz="4" w:space="0" w:color="auto"/>
            </w:tcBorders>
          </w:tcPr>
          <w:p w14:paraId="7186CAD0" w14:textId="77777777" w:rsidR="007A15AF" w:rsidRPr="00856E9C" w:rsidRDefault="007A15AF" w:rsidP="007A15AF">
            <w:pPr>
              <w:widowControl w:val="0"/>
              <w:autoSpaceDE w:val="0"/>
              <w:autoSpaceDN w:val="0"/>
              <w:adjustRightInd w:val="0"/>
              <w:rPr>
                <w:rFonts w:ascii="Arial" w:hAnsi="Arial" w:cs="Arial"/>
                <w:sz w:val="18"/>
                <w:szCs w:val="18"/>
              </w:rPr>
            </w:pPr>
            <w:r w:rsidRPr="00856E9C">
              <w:rPr>
                <w:rFonts w:ascii="Arial" w:hAnsi="Arial" w:cs="Arial"/>
                <w:sz w:val="18"/>
                <w:szCs w:val="18"/>
              </w:rPr>
              <w:t>29.3.</w:t>
            </w:r>
          </w:p>
        </w:tc>
        <w:tc>
          <w:tcPr>
            <w:tcW w:w="6237" w:type="dxa"/>
            <w:tcBorders>
              <w:top w:val="single" w:sz="4" w:space="0" w:color="auto"/>
              <w:left w:val="single" w:sz="4" w:space="0" w:color="auto"/>
              <w:bottom w:val="single" w:sz="4" w:space="0" w:color="auto"/>
              <w:right w:val="single" w:sz="4" w:space="0" w:color="auto"/>
            </w:tcBorders>
          </w:tcPr>
          <w:p w14:paraId="5B1F8DB0" w14:textId="77777777" w:rsidR="007A15AF" w:rsidRPr="00856E9C" w:rsidRDefault="007A15AF" w:rsidP="007A15AF">
            <w:pPr>
              <w:widowControl w:val="0"/>
              <w:autoSpaceDE w:val="0"/>
              <w:autoSpaceDN w:val="0"/>
              <w:adjustRightInd w:val="0"/>
              <w:rPr>
                <w:rFonts w:ascii="Arial" w:hAnsi="Arial" w:cs="Arial"/>
                <w:sz w:val="20"/>
                <w:szCs w:val="20"/>
              </w:rPr>
            </w:pPr>
            <w:r w:rsidRPr="00856E9C">
              <w:rPr>
                <w:rFonts w:ascii="Arial" w:hAnsi="Arial" w:cs="Arial"/>
                <w:sz w:val="20"/>
                <w:szCs w:val="20"/>
              </w:rPr>
              <w:t xml:space="preserve">Количество размещенных материалов о деятельности </w:t>
            </w:r>
            <w:proofErr w:type="spellStart"/>
            <w:r w:rsidRPr="00856E9C">
              <w:rPr>
                <w:rFonts w:ascii="Arial" w:hAnsi="Arial" w:cs="Arial"/>
                <w:sz w:val="20"/>
                <w:szCs w:val="20"/>
              </w:rPr>
              <w:t>СчП</w:t>
            </w:r>
            <w:proofErr w:type="spellEnd"/>
            <w:r w:rsidRPr="00856E9C">
              <w:rPr>
                <w:rFonts w:ascii="Arial" w:hAnsi="Arial" w:cs="Arial"/>
                <w:sz w:val="20"/>
                <w:szCs w:val="20"/>
              </w:rPr>
              <w:t xml:space="preserve"> на официальном сайте</w:t>
            </w:r>
          </w:p>
        </w:tc>
        <w:tc>
          <w:tcPr>
            <w:tcW w:w="1276" w:type="dxa"/>
            <w:tcBorders>
              <w:top w:val="single" w:sz="4" w:space="0" w:color="auto"/>
              <w:left w:val="single" w:sz="4" w:space="0" w:color="auto"/>
              <w:bottom w:val="single" w:sz="4" w:space="0" w:color="auto"/>
              <w:right w:val="single" w:sz="4" w:space="0" w:color="auto"/>
            </w:tcBorders>
          </w:tcPr>
          <w:p w14:paraId="648B8A27" w14:textId="0F76C10D"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32</w:t>
            </w:r>
          </w:p>
        </w:tc>
        <w:tc>
          <w:tcPr>
            <w:tcW w:w="1276" w:type="dxa"/>
            <w:tcBorders>
              <w:top w:val="single" w:sz="4" w:space="0" w:color="auto"/>
              <w:left w:val="single" w:sz="4" w:space="0" w:color="auto"/>
              <w:bottom w:val="single" w:sz="4" w:space="0" w:color="auto"/>
              <w:right w:val="single" w:sz="4" w:space="0" w:color="auto"/>
            </w:tcBorders>
          </w:tcPr>
          <w:p w14:paraId="583FE59D" w14:textId="79E9D6F3" w:rsidR="007A15AF" w:rsidRPr="00856E9C" w:rsidRDefault="007A15AF" w:rsidP="007A15AF">
            <w:pPr>
              <w:widowControl w:val="0"/>
              <w:autoSpaceDE w:val="0"/>
              <w:autoSpaceDN w:val="0"/>
              <w:adjustRightInd w:val="0"/>
              <w:jc w:val="center"/>
              <w:rPr>
                <w:rFonts w:ascii="Arial" w:hAnsi="Arial" w:cs="Arial"/>
                <w:sz w:val="20"/>
                <w:szCs w:val="20"/>
              </w:rPr>
            </w:pPr>
            <w:r w:rsidRPr="00856E9C">
              <w:rPr>
                <w:rFonts w:ascii="Arial" w:hAnsi="Arial" w:cs="Arial"/>
                <w:sz w:val="20"/>
                <w:szCs w:val="20"/>
              </w:rPr>
              <w:t>31</w:t>
            </w:r>
          </w:p>
        </w:tc>
      </w:tr>
    </w:tbl>
    <w:p w14:paraId="3198B0C0" w14:textId="77777777" w:rsidR="00B34FCD" w:rsidRPr="00856E9C" w:rsidRDefault="00B34FCD" w:rsidP="00B34FCD">
      <w:pPr>
        <w:widowControl w:val="0"/>
        <w:autoSpaceDE w:val="0"/>
        <w:autoSpaceDN w:val="0"/>
        <w:adjustRightInd w:val="0"/>
        <w:ind w:firstLine="540"/>
        <w:jc w:val="both"/>
        <w:rPr>
          <w:rFonts w:ascii="Arial" w:eastAsia="Calibri" w:hAnsi="Arial" w:cs="Arial"/>
          <w:sz w:val="28"/>
          <w:szCs w:val="28"/>
          <w:lang w:eastAsia="en-US"/>
        </w:rPr>
      </w:pPr>
      <w:r w:rsidRPr="00856E9C">
        <w:rPr>
          <w:rFonts w:ascii="Arial" w:eastAsia="Calibri" w:hAnsi="Arial" w:cs="Arial"/>
          <w:sz w:val="28"/>
          <w:szCs w:val="28"/>
          <w:lang w:eastAsia="en-US"/>
        </w:rPr>
        <w:t>________________________</w:t>
      </w:r>
    </w:p>
    <w:p w14:paraId="49C18F4A" w14:textId="77777777" w:rsidR="00B34FCD" w:rsidRPr="00856E9C" w:rsidRDefault="00B34FCD" w:rsidP="00B34FCD">
      <w:pPr>
        <w:ind w:firstLine="709"/>
        <w:jc w:val="both"/>
        <w:rPr>
          <w:rFonts w:ascii="Arial" w:eastAsia="Calibri" w:hAnsi="Arial" w:cs="Arial"/>
          <w:sz w:val="20"/>
          <w:szCs w:val="20"/>
          <w:lang w:eastAsia="en-US"/>
        </w:rPr>
      </w:pPr>
      <w:r w:rsidRPr="00856E9C">
        <w:rPr>
          <w:rFonts w:ascii="Arial" w:eastAsia="Calibri" w:hAnsi="Arial" w:cs="Arial"/>
          <w:sz w:val="20"/>
          <w:szCs w:val="20"/>
          <w:vertAlign w:val="superscript"/>
          <w:lang w:eastAsia="en-US"/>
        </w:rPr>
        <w:footnoteRef/>
      </w:r>
      <w:r w:rsidRPr="00856E9C">
        <w:rPr>
          <w:rFonts w:ascii="Arial" w:eastAsia="Calibri" w:hAnsi="Arial" w:cs="Arial"/>
          <w:sz w:val="20"/>
          <w:szCs w:val="20"/>
          <w:lang w:eastAsia="en-US"/>
        </w:rPr>
        <w:t xml:space="preserve"> ПО – представительный орган (Дума ГО Ревда)</w:t>
      </w:r>
    </w:p>
    <w:p w14:paraId="21A2E60C" w14:textId="77777777" w:rsidR="00B34FCD" w:rsidRPr="00856E9C" w:rsidRDefault="00B34FCD" w:rsidP="00B34FCD">
      <w:pPr>
        <w:ind w:firstLine="709"/>
        <w:jc w:val="both"/>
        <w:rPr>
          <w:rFonts w:ascii="Arial" w:eastAsia="Calibri" w:hAnsi="Arial" w:cs="Arial"/>
          <w:sz w:val="20"/>
          <w:szCs w:val="20"/>
          <w:lang w:eastAsia="en-US"/>
        </w:rPr>
      </w:pPr>
      <w:r w:rsidRPr="00856E9C">
        <w:rPr>
          <w:rFonts w:ascii="Arial" w:eastAsia="Calibri" w:hAnsi="Arial" w:cs="Arial"/>
          <w:sz w:val="20"/>
          <w:szCs w:val="20"/>
          <w:vertAlign w:val="superscript"/>
          <w:lang w:eastAsia="en-US"/>
        </w:rPr>
        <w:t>2</w:t>
      </w:r>
      <w:r w:rsidRPr="00856E9C">
        <w:rPr>
          <w:rFonts w:ascii="Arial" w:eastAsia="Calibri" w:hAnsi="Arial" w:cs="Arial"/>
          <w:sz w:val="20"/>
          <w:szCs w:val="20"/>
          <w:lang w:eastAsia="en-US"/>
        </w:rPr>
        <w:t xml:space="preserve"> ГО – городской округ</w:t>
      </w:r>
    </w:p>
    <w:p w14:paraId="01601DE0" w14:textId="77777777" w:rsidR="00B34FCD" w:rsidRPr="00C64D53" w:rsidRDefault="00B34FCD" w:rsidP="00B34FCD">
      <w:pPr>
        <w:ind w:firstLine="709"/>
        <w:jc w:val="both"/>
        <w:rPr>
          <w:rFonts w:ascii="Arial" w:eastAsia="Calibri" w:hAnsi="Arial" w:cs="Arial"/>
          <w:sz w:val="20"/>
          <w:szCs w:val="20"/>
          <w:lang w:eastAsia="en-US"/>
        </w:rPr>
      </w:pPr>
      <w:r w:rsidRPr="00856E9C">
        <w:rPr>
          <w:rFonts w:ascii="Arial" w:eastAsia="Calibri" w:hAnsi="Arial" w:cs="Arial"/>
          <w:sz w:val="20"/>
          <w:szCs w:val="20"/>
          <w:vertAlign w:val="superscript"/>
          <w:lang w:eastAsia="en-US"/>
        </w:rPr>
        <w:t>3</w:t>
      </w:r>
      <w:r w:rsidRPr="00856E9C">
        <w:rPr>
          <w:rFonts w:ascii="Arial" w:eastAsia="Calibri" w:hAnsi="Arial" w:cs="Arial"/>
          <w:sz w:val="20"/>
          <w:szCs w:val="20"/>
          <w:lang w:eastAsia="en-US"/>
        </w:rPr>
        <w:t xml:space="preserve"> </w:t>
      </w:r>
      <w:proofErr w:type="spellStart"/>
      <w:r w:rsidRPr="00856E9C">
        <w:rPr>
          <w:rFonts w:ascii="Arial" w:eastAsia="Calibri" w:hAnsi="Arial" w:cs="Arial"/>
          <w:sz w:val="20"/>
          <w:szCs w:val="20"/>
          <w:lang w:eastAsia="en-US"/>
        </w:rPr>
        <w:t>СчП</w:t>
      </w:r>
      <w:proofErr w:type="spellEnd"/>
      <w:r w:rsidRPr="00856E9C">
        <w:rPr>
          <w:rFonts w:ascii="Arial" w:eastAsia="Calibri" w:hAnsi="Arial" w:cs="Arial"/>
          <w:sz w:val="20"/>
          <w:szCs w:val="20"/>
          <w:lang w:eastAsia="en-US"/>
        </w:rPr>
        <w:t xml:space="preserve"> – Счетная палата ГО Ревда</w:t>
      </w:r>
    </w:p>
    <w:p w14:paraId="5F66C0BD" w14:textId="77777777" w:rsidR="00B34FCD" w:rsidRPr="00C64D53" w:rsidRDefault="00B34FCD" w:rsidP="00B34FCD">
      <w:pPr>
        <w:widowControl w:val="0"/>
        <w:autoSpaceDE w:val="0"/>
        <w:autoSpaceDN w:val="0"/>
        <w:adjustRightInd w:val="0"/>
        <w:ind w:firstLine="540"/>
        <w:jc w:val="both"/>
        <w:rPr>
          <w:rFonts w:ascii="Arial" w:eastAsia="Calibri" w:hAnsi="Arial" w:cs="Arial"/>
          <w:sz w:val="28"/>
          <w:szCs w:val="28"/>
          <w:lang w:eastAsia="en-US"/>
        </w:rPr>
      </w:pPr>
    </w:p>
    <w:p w14:paraId="03FCEC81" w14:textId="77777777" w:rsidR="00B34FCD" w:rsidRPr="00C64D53" w:rsidRDefault="00B34FCD" w:rsidP="00B34FCD">
      <w:pPr>
        <w:widowControl w:val="0"/>
        <w:autoSpaceDE w:val="0"/>
        <w:autoSpaceDN w:val="0"/>
        <w:adjustRightInd w:val="0"/>
        <w:ind w:firstLine="540"/>
        <w:jc w:val="both"/>
        <w:rPr>
          <w:rFonts w:ascii="Arial" w:eastAsia="Calibri" w:hAnsi="Arial" w:cs="Arial"/>
          <w:sz w:val="28"/>
          <w:szCs w:val="28"/>
          <w:lang w:eastAsia="en-US"/>
        </w:rPr>
      </w:pPr>
    </w:p>
    <w:p w14:paraId="1909C7A3" w14:textId="77777777" w:rsidR="00B34FCD" w:rsidRPr="00C64D53" w:rsidRDefault="00B34FCD" w:rsidP="00B34FCD">
      <w:pPr>
        <w:widowControl w:val="0"/>
        <w:autoSpaceDE w:val="0"/>
        <w:autoSpaceDN w:val="0"/>
        <w:adjustRightInd w:val="0"/>
        <w:ind w:firstLine="540"/>
        <w:jc w:val="both"/>
        <w:rPr>
          <w:rFonts w:ascii="Arial" w:eastAsia="Calibri" w:hAnsi="Arial" w:cs="Arial"/>
          <w:sz w:val="28"/>
          <w:szCs w:val="28"/>
          <w:lang w:eastAsia="en-US"/>
        </w:rPr>
      </w:pPr>
    </w:p>
    <w:p w14:paraId="273C8997" w14:textId="77777777" w:rsidR="00B34FCD" w:rsidRPr="00C64D53" w:rsidRDefault="00B34FCD" w:rsidP="00A71E4F">
      <w:pPr>
        <w:ind w:firstLine="708"/>
        <w:jc w:val="both"/>
        <w:rPr>
          <w:rFonts w:ascii="Arial" w:hAnsi="Arial" w:cs="Arial"/>
          <w:sz w:val="28"/>
          <w:szCs w:val="28"/>
        </w:rPr>
      </w:pPr>
    </w:p>
    <w:sectPr w:rsidR="00B34FCD" w:rsidRPr="00C64D53" w:rsidSect="00BB1A9C">
      <w:footerReference w:type="default" r:id="rId9"/>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0F9BC" w14:textId="77777777" w:rsidR="00DE08B0" w:rsidRDefault="00DE08B0" w:rsidP="00B34FCD">
      <w:r>
        <w:separator/>
      </w:r>
    </w:p>
  </w:endnote>
  <w:endnote w:type="continuationSeparator" w:id="0">
    <w:p w14:paraId="10778B8C" w14:textId="77777777" w:rsidR="00DE08B0" w:rsidRDefault="00DE08B0" w:rsidP="00B34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e Olive Roman">
    <w:altName w:val="Calibri"/>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5244671"/>
      <w:docPartObj>
        <w:docPartGallery w:val="Page Numbers (Bottom of Page)"/>
        <w:docPartUnique/>
      </w:docPartObj>
    </w:sdtPr>
    <w:sdtEndPr/>
    <w:sdtContent>
      <w:p w14:paraId="6B259DE2" w14:textId="77777777" w:rsidR="008A2303" w:rsidRDefault="008A2303">
        <w:pPr>
          <w:pStyle w:val="ac"/>
          <w:jc w:val="right"/>
        </w:pPr>
        <w:r>
          <w:fldChar w:fldCharType="begin"/>
        </w:r>
        <w:r>
          <w:instrText>PAGE   \* MERGEFORMAT</w:instrText>
        </w:r>
        <w:r>
          <w:fldChar w:fldCharType="separate"/>
        </w:r>
        <w:r w:rsidR="00AC6540">
          <w:rPr>
            <w:noProof/>
          </w:rPr>
          <w:t>1</w:t>
        </w:r>
        <w:r>
          <w:fldChar w:fldCharType="end"/>
        </w:r>
      </w:p>
    </w:sdtContent>
  </w:sdt>
  <w:p w14:paraId="1D26E13D" w14:textId="77777777" w:rsidR="008A2303" w:rsidRDefault="008A230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78BB6" w14:textId="77777777" w:rsidR="00DE08B0" w:rsidRDefault="00DE08B0" w:rsidP="00B34FCD">
      <w:r>
        <w:separator/>
      </w:r>
    </w:p>
  </w:footnote>
  <w:footnote w:type="continuationSeparator" w:id="0">
    <w:p w14:paraId="7EED7AC2" w14:textId="77777777" w:rsidR="00DE08B0" w:rsidRDefault="00DE08B0" w:rsidP="00B34FCD">
      <w:r>
        <w:continuationSeparator/>
      </w:r>
    </w:p>
  </w:footnote>
  <w:footnote w:id="1">
    <w:p w14:paraId="6B5623A1" w14:textId="77777777" w:rsidR="007E6AF0" w:rsidRPr="00FF40B4" w:rsidRDefault="007E6AF0" w:rsidP="007E6AF0">
      <w:pPr>
        <w:pStyle w:val="a7"/>
        <w:rPr>
          <w:rFonts w:ascii="Antique Olive Roman" w:hAnsi="Antique Olive Roman"/>
        </w:rPr>
      </w:pPr>
      <w:r w:rsidRPr="00FF40B4">
        <w:rPr>
          <w:rStyle w:val="a9"/>
          <w:rFonts w:ascii="Antique Olive Roman" w:hAnsi="Antique Olive Roman"/>
        </w:rPr>
        <w:footnoteRef/>
      </w:r>
      <w:r w:rsidRPr="00FF40B4">
        <w:rPr>
          <w:rFonts w:ascii="Antique Olive Roman" w:hAnsi="Antique Olive Roman"/>
        </w:rPr>
        <w:t xml:space="preserve"> </w:t>
      </w:r>
      <w:r w:rsidRPr="00FF40B4">
        <w:rPr>
          <w:rFonts w:ascii="Arial" w:hAnsi="Arial" w:cs="Arial"/>
        </w:rPr>
        <w:t>ПО</w:t>
      </w:r>
      <w:r w:rsidRPr="00FF40B4">
        <w:rPr>
          <w:rFonts w:ascii="Antique Olive Roman" w:hAnsi="Antique Olive Roman"/>
        </w:rPr>
        <w:t xml:space="preserve"> </w:t>
      </w:r>
      <w:r w:rsidRPr="00FF40B4">
        <w:rPr>
          <w:rFonts w:ascii="Antique Olive Roman" w:hAnsi="Antique Olive Roman" w:cs="Antique Olive Roman"/>
        </w:rPr>
        <w:t>–</w:t>
      </w:r>
      <w:r w:rsidRPr="00FF40B4">
        <w:rPr>
          <w:rFonts w:ascii="Antique Olive Roman" w:hAnsi="Antique Olive Roman"/>
        </w:rPr>
        <w:t xml:space="preserve"> </w:t>
      </w:r>
      <w:r w:rsidRPr="00FF40B4">
        <w:rPr>
          <w:rFonts w:ascii="Arial" w:hAnsi="Arial" w:cs="Arial"/>
        </w:rPr>
        <w:t>представительный</w:t>
      </w:r>
      <w:r w:rsidRPr="00FF40B4">
        <w:rPr>
          <w:rFonts w:ascii="Antique Olive Roman" w:hAnsi="Antique Olive Roman"/>
        </w:rPr>
        <w:t xml:space="preserve"> </w:t>
      </w:r>
      <w:r w:rsidRPr="00FF40B4">
        <w:rPr>
          <w:rFonts w:ascii="Arial" w:hAnsi="Arial" w:cs="Arial"/>
        </w:rPr>
        <w:t>орган</w:t>
      </w:r>
      <w:r w:rsidRPr="00FF40B4">
        <w:rPr>
          <w:rFonts w:ascii="Antique Olive Roman" w:hAnsi="Antique Olive Roman"/>
        </w:rPr>
        <w:t xml:space="preserve"> (</w:t>
      </w:r>
      <w:r w:rsidRPr="00FF40B4">
        <w:rPr>
          <w:rFonts w:ascii="Arial" w:hAnsi="Arial" w:cs="Arial"/>
        </w:rPr>
        <w:t>Дума</w:t>
      </w:r>
      <w:r w:rsidRPr="00FF40B4">
        <w:rPr>
          <w:rFonts w:ascii="Antique Olive Roman" w:hAnsi="Antique Olive Roman"/>
        </w:rPr>
        <w:t xml:space="preserve"> </w:t>
      </w:r>
      <w:r w:rsidRPr="00FF40B4">
        <w:rPr>
          <w:rFonts w:ascii="Arial" w:hAnsi="Arial" w:cs="Arial"/>
        </w:rPr>
        <w:t>ГО</w:t>
      </w:r>
      <w:r w:rsidRPr="00FF40B4">
        <w:rPr>
          <w:rFonts w:ascii="Antique Olive Roman" w:hAnsi="Antique Olive Roman"/>
        </w:rPr>
        <w:t xml:space="preserve"> </w:t>
      </w:r>
      <w:r w:rsidRPr="00FF40B4">
        <w:rPr>
          <w:rFonts w:ascii="Arial" w:hAnsi="Arial" w:cs="Arial"/>
        </w:rPr>
        <w:t>Ревда</w:t>
      </w:r>
      <w:r w:rsidRPr="00FF40B4">
        <w:rPr>
          <w:rFonts w:ascii="Antique Olive Roman" w:hAnsi="Antique Olive Roman"/>
        </w:rPr>
        <w:t>)</w:t>
      </w:r>
    </w:p>
  </w:footnote>
  <w:footnote w:id="2">
    <w:p w14:paraId="62A1C2A2" w14:textId="77777777" w:rsidR="007E6AF0" w:rsidRPr="00FF40B4" w:rsidRDefault="007E6AF0" w:rsidP="007E6AF0">
      <w:pPr>
        <w:pStyle w:val="a7"/>
        <w:rPr>
          <w:rFonts w:ascii="Antique Olive Roman" w:hAnsi="Antique Olive Roman"/>
        </w:rPr>
      </w:pPr>
      <w:r w:rsidRPr="00FF40B4">
        <w:rPr>
          <w:rStyle w:val="a9"/>
          <w:rFonts w:ascii="Antique Olive Roman" w:hAnsi="Antique Olive Roman"/>
        </w:rPr>
        <w:footnoteRef/>
      </w:r>
      <w:r w:rsidRPr="00FF40B4">
        <w:rPr>
          <w:rFonts w:ascii="Antique Olive Roman" w:hAnsi="Antique Olive Roman"/>
        </w:rPr>
        <w:t xml:space="preserve"> </w:t>
      </w:r>
      <w:r w:rsidRPr="00FF40B4">
        <w:rPr>
          <w:rFonts w:ascii="Arial" w:hAnsi="Arial" w:cs="Arial"/>
        </w:rPr>
        <w:t>ГО</w:t>
      </w:r>
      <w:r w:rsidRPr="00FF40B4">
        <w:rPr>
          <w:rFonts w:ascii="Antique Olive Roman" w:hAnsi="Antique Olive Roman"/>
        </w:rPr>
        <w:t xml:space="preserve"> </w:t>
      </w:r>
      <w:r w:rsidRPr="00FF40B4">
        <w:rPr>
          <w:rFonts w:ascii="Antique Olive Roman" w:hAnsi="Antique Olive Roman" w:cs="Antique Olive Roman"/>
        </w:rPr>
        <w:t>–</w:t>
      </w:r>
      <w:r w:rsidRPr="00FF40B4">
        <w:rPr>
          <w:rFonts w:ascii="Antique Olive Roman" w:hAnsi="Antique Olive Roman"/>
        </w:rPr>
        <w:t xml:space="preserve"> </w:t>
      </w:r>
      <w:r w:rsidRPr="00FF40B4">
        <w:rPr>
          <w:rFonts w:ascii="Arial" w:hAnsi="Arial" w:cs="Arial"/>
        </w:rPr>
        <w:t>городской</w:t>
      </w:r>
      <w:r w:rsidRPr="00FF40B4">
        <w:rPr>
          <w:rFonts w:ascii="Antique Olive Roman" w:hAnsi="Antique Olive Roman"/>
        </w:rPr>
        <w:t xml:space="preserve"> </w:t>
      </w:r>
      <w:r w:rsidRPr="00FF40B4">
        <w:rPr>
          <w:rFonts w:ascii="Arial" w:hAnsi="Arial" w:cs="Arial"/>
        </w:rPr>
        <w:t>округ</w:t>
      </w:r>
    </w:p>
  </w:footnote>
  <w:footnote w:id="3">
    <w:p w14:paraId="72B4B776" w14:textId="77777777" w:rsidR="007E6AF0" w:rsidRPr="00FF40B4" w:rsidRDefault="007E6AF0" w:rsidP="007E6AF0">
      <w:pPr>
        <w:pStyle w:val="a7"/>
        <w:rPr>
          <w:rFonts w:ascii="Antique Olive Roman" w:hAnsi="Antique Olive Roman"/>
        </w:rPr>
      </w:pPr>
      <w:r w:rsidRPr="00FF40B4">
        <w:rPr>
          <w:rStyle w:val="a9"/>
          <w:rFonts w:ascii="Antique Olive Roman" w:hAnsi="Antique Olive Roman"/>
        </w:rPr>
        <w:footnoteRef/>
      </w:r>
      <w:r w:rsidRPr="00FF40B4">
        <w:rPr>
          <w:rFonts w:ascii="Antique Olive Roman" w:hAnsi="Antique Olive Roman"/>
        </w:rPr>
        <w:t xml:space="preserve"> </w:t>
      </w:r>
      <w:r w:rsidRPr="00FF40B4">
        <w:rPr>
          <w:rFonts w:ascii="Arial" w:hAnsi="Arial" w:cs="Arial"/>
        </w:rPr>
        <w:t>СчП</w:t>
      </w:r>
      <w:r w:rsidRPr="00FF40B4">
        <w:rPr>
          <w:rFonts w:ascii="Antique Olive Roman" w:hAnsi="Antique Olive Roman"/>
        </w:rPr>
        <w:t xml:space="preserve"> </w:t>
      </w:r>
      <w:r w:rsidRPr="00FF40B4">
        <w:rPr>
          <w:rFonts w:ascii="Antique Olive Roman" w:hAnsi="Antique Olive Roman" w:cs="Antique Olive Roman"/>
        </w:rPr>
        <w:t>–</w:t>
      </w:r>
      <w:r w:rsidRPr="00FF40B4">
        <w:rPr>
          <w:rFonts w:ascii="Antique Olive Roman" w:hAnsi="Antique Olive Roman"/>
        </w:rPr>
        <w:t xml:space="preserve"> </w:t>
      </w:r>
      <w:r w:rsidRPr="00FF40B4">
        <w:rPr>
          <w:rFonts w:ascii="Arial" w:hAnsi="Arial" w:cs="Arial"/>
        </w:rPr>
        <w:t>Счетная</w:t>
      </w:r>
      <w:r w:rsidRPr="00FF40B4">
        <w:rPr>
          <w:rFonts w:ascii="Antique Olive Roman" w:hAnsi="Antique Olive Roman"/>
        </w:rPr>
        <w:t xml:space="preserve"> </w:t>
      </w:r>
      <w:r w:rsidRPr="00FF40B4">
        <w:rPr>
          <w:rFonts w:ascii="Arial" w:hAnsi="Arial" w:cs="Arial"/>
        </w:rPr>
        <w:t>палата</w:t>
      </w:r>
      <w:r w:rsidRPr="00FF40B4">
        <w:rPr>
          <w:rFonts w:ascii="Antique Olive Roman" w:hAnsi="Antique Olive Roman"/>
        </w:rPr>
        <w:t xml:space="preserve"> </w:t>
      </w:r>
      <w:r w:rsidRPr="00FF40B4">
        <w:rPr>
          <w:rFonts w:ascii="Arial" w:hAnsi="Arial" w:cs="Arial"/>
        </w:rPr>
        <w:t>ГО</w:t>
      </w:r>
      <w:r w:rsidRPr="00FF40B4">
        <w:rPr>
          <w:rFonts w:ascii="Antique Olive Roman" w:hAnsi="Antique Olive Roman"/>
        </w:rPr>
        <w:t xml:space="preserve"> </w:t>
      </w:r>
      <w:r w:rsidRPr="00FF40B4">
        <w:rPr>
          <w:rFonts w:ascii="Arial" w:hAnsi="Arial" w:cs="Arial"/>
        </w:rPr>
        <w:t>Ревда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345566"/>
    <w:multiLevelType w:val="hybridMultilevel"/>
    <w:tmpl w:val="AFA284EA"/>
    <w:lvl w:ilvl="0" w:tplc="CE08BE8C">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46E2"/>
    <w:rsid w:val="00004A10"/>
    <w:rsid w:val="0000590F"/>
    <w:rsid w:val="00005E08"/>
    <w:rsid w:val="00006938"/>
    <w:rsid w:val="00010C4B"/>
    <w:rsid w:val="00010E0B"/>
    <w:rsid w:val="000113C8"/>
    <w:rsid w:val="0001196B"/>
    <w:rsid w:val="00012EBB"/>
    <w:rsid w:val="000146B7"/>
    <w:rsid w:val="000154FC"/>
    <w:rsid w:val="000161F2"/>
    <w:rsid w:val="00017617"/>
    <w:rsid w:val="000208C6"/>
    <w:rsid w:val="000217FD"/>
    <w:rsid w:val="00021B41"/>
    <w:rsid w:val="00023A9D"/>
    <w:rsid w:val="00023DD0"/>
    <w:rsid w:val="0002428A"/>
    <w:rsid w:val="00024542"/>
    <w:rsid w:val="00024CFC"/>
    <w:rsid w:val="00024FD6"/>
    <w:rsid w:val="00025F63"/>
    <w:rsid w:val="00025F6E"/>
    <w:rsid w:val="00032E9F"/>
    <w:rsid w:val="00033C4A"/>
    <w:rsid w:val="00033EE2"/>
    <w:rsid w:val="00035500"/>
    <w:rsid w:val="0003713D"/>
    <w:rsid w:val="0003756F"/>
    <w:rsid w:val="00040089"/>
    <w:rsid w:val="00040617"/>
    <w:rsid w:val="00042FE4"/>
    <w:rsid w:val="000458B9"/>
    <w:rsid w:val="00046D14"/>
    <w:rsid w:val="0005249A"/>
    <w:rsid w:val="000548D9"/>
    <w:rsid w:val="00061C08"/>
    <w:rsid w:val="000622A5"/>
    <w:rsid w:val="0006559B"/>
    <w:rsid w:val="000675E7"/>
    <w:rsid w:val="00071430"/>
    <w:rsid w:val="00071EB9"/>
    <w:rsid w:val="0007245F"/>
    <w:rsid w:val="00072D4B"/>
    <w:rsid w:val="00073577"/>
    <w:rsid w:val="00074E70"/>
    <w:rsid w:val="0008002C"/>
    <w:rsid w:val="00082596"/>
    <w:rsid w:val="00083B5C"/>
    <w:rsid w:val="00086216"/>
    <w:rsid w:val="0008635A"/>
    <w:rsid w:val="0009075B"/>
    <w:rsid w:val="00093A89"/>
    <w:rsid w:val="00094D0C"/>
    <w:rsid w:val="000A1B2E"/>
    <w:rsid w:val="000A1FE4"/>
    <w:rsid w:val="000A6110"/>
    <w:rsid w:val="000A67E1"/>
    <w:rsid w:val="000B2A5D"/>
    <w:rsid w:val="000B2AF0"/>
    <w:rsid w:val="000B3BC1"/>
    <w:rsid w:val="000B52C2"/>
    <w:rsid w:val="000B7284"/>
    <w:rsid w:val="000C1828"/>
    <w:rsid w:val="000C1FCF"/>
    <w:rsid w:val="000C373E"/>
    <w:rsid w:val="000C3A8C"/>
    <w:rsid w:val="000C5BA3"/>
    <w:rsid w:val="000D0191"/>
    <w:rsid w:val="000D0262"/>
    <w:rsid w:val="000D02DF"/>
    <w:rsid w:val="000D3D23"/>
    <w:rsid w:val="000D487F"/>
    <w:rsid w:val="000D4D00"/>
    <w:rsid w:val="000E04F7"/>
    <w:rsid w:val="000E0D17"/>
    <w:rsid w:val="000E1D43"/>
    <w:rsid w:val="000E5995"/>
    <w:rsid w:val="000F07D8"/>
    <w:rsid w:val="000F19BE"/>
    <w:rsid w:val="000F2E92"/>
    <w:rsid w:val="000F2EC1"/>
    <w:rsid w:val="000F5F2B"/>
    <w:rsid w:val="000F6778"/>
    <w:rsid w:val="000F75F9"/>
    <w:rsid w:val="000F7AF3"/>
    <w:rsid w:val="00100603"/>
    <w:rsid w:val="00100869"/>
    <w:rsid w:val="0010483F"/>
    <w:rsid w:val="00104B1E"/>
    <w:rsid w:val="00105CDD"/>
    <w:rsid w:val="00111753"/>
    <w:rsid w:val="001132AE"/>
    <w:rsid w:val="00114796"/>
    <w:rsid w:val="00115FC2"/>
    <w:rsid w:val="001175B8"/>
    <w:rsid w:val="00117D8D"/>
    <w:rsid w:val="00120A3F"/>
    <w:rsid w:val="00121202"/>
    <w:rsid w:val="00122163"/>
    <w:rsid w:val="001237DF"/>
    <w:rsid w:val="00130070"/>
    <w:rsid w:val="00130160"/>
    <w:rsid w:val="001301FB"/>
    <w:rsid w:val="00131571"/>
    <w:rsid w:val="00133056"/>
    <w:rsid w:val="001341A4"/>
    <w:rsid w:val="001430B8"/>
    <w:rsid w:val="00150220"/>
    <w:rsid w:val="00150756"/>
    <w:rsid w:val="0015248B"/>
    <w:rsid w:val="001525AE"/>
    <w:rsid w:val="00155388"/>
    <w:rsid w:val="00156388"/>
    <w:rsid w:val="00160D7C"/>
    <w:rsid w:val="00160D88"/>
    <w:rsid w:val="00161012"/>
    <w:rsid w:val="00161FEB"/>
    <w:rsid w:val="0016311F"/>
    <w:rsid w:val="00164BB9"/>
    <w:rsid w:val="00164D57"/>
    <w:rsid w:val="00172FAD"/>
    <w:rsid w:val="00174C4C"/>
    <w:rsid w:val="001751E4"/>
    <w:rsid w:val="00176874"/>
    <w:rsid w:val="00176DF7"/>
    <w:rsid w:val="00177432"/>
    <w:rsid w:val="00181732"/>
    <w:rsid w:val="00185C07"/>
    <w:rsid w:val="0018700D"/>
    <w:rsid w:val="001906F1"/>
    <w:rsid w:val="00190DED"/>
    <w:rsid w:val="001910D5"/>
    <w:rsid w:val="00194D0F"/>
    <w:rsid w:val="00195685"/>
    <w:rsid w:val="00197338"/>
    <w:rsid w:val="001973A3"/>
    <w:rsid w:val="001A00A8"/>
    <w:rsid w:val="001A1AA1"/>
    <w:rsid w:val="001A30C2"/>
    <w:rsid w:val="001A3EFA"/>
    <w:rsid w:val="001A5967"/>
    <w:rsid w:val="001A669D"/>
    <w:rsid w:val="001A7198"/>
    <w:rsid w:val="001A784A"/>
    <w:rsid w:val="001A78E5"/>
    <w:rsid w:val="001A7D68"/>
    <w:rsid w:val="001B2D2D"/>
    <w:rsid w:val="001B320B"/>
    <w:rsid w:val="001B321A"/>
    <w:rsid w:val="001B447B"/>
    <w:rsid w:val="001B5464"/>
    <w:rsid w:val="001B5AD5"/>
    <w:rsid w:val="001B6857"/>
    <w:rsid w:val="001B6947"/>
    <w:rsid w:val="001B6C96"/>
    <w:rsid w:val="001C2E1F"/>
    <w:rsid w:val="001C3082"/>
    <w:rsid w:val="001C3360"/>
    <w:rsid w:val="001C3395"/>
    <w:rsid w:val="001C5048"/>
    <w:rsid w:val="001C674F"/>
    <w:rsid w:val="001C6CC2"/>
    <w:rsid w:val="001D24AE"/>
    <w:rsid w:val="001D2569"/>
    <w:rsid w:val="001D2E7E"/>
    <w:rsid w:val="001D3A3F"/>
    <w:rsid w:val="001D4030"/>
    <w:rsid w:val="001D4047"/>
    <w:rsid w:val="001D58E4"/>
    <w:rsid w:val="001D6B48"/>
    <w:rsid w:val="001D7937"/>
    <w:rsid w:val="001E2390"/>
    <w:rsid w:val="001E2B23"/>
    <w:rsid w:val="001E79F4"/>
    <w:rsid w:val="001F0541"/>
    <w:rsid w:val="001F123F"/>
    <w:rsid w:val="001F1EE4"/>
    <w:rsid w:val="001F2591"/>
    <w:rsid w:val="001F2EDA"/>
    <w:rsid w:val="001F3DD6"/>
    <w:rsid w:val="001F3FD1"/>
    <w:rsid w:val="001F440F"/>
    <w:rsid w:val="001F53B6"/>
    <w:rsid w:val="0020026C"/>
    <w:rsid w:val="00200794"/>
    <w:rsid w:val="00200FD9"/>
    <w:rsid w:val="00202500"/>
    <w:rsid w:val="00203248"/>
    <w:rsid w:val="00204029"/>
    <w:rsid w:val="002049A6"/>
    <w:rsid w:val="00205F5F"/>
    <w:rsid w:val="00206459"/>
    <w:rsid w:val="00207D3E"/>
    <w:rsid w:val="00210B0B"/>
    <w:rsid w:val="00212FE2"/>
    <w:rsid w:val="00213ADF"/>
    <w:rsid w:val="00216F98"/>
    <w:rsid w:val="002221D9"/>
    <w:rsid w:val="00223416"/>
    <w:rsid w:val="0022527E"/>
    <w:rsid w:val="002271A8"/>
    <w:rsid w:val="00227256"/>
    <w:rsid w:val="002314A3"/>
    <w:rsid w:val="002372EF"/>
    <w:rsid w:val="00237FC1"/>
    <w:rsid w:val="002415AA"/>
    <w:rsid w:val="00241780"/>
    <w:rsid w:val="002424CA"/>
    <w:rsid w:val="00242B35"/>
    <w:rsid w:val="002438C8"/>
    <w:rsid w:val="00243B13"/>
    <w:rsid w:val="00243CE0"/>
    <w:rsid w:val="00243EB3"/>
    <w:rsid w:val="00245D76"/>
    <w:rsid w:val="0024713C"/>
    <w:rsid w:val="00247720"/>
    <w:rsid w:val="0025229A"/>
    <w:rsid w:val="002522DB"/>
    <w:rsid w:val="00254F4E"/>
    <w:rsid w:val="002603F3"/>
    <w:rsid w:val="00260537"/>
    <w:rsid w:val="00260620"/>
    <w:rsid w:val="002616F8"/>
    <w:rsid w:val="00262F8B"/>
    <w:rsid w:val="00263B7F"/>
    <w:rsid w:val="00265C98"/>
    <w:rsid w:val="00267372"/>
    <w:rsid w:val="00267503"/>
    <w:rsid w:val="00272F55"/>
    <w:rsid w:val="00276552"/>
    <w:rsid w:val="0028082A"/>
    <w:rsid w:val="002839C0"/>
    <w:rsid w:val="00283FA8"/>
    <w:rsid w:val="00284E8D"/>
    <w:rsid w:val="00286503"/>
    <w:rsid w:val="002901AC"/>
    <w:rsid w:val="002904B7"/>
    <w:rsid w:val="00291417"/>
    <w:rsid w:val="002917CF"/>
    <w:rsid w:val="00292075"/>
    <w:rsid w:val="00292292"/>
    <w:rsid w:val="00292333"/>
    <w:rsid w:val="00292C66"/>
    <w:rsid w:val="00293AFC"/>
    <w:rsid w:val="002941A2"/>
    <w:rsid w:val="002A0088"/>
    <w:rsid w:val="002A1EDC"/>
    <w:rsid w:val="002A3C0E"/>
    <w:rsid w:val="002A6CC2"/>
    <w:rsid w:val="002B35A1"/>
    <w:rsid w:val="002B41ED"/>
    <w:rsid w:val="002B4412"/>
    <w:rsid w:val="002B449F"/>
    <w:rsid w:val="002B4586"/>
    <w:rsid w:val="002B507C"/>
    <w:rsid w:val="002B54E3"/>
    <w:rsid w:val="002B5EF2"/>
    <w:rsid w:val="002B6363"/>
    <w:rsid w:val="002B6CD4"/>
    <w:rsid w:val="002B73E6"/>
    <w:rsid w:val="002C0568"/>
    <w:rsid w:val="002C1965"/>
    <w:rsid w:val="002C1FBF"/>
    <w:rsid w:val="002C38D2"/>
    <w:rsid w:val="002C3B5D"/>
    <w:rsid w:val="002C525A"/>
    <w:rsid w:val="002D04AD"/>
    <w:rsid w:val="002D2B68"/>
    <w:rsid w:val="002D4A2F"/>
    <w:rsid w:val="002D70DA"/>
    <w:rsid w:val="002D7394"/>
    <w:rsid w:val="002D746F"/>
    <w:rsid w:val="002D7AF9"/>
    <w:rsid w:val="002E00A5"/>
    <w:rsid w:val="002E1675"/>
    <w:rsid w:val="002E6A62"/>
    <w:rsid w:val="002E79E0"/>
    <w:rsid w:val="002F12C0"/>
    <w:rsid w:val="002F1B12"/>
    <w:rsid w:val="002F2FCB"/>
    <w:rsid w:val="002F7A95"/>
    <w:rsid w:val="003013FE"/>
    <w:rsid w:val="003030D4"/>
    <w:rsid w:val="003058B0"/>
    <w:rsid w:val="00305AC1"/>
    <w:rsid w:val="00305BD9"/>
    <w:rsid w:val="00310287"/>
    <w:rsid w:val="003123DE"/>
    <w:rsid w:val="00312B1C"/>
    <w:rsid w:val="00315765"/>
    <w:rsid w:val="003165FD"/>
    <w:rsid w:val="00320365"/>
    <w:rsid w:val="00320F54"/>
    <w:rsid w:val="00323EFB"/>
    <w:rsid w:val="00326998"/>
    <w:rsid w:val="00327BA0"/>
    <w:rsid w:val="00330BB8"/>
    <w:rsid w:val="00330CAE"/>
    <w:rsid w:val="00334287"/>
    <w:rsid w:val="00335A3E"/>
    <w:rsid w:val="00337A58"/>
    <w:rsid w:val="0034030D"/>
    <w:rsid w:val="0034254C"/>
    <w:rsid w:val="00342ED6"/>
    <w:rsid w:val="003444BB"/>
    <w:rsid w:val="00347982"/>
    <w:rsid w:val="003520C5"/>
    <w:rsid w:val="003521DF"/>
    <w:rsid w:val="00354DB6"/>
    <w:rsid w:val="00355345"/>
    <w:rsid w:val="00356666"/>
    <w:rsid w:val="00356E3A"/>
    <w:rsid w:val="003571F3"/>
    <w:rsid w:val="00357A74"/>
    <w:rsid w:val="003607BC"/>
    <w:rsid w:val="00361F92"/>
    <w:rsid w:val="003625E4"/>
    <w:rsid w:val="0036494E"/>
    <w:rsid w:val="0036539F"/>
    <w:rsid w:val="00365AB0"/>
    <w:rsid w:val="00365DAB"/>
    <w:rsid w:val="003661BB"/>
    <w:rsid w:val="00367E86"/>
    <w:rsid w:val="003704AA"/>
    <w:rsid w:val="003715DE"/>
    <w:rsid w:val="00371651"/>
    <w:rsid w:val="00371AF9"/>
    <w:rsid w:val="0037528A"/>
    <w:rsid w:val="00375D55"/>
    <w:rsid w:val="00377A36"/>
    <w:rsid w:val="00380FCC"/>
    <w:rsid w:val="00381723"/>
    <w:rsid w:val="00382095"/>
    <w:rsid w:val="0038322D"/>
    <w:rsid w:val="003846B7"/>
    <w:rsid w:val="00384A36"/>
    <w:rsid w:val="003868A3"/>
    <w:rsid w:val="003926BC"/>
    <w:rsid w:val="00392908"/>
    <w:rsid w:val="00394BCE"/>
    <w:rsid w:val="003A41C6"/>
    <w:rsid w:val="003A60C0"/>
    <w:rsid w:val="003A7E36"/>
    <w:rsid w:val="003B2083"/>
    <w:rsid w:val="003B2CAD"/>
    <w:rsid w:val="003B3BAB"/>
    <w:rsid w:val="003B3D41"/>
    <w:rsid w:val="003B4301"/>
    <w:rsid w:val="003B5135"/>
    <w:rsid w:val="003B5AF4"/>
    <w:rsid w:val="003C12F9"/>
    <w:rsid w:val="003C2C4E"/>
    <w:rsid w:val="003C3654"/>
    <w:rsid w:val="003C4700"/>
    <w:rsid w:val="003C4A24"/>
    <w:rsid w:val="003C4C87"/>
    <w:rsid w:val="003C540C"/>
    <w:rsid w:val="003D1F68"/>
    <w:rsid w:val="003D5754"/>
    <w:rsid w:val="003D5B69"/>
    <w:rsid w:val="003D6F18"/>
    <w:rsid w:val="003D6F7F"/>
    <w:rsid w:val="003D707C"/>
    <w:rsid w:val="003D7B69"/>
    <w:rsid w:val="003D7ED1"/>
    <w:rsid w:val="003E50FA"/>
    <w:rsid w:val="003E6A2E"/>
    <w:rsid w:val="003E6E49"/>
    <w:rsid w:val="003E7794"/>
    <w:rsid w:val="003F0C34"/>
    <w:rsid w:val="003F37FC"/>
    <w:rsid w:val="003F474E"/>
    <w:rsid w:val="003F68F1"/>
    <w:rsid w:val="003F705F"/>
    <w:rsid w:val="003F7F9A"/>
    <w:rsid w:val="0040019A"/>
    <w:rsid w:val="00400265"/>
    <w:rsid w:val="00400E76"/>
    <w:rsid w:val="00401CD2"/>
    <w:rsid w:val="00403CFE"/>
    <w:rsid w:val="00403DB1"/>
    <w:rsid w:val="00404368"/>
    <w:rsid w:val="004055AE"/>
    <w:rsid w:val="00405769"/>
    <w:rsid w:val="00405D45"/>
    <w:rsid w:val="004069D6"/>
    <w:rsid w:val="00406C8F"/>
    <w:rsid w:val="004104F7"/>
    <w:rsid w:val="00415ADB"/>
    <w:rsid w:val="00415BE1"/>
    <w:rsid w:val="004179B8"/>
    <w:rsid w:val="00417E5C"/>
    <w:rsid w:val="00420FAC"/>
    <w:rsid w:val="00424164"/>
    <w:rsid w:val="00424484"/>
    <w:rsid w:val="0042478A"/>
    <w:rsid w:val="00424F85"/>
    <w:rsid w:val="00424FD3"/>
    <w:rsid w:val="004279B0"/>
    <w:rsid w:val="0043079A"/>
    <w:rsid w:val="004334CB"/>
    <w:rsid w:val="004354D0"/>
    <w:rsid w:val="004360AD"/>
    <w:rsid w:val="00436C04"/>
    <w:rsid w:val="00437213"/>
    <w:rsid w:val="00442564"/>
    <w:rsid w:val="004437D5"/>
    <w:rsid w:val="00445197"/>
    <w:rsid w:val="00445B42"/>
    <w:rsid w:val="0044638F"/>
    <w:rsid w:val="00450321"/>
    <w:rsid w:val="004505B6"/>
    <w:rsid w:val="00453062"/>
    <w:rsid w:val="00456BB9"/>
    <w:rsid w:val="00461625"/>
    <w:rsid w:val="00461DAF"/>
    <w:rsid w:val="00462937"/>
    <w:rsid w:val="00470B5D"/>
    <w:rsid w:val="00472614"/>
    <w:rsid w:val="004726F5"/>
    <w:rsid w:val="00473BD7"/>
    <w:rsid w:val="00476CBF"/>
    <w:rsid w:val="004770C9"/>
    <w:rsid w:val="00477873"/>
    <w:rsid w:val="004810A7"/>
    <w:rsid w:val="00485834"/>
    <w:rsid w:val="00485CE0"/>
    <w:rsid w:val="00486DDA"/>
    <w:rsid w:val="0049080C"/>
    <w:rsid w:val="00490ECB"/>
    <w:rsid w:val="00493283"/>
    <w:rsid w:val="00493882"/>
    <w:rsid w:val="00493BB6"/>
    <w:rsid w:val="004942B6"/>
    <w:rsid w:val="0049531A"/>
    <w:rsid w:val="00495E73"/>
    <w:rsid w:val="004A10CA"/>
    <w:rsid w:val="004A1116"/>
    <w:rsid w:val="004A12D1"/>
    <w:rsid w:val="004A138D"/>
    <w:rsid w:val="004A6F75"/>
    <w:rsid w:val="004B0B15"/>
    <w:rsid w:val="004B3235"/>
    <w:rsid w:val="004B39C4"/>
    <w:rsid w:val="004B4BE1"/>
    <w:rsid w:val="004B5969"/>
    <w:rsid w:val="004B59CB"/>
    <w:rsid w:val="004C1305"/>
    <w:rsid w:val="004C2798"/>
    <w:rsid w:val="004C2E1C"/>
    <w:rsid w:val="004C6782"/>
    <w:rsid w:val="004D1646"/>
    <w:rsid w:val="004D29FE"/>
    <w:rsid w:val="004D3170"/>
    <w:rsid w:val="004D4248"/>
    <w:rsid w:val="004D59D8"/>
    <w:rsid w:val="004E4527"/>
    <w:rsid w:val="004E47DD"/>
    <w:rsid w:val="004E4CF3"/>
    <w:rsid w:val="004E4FF0"/>
    <w:rsid w:val="004E5524"/>
    <w:rsid w:val="004E5A29"/>
    <w:rsid w:val="004E60D8"/>
    <w:rsid w:val="004E7AF7"/>
    <w:rsid w:val="004F0D8B"/>
    <w:rsid w:val="004F2BCC"/>
    <w:rsid w:val="004F31DE"/>
    <w:rsid w:val="004F4EA3"/>
    <w:rsid w:val="004F547B"/>
    <w:rsid w:val="00500AAB"/>
    <w:rsid w:val="00501195"/>
    <w:rsid w:val="005013A3"/>
    <w:rsid w:val="0050182D"/>
    <w:rsid w:val="005018E8"/>
    <w:rsid w:val="0050208C"/>
    <w:rsid w:val="005025C6"/>
    <w:rsid w:val="00503ADC"/>
    <w:rsid w:val="005042D4"/>
    <w:rsid w:val="005067C2"/>
    <w:rsid w:val="005074B7"/>
    <w:rsid w:val="00510AAA"/>
    <w:rsid w:val="00510EBA"/>
    <w:rsid w:val="00512392"/>
    <w:rsid w:val="00512560"/>
    <w:rsid w:val="005132D4"/>
    <w:rsid w:val="0051599D"/>
    <w:rsid w:val="0051601E"/>
    <w:rsid w:val="00520913"/>
    <w:rsid w:val="00520937"/>
    <w:rsid w:val="0052093E"/>
    <w:rsid w:val="00520E10"/>
    <w:rsid w:val="00521EAB"/>
    <w:rsid w:val="0052200B"/>
    <w:rsid w:val="0052375C"/>
    <w:rsid w:val="00523CFF"/>
    <w:rsid w:val="00524BB4"/>
    <w:rsid w:val="00525789"/>
    <w:rsid w:val="00526AAC"/>
    <w:rsid w:val="00533A2E"/>
    <w:rsid w:val="005357FF"/>
    <w:rsid w:val="00536C7A"/>
    <w:rsid w:val="005437E4"/>
    <w:rsid w:val="005443FB"/>
    <w:rsid w:val="005476B7"/>
    <w:rsid w:val="005503C2"/>
    <w:rsid w:val="00550DFF"/>
    <w:rsid w:val="005542EB"/>
    <w:rsid w:val="00560CD6"/>
    <w:rsid w:val="00561E2B"/>
    <w:rsid w:val="0056288D"/>
    <w:rsid w:val="00563175"/>
    <w:rsid w:val="0056347D"/>
    <w:rsid w:val="005635A9"/>
    <w:rsid w:val="00564E29"/>
    <w:rsid w:val="005651EA"/>
    <w:rsid w:val="005669D2"/>
    <w:rsid w:val="00572433"/>
    <w:rsid w:val="00576E35"/>
    <w:rsid w:val="00577B2D"/>
    <w:rsid w:val="0058061E"/>
    <w:rsid w:val="00580D53"/>
    <w:rsid w:val="00585849"/>
    <w:rsid w:val="00590485"/>
    <w:rsid w:val="00592913"/>
    <w:rsid w:val="00593B23"/>
    <w:rsid w:val="00594179"/>
    <w:rsid w:val="005A2B6E"/>
    <w:rsid w:val="005A2B6F"/>
    <w:rsid w:val="005A719B"/>
    <w:rsid w:val="005B0022"/>
    <w:rsid w:val="005B46A8"/>
    <w:rsid w:val="005B54C1"/>
    <w:rsid w:val="005B7064"/>
    <w:rsid w:val="005C01EC"/>
    <w:rsid w:val="005C1FEE"/>
    <w:rsid w:val="005C3055"/>
    <w:rsid w:val="005C3461"/>
    <w:rsid w:val="005C4264"/>
    <w:rsid w:val="005C60AB"/>
    <w:rsid w:val="005C74AB"/>
    <w:rsid w:val="005C77DD"/>
    <w:rsid w:val="005D40BF"/>
    <w:rsid w:val="005D4509"/>
    <w:rsid w:val="005D4D24"/>
    <w:rsid w:val="005D4EB3"/>
    <w:rsid w:val="005D522D"/>
    <w:rsid w:val="005D5BA6"/>
    <w:rsid w:val="005D5CC3"/>
    <w:rsid w:val="005E52B8"/>
    <w:rsid w:val="005E60DA"/>
    <w:rsid w:val="005E684F"/>
    <w:rsid w:val="005E72A9"/>
    <w:rsid w:val="005E7671"/>
    <w:rsid w:val="005F07F5"/>
    <w:rsid w:val="005F11BF"/>
    <w:rsid w:val="005F4786"/>
    <w:rsid w:val="005F4C61"/>
    <w:rsid w:val="005F4FD2"/>
    <w:rsid w:val="005F68E2"/>
    <w:rsid w:val="00603A46"/>
    <w:rsid w:val="00603C4C"/>
    <w:rsid w:val="006049DD"/>
    <w:rsid w:val="00605727"/>
    <w:rsid w:val="00606E6F"/>
    <w:rsid w:val="00607700"/>
    <w:rsid w:val="0061217B"/>
    <w:rsid w:val="00615888"/>
    <w:rsid w:val="00615D77"/>
    <w:rsid w:val="00616F18"/>
    <w:rsid w:val="006215A3"/>
    <w:rsid w:val="006226D9"/>
    <w:rsid w:val="00626A5E"/>
    <w:rsid w:val="006272B6"/>
    <w:rsid w:val="006331E4"/>
    <w:rsid w:val="006334CE"/>
    <w:rsid w:val="006370CB"/>
    <w:rsid w:val="00637A4D"/>
    <w:rsid w:val="00640F5F"/>
    <w:rsid w:val="00645BA6"/>
    <w:rsid w:val="00646232"/>
    <w:rsid w:val="0064625D"/>
    <w:rsid w:val="0065481C"/>
    <w:rsid w:val="00656042"/>
    <w:rsid w:val="00660FD8"/>
    <w:rsid w:val="00661E68"/>
    <w:rsid w:val="00664D4D"/>
    <w:rsid w:val="00666530"/>
    <w:rsid w:val="0067145B"/>
    <w:rsid w:val="00674BCD"/>
    <w:rsid w:val="00675596"/>
    <w:rsid w:val="00682020"/>
    <w:rsid w:val="0068241D"/>
    <w:rsid w:val="0068249E"/>
    <w:rsid w:val="00684EAB"/>
    <w:rsid w:val="00685AA1"/>
    <w:rsid w:val="00686CC5"/>
    <w:rsid w:val="00687AF0"/>
    <w:rsid w:val="00691217"/>
    <w:rsid w:val="0069202D"/>
    <w:rsid w:val="006923BF"/>
    <w:rsid w:val="00696FCE"/>
    <w:rsid w:val="0069735F"/>
    <w:rsid w:val="006A071B"/>
    <w:rsid w:val="006A129E"/>
    <w:rsid w:val="006A1610"/>
    <w:rsid w:val="006A27F1"/>
    <w:rsid w:val="006A602B"/>
    <w:rsid w:val="006A65F0"/>
    <w:rsid w:val="006A6D46"/>
    <w:rsid w:val="006B24F7"/>
    <w:rsid w:val="006B2D91"/>
    <w:rsid w:val="006B3B84"/>
    <w:rsid w:val="006B453C"/>
    <w:rsid w:val="006B4D33"/>
    <w:rsid w:val="006B56E1"/>
    <w:rsid w:val="006B6554"/>
    <w:rsid w:val="006B771C"/>
    <w:rsid w:val="006B7955"/>
    <w:rsid w:val="006C172F"/>
    <w:rsid w:val="006C1FE6"/>
    <w:rsid w:val="006C24B5"/>
    <w:rsid w:val="006C51B0"/>
    <w:rsid w:val="006C7006"/>
    <w:rsid w:val="006C7596"/>
    <w:rsid w:val="006D2B7F"/>
    <w:rsid w:val="006D482E"/>
    <w:rsid w:val="006D4DBB"/>
    <w:rsid w:val="006D534E"/>
    <w:rsid w:val="006D6EFF"/>
    <w:rsid w:val="006D7654"/>
    <w:rsid w:val="006D7673"/>
    <w:rsid w:val="006E0A89"/>
    <w:rsid w:val="006E0E8C"/>
    <w:rsid w:val="006E12F1"/>
    <w:rsid w:val="006E170B"/>
    <w:rsid w:val="006E26F8"/>
    <w:rsid w:val="006E42EB"/>
    <w:rsid w:val="006E6D56"/>
    <w:rsid w:val="006F05D7"/>
    <w:rsid w:val="006F091D"/>
    <w:rsid w:val="006F1408"/>
    <w:rsid w:val="006F3411"/>
    <w:rsid w:val="006F5BBC"/>
    <w:rsid w:val="006F6DC2"/>
    <w:rsid w:val="006F6E48"/>
    <w:rsid w:val="007029E8"/>
    <w:rsid w:val="00704B16"/>
    <w:rsid w:val="007052FB"/>
    <w:rsid w:val="00705F4E"/>
    <w:rsid w:val="00706F6C"/>
    <w:rsid w:val="007105F9"/>
    <w:rsid w:val="00710ACA"/>
    <w:rsid w:val="00710DAB"/>
    <w:rsid w:val="0071122E"/>
    <w:rsid w:val="00711EE6"/>
    <w:rsid w:val="007149B1"/>
    <w:rsid w:val="00715B9A"/>
    <w:rsid w:val="0071627C"/>
    <w:rsid w:val="00717B84"/>
    <w:rsid w:val="0072080D"/>
    <w:rsid w:val="007217CE"/>
    <w:rsid w:val="00722B1A"/>
    <w:rsid w:val="00723D5B"/>
    <w:rsid w:val="00725690"/>
    <w:rsid w:val="007258C1"/>
    <w:rsid w:val="00725F02"/>
    <w:rsid w:val="00726B96"/>
    <w:rsid w:val="007322AA"/>
    <w:rsid w:val="00732C86"/>
    <w:rsid w:val="00736261"/>
    <w:rsid w:val="00736365"/>
    <w:rsid w:val="00736718"/>
    <w:rsid w:val="007378AE"/>
    <w:rsid w:val="0074135D"/>
    <w:rsid w:val="00742571"/>
    <w:rsid w:val="00743926"/>
    <w:rsid w:val="0074418F"/>
    <w:rsid w:val="00744247"/>
    <w:rsid w:val="0074623F"/>
    <w:rsid w:val="00746249"/>
    <w:rsid w:val="0075081E"/>
    <w:rsid w:val="00750EB9"/>
    <w:rsid w:val="007512F0"/>
    <w:rsid w:val="007528A7"/>
    <w:rsid w:val="00753FDC"/>
    <w:rsid w:val="007562CC"/>
    <w:rsid w:val="0075679D"/>
    <w:rsid w:val="007569D6"/>
    <w:rsid w:val="0076163E"/>
    <w:rsid w:val="00761682"/>
    <w:rsid w:val="00761A28"/>
    <w:rsid w:val="00762E9F"/>
    <w:rsid w:val="0076386B"/>
    <w:rsid w:val="0076425E"/>
    <w:rsid w:val="00777B34"/>
    <w:rsid w:val="007801B8"/>
    <w:rsid w:val="00780726"/>
    <w:rsid w:val="00780D40"/>
    <w:rsid w:val="00780E53"/>
    <w:rsid w:val="007812D0"/>
    <w:rsid w:val="0078180E"/>
    <w:rsid w:val="00783B3F"/>
    <w:rsid w:val="00784221"/>
    <w:rsid w:val="0078433D"/>
    <w:rsid w:val="007851BA"/>
    <w:rsid w:val="0078766C"/>
    <w:rsid w:val="00791742"/>
    <w:rsid w:val="00791B8B"/>
    <w:rsid w:val="0079270F"/>
    <w:rsid w:val="007927BE"/>
    <w:rsid w:val="0079422D"/>
    <w:rsid w:val="00795B5A"/>
    <w:rsid w:val="0079677A"/>
    <w:rsid w:val="00797A2C"/>
    <w:rsid w:val="007A0594"/>
    <w:rsid w:val="007A1274"/>
    <w:rsid w:val="007A15AF"/>
    <w:rsid w:val="007A283D"/>
    <w:rsid w:val="007A503E"/>
    <w:rsid w:val="007A6EB0"/>
    <w:rsid w:val="007B3BD3"/>
    <w:rsid w:val="007B7438"/>
    <w:rsid w:val="007C0099"/>
    <w:rsid w:val="007C212B"/>
    <w:rsid w:val="007C3861"/>
    <w:rsid w:val="007C4B15"/>
    <w:rsid w:val="007C7FA1"/>
    <w:rsid w:val="007D1C19"/>
    <w:rsid w:val="007D4457"/>
    <w:rsid w:val="007D5A8E"/>
    <w:rsid w:val="007D5D22"/>
    <w:rsid w:val="007D61A2"/>
    <w:rsid w:val="007D6550"/>
    <w:rsid w:val="007D6635"/>
    <w:rsid w:val="007D79C9"/>
    <w:rsid w:val="007E04A7"/>
    <w:rsid w:val="007E153D"/>
    <w:rsid w:val="007E1DFE"/>
    <w:rsid w:val="007E3A50"/>
    <w:rsid w:val="007E3B54"/>
    <w:rsid w:val="007E5D46"/>
    <w:rsid w:val="007E652D"/>
    <w:rsid w:val="007E6AF0"/>
    <w:rsid w:val="007E748E"/>
    <w:rsid w:val="007F06A8"/>
    <w:rsid w:val="007F4853"/>
    <w:rsid w:val="007F50A6"/>
    <w:rsid w:val="007F668B"/>
    <w:rsid w:val="00800410"/>
    <w:rsid w:val="00801948"/>
    <w:rsid w:val="00802ECD"/>
    <w:rsid w:val="00807C17"/>
    <w:rsid w:val="00812D3F"/>
    <w:rsid w:val="00812F0E"/>
    <w:rsid w:val="00815061"/>
    <w:rsid w:val="00817132"/>
    <w:rsid w:val="0082132A"/>
    <w:rsid w:val="00821C79"/>
    <w:rsid w:val="00822CA6"/>
    <w:rsid w:val="008242DE"/>
    <w:rsid w:val="00824E96"/>
    <w:rsid w:val="008267BE"/>
    <w:rsid w:val="00827153"/>
    <w:rsid w:val="008334E4"/>
    <w:rsid w:val="0083350F"/>
    <w:rsid w:val="00835AAD"/>
    <w:rsid w:val="00835C0D"/>
    <w:rsid w:val="008409A1"/>
    <w:rsid w:val="00841DA9"/>
    <w:rsid w:val="00842D5F"/>
    <w:rsid w:val="008450E5"/>
    <w:rsid w:val="00845B6E"/>
    <w:rsid w:val="00845F63"/>
    <w:rsid w:val="00850A55"/>
    <w:rsid w:val="0085247F"/>
    <w:rsid w:val="0085501A"/>
    <w:rsid w:val="00856E9C"/>
    <w:rsid w:val="00857F7D"/>
    <w:rsid w:val="00861F78"/>
    <w:rsid w:val="00863C94"/>
    <w:rsid w:val="008710FD"/>
    <w:rsid w:val="00871877"/>
    <w:rsid w:val="008718E2"/>
    <w:rsid w:val="00872595"/>
    <w:rsid w:val="00872639"/>
    <w:rsid w:val="0087294D"/>
    <w:rsid w:val="00873792"/>
    <w:rsid w:val="008747A1"/>
    <w:rsid w:val="00875C01"/>
    <w:rsid w:val="00876FF0"/>
    <w:rsid w:val="00877462"/>
    <w:rsid w:val="008779C3"/>
    <w:rsid w:val="00877F72"/>
    <w:rsid w:val="00882620"/>
    <w:rsid w:val="00883314"/>
    <w:rsid w:val="00885E5E"/>
    <w:rsid w:val="008869A2"/>
    <w:rsid w:val="0089148E"/>
    <w:rsid w:val="00894260"/>
    <w:rsid w:val="00895D96"/>
    <w:rsid w:val="0089661C"/>
    <w:rsid w:val="00897C54"/>
    <w:rsid w:val="008A1D10"/>
    <w:rsid w:val="008A2303"/>
    <w:rsid w:val="008A27D7"/>
    <w:rsid w:val="008A5D40"/>
    <w:rsid w:val="008B09A3"/>
    <w:rsid w:val="008B1663"/>
    <w:rsid w:val="008B3903"/>
    <w:rsid w:val="008B669E"/>
    <w:rsid w:val="008B7D80"/>
    <w:rsid w:val="008C0E83"/>
    <w:rsid w:val="008C1592"/>
    <w:rsid w:val="008C3490"/>
    <w:rsid w:val="008C7247"/>
    <w:rsid w:val="008D66AF"/>
    <w:rsid w:val="008D6F31"/>
    <w:rsid w:val="008D77B9"/>
    <w:rsid w:val="008E018E"/>
    <w:rsid w:val="008E0625"/>
    <w:rsid w:val="008E2A55"/>
    <w:rsid w:val="008E315C"/>
    <w:rsid w:val="008E4532"/>
    <w:rsid w:val="008E52E9"/>
    <w:rsid w:val="008E6402"/>
    <w:rsid w:val="008E7051"/>
    <w:rsid w:val="008E7855"/>
    <w:rsid w:val="008E7D89"/>
    <w:rsid w:val="008F16FC"/>
    <w:rsid w:val="0090108B"/>
    <w:rsid w:val="009012F2"/>
    <w:rsid w:val="00902651"/>
    <w:rsid w:val="009042E5"/>
    <w:rsid w:val="00904A3E"/>
    <w:rsid w:val="009051C6"/>
    <w:rsid w:val="00907C44"/>
    <w:rsid w:val="00910A8A"/>
    <w:rsid w:val="0091119E"/>
    <w:rsid w:val="0091438D"/>
    <w:rsid w:val="009168C7"/>
    <w:rsid w:val="009207BF"/>
    <w:rsid w:val="00922303"/>
    <w:rsid w:val="00922666"/>
    <w:rsid w:val="00923676"/>
    <w:rsid w:val="00923DED"/>
    <w:rsid w:val="00924E1C"/>
    <w:rsid w:val="009259B4"/>
    <w:rsid w:val="00931177"/>
    <w:rsid w:val="0093224C"/>
    <w:rsid w:val="0093227A"/>
    <w:rsid w:val="009328E6"/>
    <w:rsid w:val="00932C0B"/>
    <w:rsid w:val="00933B37"/>
    <w:rsid w:val="00933FDB"/>
    <w:rsid w:val="00942CFD"/>
    <w:rsid w:val="00943230"/>
    <w:rsid w:val="00943B03"/>
    <w:rsid w:val="00945750"/>
    <w:rsid w:val="00945781"/>
    <w:rsid w:val="00946A14"/>
    <w:rsid w:val="00950799"/>
    <w:rsid w:val="00953709"/>
    <w:rsid w:val="00953F09"/>
    <w:rsid w:val="00954DB2"/>
    <w:rsid w:val="00954F75"/>
    <w:rsid w:val="00960AF7"/>
    <w:rsid w:val="00961BD3"/>
    <w:rsid w:val="0096202D"/>
    <w:rsid w:val="00963DEB"/>
    <w:rsid w:val="00965108"/>
    <w:rsid w:val="00966DBF"/>
    <w:rsid w:val="009703C5"/>
    <w:rsid w:val="00970DF7"/>
    <w:rsid w:val="009725CE"/>
    <w:rsid w:val="009747FD"/>
    <w:rsid w:val="009802FA"/>
    <w:rsid w:val="009817AB"/>
    <w:rsid w:val="00983D02"/>
    <w:rsid w:val="00985A5C"/>
    <w:rsid w:val="0098774D"/>
    <w:rsid w:val="00990C16"/>
    <w:rsid w:val="009917A4"/>
    <w:rsid w:val="00992BEB"/>
    <w:rsid w:val="009944D6"/>
    <w:rsid w:val="00994576"/>
    <w:rsid w:val="00994E14"/>
    <w:rsid w:val="00996BBF"/>
    <w:rsid w:val="00996FE6"/>
    <w:rsid w:val="009A3183"/>
    <w:rsid w:val="009A4140"/>
    <w:rsid w:val="009A6543"/>
    <w:rsid w:val="009A73C2"/>
    <w:rsid w:val="009B2163"/>
    <w:rsid w:val="009B28BE"/>
    <w:rsid w:val="009B4A3C"/>
    <w:rsid w:val="009C10B5"/>
    <w:rsid w:val="009C2CBB"/>
    <w:rsid w:val="009C6500"/>
    <w:rsid w:val="009C6B13"/>
    <w:rsid w:val="009C6B1F"/>
    <w:rsid w:val="009C71BB"/>
    <w:rsid w:val="009C775A"/>
    <w:rsid w:val="009C7EE2"/>
    <w:rsid w:val="009D070F"/>
    <w:rsid w:val="009D18DA"/>
    <w:rsid w:val="009D21D2"/>
    <w:rsid w:val="009D224A"/>
    <w:rsid w:val="009D62DE"/>
    <w:rsid w:val="009D7AC5"/>
    <w:rsid w:val="009D7FDB"/>
    <w:rsid w:val="009E1B12"/>
    <w:rsid w:val="009E29B8"/>
    <w:rsid w:val="009E5306"/>
    <w:rsid w:val="009E5866"/>
    <w:rsid w:val="009E5D36"/>
    <w:rsid w:val="009F00D8"/>
    <w:rsid w:val="009F0A82"/>
    <w:rsid w:val="009F297E"/>
    <w:rsid w:val="009F4D85"/>
    <w:rsid w:val="009F5FA5"/>
    <w:rsid w:val="00A023C4"/>
    <w:rsid w:val="00A03887"/>
    <w:rsid w:val="00A05F43"/>
    <w:rsid w:val="00A061AB"/>
    <w:rsid w:val="00A064B2"/>
    <w:rsid w:val="00A0702D"/>
    <w:rsid w:val="00A07742"/>
    <w:rsid w:val="00A10E19"/>
    <w:rsid w:val="00A1381C"/>
    <w:rsid w:val="00A13E89"/>
    <w:rsid w:val="00A152A4"/>
    <w:rsid w:val="00A15CDF"/>
    <w:rsid w:val="00A160B4"/>
    <w:rsid w:val="00A2440E"/>
    <w:rsid w:val="00A26DE2"/>
    <w:rsid w:val="00A30FC4"/>
    <w:rsid w:val="00A31963"/>
    <w:rsid w:val="00A334AF"/>
    <w:rsid w:val="00A3476C"/>
    <w:rsid w:val="00A34A88"/>
    <w:rsid w:val="00A35D57"/>
    <w:rsid w:val="00A42A8D"/>
    <w:rsid w:val="00A43CD7"/>
    <w:rsid w:val="00A43D60"/>
    <w:rsid w:val="00A451A9"/>
    <w:rsid w:val="00A47AC4"/>
    <w:rsid w:val="00A5071C"/>
    <w:rsid w:val="00A5339A"/>
    <w:rsid w:val="00A5398E"/>
    <w:rsid w:val="00A5464C"/>
    <w:rsid w:val="00A546D5"/>
    <w:rsid w:val="00A572D5"/>
    <w:rsid w:val="00A6157C"/>
    <w:rsid w:val="00A6179E"/>
    <w:rsid w:val="00A641CA"/>
    <w:rsid w:val="00A6659D"/>
    <w:rsid w:val="00A71E4F"/>
    <w:rsid w:val="00A73D1C"/>
    <w:rsid w:val="00A73DBF"/>
    <w:rsid w:val="00A81973"/>
    <w:rsid w:val="00A81B4E"/>
    <w:rsid w:val="00A82A45"/>
    <w:rsid w:val="00A82AC0"/>
    <w:rsid w:val="00A83A10"/>
    <w:rsid w:val="00A8574C"/>
    <w:rsid w:val="00A867A1"/>
    <w:rsid w:val="00A87117"/>
    <w:rsid w:val="00A926E5"/>
    <w:rsid w:val="00A93002"/>
    <w:rsid w:val="00A95CA3"/>
    <w:rsid w:val="00A978F9"/>
    <w:rsid w:val="00A97CCD"/>
    <w:rsid w:val="00AA3A47"/>
    <w:rsid w:val="00AA449D"/>
    <w:rsid w:val="00AA5312"/>
    <w:rsid w:val="00AA535E"/>
    <w:rsid w:val="00AA53A2"/>
    <w:rsid w:val="00AA55DB"/>
    <w:rsid w:val="00AA6457"/>
    <w:rsid w:val="00AA7299"/>
    <w:rsid w:val="00AB1E89"/>
    <w:rsid w:val="00AB3526"/>
    <w:rsid w:val="00AB39DA"/>
    <w:rsid w:val="00AB3A62"/>
    <w:rsid w:val="00AB5FED"/>
    <w:rsid w:val="00AB7EED"/>
    <w:rsid w:val="00AC073E"/>
    <w:rsid w:val="00AC0C00"/>
    <w:rsid w:val="00AC0C25"/>
    <w:rsid w:val="00AC46CE"/>
    <w:rsid w:val="00AC49A5"/>
    <w:rsid w:val="00AC6540"/>
    <w:rsid w:val="00AD2236"/>
    <w:rsid w:val="00AD43B7"/>
    <w:rsid w:val="00AD6236"/>
    <w:rsid w:val="00AD7484"/>
    <w:rsid w:val="00AE083D"/>
    <w:rsid w:val="00AE13A2"/>
    <w:rsid w:val="00AE176B"/>
    <w:rsid w:val="00AE626B"/>
    <w:rsid w:val="00AE6AB1"/>
    <w:rsid w:val="00AF1C4B"/>
    <w:rsid w:val="00AF2615"/>
    <w:rsid w:val="00AF3796"/>
    <w:rsid w:val="00AF4341"/>
    <w:rsid w:val="00AF4B40"/>
    <w:rsid w:val="00AF6F2D"/>
    <w:rsid w:val="00AF744A"/>
    <w:rsid w:val="00AF7624"/>
    <w:rsid w:val="00AF7838"/>
    <w:rsid w:val="00AF7A95"/>
    <w:rsid w:val="00AF7E60"/>
    <w:rsid w:val="00B00CDD"/>
    <w:rsid w:val="00B02DAD"/>
    <w:rsid w:val="00B034F9"/>
    <w:rsid w:val="00B07445"/>
    <w:rsid w:val="00B11554"/>
    <w:rsid w:val="00B11A92"/>
    <w:rsid w:val="00B13134"/>
    <w:rsid w:val="00B146F8"/>
    <w:rsid w:val="00B16448"/>
    <w:rsid w:val="00B168C0"/>
    <w:rsid w:val="00B20806"/>
    <w:rsid w:val="00B21077"/>
    <w:rsid w:val="00B2152E"/>
    <w:rsid w:val="00B25184"/>
    <w:rsid w:val="00B26145"/>
    <w:rsid w:val="00B261B5"/>
    <w:rsid w:val="00B26B98"/>
    <w:rsid w:val="00B27EF3"/>
    <w:rsid w:val="00B30130"/>
    <w:rsid w:val="00B31A1B"/>
    <w:rsid w:val="00B348C3"/>
    <w:rsid w:val="00B34FCD"/>
    <w:rsid w:val="00B36C32"/>
    <w:rsid w:val="00B36D76"/>
    <w:rsid w:val="00B42CF7"/>
    <w:rsid w:val="00B47752"/>
    <w:rsid w:val="00B51E6A"/>
    <w:rsid w:val="00B552EC"/>
    <w:rsid w:val="00B55A5B"/>
    <w:rsid w:val="00B57DEF"/>
    <w:rsid w:val="00B60B68"/>
    <w:rsid w:val="00B61018"/>
    <w:rsid w:val="00B62602"/>
    <w:rsid w:val="00B63128"/>
    <w:rsid w:val="00B64479"/>
    <w:rsid w:val="00B65950"/>
    <w:rsid w:val="00B67329"/>
    <w:rsid w:val="00B67E8F"/>
    <w:rsid w:val="00B67F22"/>
    <w:rsid w:val="00B713AA"/>
    <w:rsid w:val="00B720DF"/>
    <w:rsid w:val="00B74742"/>
    <w:rsid w:val="00B75188"/>
    <w:rsid w:val="00B75C98"/>
    <w:rsid w:val="00B7639D"/>
    <w:rsid w:val="00B76786"/>
    <w:rsid w:val="00B77908"/>
    <w:rsid w:val="00B80366"/>
    <w:rsid w:val="00B80903"/>
    <w:rsid w:val="00B80B74"/>
    <w:rsid w:val="00B822D2"/>
    <w:rsid w:val="00B830DE"/>
    <w:rsid w:val="00B852CB"/>
    <w:rsid w:val="00B85EE9"/>
    <w:rsid w:val="00B8761E"/>
    <w:rsid w:val="00B924DB"/>
    <w:rsid w:val="00B937A6"/>
    <w:rsid w:val="00B93A66"/>
    <w:rsid w:val="00B947C8"/>
    <w:rsid w:val="00B949CD"/>
    <w:rsid w:val="00B94C41"/>
    <w:rsid w:val="00B95A34"/>
    <w:rsid w:val="00B95CA3"/>
    <w:rsid w:val="00BA1D95"/>
    <w:rsid w:val="00BA2B0F"/>
    <w:rsid w:val="00BA4203"/>
    <w:rsid w:val="00BA6AF7"/>
    <w:rsid w:val="00BA7469"/>
    <w:rsid w:val="00BB1A9C"/>
    <w:rsid w:val="00BB282B"/>
    <w:rsid w:val="00BB2F72"/>
    <w:rsid w:val="00BB4D22"/>
    <w:rsid w:val="00BC05A7"/>
    <w:rsid w:val="00BC2A43"/>
    <w:rsid w:val="00BC2BC7"/>
    <w:rsid w:val="00BC53F8"/>
    <w:rsid w:val="00BD0F53"/>
    <w:rsid w:val="00BD3DEC"/>
    <w:rsid w:val="00BD3E5B"/>
    <w:rsid w:val="00BD6286"/>
    <w:rsid w:val="00BD730B"/>
    <w:rsid w:val="00BE06DB"/>
    <w:rsid w:val="00BE111D"/>
    <w:rsid w:val="00BE72FD"/>
    <w:rsid w:val="00BE74D1"/>
    <w:rsid w:val="00BE7851"/>
    <w:rsid w:val="00BF01DB"/>
    <w:rsid w:val="00BF1567"/>
    <w:rsid w:val="00BF3769"/>
    <w:rsid w:val="00BF3A32"/>
    <w:rsid w:val="00BF3E40"/>
    <w:rsid w:val="00BF5ED1"/>
    <w:rsid w:val="00C005CB"/>
    <w:rsid w:val="00C02C88"/>
    <w:rsid w:val="00C03E14"/>
    <w:rsid w:val="00C04262"/>
    <w:rsid w:val="00C059CA"/>
    <w:rsid w:val="00C07744"/>
    <w:rsid w:val="00C07FDB"/>
    <w:rsid w:val="00C1120C"/>
    <w:rsid w:val="00C11DEB"/>
    <w:rsid w:val="00C15ADB"/>
    <w:rsid w:val="00C16E6E"/>
    <w:rsid w:val="00C16F1F"/>
    <w:rsid w:val="00C21A40"/>
    <w:rsid w:val="00C2505F"/>
    <w:rsid w:val="00C2777C"/>
    <w:rsid w:val="00C355B9"/>
    <w:rsid w:val="00C36663"/>
    <w:rsid w:val="00C37AB0"/>
    <w:rsid w:val="00C407AD"/>
    <w:rsid w:val="00C4266E"/>
    <w:rsid w:val="00C42A62"/>
    <w:rsid w:val="00C44308"/>
    <w:rsid w:val="00C4440F"/>
    <w:rsid w:val="00C44AF5"/>
    <w:rsid w:val="00C45DCE"/>
    <w:rsid w:val="00C45FEE"/>
    <w:rsid w:val="00C5000B"/>
    <w:rsid w:val="00C554D4"/>
    <w:rsid w:val="00C5576C"/>
    <w:rsid w:val="00C559C2"/>
    <w:rsid w:val="00C57E11"/>
    <w:rsid w:val="00C6267D"/>
    <w:rsid w:val="00C628AE"/>
    <w:rsid w:val="00C63F4A"/>
    <w:rsid w:val="00C649AE"/>
    <w:rsid w:val="00C64CA6"/>
    <w:rsid w:val="00C64D53"/>
    <w:rsid w:val="00C65540"/>
    <w:rsid w:val="00C66087"/>
    <w:rsid w:val="00C70082"/>
    <w:rsid w:val="00C7027D"/>
    <w:rsid w:val="00C70E22"/>
    <w:rsid w:val="00C7144E"/>
    <w:rsid w:val="00C714E7"/>
    <w:rsid w:val="00C7268F"/>
    <w:rsid w:val="00C72793"/>
    <w:rsid w:val="00C7378F"/>
    <w:rsid w:val="00C74359"/>
    <w:rsid w:val="00C7656B"/>
    <w:rsid w:val="00C8053A"/>
    <w:rsid w:val="00C81661"/>
    <w:rsid w:val="00C8173D"/>
    <w:rsid w:val="00C83519"/>
    <w:rsid w:val="00C839DC"/>
    <w:rsid w:val="00C860D5"/>
    <w:rsid w:val="00C86124"/>
    <w:rsid w:val="00C8798F"/>
    <w:rsid w:val="00C9577E"/>
    <w:rsid w:val="00C95F0B"/>
    <w:rsid w:val="00CA0274"/>
    <w:rsid w:val="00CA0F8E"/>
    <w:rsid w:val="00CA4C1F"/>
    <w:rsid w:val="00CA7E20"/>
    <w:rsid w:val="00CB61D0"/>
    <w:rsid w:val="00CC0B08"/>
    <w:rsid w:val="00CC3A40"/>
    <w:rsid w:val="00CC4353"/>
    <w:rsid w:val="00CC6E23"/>
    <w:rsid w:val="00CD2E7C"/>
    <w:rsid w:val="00CD7210"/>
    <w:rsid w:val="00CD7B4D"/>
    <w:rsid w:val="00CE4146"/>
    <w:rsid w:val="00CE6125"/>
    <w:rsid w:val="00CE7C2B"/>
    <w:rsid w:val="00CF0336"/>
    <w:rsid w:val="00CF2132"/>
    <w:rsid w:val="00CF3550"/>
    <w:rsid w:val="00CF39BC"/>
    <w:rsid w:val="00CF3F87"/>
    <w:rsid w:val="00CF5F9D"/>
    <w:rsid w:val="00CF69D5"/>
    <w:rsid w:val="00CF7FC4"/>
    <w:rsid w:val="00D0192E"/>
    <w:rsid w:val="00D027B1"/>
    <w:rsid w:val="00D06A94"/>
    <w:rsid w:val="00D07B30"/>
    <w:rsid w:val="00D07D8F"/>
    <w:rsid w:val="00D13216"/>
    <w:rsid w:val="00D1374D"/>
    <w:rsid w:val="00D14862"/>
    <w:rsid w:val="00D170F7"/>
    <w:rsid w:val="00D20327"/>
    <w:rsid w:val="00D21154"/>
    <w:rsid w:val="00D214AE"/>
    <w:rsid w:val="00D23D2A"/>
    <w:rsid w:val="00D2453E"/>
    <w:rsid w:val="00D249C5"/>
    <w:rsid w:val="00D25585"/>
    <w:rsid w:val="00D277BB"/>
    <w:rsid w:val="00D279B4"/>
    <w:rsid w:val="00D27FAD"/>
    <w:rsid w:val="00D30624"/>
    <w:rsid w:val="00D332DD"/>
    <w:rsid w:val="00D333F8"/>
    <w:rsid w:val="00D344DE"/>
    <w:rsid w:val="00D35928"/>
    <w:rsid w:val="00D35CFB"/>
    <w:rsid w:val="00D44482"/>
    <w:rsid w:val="00D445AF"/>
    <w:rsid w:val="00D45726"/>
    <w:rsid w:val="00D45A2E"/>
    <w:rsid w:val="00D45F45"/>
    <w:rsid w:val="00D5345F"/>
    <w:rsid w:val="00D57D4F"/>
    <w:rsid w:val="00D61A9A"/>
    <w:rsid w:val="00D65260"/>
    <w:rsid w:val="00D65B1B"/>
    <w:rsid w:val="00D67462"/>
    <w:rsid w:val="00D71387"/>
    <w:rsid w:val="00D716E1"/>
    <w:rsid w:val="00D7341C"/>
    <w:rsid w:val="00D73AF6"/>
    <w:rsid w:val="00D758BD"/>
    <w:rsid w:val="00D759BA"/>
    <w:rsid w:val="00D764DA"/>
    <w:rsid w:val="00D76DB3"/>
    <w:rsid w:val="00D777AE"/>
    <w:rsid w:val="00D812EC"/>
    <w:rsid w:val="00D823B9"/>
    <w:rsid w:val="00D83835"/>
    <w:rsid w:val="00D83E7F"/>
    <w:rsid w:val="00D85E31"/>
    <w:rsid w:val="00D87255"/>
    <w:rsid w:val="00D87A89"/>
    <w:rsid w:val="00D9181E"/>
    <w:rsid w:val="00D92C03"/>
    <w:rsid w:val="00D92F04"/>
    <w:rsid w:val="00D94FF9"/>
    <w:rsid w:val="00D95380"/>
    <w:rsid w:val="00D96707"/>
    <w:rsid w:val="00D96D7C"/>
    <w:rsid w:val="00D9727B"/>
    <w:rsid w:val="00DA0030"/>
    <w:rsid w:val="00DA060E"/>
    <w:rsid w:val="00DA081F"/>
    <w:rsid w:val="00DA0C6A"/>
    <w:rsid w:val="00DA10DC"/>
    <w:rsid w:val="00DA3C77"/>
    <w:rsid w:val="00DB1624"/>
    <w:rsid w:val="00DB304A"/>
    <w:rsid w:val="00DB5E1E"/>
    <w:rsid w:val="00DB7BDE"/>
    <w:rsid w:val="00DC1084"/>
    <w:rsid w:val="00DC1811"/>
    <w:rsid w:val="00DC339E"/>
    <w:rsid w:val="00DC39F0"/>
    <w:rsid w:val="00DC4EB4"/>
    <w:rsid w:val="00DC55FD"/>
    <w:rsid w:val="00DC5E95"/>
    <w:rsid w:val="00DC6AA0"/>
    <w:rsid w:val="00DC6BCB"/>
    <w:rsid w:val="00DC6CA8"/>
    <w:rsid w:val="00DC7F7A"/>
    <w:rsid w:val="00DD2994"/>
    <w:rsid w:val="00DD2AFF"/>
    <w:rsid w:val="00DD53E0"/>
    <w:rsid w:val="00DD70C5"/>
    <w:rsid w:val="00DD7CEC"/>
    <w:rsid w:val="00DE08B0"/>
    <w:rsid w:val="00DE1A2E"/>
    <w:rsid w:val="00DE2A92"/>
    <w:rsid w:val="00DE2ABB"/>
    <w:rsid w:val="00DE2DF0"/>
    <w:rsid w:val="00DE3CDE"/>
    <w:rsid w:val="00DE5814"/>
    <w:rsid w:val="00DE6693"/>
    <w:rsid w:val="00DE6DAD"/>
    <w:rsid w:val="00DE6ECB"/>
    <w:rsid w:val="00DF12A3"/>
    <w:rsid w:val="00DF39DD"/>
    <w:rsid w:val="00DF5DD5"/>
    <w:rsid w:val="00DF7482"/>
    <w:rsid w:val="00DF796E"/>
    <w:rsid w:val="00E000F0"/>
    <w:rsid w:val="00E01394"/>
    <w:rsid w:val="00E01BF1"/>
    <w:rsid w:val="00E057C9"/>
    <w:rsid w:val="00E079D9"/>
    <w:rsid w:val="00E102C8"/>
    <w:rsid w:val="00E15214"/>
    <w:rsid w:val="00E15244"/>
    <w:rsid w:val="00E15490"/>
    <w:rsid w:val="00E16AFE"/>
    <w:rsid w:val="00E173FA"/>
    <w:rsid w:val="00E225E5"/>
    <w:rsid w:val="00E31E11"/>
    <w:rsid w:val="00E329AD"/>
    <w:rsid w:val="00E3400E"/>
    <w:rsid w:val="00E34520"/>
    <w:rsid w:val="00E34EA7"/>
    <w:rsid w:val="00E36F6F"/>
    <w:rsid w:val="00E377FA"/>
    <w:rsid w:val="00E40453"/>
    <w:rsid w:val="00E4152B"/>
    <w:rsid w:val="00E42EB9"/>
    <w:rsid w:val="00E438A8"/>
    <w:rsid w:val="00E44391"/>
    <w:rsid w:val="00E5029A"/>
    <w:rsid w:val="00E50CE3"/>
    <w:rsid w:val="00E50FEE"/>
    <w:rsid w:val="00E53738"/>
    <w:rsid w:val="00E53AC0"/>
    <w:rsid w:val="00E5513B"/>
    <w:rsid w:val="00E55C47"/>
    <w:rsid w:val="00E609C1"/>
    <w:rsid w:val="00E63C1F"/>
    <w:rsid w:val="00E67C7E"/>
    <w:rsid w:val="00E712A6"/>
    <w:rsid w:val="00E7590E"/>
    <w:rsid w:val="00E76AF7"/>
    <w:rsid w:val="00E770A6"/>
    <w:rsid w:val="00E80F25"/>
    <w:rsid w:val="00E8188A"/>
    <w:rsid w:val="00E8445D"/>
    <w:rsid w:val="00E84531"/>
    <w:rsid w:val="00E8689D"/>
    <w:rsid w:val="00E87A26"/>
    <w:rsid w:val="00E91E44"/>
    <w:rsid w:val="00E923C2"/>
    <w:rsid w:val="00E942D1"/>
    <w:rsid w:val="00E946E2"/>
    <w:rsid w:val="00EA2446"/>
    <w:rsid w:val="00EA32A5"/>
    <w:rsid w:val="00EA4D7D"/>
    <w:rsid w:val="00EA57A7"/>
    <w:rsid w:val="00EA765A"/>
    <w:rsid w:val="00EB1A2D"/>
    <w:rsid w:val="00EB49F6"/>
    <w:rsid w:val="00EB4ECE"/>
    <w:rsid w:val="00EB5D3C"/>
    <w:rsid w:val="00EB677E"/>
    <w:rsid w:val="00EB7921"/>
    <w:rsid w:val="00EB7FBA"/>
    <w:rsid w:val="00EC1785"/>
    <w:rsid w:val="00EC21FC"/>
    <w:rsid w:val="00EC2C0B"/>
    <w:rsid w:val="00ED065B"/>
    <w:rsid w:val="00ED24FD"/>
    <w:rsid w:val="00ED510D"/>
    <w:rsid w:val="00ED6680"/>
    <w:rsid w:val="00ED6AA4"/>
    <w:rsid w:val="00ED7672"/>
    <w:rsid w:val="00EE09D1"/>
    <w:rsid w:val="00EE1323"/>
    <w:rsid w:val="00EE3179"/>
    <w:rsid w:val="00EE64CC"/>
    <w:rsid w:val="00EE6BE8"/>
    <w:rsid w:val="00EF01F8"/>
    <w:rsid w:val="00EF497A"/>
    <w:rsid w:val="00EF725F"/>
    <w:rsid w:val="00F001CB"/>
    <w:rsid w:val="00F01B42"/>
    <w:rsid w:val="00F040B5"/>
    <w:rsid w:val="00F06492"/>
    <w:rsid w:val="00F06FDD"/>
    <w:rsid w:val="00F07342"/>
    <w:rsid w:val="00F111A1"/>
    <w:rsid w:val="00F112DB"/>
    <w:rsid w:val="00F12CDD"/>
    <w:rsid w:val="00F13768"/>
    <w:rsid w:val="00F14C6B"/>
    <w:rsid w:val="00F15F62"/>
    <w:rsid w:val="00F201FB"/>
    <w:rsid w:val="00F20AE3"/>
    <w:rsid w:val="00F216DC"/>
    <w:rsid w:val="00F2210B"/>
    <w:rsid w:val="00F23934"/>
    <w:rsid w:val="00F23CDC"/>
    <w:rsid w:val="00F24C12"/>
    <w:rsid w:val="00F251E1"/>
    <w:rsid w:val="00F25E45"/>
    <w:rsid w:val="00F27C00"/>
    <w:rsid w:val="00F32055"/>
    <w:rsid w:val="00F36F74"/>
    <w:rsid w:val="00F37E84"/>
    <w:rsid w:val="00F37F2C"/>
    <w:rsid w:val="00F43174"/>
    <w:rsid w:val="00F43429"/>
    <w:rsid w:val="00F43685"/>
    <w:rsid w:val="00F43D8D"/>
    <w:rsid w:val="00F43FBE"/>
    <w:rsid w:val="00F4437D"/>
    <w:rsid w:val="00F46CEE"/>
    <w:rsid w:val="00F50DB8"/>
    <w:rsid w:val="00F53D5A"/>
    <w:rsid w:val="00F5629A"/>
    <w:rsid w:val="00F56962"/>
    <w:rsid w:val="00F57415"/>
    <w:rsid w:val="00F60087"/>
    <w:rsid w:val="00F60CF1"/>
    <w:rsid w:val="00F61281"/>
    <w:rsid w:val="00F63063"/>
    <w:rsid w:val="00F6333E"/>
    <w:rsid w:val="00F7145B"/>
    <w:rsid w:val="00F71BB5"/>
    <w:rsid w:val="00F7403E"/>
    <w:rsid w:val="00F74871"/>
    <w:rsid w:val="00F77D80"/>
    <w:rsid w:val="00F82095"/>
    <w:rsid w:val="00F830BD"/>
    <w:rsid w:val="00F83836"/>
    <w:rsid w:val="00F83D48"/>
    <w:rsid w:val="00F83DAF"/>
    <w:rsid w:val="00F84D79"/>
    <w:rsid w:val="00F856ED"/>
    <w:rsid w:val="00F85751"/>
    <w:rsid w:val="00F85A17"/>
    <w:rsid w:val="00F86351"/>
    <w:rsid w:val="00F86799"/>
    <w:rsid w:val="00F911D3"/>
    <w:rsid w:val="00F919B4"/>
    <w:rsid w:val="00F96562"/>
    <w:rsid w:val="00F96608"/>
    <w:rsid w:val="00F972A5"/>
    <w:rsid w:val="00FA2F77"/>
    <w:rsid w:val="00FA367D"/>
    <w:rsid w:val="00FA58E3"/>
    <w:rsid w:val="00FB007D"/>
    <w:rsid w:val="00FB0FA3"/>
    <w:rsid w:val="00FB3616"/>
    <w:rsid w:val="00FB692D"/>
    <w:rsid w:val="00FB737F"/>
    <w:rsid w:val="00FB74B9"/>
    <w:rsid w:val="00FC2B86"/>
    <w:rsid w:val="00FC33B2"/>
    <w:rsid w:val="00FC3AFB"/>
    <w:rsid w:val="00FC7105"/>
    <w:rsid w:val="00FD0F0C"/>
    <w:rsid w:val="00FD2853"/>
    <w:rsid w:val="00FD297B"/>
    <w:rsid w:val="00FD5E6F"/>
    <w:rsid w:val="00FD68EF"/>
    <w:rsid w:val="00FD6B25"/>
    <w:rsid w:val="00FD741A"/>
    <w:rsid w:val="00FD7DD8"/>
    <w:rsid w:val="00FE19C1"/>
    <w:rsid w:val="00FE6623"/>
    <w:rsid w:val="00FE6F02"/>
    <w:rsid w:val="00FE7D86"/>
    <w:rsid w:val="00FF0FA5"/>
    <w:rsid w:val="00FF233B"/>
    <w:rsid w:val="00FF40B4"/>
    <w:rsid w:val="00FF423A"/>
    <w:rsid w:val="00FF5A69"/>
    <w:rsid w:val="00FF7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F96A9"/>
  <w15:docId w15:val="{C512A725-5183-4232-B8CA-2D566C19C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7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671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List Paragraph"/>
    <w:basedOn w:val="a"/>
    <w:uiPriority w:val="34"/>
    <w:qFormat/>
    <w:rsid w:val="004770C9"/>
    <w:pPr>
      <w:ind w:left="720"/>
      <w:contextualSpacing/>
    </w:pPr>
  </w:style>
  <w:style w:type="character" w:styleId="a4">
    <w:name w:val="Hyperlink"/>
    <w:basedOn w:val="a0"/>
    <w:uiPriority w:val="99"/>
    <w:unhideWhenUsed/>
    <w:rsid w:val="00E53738"/>
    <w:rPr>
      <w:color w:val="0000FF" w:themeColor="hyperlink"/>
      <w:u w:val="single"/>
    </w:rPr>
  </w:style>
  <w:style w:type="paragraph" w:styleId="a5">
    <w:name w:val="Balloon Text"/>
    <w:basedOn w:val="a"/>
    <w:link w:val="a6"/>
    <w:uiPriority w:val="99"/>
    <w:semiHidden/>
    <w:unhideWhenUsed/>
    <w:rsid w:val="000622A5"/>
    <w:rPr>
      <w:rFonts w:ascii="Tahoma" w:hAnsi="Tahoma" w:cs="Tahoma"/>
      <w:sz w:val="16"/>
      <w:szCs w:val="16"/>
    </w:rPr>
  </w:style>
  <w:style w:type="character" w:customStyle="1" w:styleId="a6">
    <w:name w:val="Текст выноски Знак"/>
    <w:basedOn w:val="a0"/>
    <w:link w:val="a5"/>
    <w:uiPriority w:val="99"/>
    <w:semiHidden/>
    <w:rsid w:val="000622A5"/>
    <w:rPr>
      <w:rFonts w:ascii="Tahoma" w:eastAsia="Times New Roman" w:hAnsi="Tahoma" w:cs="Tahoma"/>
      <w:sz w:val="16"/>
      <w:szCs w:val="16"/>
      <w:lang w:eastAsia="ru-RU"/>
    </w:rPr>
  </w:style>
  <w:style w:type="paragraph" w:styleId="a7">
    <w:name w:val="footnote text"/>
    <w:basedOn w:val="a"/>
    <w:link w:val="a8"/>
    <w:uiPriority w:val="99"/>
    <w:semiHidden/>
    <w:unhideWhenUsed/>
    <w:rsid w:val="00B34FCD"/>
    <w:pPr>
      <w:ind w:firstLine="709"/>
      <w:jc w:val="both"/>
    </w:pPr>
    <w:rPr>
      <w:rFonts w:eastAsia="Calibri"/>
      <w:sz w:val="20"/>
      <w:szCs w:val="20"/>
      <w:lang w:eastAsia="en-US"/>
    </w:rPr>
  </w:style>
  <w:style w:type="character" w:customStyle="1" w:styleId="a8">
    <w:name w:val="Текст сноски Знак"/>
    <w:basedOn w:val="a0"/>
    <w:link w:val="a7"/>
    <w:uiPriority w:val="99"/>
    <w:semiHidden/>
    <w:rsid w:val="00B34FCD"/>
    <w:rPr>
      <w:rFonts w:ascii="Times New Roman" w:eastAsia="Calibri" w:hAnsi="Times New Roman" w:cs="Times New Roman"/>
      <w:sz w:val="20"/>
      <w:szCs w:val="20"/>
    </w:rPr>
  </w:style>
  <w:style w:type="character" w:styleId="a9">
    <w:name w:val="footnote reference"/>
    <w:uiPriority w:val="99"/>
    <w:semiHidden/>
    <w:unhideWhenUsed/>
    <w:rsid w:val="00B34FCD"/>
    <w:rPr>
      <w:vertAlign w:val="superscript"/>
    </w:rPr>
  </w:style>
  <w:style w:type="paragraph" w:styleId="aa">
    <w:name w:val="header"/>
    <w:basedOn w:val="a"/>
    <w:link w:val="ab"/>
    <w:uiPriority w:val="99"/>
    <w:unhideWhenUsed/>
    <w:rsid w:val="008A2303"/>
    <w:pPr>
      <w:tabs>
        <w:tab w:val="center" w:pos="4677"/>
        <w:tab w:val="right" w:pos="9355"/>
      </w:tabs>
    </w:pPr>
  </w:style>
  <w:style w:type="character" w:customStyle="1" w:styleId="ab">
    <w:name w:val="Верхний колонтитул Знак"/>
    <w:basedOn w:val="a0"/>
    <w:link w:val="aa"/>
    <w:uiPriority w:val="99"/>
    <w:rsid w:val="008A2303"/>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8A2303"/>
    <w:pPr>
      <w:tabs>
        <w:tab w:val="center" w:pos="4677"/>
        <w:tab w:val="right" w:pos="9355"/>
      </w:tabs>
    </w:pPr>
  </w:style>
  <w:style w:type="character" w:customStyle="1" w:styleId="ad">
    <w:name w:val="Нижний колонтитул Знак"/>
    <w:basedOn w:val="a0"/>
    <w:link w:val="ac"/>
    <w:uiPriority w:val="99"/>
    <w:rsid w:val="008A230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26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revda.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53F97-B415-4557-8891-30C0C4B40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2949</TotalTime>
  <Pages>8</Pages>
  <Words>3662</Words>
  <Characters>20880</Characters>
  <Application>Microsoft Office Word</Application>
  <DocSecurity>0</DocSecurity>
  <Lines>174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Анатольевна</dc:creator>
  <cp:lastModifiedBy>User</cp:lastModifiedBy>
  <cp:revision>959</cp:revision>
  <cp:lastPrinted>2020-03-11T10:49:00Z</cp:lastPrinted>
  <dcterms:created xsi:type="dcterms:W3CDTF">2017-03-03T05:05:00Z</dcterms:created>
  <dcterms:modified xsi:type="dcterms:W3CDTF">2022-03-25T10:44:00Z</dcterms:modified>
</cp:coreProperties>
</file>