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sz w:val="28"/>
          <w:szCs w:val="28"/>
        </w:rPr>
        <w:t>(созыв 20</w:t>
      </w:r>
      <w:r w:rsidR="00392D64">
        <w:rPr>
          <w:rFonts w:ascii="Arial" w:hAnsi="Arial" w:cs="Arial"/>
          <w:sz w:val="28"/>
          <w:szCs w:val="28"/>
        </w:rPr>
        <w:t>21</w:t>
      </w:r>
      <w:r w:rsidRPr="007F5C23">
        <w:rPr>
          <w:rFonts w:ascii="Arial" w:hAnsi="Arial" w:cs="Arial"/>
          <w:sz w:val="28"/>
          <w:szCs w:val="28"/>
        </w:rPr>
        <w:t>-20</w:t>
      </w:r>
      <w:r w:rsidR="00392D64">
        <w:rPr>
          <w:rFonts w:ascii="Arial" w:hAnsi="Arial" w:cs="Arial"/>
          <w:sz w:val="28"/>
          <w:szCs w:val="28"/>
        </w:rPr>
        <w:t>26</w:t>
      </w:r>
      <w:r w:rsidRPr="007F5C23">
        <w:rPr>
          <w:rFonts w:ascii="Arial" w:hAnsi="Arial" w:cs="Arial"/>
          <w:sz w:val="28"/>
          <w:szCs w:val="28"/>
        </w:rPr>
        <w:t>)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РЕШЕНИЕ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1669FA" w:rsidRDefault="001669FA" w:rsidP="00392D64">
      <w:pPr>
        <w:ind w:right="141"/>
        <w:rPr>
          <w:rFonts w:ascii="Arial" w:hAnsi="Arial" w:cs="Arial"/>
          <w:b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 xml:space="preserve">от </w:t>
      </w:r>
      <w:r w:rsidR="001669FA">
        <w:rPr>
          <w:rFonts w:ascii="Arial" w:hAnsi="Arial" w:cs="Arial"/>
          <w:b/>
          <w:sz w:val="28"/>
          <w:szCs w:val="28"/>
        </w:rPr>
        <w:t>29 марта 2023</w:t>
      </w:r>
      <w:r w:rsidRPr="007F5C23">
        <w:rPr>
          <w:rFonts w:ascii="Arial" w:hAnsi="Arial" w:cs="Arial"/>
          <w:b/>
          <w:sz w:val="28"/>
          <w:szCs w:val="28"/>
        </w:rPr>
        <w:t xml:space="preserve"> года № </w:t>
      </w:r>
      <w:r w:rsidR="001D2987">
        <w:rPr>
          <w:rFonts w:ascii="Arial" w:hAnsi="Arial" w:cs="Arial"/>
          <w:b/>
          <w:sz w:val="28"/>
          <w:szCs w:val="28"/>
        </w:rPr>
        <w:t>137</w:t>
      </w:r>
      <w:bookmarkStart w:id="0" w:name="_GoBack"/>
      <w:bookmarkEnd w:id="0"/>
    </w:p>
    <w:p w:rsidR="003E10C1" w:rsidRPr="007F5C23" w:rsidRDefault="003E10C1" w:rsidP="00392D64">
      <w:pPr>
        <w:ind w:right="141"/>
        <w:rPr>
          <w:rFonts w:ascii="Arial" w:hAnsi="Arial" w:cs="Arial"/>
          <w:b/>
          <w:i/>
          <w:sz w:val="28"/>
          <w:szCs w:val="28"/>
        </w:rPr>
      </w:pPr>
    </w:p>
    <w:p w:rsidR="00092233" w:rsidRPr="007F5C23" w:rsidRDefault="00092233" w:rsidP="00392D64">
      <w:pPr>
        <w:ind w:right="141"/>
        <w:rPr>
          <w:rFonts w:ascii="Arial" w:hAnsi="Arial" w:cs="Arial"/>
          <w:b/>
          <w:i/>
          <w:sz w:val="28"/>
          <w:szCs w:val="28"/>
        </w:rPr>
      </w:pPr>
    </w:p>
    <w:p w:rsidR="0009634B" w:rsidRPr="001669FA" w:rsidRDefault="003E10C1" w:rsidP="001669FA">
      <w:pPr>
        <w:ind w:right="141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b/>
          <w:i/>
          <w:sz w:val="24"/>
          <w:szCs w:val="24"/>
        </w:rPr>
        <w:t>О внесении изменений в Положение</w:t>
      </w:r>
      <w:r w:rsidR="00092233" w:rsidRPr="001669FA">
        <w:rPr>
          <w:rFonts w:ascii="Arial" w:hAnsi="Arial" w:cs="Arial"/>
          <w:b/>
          <w:i/>
          <w:sz w:val="24"/>
          <w:szCs w:val="24"/>
        </w:rPr>
        <w:t xml:space="preserve"> </w:t>
      </w:r>
      <w:r w:rsidR="00F617A4" w:rsidRPr="001669FA">
        <w:rPr>
          <w:rFonts w:ascii="Arial" w:hAnsi="Arial" w:cs="Arial"/>
          <w:b/>
          <w:i/>
          <w:sz w:val="24"/>
          <w:szCs w:val="24"/>
        </w:rPr>
        <w:t>об организации и проведении общественных обсуждений</w:t>
      </w:r>
      <w:r w:rsidR="0042734C" w:rsidRPr="001669FA">
        <w:rPr>
          <w:rFonts w:ascii="Arial" w:hAnsi="Arial" w:cs="Arial"/>
          <w:b/>
          <w:i/>
          <w:sz w:val="24"/>
          <w:szCs w:val="24"/>
        </w:rPr>
        <w:t>,</w:t>
      </w:r>
      <w:r w:rsidR="00F617A4" w:rsidRPr="001669FA">
        <w:rPr>
          <w:rFonts w:ascii="Arial" w:hAnsi="Arial" w:cs="Arial"/>
          <w:b/>
          <w:i/>
          <w:sz w:val="24"/>
          <w:szCs w:val="24"/>
        </w:rPr>
        <w:t xml:space="preserve"> публичных слушаний по вопросам градостроительной деятельности на территории городского округа Ревда</w:t>
      </w:r>
    </w:p>
    <w:p w:rsidR="00092233" w:rsidRPr="001669FA" w:rsidRDefault="00092233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</w:p>
    <w:p w:rsidR="007F5C23" w:rsidRPr="001669FA" w:rsidRDefault="007F5C23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</w:p>
    <w:p w:rsidR="0009634B" w:rsidRPr="001669FA" w:rsidRDefault="001669FA" w:rsidP="001669FA">
      <w:pPr>
        <w:ind w:right="141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C39D8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со статьями</w:t>
      </w:r>
      <w:r w:rsidR="00F617A4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 5</w:t>
      </w:r>
      <w:r w:rsidR="007C39D8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.1, </w:t>
      </w:r>
      <w:r w:rsidR="00CA55D4" w:rsidRPr="001669FA">
        <w:rPr>
          <w:rFonts w:ascii="Arial" w:eastAsia="Times New Roman" w:hAnsi="Arial" w:cs="Arial"/>
          <w:sz w:val="24"/>
          <w:szCs w:val="24"/>
          <w:lang w:eastAsia="ru-RU"/>
        </w:rPr>
        <w:t>25, 28</w:t>
      </w:r>
      <w:r w:rsidR="007C39D8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617A4" w:rsidRPr="001669FA">
        <w:rPr>
          <w:rFonts w:ascii="Arial" w:eastAsia="Times New Roman" w:hAnsi="Arial" w:cs="Arial"/>
          <w:sz w:val="24"/>
          <w:szCs w:val="24"/>
          <w:lang w:eastAsia="ru-RU"/>
        </w:rPr>
        <w:t>Градостроительного кодекса Российской Федерации</w:t>
      </w:r>
      <w:r w:rsidR="005D5E67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392D64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</w:t>
      </w:r>
      <w:r w:rsidR="00746CBA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Федерального закона от 29.12.2022 </w:t>
      </w:r>
      <w:r w:rsidR="00B73A9F" w:rsidRPr="001669F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746CBA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 612-ФЗ «О внесении изменений в Градостроительный кодекс Российской Федерации и отдельные законодательные акты Российской Федерации и о признании утратившим силу абзаца второго пункта 2 статьи 16 Федерального закона «О железнодорожном транспорте в Российской Федерации»</w:t>
      </w:r>
      <w:r w:rsidR="00392D64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746CBA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Экспертного заключения </w:t>
      </w:r>
      <w:r w:rsidR="00746CBA" w:rsidRPr="001669FA">
        <w:rPr>
          <w:rFonts w:ascii="Arial" w:eastAsia="Times New Roman" w:hAnsi="Arial" w:cs="Arial"/>
          <w:sz w:val="24"/>
          <w:szCs w:val="24"/>
          <w:lang w:eastAsia="ru-RU"/>
        </w:rPr>
        <w:br/>
        <w:t>от 19.01.2023 № 15-ЭЗ государственного-правового Департамента Губернатора Свердловской области по результатам правовой экспертизы решения Думы городского округа Ревда от 25.07.2018 № 222 (в ред. от 26.10.2022 № 116) «Об утверждении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46CBA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Положения об организации и проведении общественных обсуждений, публичных слушаний по вопросам градостроительной деятельности на территории городского округа Ревда», </w:t>
      </w:r>
      <w:r w:rsidR="00DD12CC" w:rsidRPr="001669FA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</w:t>
      </w:r>
      <w:r w:rsidR="002B0D51" w:rsidRPr="001669FA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D12CC" w:rsidRPr="001669F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9634B" w:rsidRPr="001669FA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9634B" w:rsidRPr="001669FA" w:rsidRDefault="0009634B" w:rsidP="00392D64">
      <w:pPr>
        <w:ind w:right="141" w:firstLine="709"/>
        <w:rPr>
          <w:rFonts w:ascii="Arial" w:hAnsi="Arial" w:cs="Arial"/>
          <w:sz w:val="24"/>
          <w:szCs w:val="24"/>
        </w:rPr>
      </w:pPr>
    </w:p>
    <w:p w:rsidR="0009634B" w:rsidRPr="001669FA" w:rsidRDefault="0009634B" w:rsidP="00392D64">
      <w:pPr>
        <w:ind w:right="141" w:firstLine="709"/>
        <w:jc w:val="left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Р Е Ш И Л А:</w:t>
      </w:r>
    </w:p>
    <w:p w:rsidR="0009634B" w:rsidRPr="001669FA" w:rsidRDefault="0009634B" w:rsidP="00392D64">
      <w:pPr>
        <w:ind w:right="141" w:firstLine="709"/>
        <w:rPr>
          <w:rFonts w:ascii="Arial" w:hAnsi="Arial" w:cs="Arial"/>
          <w:sz w:val="24"/>
          <w:szCs w:val="24"/>
        </w:rPr>
      </w:pPr>
    </w:p>
    <w:p w:rsidR="00746CBA" w:rsidRPr="001669FA" w:rsidRDefault="00DD12CC" w:rsidP="00746CBA">
      <w:pPr>
        <w:pStyle w:val="a8"/>
        <w:numPr>
          <w:ilvl w:val="0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Внести в Положение об организации и проведении общественных обсуждений, публичных слушаний по вопросам градостроительной деятельности на территории городск</w:t>
      </w:r>
      <w:r w:rsidR="00092233" w:rsidRPr="001669FA">
        <w:rPr>
          <w:rFonts w:ascii="Arial" w:hAnsi="Arial" w:cs="Arial"/>
          <w:sz w:val="24"/>
          <w:szCs w:val="24"/>
        </w:rPr>
        <w:t xml:space="preserve">ого округа Ревда, утвержденное </w:t>
      </w:r>
      <w:r w:rsidR="007E753E" w:rsidRPr="001669FA">
        <w:rPr>
          <w:rFonts w:ascii="Arial" w:hAnsi="Arial" w:cs="Arial"/>
          <w:sz w:val="24"/>
          <w:szCs w:val="24"/>
        </w:rPr>
        <w:t>р</w:t>
      </w:r>
      <w:r w:rsidRPr="001669FA">
        <w:rPr>
          <w:rFonts w:ascii="Arial" w:hAnsi="Arial" w:cs="Arial"/>
          <w:sz w:val="24"/>
          <w:szCs w:val="24"/>
        </w:rPr>
        <w:t>ешением Думы городског</w:t>
      </w:r>
      <w:r w:rsidR="00092233" w:rsidRPr="001669FA">
        <w:rPr>
          <w:rFonts w:ascii="Arial" w:hAnsi="Arial" w:cs="Arial"/>
          <w:sz w:val="24"/>
          <w:szCs w:val="24"/>
        </w:rPr>
        <w:t xml:space="preserve">о округа Ревда от 25.07.2018 </w:t>
      </w:r>
      <w:r w:rsidRPr="001669FA">
        <w:rPr>
          <w:rFonts w:ascii="Arial" w:hAnsi="Arial" w:cs="Arial"/>
          <w:sz w:val="24"/>
          <w:szCs w:val="24"/>
        </w:rPr>
        <w:t xml:space="preserve">№ 222 </w:t>
      </w:r>
      <w:r w:rsidR="00092233" w:rsidRPr="001669FA">
        <w:rPr>
          <w:rFonts w:ascii="Arial" w:hAnsi="Arial" w:cs="Arial"/>
          <w:sz w:val="24"/>
          <w:szCs w:val="24"/>
        </w:rPr>
        <w:t xml:space="preserve">(ред. </w:t>
      </w:r>
      <w:r w:rsidR="00746CBA" w:rsidRPr="001669FA">
        <w:rPr>
          <w:rFonts w:ascii="Arial" w:hAnsi="Arial" w:cs="Arial"/>
          <w:sz w:val="24"/>
          <w:szCs w:val="24"/>
        </w:rPr>
        <w:t>от 26.10.2022 № 116</w:t>
      </w:r>
      <w:r w:rsidR="00092233" w:rsidRPr="001669FA">
        <w:rPr>
          <w:rFonts w:ascii="Arial" w:hAnsi="Arial" w:cs="Arial"/>
          <w:sz w:val="24"/>
          <w:szCs w:val="24"/>
        </w:rPr>
        <w:t xml:space="preserve">) </w:t>
      </w:r>
      <w:r w:rsidRPr="001669FA">
        <w:rPr>
          <w:rFonts w:ascii="Arial" w:hAnsi="Arial" w:cs="Arial"/>
          <w:sz w:val="24"/>
          <w:szCs w:val="24"/>
        </w:rPr>
        <w:t>(далее – Положение), следующие изменения:</w:t>
      </w:r>
    </w:p>
    <w:p w:rsidR="00746CBA" w:rsidRPr="001669FA" w:rsidRDefault="006476C3" w:rsidP="00057DD6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 xml:space="preserve">Пункт 5.1 Положения изложить в следующей редакции: </w:t>
      </w:r>
    </w:p>
    <w:p w:rsidR="00746CBA" w:rsidRPr="001669FA" w:rsidRDefault="00746CBA" w:rsidP="00746CBA">
      <w:pPr>
        <w:pStyle w:val="a8"/>
        <w:ind w:left="709" w:right="141"/>
        <w:jc w:val="both"/>
        <w:rPr>
          <w:rFonts w:ascii="Arial" w:hAnsi="Arial" w:cs="Arial"/>
          <w:sz w:val="24"/>
          <w:szCs w:val="24"/>
        </w:rPr>
      </w:pPr>
    </w:p>
    <w:p w:rsidR="006476C3" w:rsidRPr="001669FA" w:rsidRDefault="006476C3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«</w:t>
      </w:r>
      <w:r w:rsidR="00057DD6" w:rsidRPr="001669FA">
        <w:rPr>
          <w:rFonts w:ascii="Arial" w:hAnsi="Arial" w:cs="Arial"/>
          <w:sz w:val="24"/>
          <w:szCs w:val="24"/>
        </w:rPr>
        <w:t>5.1.</w:t>
      </w:r>
      <w:r w:rsidR="00057DD6" w:rsidRPr="001669FA">
        <w:rPr>
          <w:rFonts w:ascii="Arial" w:hAnsi="Arial" w:cs="Arial"/>
          <w:sz w:val="24"/>
          <w:szCs w:val="24"/>
        </w:rPr>
        <w:tab/>
      </w:r>
      <w:r w:rsidRPr="001669FA">
        <w:rPr>
          <w:rFonts w:ascii="Arial" w:hAnsi="Arial" w:cs="Arial"/>
          <w:sz w:val="24"/>
          <w:szCs w:val="24"/>
        </w:rPr>
        <w:t>Установить следующие сроки проведения общественных обсуждений, публичных слушаний:</w:t>
      </w:r>
    </w:p>
    <w:p w:rsidR="00A60B2D" w:rsidRPr="001669FA" w:rsidRDefault="006D5447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-</w:t>
      </w:r>
      <w:r w:rsidRPr="001669FA">
        <w:rPr>
          <w:rFonts w:ascii="Arial" w:hAnsi="Arial" w:cs="Arial"/>
          <w:sz w:val="24"/>
          <w:szCs w:val="24"/>
        </w:rPr>
        <w:tab/>
      </w:r>
      <w:r w:rsidR="00CA55D4" w:rsidRPr="001669FA">
        <w:rPr>
          <w:rFonts w:ascii="Arial" w:hAnsi="Arial" w:cs="Arial"/>
          <w:sz w:val="24"/>
          <w:szCs w:val="24"/>
        </w:rPr>
        <w:t>по проекту</w:t>
      </w:r>
      <w:r w:rsidRPr="001669FA">
        <w:rPr>
          <w:rFonts w:ascii="Arial" w:hAnsi="Arial" w:cs="Arial"/>
          <w:sz w:val="24"/>
          <w:szCs w:val="24"/>
        </w:rPr>
        <w:t xml:space="preserve"> генерального плана и по проектам, предусматривающим</w:t>
      </w:r>
      <w:r w:rsidR="00CA55D4" w:rsidRPr="001669FA">
        <w:rPr>
          <w:rFonts w:ascii="Arial" w:hAnsi="Arial" w:cs="Arial"/>
          <w:sz w:val="24"/>
          <w:szCs w:val="24"/>
        </w:rPr>
        <w:t xml:space="preserve"> внесение изменений в генеральный план, с момента оповещения населения городского округа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не может </w:t>
      </w:r>
      <w:r w:rsidR="006476C3" w:rsidRPr="001669FA">
        <w:rPr>
          <w:rFonts w:ascii="Arial" w:hAnsi="Arial" w:cs="Arial"/>
          <w:sz w:val="24"/>
          <w:szCs w:val="24"/>
        </w:rPr>
        <w:t>превышать один месяц</w:t>
      </w:r>
      <w:r w:rsidRPr="001669FA">
        <w:rPr>
          <w:rFonts w:ascii="Arial" w:hAnsi="Arial" w:cs="Arial"/>
          <w:sz w:val="24"/>
          <w:szCs w:val="24"/>
        </w:rPr>
        <w:t>;</w:t>
      </w:r>
    </w:p>
    <w:p w:rsidR="006476C3" w:rsidRPr="001669FA" w:rsidRDefault="006476C3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lastRenderedPageBreak/>
        <w:t>-</w:t>
      </w:r>
      <w:r w:rsidRPr="001669FA">
        <w:rPr>
          <w:rFonts w:ascii="Arial" w:hAnsi="Arial" w:cs="Arial"/>
          <w:sz w:val="24"/>
          <w:szCs w:val="24"/>
        </w:rPr>
        <w:tab/>
        <w:t>по проектам правил землепользования и застройки и по проектам, предусматривающим внесение изменений в правила землепользования и застройки не более одного месяца со дня опубликования такого проекта;</w:t>
      </w:r>
    </w:p>
    <w:p w:rsidR="00057DD6" w:rsidRPr="001669FA" w:rsidRDefault="00057DD6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-</w:t>
      </w:r>
      <w:r w:rsidRPr="001669FA">
        <w:rPr>
          <w:rFonts w:ascii="Arial" w:hAnsi="Arial" w:cs="Arial"/>
          <w:sz w:val="24"/>
          <w:szCs w:val="24"/>
        </w:rPr>
        <w:tab/>
        <w:t>по проектам решений о предоставлении разрешения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об их проведении до дня опубликования заключения о результатах общественных обсуждений, публичных слушаний не может быть более одного месяца;</w:t>
      </w:r>
    </w:p>
    <w:p w:rsidR="006476C3" w:rsidRPr="001669FA" w:rsidRDefault="006476C3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-</w:t>
      </w:r>
      <w:r w:rsidRPr="001669FA">
        <w:rPr>
          <w:rFonts w:ascii="Arial" w:hAnsi="Arial" w:cs="Arial"/>
          <w:sz w:val="24"/>
          <w:szCs w:val="24"/>
        </w:rPr>
        <w:tab/>
        <w:t>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со дня оповещения жителей муниципального образования об их проведении до дня опубликования заключения о результатах общественных обсуждений, публичных слушаний не может быть более одного месяца;</w:t>
      </w:r>
    </w:p>
    <w:p w:rsidR="006476C3" w:rsidRPr="001669FA" w:rsidRDefault="00057DD6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-</w:t>
      </w:r>
      <w:r w:rsidRPr="001669FA">
        <w:rPr>
          <w:rFonts w:ascii="Arial" w:hAnsi="Arial" w:cs="Arial"/>
          <w:sz w:val="24"/>
          <w:szCs w:val="24"/>
        </w:rPr>
        <w:tab/>
      </w:r>
      <w:r w:rsidR="006476C3" w:rsidRPr="001669FA">
        <w:rPr>
          <w:rFonts w:ascii="Arial" w:hAnsi="Arial" w:cs="Arial"/>
          <w:sz w:val="24"/>
          <w:szCs w:val="24"/>
        </w:rPr>
        <w:t>по проектам планировки территории, по проектам межевания территории и по проектам, предусматривающим внесение изменений в документацию по планировке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обсуждений, публичных слушаний не может быть менее</w:t>
      </w:r>
      <w:r w:rsidRPr="001669FA">
        <w:rPr>
          <w:rFonts w:ascii="Arial" w:hAnsi="Arial" w:cs="Arial"/>
          <w:sz w:val="24"/>
          <w:szCs w:val="24"/>
        </w:rPr>
        <w:t xml:space="preserve"> четырнадцати дней и более тридцати дней</w:t>
      </w:r>
      <w:r w:rsidR="006476C3" w:rsidRPr="001669FA">
        <w:rPr>
          <w:rFonts w:ascii="Arial" w:hAnsi="Arial" w:cs="Arial"/>
          <w:sz w:val="24"/>
          <w:szCs w:val="24"/>
        </w:rPr>
        <w:t>;</w:t>
      </w:r>
    </w:p>
    <w:p w:rsidR="006476C3" w:rsidRPr="001669FA" w:rsidRDefault="006476C3" w:rsidP="00057DD6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-</w:t>
      </w:r>
      <w:r w:rsidRPr="001669FA">
        <w:rPr>
          <w:rFonts w:ascii="Arial" w:hAnsi="Arial" w:cs="Arial"/>
          <w:sz w:val="24"/>
          <w:szCs w:val="24"/>
        </w:rPr>
        <w:tab/>
        <w:t>по проектам правил благоустройства территорий, или проектов о внесении изменений в правила благоустройства со дня опубликования оповещения о начале общественных обсуждений, публичных слушаний до дня опубликования заключения о результатах общественных обсуждений, публичных слушаний не может быть менее одного месяца и более трех месяцев.</w:t>
      </w:r>
      <w:r w:rsidR="00057DD6" w:rsidRPr="001669FA">
        <w:rPr>
          <w:rFonts w:ascii="Arial" w:hAnsi="Arial" w:cs="Arial"/>
          <w:sz w:val="24"/>
          <w:szCs w:val="24"/>
        </w:rPr>
        <w:t>»</w:t>
      </w:r>
      <w:r w:rsidR="00FC33D7" w:rsidRPr="001669FA">
        <w:rPr>
          <w:rFonts w:ascii="Arial" w:hAnsi="Arial" w:cs="Arial"/>
          <w:sz w:val="24"/>
          <w:szCs w:val="24"/>
        </w:rPr>
        <w:t>;</w:t>
      </w:r>
    </w:p>
    <w:p w:rsidR="00FC33D7" w:rsidRPr="001669FA" w:rsidRDefault="00FC33D7" w:rsidP="00FC33D7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в</w:t>
      </w:r>
      <w:r w:rsidR="00C94137" w:rsidRPr="001669FA">
        <w:rPr>
          <w:rFonts w:ascii="Arial" w:hAnsi="Arial" w:cs="Arial"/>
          <w:sz w:val="24"/>
          <w:szCs w:val="24"/>
        </w:rPr>
        <w:t xml:space="preserve"> </w:t>
      </w:r>
      <w:r w:rsidRPr="001669FA">
        <w:rPr>
          <w:rFonts w:ascii="Arial" w:hAnsi="Arial" w:cs="Arial"/>
          <w:sz w:val="24"/>
          <w:szCs w:val="24"/>
        </w:rPr>
        <w:t>П</w:t>
      </w:r>
      <w:r w:rsidR="00C94137" w:rsidRPr="001669FA">
        <w:rPr>
          <w:rFonts w:ascii="Arial" w:hAnsi="Arial" w:cs="Arial"/>
          <w:sz w:val="24"/>
          <w:szCs w:val="24"/>
        </w:rPr>
        <w:t>риложении 3 к Положению слова «Собрание участников общественных обсуждений (публичных слушаний)» заменить словами «Собрание участников публичных слушаний»</w:t>
      </w:r>
      <w:r w:rsidRPr="001669FA">
        <w:rPr>
          <w:rFonts w:ascii="Arial" w:hAnsi="Arial" w:cs="Arial"/>
          <w:sz w:val="24"/>
          <w:szCs w:val="24"/>
        </w:rPr>
        <w:t>;</w:t>
      </w:r>
    </w:p>
    <w:p w:rsidR="00FC33D7" w:rsidRPr="001669FA" w:rsidRDefault="00FC33D7" w:rsidP="00FC33D7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в</w:t>
      </w:r>
      <w:r w:rsidR="00746CBA" w:rsidRPr="001669FA">
        <w:rPr>
          <w:rFonts w:ascii="Arial" w:hAnsi="Arial" w:cs="Arial"/>
          <w:sz w:val="24"/>
          <w:szCs w:val="24"/>
        </w:rPr>
        <w:t xml:space="preserve"> пункте</w:t>
      </w:r>
      <w:r w:rsidR="00CA55D4" w:rsidRPr="001669FA">
        <w:rPr>
          <w:rFonts w:ascii="Arial" w:hAnsi="Arial" w:cs="Arial"/>
          <w:sz w:val="24"/>
          <w:szCs w:val="24"/>
        </w:rPr>
        <w:t xml:space="preserve"> </w:t>
      </w:r>
      <w:r w:rsidR="00746CBA" w:rsidRPr="001669FA">
        <w:rPr>
          <w:rFonts w:ascii="Arial" w:hAnsi="Arial" w:cs="Arial"/>
          <w:sz w:val="24"/>
          <w:szCs w:val="24"/>
        </w:rPr>
        <w:t>7.8</w:t>
      </w:r>
      <w:r w:rsidR="00CA55D4" w:rsidRPr="001669FA">
        <w:rPr>
          <w:rFonts w:ascii="Arial" w:hAnsi="Arial" w:cs="Arial"/>
          <w:sz w:val="24"/>
          <w:szCs w:val="24"/>
        </w:rPr>
        <w:t xml:space="preserve"> Положения </w:t>
      </w:r>
      <w:r w:rsidR="00746CBA" w:rsidRPr="001669FA">
        <w:rPr>
          <w:rFonts w:ascii="Arial" w:hAnsi="Arial" w:cs="Arial"/>
          <w:sz w:val="24"/>
          <w:szCs w:val="24"/>
        </w:rPr>
        <w:t>слова «посредством информационной системы органов местного самоуправления администрации городского округа Ревда (при условии, что эти сведения содержатся в информационной системе)» заменить словами «посредством официального сайта администрации городского округа Ревда»</w:t>
      </w:r>
      <w:r w:rsidR="00C94137" w:rsidRPr="001669FA">
        <w:rPr>
          <w:rFonts w:ascii="Arial" w:hAnsi="Arial" w:cs="Arial"/>
          <w:sz w:val="24"/>
          <w:szCs w:val="24"/>
        </w:rPr>
        <w:t>;</w:t>
      </w:r>
    </w:p>
    <w:p w:rsidR="00C94137" w:rsidRPr="001669FA" w:rsidRDefault="00C94137" w:rsidP="00FC33D7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в пункте 8.3 Положения слова «в соответствии с пунктами 7.5 и 7.6 главы 7» заменить словами «в соответствии с главой 7».</w:t>
      </w:r>
    </w:p>
    <w:p w:rsidR="00FC33D7" w:rsidRPr="001669FA" w:rsidRDefault="00985F08" w:rsidP="00FC33D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2.</w:t>
      </w:r>
      <w:r w:rsidRPr="001669FA">
        <w:rPr>
          <w:rFonts w:ascii="Arial" w:hAnsi="Arial" w:cs="Arial"/>
          <w:sz w:val="24"/>
          <w:szCs w:val="24"/>
        </w:rPr>
        <w:tab/>
      </w:r>
      <w:r w:rsidR="00FC33D7" w:rsidRPr="001669FA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A712E" w:rsidRPr="001669FA" w:rsidRDefault="00985F08" w:rsidP="001669FA">
      <w:pPr>
        <w:pStyle w:val="ConsPlusNormal"/>
        <w:ind w:right="141" w:firstLine="567"/>
        <w:jc w:val="both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sz w:val="24"/>
          <w:szCs w:val="24"/>
        </w:rPr>
        <w:t>3.</w:t>
      </w:r>
      <w:r w:rsidRPr="001669FA">
        <w:rPr>
          <w:rFonts w:ascii="Arial" w:hAnsi="Arial" w:cs="Arial"/>
          <w:sz w:val="24"/>
          <w:szCs w:val="24"/>
        </w:rPr>
        <w:tab/>
      </w:r>
      <w:r w:rsidR="007E753E" w:rsidRPr="001669FA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1669FA">
        <w:rPr>
          <w:rFonts w:ascii="Arial" w:hAnsi="Arial" w:cs="Arial"/>
          <w:sz w:val="24"/>
          <w:szCs w:val="24"/>
        </w:rPr>
        <w:t>Р</w:t>
      </w:r>
      <w:r w:rsidR="0009634B" w:rsidRPr="001669FA">
        <w:rPr>
          <w:rFonts w:ascii="Arial" w:hAnsi="Arial" w:cs="Arial"/>
          <w:sz w:val="24"/>
          <w:szCs w:val="24"/>
        </w:rPr>
        <w:t xml:space="preserve">ешения возложить </w:t>
      </w:r>
      <w:r w:rsidR="00EF70EA" w:rsidRPr="001669FA">
        <w:rPr>
          <w:rFonts w:ascii="Arial" w:hAnsi="Arial" w:cs="Arial"/>
          <w:sz w:val="24"/>
          <w:szCs w:val="24"/>
        </w:rPr>
        <w:br/>
      </w:r>
      <w:r w:rsidR="0009634B" w:rsidRPr="001669FA">
        <w:rPr>
          <w:rFonts w:ascii="Arial" w:hAnsi="Arial" w:cs="Arial"/>
          <w:sz w:val="24"/>
          <w:szCs w:val="24"/>
        </w:rPr>
        <w:t xml:space="preserve">на постоянную депутатскую комиссию по </w:t>
      </w:r>
      <w:r w:rsidR="00F37E10" w:rsidRPr="001669FA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C21917" w:rsidRPr="001669FA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1669FA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1669FA" w:rsidRDefault="00C21917" w:rsidP="001669FA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</w:p>
    <w:p w:rsidR="001669FA" w:rsidRDefault="0009634B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9634B" w:rsidRPr="001669FA" w:rsidRDefault="0009634B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</w:t>
      </w:r>
      <w:r w:rsidR="00392D64" w:rsidRPr="001669FA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 w:rsidR="001669FA">
        <w:rPr>
          <w:rFonts w:ascii="Arial" w:hAnsi="Arial" w:cs="Arial"/>
          <w:b/>
          <w:i/>
          <w:sz w:val="24"/>
          <w:szCs w:val="24"/>
        </w:rPr>
        <w:t xml:space="preserve">                             </w:t>
      </w:r>
      <w:r w:rsidR="00393349" w:rsidRPr="001669FA">
        <w:rPr>
          <w:rFonts w:ascii="Arial" w:hAnsi="Arial" w:cs="Arial"/>
          <w:b/>
          <w:i/>
          <w:sz w:val="24"/>
          <w:szCs w:val="24"/>
        </w:rPr>
        <w:t>Т.А. Клепикова</w:t>
      </w:r>
    </w:p>
    <w:p w:rsidR="0009634B" w:rsidRPr="001669FA" w:rsidRDefault="0009634B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1669FA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1669FA" w:rsidRDefault="001669FA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</w:p>
    <w:p w:rsidR="00EA712E" w:rsidRPr="001669FA" w:rsidRDefault="00393349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1669FA">
        <w:rPr>
          <w:rFonts w:ascii="Arial" w:hAnsi="Arial" w:cs="Arial"/>
          <w:b/>
          <w:i/>
          <w:sz w:val="24"/>
          <w:szCs w:val="24"/>
        </w:rPr>
        <w:t>Председатель</w:t>
      </w:r>
      <w:r w:rsidR="0009634B" w:rsidRPr="001669FA">
        <w:rPr>
          <w:rFonts w:ascii="Arial" w:hAnsi="Arial" w:cs="Arial"/>
          <w:b/>
          <w:i/>
          <w:sz w:val="24"/>
          <w:szCs w:val="24"/>
        </w:rPr>
        <w:t xml:space="preserve"> Думы </w:t>
      </w:r>
    </w:p>
    <w:p w:rsidR="00392D64" w:rsidRDefault="0009634B" w:rsidP="00392D64">
      <w:pPr>
        <w:pStyle w:val="ConsPlusNormal"/>
        <w:ind w:right="141"/>
        <w:jc w:val="both"/>
        <w:rPr>
          <w:rFonts w:ascii="Arial" w:hAnsi="Arial" w:cs="Arial"/>
          <w:b/>
          <w:sz w:val="28"/>
          <w:szCs w:val="28"/>
        </w:rPr>
      </w:pPr>
      <w:r w:rsidRPr="001669FA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</w:t>
      </w:r>
      <w:r w:rsidR="00392D64" w:rsidRPr="001669FA"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1669FA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392D64" w:rsidRPr="001669FA">
        <w:rPr>
          <w:rFonts w:ascii="Arial" w:hAnsi="Arial" w:cs="Arial"/>
          <w:b/>
          <w:i/>
          <w:sz w:val="24"/>
          <w:szCs w:val="24"/>
        </w:rPr>
        <w:t xml:space="preserve"> </w:t>
      </w:r>
      <w:r w:rsidRPr="001669FA">
        <w:rPr>
          <w:rFonts w:ascii="Arial" w:hAnsi="Arial" w:cs="Arial"/>
          <w:b/>
          <w:i/>
          <w:sz w:val="24"/>
          <w:szCs w:val="24"/>
        </w:rPr>
        <w:t>А.В. Мокрецов</w:t>
      </w:r>
      <w:r w:rsidRPr="007F5C23">
        <w:rPr>
          <w:rFonts w:ascii="Arial" w:hAnsi="Arial" w:cs="Arial"/>
          <w:b/>
          <w:sz w:val="28"/>
          <w:szCs w:val="28"/>
        </w:rPr>
        <w:t xml:space="preserve"> </w:t>
      </w:r>
    </w:p>
    <w:p w:rsidR="00CE2CE8" w:rsidRPr="00392D64" w:rsidRDefault="00CE2CE8" w:rsidP="00392D64">
      <w:pPr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92D64" w:rsidRPr="00392D64" w:rsidRDefault="00392D64" w:rsidP="005053BC">
      <w:pPr>
        <w:spacing w:line="259" w:lineRule="auto"/>
        <w:contextualSpacing/>
        <w:jc w:val="left"/>
        <w:rPr>
          <w:rFonts w:ascii="Liberation Serif" w:eastAsia="Calibri" w:hAnsi="Liberation Serif" w:cs="Times New Roman"/>
          <w:sz w:val="26"/>
          <w:szCs w:val="26"/>
        </w:rPr>
      </w:pPr>
    </w:p>
    <w:p w:rsidR="00CE2CE8" w:rsidRPr="00392D64" w:rsidRDefault="00CE2CE8" w:rsidP="00393349">
      <w:pPr>
        <w:pStyle w:val="ConsPlusNormal"/>
        <w:ind w:right="141"/>
        <w:jc w:val="both"/>
        <w:rPr>
          <w:rFonts w:ascii="Liberation Serif" w:hAnsi="Liberation Serif" w:cs="Arial"/>
          <w:b/>
          <w:sz w:val="32"/>
          <w:szCs w:val="32"/>
        </w:rPr>
      </w:pPr>
    </w:p>
    <w:sectPr w:rsidR="00CE2CE8" w:rsidRPr="00392D64" w:rsidSect="001669F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828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DF4420C"/>
    <w:multiLevelType w:val="multilevel"/>
    <w:tmpl w:val="0756B10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50E"/>
    <w:rsid w:val="000266DB"/>
    <w:rsid w:val="00037F6C"/>
    <w:rsid w:val="00057DD6"/>
    <w:rsid w:val="00065F6D"/>
    <w:rsid w:val="000857D7"/>
    <w:rsid w:val="00092233"/>
    <w:rsid w:val="0009634B"/>
    <w:rsid w:val="000A0A97"/>
    <w:rsid w:val="001074C6"/>
    <w:rsid w:val="0014676C"/>
    <w:rsid w:val="001669FA"/>
    <w:rsid w:val="001876D6"/>
    <w:rsid w:val="001C7011"/>
    <w:rsid w:val="001D25D5"/>
    <w:rsid w:val="001D2987"/>
    <w:rsid w:val="001E3650"/>
    <w:rsid w:val="001E7FFC"/>
    <w:rsid w:val="0020248D"/>
    <w:rsid w:val="00227276"/>
    <w:rsid w:val="0023786B"/>
    <w:rsid w:val="002559DF"/>
    <w:rsid w:val="0026053E"/>
    <w:rsid w:val="0027009A"/>
    <w:rsid w:val="00274322"/>
    <w:rsid w:val="0029582B"/>
    <w:rsid w:val="002B0D51"/>
    <w:rsid w:val="002C52A5"/>
    <w:rsid w:val="002E54B3"/>
    <w:rsid w:val="003064E9"/>
    <w:rsid w:val="003335EA"/>
    <w:rsid w:val="00337687"/>
    <w:rsid w:val="00392D64"/>
    <w:rsid w:val="00393349"/>
    <w:rsid w:val="003C175E"/>
    <w:rsid w:val="003D7903"/>
    <w:rsid w:val="003E10C1"/>
    <w:rsid w:val="00401DA4"/>
    <w:rsid w:val="00405F70"/>
    <w:rsid w:val="00410717"/>
    <w:rsid w:val="0042734C"/>
    <w:rsid w:val="0043578E"/>
    <w:rsid w:val="004829F2"/>
    <w:rsid w:val="004B4276"/>
    <w:rsid w:val="004C3BEC"/>
    <w:rsid w:val="004D6A61"/>
    <w:rsid w:val="004F4E47"/>
    <w:rsid w:val="005053BC"/>
    <w:rsid w:val="005570AD"/>
    <w:rsid w:val="005709A2"/>
    <w:rsid w:val="00576BF0"/>
    <w:rsid w:val="00584989"/>
    <w:rsid w:val="005A2DF8"/>
    <w:rsid w:val="005A5DED"/>
    <w:rsid w:val="005A7C4C"/>
    <w:rsid w:val="005D5E67"/>
    <w:rsid w:val="005E3DB7"/>
    <w:rsid w:val="0060350E"/>
    <w:rsid w:val="006436F0"/>
    <w:rsid w:val="006476C3"/>
    <w:rsid w:val="00656406"/>
    <w:rsid w:val="00665433"/>
    <w:rsid w:val="00695164"/>
    <w:rsid w:val="006A2415"/>
    <w:rsid w:val="006C45F3"/>
    <w:rsid w:val="006D5447"/>
    <w:rsid w:val="00727436"/>
    <w:rsid w:val="00746CBA"/>
    <w:rsid w:val="007640CE"/>
    <w:rsid w:val="007A5BCF"/>
    <w:rsid w:val="007B41E3"/>
    <w:rsid w:val="007C39D8"/>
    <w:rsid w:val="007C71B2"/>
    <w:rsid w:val="007E1EC6"/>
    <w:rsid w:val="007E3B37"/>
    <w:rsid w:val="007E753E"/>
    <w:rsid w:val="007F5C23"/>
    <w:rsid w:val="0080441C"/>
    <w:rsid w:val="008106B2"/>
    <w:rsid w:val="008141BD"/>
    <w:rsid w:val="00823227"/>
    <w:rsid w:val="00827C4A"/>
    <w:rsid w:val="00837AAB"/>
    <w:rsid w:val="008A07E3"/>
    <w:rsid w:val="008C329D"/>
    <w:rsid w:val="008C69BB"/>
    <w:rsid w:val="00912C41"/>
    <w:rsid w:val="009816EA"/>
    <w:rsid w:val="00981A07"/>
    <w:rsid w:val="00985F08"/>
    <w:rsid w:val="00991284"/>
    <w:rsid w:val="0099198B"/>
    <w:rsid w:val="009C7FB1"/>
    <w:rsid w:val="00A0008A"/>
    <w:rsid w:val="00A03328"/>
    <w:rsid w:val="00A05AE0"/>
    <w:rsid w:val="00A141E6"/>
    <w:rsid w:val="00A23FFE"/>
    <w:rsid w:val="00A57AC3"/>
    <w:rsid w:val="00A60B2D"/>
    <w:rsid w:val="00A71D29"/>
    <w:rsid w:val="00A94055"/>
    <w:rsid w:val="00AA3360"/>
    <w:rsid w:val="00AA5952"/>
    <w:rsid w:val="00AA682F"/>
    <w:rsid w:val="00AD0B86"/>
    <w:rsid w:val="00AF2AA5"/>
    <w:rsid w:val="00B23292"/>
    <w:rsid w:val="00B245E7"/>
    <w:rsid w:val="00B4583B"/>
    <w:rsid w:val="00B73A9F"/>
    <w:rsid w:val="00BC1D21"/>
    <w:rsid w:val="00BD2813"/>
    <w:rsid w:val="00BD4E62"/>
    <w:rsid w:val="00BF7FCC"/>
    <w:rsid w:val="00C2128C"/>
    <w:rsid w:val="00C21917"/>
    <w:rsid w:val="00C34C58"/>
    <w:rsid w:val="00C7141E"/>
    <w:rsid w:val="00C842B8"/>
    <w:rsid w:val="00C94137"/>
    <w:rsid w:val="00CA55D4"/>
    <w:rsid w:val="00CE2CE8"/>
    <w:rsid w:val="00CF0C2B"/>
    <w:rsid w:val="00CF2594"/>
    <w:rsid w:val="00D15325"/>
    <w:rsid w:val="00D24874"/>
    <w:rsid w:val="00D436E2"/>
    <w:rsid w:val="00D738EA"/>
    <w:rsid w:val="00D8751D"/>
    <w:rsid w:val="00DA3C18"/>
    <w:rsid w:val="00DB6164"/>
    <w:rsid w:val="00DD12CC"/>
    <w:rsid w:val="00DD4BB3"/>
    <w:rsid w:val="00E12B2D"/>
    <w:rsid w:val="00EA712E"/>
    <w:rsid w:val="00EE07D2"/>
    <w:rsid w:val="00EF70EA"/>
    <w:rsid w:val="00F013DA"/>
    <w:rsid w:val="00F02958"/>
    <w:rsid w:val="00F32448"/>
    <w:rsid w:val="00F34266"/>
    <w:rsid w:val="00F37E10"/>
    <w:rsid w:val="00F53689"/>
    <w:rsid w:val="00F617A4"/>
    <w:rsid w:val="00FB4654"/>
    <w:rsid w:val="00FC33D7"/>
    <w:rsid w:val="00FC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D4740"/>
  <w15:docId w15:val="{19687AE6-6BF6-4913-9CA0-C863D4FA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DE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C4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C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59"/>
    <w:rsid w:val="0009634B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DD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5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2023-02-10T07:52:00Z</cp:lastPrinted>
  <dcterms:created xsi:type="dcterms:W3CDTF">2023-03-02T02:53:00Z</dcterms:created>
  <dcterms:modified xsi:type="dcterms:W3CDTF">2023-03-28T10:45:00Z</dcterms:modified>
</cp:coreProperties>
</file>