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1AD2" w:rsidRDefault="00DD1AD2" w:rsidP="00DD1AD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068EE0C3" wp14:editId="32514533">
            <wp:simplePos x="0" y="0"/>
            <wp:positionH relativeFrom="column">
              <wp:posOffset>2617241</wp:posOffset>
            </wp:positionH>
            <wp:positionV relativeFrom="paragraph">
              <wp:posOffset>6949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1AD2" w:rsidRDefault="00DD1AD2" w:rsidP="00DD1AD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1AD2" w:rsidRPr="000B6EA5" w:rsidRDefault="00DD1AD2" w:rsidP="00DD1AD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br w:type="textWrapping" w:clear="all"/>
      </w:r>
      <w:r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1AD2" w:rsidRDefault="00DD1AD2" w:rsidP="00DD1AD2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-202</w:t>
      </w:r>
      <w:r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EB7F54" w:rsidRDefault="00EB7F54" w:rsidP="00DD1AD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DD1AD2" w:rsidRPr="000B6EA5" w:rsidRDefault="00DD1AD2" w:rsidP="00DD1AD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DD1AD2" w:rsidRDefault="00DD1AD2" w:rsidP="00DD1AD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DD1AD2" w:rsidRPr="000308B3" w:rsidRDefault="00DD1AD2" w:rsidP="00DD1AD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>
        <w:rPr>
          <w:rFonts w:ascii="Arial" w:hAnsi="Arial" w:cs="Arial"/>
          <w:b/>
          <w:sz w:val="28"/>
          <w:szCs w:val="28"/>
        </w:rPr>
        <w:t xml:space="preserve">30 августа </w:t>
      </w:r>
      <w:r w:rsidRPr="000308B3">
        <w:rPr>
          <w:rFonts w:ascii="Arial" w:hAnsi="Arial" w:cs="Arial"/>
          <w:b/>
          <w:sz w:val="28"/>
          <w:szCs w:val="28"/>
        </w:rPr>
        <w:t>20</w:t>
      </w:r>
      <w:r>
        <w:rPr>
          <w:rFonts w:ascii="Arial" w:hAnsi="Arial" w:cs="Arial"/>
          <w:b/>
          <w:sz w:val="28"/>
          <w:szCs w:val="28"/>
        </w:rPr>
        <w:t>23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F2488E">
        <w:rPr>
          <w:rFonts w:ascii="Arial" w:hAnsi="Arial" w:cs="Arial"/>
          <w:b/>
          <w:sz w:val="28"/>
          <w:szCs w:val="28"/>
        </w:rPr>
        <w:t>176</w:t>
      </w:r>
    </w:p>
    <w:p w:rsidR="00EB7F54" w:rsidRDefault="004D56A8" w:rsidP="001C5831">
      <w:pPr>
        <w:pStyle w:val="a7"/>
        <w:rPr>
          <w:rFonts w:ascii="Arial" w:hAnsi="Arial" w:cs="Arial"/>
          <w:b/>
          <w:sz w:val="24"/>
          <w:szCs w:val="24"/>
        </w:rPr>
      </w:pPr>
      <w:r w:rsidRPr="001C5831">
        <w:rPr>
          <w:rFonts w:ascii="Arial" w:hAnsi="Arial" w:cs="Arial"/>
          <w:b/>
          <w:sz w:val="24"/>
          <w:szCs w:val="24"/>
        </w:rPr>
        <w:t xml:space="preserve">                 </w:t>
      </w:r>
    </w:p>
    <w:p w:rsidR="004D56A8" w:rsidRPr="00DC53B2" w:rsidRDefault="004D56A8" w:rsidP="00EB7F54">
      <w:pPr>
        <w:pStyle w:val="a7"/>
        <w:jc w:val="center"/>
        <w:rPr>
          <w:rFonts w:ascii="Arial" w:hAnsi="Arial" w:cs="Arial"/>
          <w:b/>
          <w:i/>
          <w:sz w:val="24"/>
          <w:szCs w:val="24"/>
        </w:rPr>
      </w:pPr>
      <w:r w:rsidRPr="00DC53B2">
        <w:rPr>
          <w:rFonts w:ascii="Arial" w:hAnsi="Arial" w:cs="Arial"/>
          <w:b/>
          <w:i/>
          <w:sz w:val="24"/>
          <w:szCs w:val="24"/>
        </w:rPr>
        <w:t>О согласии на полную или частичную замену дотации</w:t>
      </w:r>
    </w:p>
    <w:p w:rsidR="004D56A8" w:rsidRPr="00DC53B2" w:rsidRDefault="004D56A8" w:rsidP="00EB7F54">
      <w:pPr>
        <w:pStyle w:val="a7"/>
        <w:jc w:val="center"/>
        <w:rPr>
          <w:rFonts w:ascii="Arial" w:hAnsi="Arial" w:cs="Arial"/>
          <w:b/>
          <w:i/>
          <w:sz w:val="24"/>
          <w:szCs w:val="24"/>
        </w:rPr>
      </w:pPr>
      <w:r w:rsidRPr="00DC53B2">
        <w:rPr>
          <w:rFonts w:ascii="Arial" w:hAnsi="Arial" w:cs="Arial"/>
          <w:b/>
          <w:i/>
          <w:sz w:val="24"/>
          <w:szCs w:val="24"/>
        </w:rPr>
        <w:t>на выравнивание бюджетной обеспеченности</w:t>
      </w:r>
    </w:p>
    <w:p w:rsidR="004D56A8" w:rsidRPr="00DC53B2" w:rsidRDefault="004D56A8" w:rsidP="00EB7F54">
      <w:pPr>
        <w:pStyle w:val="a7"/>
        <w:jc w:val="center"/>
        <w:rPr>
          <w:rFonts w:ascii="Arial" w:hAnsi="Arial" w:cs="Arial"/>
          <w:b/>
          <w:i/>
          <w:sz w:val="24"/>
          <w:szCs w:val="24"/>
        </w:rPr>
      </w:pPr>
      <w:r w:rsidRPr="00DC53B2">
        <w:rPr>
          <w:rFonts w:ascii="Arial" w:hAnsi="Arial" w:cs="Arial"/>
          <w:b/>
          <w:i/>
          <w:sz w:val="24"/>
          <w:szCs w:val="24"/>
        </w:rPr>
        <w:t>городского округа Ревда дополнительным нормативом</w:t>
      </w:r>
    </w:p>
    <w:p w:rsidR="004D56A8" w:rsidRPr="00DC53B2" w:rsidRDefault="004D56A8" w:rsidP="00EB7F54">
      <w:pPr>
        <w:pStyle w:val="a7"/>
        <w:jc w:val="center"/>
        <w:rPr>
          <w:rFonts w:ascii="Arial" w:hAnsi="Arial" w:cs="Arial"/>
          <w:b/>
          <w:i/>
          <w:sz w:val="24"/>
          <w:szCs w:val="24"/>
        </w:rPr>
      </w:pPr>
      <w:r w:rsidRPr="00DC53B2">
        <w:rPr>
          <w:rFonts w:ascii="Arial" w:hAnsi="Arial" w:cs="Arial"/>
          <w:b/>
          <w:i/>
          <w:sz w:val="24"/>
          <w:szCs w:val="24"/>
        </w:rPr>
        <w:t>отчислений от налога на доходы физических лиц на 20</w:t>
      </w:r>
      <w:r w:rsidR="00ED2497" w:rsidRPr="00DC53B2">
        <w:rPr>
          <w:rFonts w:ascii="Arial" w:hAnsi="Arial" w:cs="Arial"/>
          <w:b/>
          <w:i/>
          <w:sz w:val="24"/>
          <w:szCs w:val="24"/>
        </w:rPr>
        <w:t>2</w:t>
      </w:r>
      <w:r w:rsidR="00D54F32" w:rsidRPr="00D54F32">
        <w:rPr>
          <w:rFonts w:ascii="Arial" w:hAnsi="Arial" w:cs="Arial"/>
          <w:b/>
          <w:i/>
          <w:sz w:val="24"/>
          <w:szCs w:val="24"/>
        </w:rPr>
        <w:t>4</w:t>
      </w:r>
      <w:r w:rsidR="00ED2497" w:rsidRPr="00DC53B2">
        <w:rPr>
          <w:rFonts w:ascii="Arial" w:hAnsi="Arial" w:cs="Arial"/>
          <w:b/>
          <w:i/>
          <w:sz w:val="24"/>
          <w:szCs w:val="24"/>
        </w:rPr>
        <w:t xml:space="preserve"> </w:t>
      </w:r>
      <w:r w:rsidRPr="00DC53B2">
        <w:rPr>
          <w:rFonts w:ascii="Arial" w:hAnsi="Arial" w:cs="Arial"/>
          <w:b/>
          <w:i/>
          <w:sz w:val="24"/>
          <w:szCs w:val="24"/>
        </w:rPr>
        <w:t>год</w:t>
      </w:r>
    </w:p>
    <w:p w:rsidR="004D56A8" w:rsidRPr="00DC53B2" w:rsidRDefault="004D56A8" w:rsidP="00EB7F54">
      <w:pPr>
        <w:pStyle w:val="a7"/>
        <w:jc w:val="center"/>
        <w:rPr>
          <w:rFonts w:ascii="Arial" w:hAnsi="Arial" w:cs="Arial"/>
          <w:b/>
          <w:i/>
          <w:sz w:val="24"/>
          <w:szCs w:val="24"/>
        </w:rPr>
      </w:pPr>
      <w:r w:rsidRPr="00DC53B2">
        <w:rPr>
          <w:rFonts w:ascii="Arial" w:hAnsi="Arial" w:cs="Arial"/>
          <w:b/>
          <w:i/>
          <w:sz w:val="24"/>
          <w:szCs w:val="24"/>
        </w:rPr>
        <w:t>и плановый период 202</w:t>
      </w:r>
      <w:r w:rsidR="00D54F32" w:rsidRPr="003F3ABF">
        <w:rPr>
          <w:rFonts w:ascii="Arial" w:hAnsi="Arial" w:cs="Arial"/>
          <w:b/>
          <w:i/>
          <w:sz w:val="24"/>
          <w:szCs w:val="24"/>
        </w:rPr>
        <w:t>5</w:t>
      </w:r>
      <w:r w:rsidRPr="00DC53B2">
        <w:rPr>
          <w:rFonts w:ascii="Arial" w:hAnsi="Arial" w:cs="Arial"/>
          <w:b/>
          <w:i/>
          <w:sz w:val="24"/>
          <w:szCs w:val="24"/>
        </w:rPr>
        <w:t xml:space="preserve"> и 202</w:t>
      </w:r>
      <w:r w:rsidR="00D54F32" w:rsidRPr="003F3ABF">
        <w:rPr>
          <w:rFonts w:ascii="Arial" w:hAnsi="Arial" w:cs="Arial"/>
          <w:b/>
          <w:i/>
          <w:sz w:val="24"/>
          <w:szCs w:val="24"/>
        </w:rPr>
        <w:t>6</w:t>
      </w:r>
      <w:r w:rsidRPr="00DC53B2">
        <w:rPr>
          <w:rFonts w:ascii="Arial" w:hAnsi="Arial" w:cs="Arial"/>
          <w:b/>
          <w:i/>
          <w:sz w:val="24"/>
          <w:szCs w:val="24"/>
        </w:rPr>
        <w:t xml:space="preserve"> годов</w:t>
      </w:r>
    </w:p>
    <w:p w:rsidR="001C5831" w:rsidRDefault="001C5831" w:rsidP="004D56A8">
      <w:pPr>
        <w:tabs>
          <w:tab w:val="left" w:pos="735"/>
          <w:tab w:val="left" w:pos="2745"/>
        </w:tabs>
        <w:ind w:firstLine="540"/>
        <w:jc w:val="both"/>
        <w:rPr>
          <w:rFonts w:ascii="Arial" w:hAnsi="Arial" w:cs="Arial"/>
          <w:sz w:val="24"/>
          <w:szCs w:val="24"/>
        </w:rPr>
      </w:pPr>
    </w:p>
    <w:p w:rsidR="004D56A8" w:rsidRPr="004D56A8" w:rsidRDefault="004D56A8" w:rsidP="004D56A8">
      <w:pPr>
        <w:tabs>
          <w:tab w:val="left" w:pos="735"/>
          <w:tab w:val="left" w:pos="2745"/>
        </w:tabs>
        <w:ind w:firstLine="540"/>
        <w:jc w:val="both"/>
        <w:rPr>
          <w:rFonts w:ascii="Arial" w:hAnsi="Arial" w:cs="Arial"/>
          <w:sz w:val="24"/>
          <w:szCs w:val="24"/>
        </w:rPr>
      </w:pPr>
      <w:r w:rsidRPr="004D56A8">
        <w:rPr>
          <w:rFonts w:ascii="Arial" w:hAnsi="Arial" w:cs="Arial"/>
          <w:sz w:val="24"/>
          <w:szCs w:val="24"/>
        </w:rPr>
        <w:t xml:space="preserve">Во исполнение постановления </w:t>
      </w:r>
      <w:r w:rsidR="0070145B">
        <w:rPr>
          <w:rFonts w:ascii="Arial" w:hAnsi="Arial" w:cs="Arial"/>
          <w:sz w:val="24"/>
          <w:szCs w:val="24"/>
        </w:rPr>
        <w:t>П</w:t>
      </w:r>
      <w:bookmarkStart w:id="0" w:name="_GoBack"/>
      <w:bookmarkEnd w:id="0"/>
      <w:r w:rsidRPr="004D56A8">
        <w:rPr>
          <w:rFonts w:ascii="Arial" w:hAnsi="Arial" w:cs="Arial"/>
          <w:sz w:val="24"/>
          <w:szCs w:val="24"/>
        </w:rPr>
        <w:t>равительства Свердловской области от 13.08.2014 г. № 696-пп «Об утверждении Порядка согласования с представительными органами муниципальных районов и городских округов, расположенных на территории Свердловской области, полной или частичной замены дотаций на выравнивание бюджетной обеспеченности муниципальных районов (городских округов) дополнительными нормативами отчислений в бюджеты муниципальных районов (городских округов) от налога на доходы физических лиц на очередной финансовый год и плановый период»,</w:t>
      </w:r>
      <w:r w:rsidR="00030FC7" w:rsidRPr="00030FC7">
        <w:rPr>
          <w:rFonts w:ascii="Arial" w:hAnsi="Arial" w:cs="Arial"/>
          <w:sz w:val="24"/>
          <w:szCs w:val="24"/>
        </w:rPr>
        <w:t xml:space="preserve"> </w:t>
      </w:r>
      <w:r w:rsidR="00030FC7" w:rsidRPr="005068C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4D56A8" w:rsidRPr="004D56A8" w:rsidRDefault="004D56A8" w:rsidP="00891652">
      <w:pPr>
        <w:tabs>
          <w:tab w:val="left" w:pos="735"/>
          <w:tab w:val="left" w:pos="2745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4D56A8">
        <w:rPr>
          <w:rFonts w:ascii="Arial" w:hAnsi="Arial" w:cs="Arial"/>
          <w:sz w:val="24"/>
          <w:szCs w:val="24"/>
        </w:rPr>
        <w:t>Р</w:t>
      </w:r>
      <w:r w:rsidR="00891652">
        <w:rPr>
          <w:rFonts w:ascii="Arial" w:hAnsi="Arial" w:cs="Arial"/>
          <w:sz w:val="24"/>
          <w:szCs w:val="24"/>
        </w:rPr>
        <w:t xml:space="preserve"> </w:t>
      </w:r>
      <w:r w:rsidRPr="004D56A8">
        <w:rPr>
          <w:rFonts w:ascii="Arial" w:hAnsi="Arial" w:cs="Arial"/>
          <w:sz w:val="24"/>
          <w:szCs w:val="24"/>
        </w:rPr>
        <w:t>Е</w:t>
      </w:r>
      <w:r w:rsidR="00891652">
        <w:rPr>
          <w:rFonts w:ascii="Arial" w:hAnsi="Arial" w:cs="Arial"/>
          <w:sz w:val="24"/>
          <w:szCs w:val="24"/>
        </w:rPr>
        <w:t xml:space="preserve"> </w:t>
      </w:r>
      <w:r w:rsidRPr="004D56A8">
        <w:rPr>
          <w:rFonts w:ascii="Arial" w:hAnsi="Arial" w:cs="Arial"/>
          <w:sz w:val="24"/>
          <w:szCs w:val="24"/>
        </w:rPr>
        <w:t>Ш</w:t>
      </w:r>
      <w:r w:rsidR="00891652">
        <w:rPr>
          <w:rFonts w:ascii="Arial" w:hAnsi="Arial" w:cs="Arial"/>
          <w:sz w:val="24"/>
          <w:szCs w:val="24"/>
        </w:rPr>
        <w:t xml:space="preserve"> </w:t>
      </w:r>
      <w:r w:rsidRPr="004D56A8">
        <w:rPr>
          <w:rFonts w:ascii="Arial" w:hAnsi="Arial" w:cs="Arial"/>
          <w:sz w:val="24"/>
          <w:szCs w:val="24"/>
        </w:rPr>
        <w:t>И</w:t>
      </w:r>
      <w:r w:rsidR="00891652">
        <w:rPr>
          <w:rFonts w:ascii="Arial" w:hAnsi="Arial" w:cs="Arial"/>
          <w:sz w:val="24"/>
          <w:szCs w:val="24"/>
        </w:rPr>
        <w:t xml:space="preserve"> </w:t>
      </w:r>
      <w:r w:rsidRPr="004D56A8">
        <w:rPr>
          <w:rFonts w:ascii="Arial" w:hAnsi="Arial" w:cs="Arial"/>
          <w:sz w:val="24"/>
          <w:szCs w:val="24"/>
        </w:rPr>
        <w:t>Л</w:t>
      </w:r>
      <w:r w:rsidR="00891652">
        <w:rPr>
          <w:rFonts w:ascii="Arial" w:hAnsi="Arial" w:cs="Arial"/>
          <w:sz w:val="24"/>
          <w:szCs w:val="24"/>
        </w:rPr>
        <w:t xml:space="preserve"> </w:t>
      </w:r>
      <w:r w:rsidRPr="004D56A8">
        <w:rPr>
          <w:rFonts w:ascii="Arial" w:hAnsi="Arial" w:cs="Arial"/>
          <w:sz w:val="24"/>
          <w:szCs w:val="24"/>
        </w:rPr>
        <w:t>А:</w:t>
      </w:r>
    </w:p>
    <w:p w:rsidR="004D56A8" w:rsidRPr="004D56A8" w:rsidRDefault="004D56A8" w:rsidP="004D56A8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284"/>
        <w:jc w:val="both"/>
        <w:rPr>
          <w:rFonts w:ascii="Arial" w:hAnsi="Arial" w:cs="Arial"/>
          <w:sz w:val="24"/>
          <w:szCs w:val="24"/>
        </w:rPr>
      </w:pPr>
      <w:r w:rsidRPr="004D56A8">
        <w:rPr>
          <w:rFonts w:ascii="Arial" w:hAnsi="Arial" w:cs="Arial"/>
          <w:sz w:val="24"/>
          <w:szCs w:val="24"/>
        </w:rPr>
        <w:t xml:space="preserve">Согласиться на полную или частичную замену дотации на выравнивание бюджетной обеспеченности городского округа Ревда дополнительным нормативом отчислений </w:t>
      </w:r>
      <w:r w:rsidR="00D70067">
        <w:rPr>
          <w:rFonts w:ascii="Arial" w:hAnsi="Arial" w:cs="Arial"/>
          <w:sz w:val="24"/>
          <w:szCs w:val="24"/>
        </w:rPr>
        <w:t xml:space="preserve">от налога </w:t>
      </w:r>
      <w:r w:rsidRPr="004D56A8">
        <w:rPr>
          <w:rFonts w:ascii="Arial" w:hAnsi="Arial" w:cs="Arial"/>
          <w:sz w:val="24"/>
          <w:szCs w:val="24"/>
        </w:rPr>
        <w:t>на доходы физических лиц на 20</w:t>
      </w:r>
      <w:r w:rsidR="00ED2497">
        <w:rPr>
          <w:rFonts w:ascii="Arial" w:hAnsi="Arial" w:cs="Arial"/>
          <w:sz w:val="24"/>
          <w:szCs w:val="24"/>
        </w:rPr>
        <w:t>2</w:t>
      </w:r>
      <w:r w:rsidR="00D54F32" w:rsidRPr="003F3ABF">
        <w:rPr>
          <w:rFonts w:ascii="Arial" w:hAnsi="Arial" w:cs="Arial"/>
          <w:sz w:val="24"/>
          <w:szCs w:val="24"/>
        </w:rPr>
        <w:t>4</w:t>
      </w:r>
      <w:r w:rsidRPr="004D56A8">
        <w:rPr>
          <w:rFonts w:ascii="Arial" w:hAnsi="Arial" w:cs="Arial"/>
          <w:sz w:val="24"/>
          <w:szCs w:val="24"/>
        </w:rPr>
        <w:t xml:space="preserve"> год и плановый период 20</w:t>
      </w:r>
      <w:r>
        <w:rPr>
          <w:rFonts w:ascii="Arial" w:hAnsi="Arial" w:cs="Arial"/>
          <w:sz w:val="24"/>
          <w:szCs w:val="24"/>
        </w:rPr>
        <w:t>2</w:t>
      </w:r>
      <w:r w:rsidR="00D54F32" w:rsidRPr="003F3ABF">
        <w:rPr>
          <w:rFonts w:ascii="Arial" w:hAnsi="Arial" w:cs="Arial"/>
          <w:sz w:val="24"/>
          <w:szCs w:val="24"/>
        </w:rPr>
        <w:t>5</w:t>
      </w:r>
      <w:r w:rsidRPr="004D56A8">
        <w:rPr>
          <w:rFonts w:ascii="Arial" w:hAnsi="Arial" w:cs="Arial"/>
          <w:sz w:val="24"/>
          <w:szCs w:val="24"/>
        </w:rPr>
        <w:t xml:space="preserve"> и 202</w:t>
      </w:r>
      <w:r w:rsidR="00D54F32" w:rsidRPr="003F3ABF">
        <w:rPr>
          <w:rFonts w:ascii="Arial" w:hAnsi="Arial" w:cs="Arial"/>
          <w:sz w:val="24"/>
          <w:szCs w:val="24"/>
        </w:rPr>
        <w:t>6</w:t>
      </w:r>
      <w:r w:rsidRPr="004D56A8">
        <w:rPr>
          <w:rFonts w:ascii="Arial" w:hAnsi="Arial" w:cs="Arial"/>
          <w:sz w:val="24"/>
          <w:szCs w:val="24"/>
        </w:rPr>
        <w:t xml:space="preserve"> годов. </w:t>
      </w:r>
    </w:p>
    <w:p w:rsidR="004D56A8" w:rsidRPr="004D56A8" w:rsidRDefault="004D56A8" w:rsidP="004D56A8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Arial" w:hAnsi="Arial" w:cs="Arial"/>
          <w:sz w:val="24"/>
          <w:szCs w:val="24"/>
        </w:rPr>
      </w:pPr>
      <w:r w:rsidRPr="004D56A8">
        <w:rPr>
          <w:rFonts w:ascii="Arial" w:hAnsi="Arial" w:cs="Arial"/>
          <w:sz w:val="24"/>
          <w:szCs w:val="24"/>
        </w:rPr>
        <w:t xml:space="preserve">Администрации городского округа Ревда (Финансовое управление администрации городского округа Ревда) направить настоящее </w:t>
      </w:r>
      <w:r w:rsidR="00891652">
        <w:rPr>
          <w:rFonts w:ascii="Arial" w:hAnsi="Arial" w:cs="Arial"/>
          <w:sz w:val="24"/>
          <w:szCs w:val="24"/>
        </w:rPr>
        <w:t>Р</w:t>
      </w:r>
      <w:r w:rsidRPr="004D56A8">
        <w:rPr>
          <w:rFonts w:ascii="Arial" w:hAnsi="Arial" w:cs="Arial"/>
          <w:sz w:val="24"/>
          <w:szCs w:val="24"/>
        </w:rPr>
        <w:t>ешение в Министерство финансов Свердловской области.</w:t>
      </w:r>
    </w:p>
    <w:p w:rsidR="004D56A8" w:rsidRPr="004D56A8" w:rsidRDefault="004D56A8" w:rsidP="004D56A8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Arial" w:hAnsi="Arial" w:cs="Arial"/>
          <w:sz w:val="24"/>
          <w:szCs w:val="24"/>
        </w:rPr>
      </w:pPr>
      <w:r w:rsidRPr="004D56A8">
        <w:rPr>
          <w:rFonts w:ascii="Arial" w:hAnsi="Arial" w:cs="Arial"/>
          <w:sz w:val="24"/>
          <w:szCs w:val="24"/>
        </w:rPr>
        <w:t xml:space="preserve">Контроль исполнения настоящего </w:t>
      </w:r>
      <w:r w:rsidR="00891652">
        <w:rPr>
          <w:rFonts w:ascii="Arial" w:hAnsi="Arial" w:cs="Arial"/>
          <w:sz w:val="24"/>
          <w:szCs w:val="24"/>
        </w:rPr>
        <w:t>Р</w:t>
      </w:r>
      <w:r w:rsidRPr="004D56A8">
        <w:rPr>
          <w:rFonts w:ascii="Arial" w:hAnsi="Arial" w:cs="Arial"/>
          <w:sz w:val="24"/>
          <w:szCs w:val="24"/>
        </w:rPr>
        <w:t>ешения возложить на постоянную депутатскую комиссию по бюджету, финансам и экономической политике</w:t>
      </w:r>
      <w:r w:rsidR="00891652">
        <w:rPr>
          <w:rFonts w:ascii="Arial" w:hAnsi="Arial" w:cs="Arial"/>
          <w:sz w:val="24"/>
          <w:szCs w:val="24"/>
        </w:rPr>
        <w:t>.</w:t>
      </w:r>
    </w:p>
    <w:p w:rsidR="001C5831" w:rsidRDefault="001C5831" w:rsidP="001C5831">
      <w:pPr>
        <w:pStyle w:val="a7"/>
        <w:rPr>
          <w:rFonts w:ascii="Arial" w:hAnsi="Arial" w:cs="Arial"/>
          <w:b/>
          <w:i/>
          <w:sz w:val="24"/>
          <w:szCs w:val="24"/>
        </w:rPr>
      </w:pPr>
    </w:p>
    <w:p w:rsidR="00087DCD" w:rsidRDefault="00087DCD" w:rsidP="001C5831">
      <w:pPr>
        <w:pStyle w:val="a7"/>
        <w:rPr>
          <w:rFonts w:ascii="Arial" w:hAnsi="Arial" w:cs="Arial"/>
          <w:b/>
          <w:i/>
          <w:sz w:val="24"/>
          <w:szCs w:val="24"/>
        </w:rPr>
      </w:pPr>
    </w:p>
    <w:p w:rsidR="00891652" w:rsidRDefault="00891652" w:rsidP="001C5831">
      <w:pPr>
        <w:pStyle w:val="a7"/>
        <w:rPr>
          <w:rFonts w:ascii="Arial" w:hAnsi="Arial" w:cs="Arial"/>
          <w:b/>
          <w:i/>
          <w:sz w:val="24"/>
          <w:szCs w:val="24"/>
        </w:rPr>
      </w:pPr>
    </w:p>
    <w:p w:rsidR="00891652" w:rsidRDefault="00087DCD" w:rsidP="001C5831">
      <w:pPr>
        <w:pStyle w:val="a7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1C5831" w:rsidRPr="001C5831" w:rsidRDefault="001C5831" w:rsidP="001C5831">
      <w:pPr>
        <w:pStyle w:val="a7"/>
        <w:rPr>
          <w:rFonts w:ascii="Arial" w:hAnsi="Arial" w:cs="Arial"/>
          <w:b/>
          <w:i/>
          <w:sz w:val="24"/>
          <w:szCs w:val="24"/>
        </w:rPr>
      </w:pPr>
      <w:r w:rsidRPr="001C5831">
        <w:rPr>
          <w:rFonts w:ascii="Arial" w:hAnsi="Arial" w:cs="Arial"/>
          <w:b/>
          <w:i/>
          <w:sz w:val="24"/>
          <w:szCs w:val="24"/>
        </w:rPr>
        <w:t xml:space="preserve">городского </w:t>
      </w:r>
      <w:r w:rsidR="00087DCD">
        <w:rPr>
          <w:rFonts w:ascii="Arial" w:hAnsi="Arial" w:cs="Arial"/>
          <w:b/>
          <w:i/>
          <w:sz w:val="24"/>
          <w:szCs w:val="24"/>
        </w:rPr>
        <w:t xml:space="preserve">округа Ревда                                                   </w:t>
      </w:r>
      <w:r w:rsidR="00891652">
        <w:rPr>
          <w:rFonts w:ascii="Arial" w:hAnsi="Arial" w:cs="Arial"/>
          <w:b/>
          <w:i/>
          <w:sz w:val="24"/>
          <w:szCs w:val="24"/>
        </w:rPr>
        <w:t xml:space="preserve">                    </w:t>
      </w:r>
      <w:r w:rsidR="0068054F">
        <w:rPr>
          <w:rFonts w:ascii="Arial" w:hAnsi="Arial" w:cs="Arial"/>
          <w:b/>
          <w:i/>
          <w:sz w:val="24"/>
          <w:szCs w:val="24"/>
        </w:rPr>
        <w:t>Т.А.</w:t>
      </w:r>
      <w:r w:rsidR="00891652">
        <w:rPr>
          <w:rFonts w:ascii="Arial" w:hAnsi="Arial" w:cs="Arial"/>
          <w:b/>
          <w:i/>
          <w:sz w:val="24"/>
          <w:szCs w:val="24"/>
        </w:rPr>
        <w:t xml:space="preserve"> </w:t>
      </w:r>
      <w:r w:rsidR="0068054F">
        <w:rPr>
          <w:rFonts w:ascii="Arial" w:hAnsi="Arial" w:cs="Arial"/>
          <w:b/>
          <w:i/>
          <w:sz w:val="24"/>
          <w:szCs w:val="24"/>
        </w:rPr>
        <w:t>Клепикова</w:t>
      </w:r>
    </w:p>
    <w:p w:rsidR="00087DCD" w:rsidRDefault="00087DCD" w:rsidP="001C5831">
      <w:pPr>
        <w:pStyle w:val="a7"/>
        <w:rPr>
          <w:rFonts w:ascii="Arial" w:hAnsi="Arial" w:cs="Arial"/>
          <w:b/>
          <w:i/>
          <w:sz w:val="24"/>
          <w:szCs w:val="24"/>
        </w:rPr>
      </w:pPr>
    </w:p>
    <w:p w:rsidR="00891652" w:rsidRDefault="00891652" w:rsidP="001C5831">
      <w:pPr>
        <w:pStyle w:val="a7"/>
        <w:rPr>
          <w:rFonts w:ascii="Arial" w:hAnsi="Arial" w:cs="Arial"/>
          <w:b/>
          <w:i/>
          <w:sz w:val="24"/>
          <w:szCs w:val="24"/>
        </w:rPr>
      </w:pPr>
    </w:p>
    <w:p w:rsidR="00891652" w:rsidRDefault="00891652" w:rsidP="001C5831">
      <w:pPr>
        <w:pStyle w:val="a7"/>
        <w:rPr>
          <w:rFonts w:ascii="Arial" w:hAnsi="Arial" w:cs="Arial"/>
          <w:b/>
          <w:i/>
          <w:sz w:val="24"/>
          <w:szCs w:val="24"/>
        </w:rPr>
      </w:pPr>
    </w:p>
    <w:p w:rsidR="005068C2" w:rsidRPr="001C5831" w:rsidRDefault="005068C2" w:rsidP="001C5831">
      <w:pPr>
        <w:pStyle w:val="a7"/>
        <w:rPr>
          <w:rFonts w:ascii="Arial" w:hAnsi="Arial" w:cs="Arial"/>
          <w:b/>
          <w:i/>
          <w:sz w:val="24"/>
          <w:szCs w:val="24"/>
        </w:rPr>
      </w:pPr>
      <w:r w:rsidRPr="001C5831">
        <w:rPr>
          <w:rFonts w:ascii="Arial" w:hAnsi="Arial" w:cs="Arial"/>
          <w:b/>
          <w:i/>
          <w:sz w:val="24"/>
          <w:szCs w:val="24"/>
        </w:rPr>
        <w:t>Председатель Думы</w:t>
      </w:r>
    </w:p>
    <w:p w:rsidR="005068C2" w:rsidRPr="001C5831" w:rsidRDefault="005068C2" w:rsidP="001C5831">
      <w:pPr>
        <w:pStyle w:val="a7"/>
        <w:rPr>
          <w:rFonts w:ascii="Arial" w:eastAsia="Calibri" w:hAnsi="Arial" w:cs="Arial"/>
          <w:b/>
          <w:i/>
          <w:sz w:val="24"/>
          <w:szCs w:val="24"/>
        </w:rPr>
      </w:pPr>
      <w:r w:rsidRPr="001C5831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</w:t>
      </w:r>
      <w:r w:rsidRPr="001C5831">
        <w:rPr>
          <w:rFonts w:ascii="Arial" w:eastAsia="Calibri" w:hAnsi="Arial" w:cs="Arial"/>
          <w:b/>
          <w:i/>
          <w:sz w:val="24"/>
          <w:szCs w:val="24"/>
        </w:rPr>
        <w:tab/>
      </w:r>
      <w:r w:rsidRPr="001C5831">
        <w:rPr>
          <w:rFonts w:ascii="Arial" w:eastAsia="Calibri" w:hAnsi="Arial" w:cs="Arial"/>
          <w:b/>
          <w:i/>
          <w:sz w:val="24"/>
          <w:szCs w:val="24"/>
        </w:rPr>
        <w:tab/>
      </w:r>
      <w:r w:rsidRPr="001C5831">
        <w:rPr>
          <w:rFonts w:ascii="Arial" w:eastAsia="Calibri" w:hAnsi="Arial" w:cs="Arial"/>
          <w:b/>
          <w:i/>
          <w:sz w:val="24"/>
          <w:szCs w:val="24"/>
        </w:rPr>
        <w:tab/>
        <w:t xml:space="preserve">                               </w:t>
      </w:r>
      <w:r w:rsidR="009D4FB1" w:rsidRPr="001C5831">
        <w:rPr>
          <w:rFonts w:ascii="Arial" w:hAnsi="Arial" w:cs="Arial"/>
          <w:b/>
          <w:i/>
          <w:sz w:val="24"/>
          <w:szCs w:val="24"/>
        </w:rPr>
        <w:t xml:space="preserve">  </w:t>
      </w:r>
      <w:r w:rsidRPr="001C5831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891652">
        <w:rPr>
          <w:rFonts w:ascii="Arial" w:eastAsia="Calibri" w:hAnsi="Arial" w:cs="Arial"/>
          <w:b/>
          <w:i/>
          <w:sz w:val="24"/>
          <w:szCs w:val="24"/>
        </w:rPr>
        <w:t xml:space="preserve">     </w:t>
      </w:r>
      <w:r w:rsidRPr="001C5831">
        <w:rPr>
          <w:rFonts w:ascii="Arial" w:eastAsia="Calibri" w:hAnsi="Arial" w:cs="Arial"/>
          <w:b/>
          <w:i/>
          <w:sz w:val="24"/>
          <w:szCs w:val="24"/>
        </w:rPr>
        <w:t xml:space="preserve">А.В. Мокрецов </w:t>
      </w:r>
    </w:p>
    <w:p w:rsidR="00852A9C" w:rsidRPr="009D4FB1" w:rsidRDefault="00852A9C" w:rsidP="001C5831">
      <w:pPr>
        <w:pStyle w:val="a7"/>
      </w:pPr>
    </w:p>
    <w:sectPr w:rsidR="00852A9C" w:rsidRPr="009D4FB1" w:rsidSect="002645B4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DD5A8A"/>
    <w:multiLevelType w:val="hybridMultilevel"/>
    <w:tmpl w:val="9A1810E0"/>
    <w:lvl w:ilvl="0" w:tplc="DAAECD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9F"/>
    <w:rsid w:val="0000714B"/>
    <w:rsid w:val="00015D3A"/>
    <w:rsid w:val="00030FC7"/>
    <w:rsid w:val="00072F27"/>
    <w:rsid w:val="00087DCD"/>
    <w:rsid w:val="000A73EB"/>
    <w:rsid w:val="000F2D02"/>
    <w:rsid w:val="00101508"/>
    <w:rsid w:val="001219B4"/>
    <w:rsid w:val="001464A3"/>
    <w:rsid w:val="00172D26"/>
    <w:rsid w:val="001C5831"/>
    <w:rsid w:val="001E4BA5"/>
    <w:rsid w:val="002546EF"/>
    <w:rsid w:val="002645B4"/>
    <w:rsid w:val="0028241F"/>
    <w:rsid w:val="00294AD0"/>
    <w:rsid w:val="002A5C9F"/>
    <w:rsid w:val="002D289E"/>
    <w:rsid w:val="0034557C"/>
    <w:rsid w:val="00382DEF"/>
    <w:rsid w:val="003B6B4B"/>
    <w:rsid w:val="003F3ABF"/>
    <w:rsid w:val="00434A75"/>
    <w:rsid w:val="00467303"/>
    <w:rsid w:val="00471F4C"/>
    <w:rsid w:val="004D56A8"/>
    <w:rsid w:val="005068C2"/>
    <w:rsid w:val="00583359"/>
    <w:rsid w:val="005937F9"/>
    <w:rsid w:val="00596009"/>
    <w:rsid w:val="005C5895"/>
    <w:rsid w:val="005F0773"/>
    <w:rsid w:val="005F6AC4"/>
    <w:rsid w:val="006042A8"/>
    <w:rsid w:val="00607FC0"/>
    <w:rsid w:val="00620417"/>
    <w:rsid w:val="00631383"/>
    <w:rsid w:val="006662F1"/>
    <w:rsid w:val="00676048"/>
    <w:rsid w:val="0068054F"/>
    <w:rsid w:val="006D2619"/>
    <w:rsid w:val="0070145B"/>
    <w:rsid w:val="00726515"/>
    <w:rsid w:val="0073317B"/>
    <w:rsid w:val="00771CBE"/>
    <w:rsid w:val="00790BA9"/>
    <w:rsid w:val="00852A9C"/>
    <w:rsid w:val="00864E0A"/>
    <w:rsid w:val="00891652"/>
    <w:rsid w:val="008E4DE5"/>
    <w:rsid w:val="008F2C2B"/>
    <w:rsid w:val="00921996"/>
    <w:rsid w:val="009A4E1B"/>
    <w:rsid w:val="009D4FB1"/>
    <w:rsid w:val="009F6DE5"/>
    <w:rsid w:val="00A1647D"/>
    <w:rsid w:val="00A25146"/>
    <w:rsid w:val="00AA2DF3"/>
    <w:rsid w:val="00AF0A74"/>
    <w:rsid w:val="00B23DB5"/>
    <w:rsid w:val="00B70FF9"/>
    <w:rsid w:val="00B72167"/>
    <w:rsid w:val="00B84198"/>
    <w:rsid w:val="00BB17E9"/>
    <w:rsid w:val="00C5694F"/>
    <w:rsid w:val="00D022C3"/>
    <w:rsid w:val="00D54F32"/>
    <w:rsid w:val="00D70067"/>
    <w:rsid w:val="00DC53B2"/>
    <w:rsid w:val="00DD1AD2"/>
    <w:rsid w:val="00E5628A"/>
    <w:rsid w:val="00EB7F54"/>
    <w:rsid w:val="00ED2497"/>
    <w:rsid w:val="00EE56D0"/>
    <w:rsid w:val="00EF6A8C"/>
    <w:rsid w:val="00F2488E"/>
    <w:rsid w:val="00FC5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C2660"/>
  <w15:docId w15:val="{A01ACD86-BD36-4AED-8F99-2B48921EB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1C58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CDE06D-DBD5-4DFD-944E-3CBA0B23E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16</cp:revision>
  <cp:lastPrinted>2022-08-05T04:33:00Z</cp:lastPrinted>
  <dcterms:created xsi:type="dcterms:W3CDTF">2023-08-02T09:02:00Z</dcterms:created>
  <dcterms:modified xsi:type="dcterms:W3CDTF">2023-08-29T05:45:00Z</dcterms:modified>
</cp:coreProperties>
</file>