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F68BC" w14:textId="77777777" w:rsidR="00E44E31" w:rsidRPr="00847B15" w:rsidRDefault="00E44E31" w:rsidP="00E44E31">
      <w:pPr>
        <w:widowControl w:val="0"/>
        <w:tabs>
          <w:tab w:val="left" w:pos="-142"/>
          <w:tab w:val="left" w:pos="8222"/>
        </w:tabs>
        <w:ind w:right="30" w:firstLine="567"/>
        <w:jc w:val="right"/>
        <w:rPr>
          <w:rFonts w:ascii="Liberation Serif" w:hAnsi="Liberation Serif"/>
        </w:rPr>
      </w:pPr>
      <w:r w:rsidRPr="00847B15">
        <w:rPr>
          <w:rFonts w:ascii="Liberation Serif" w:hAnsi="Liberation Serif"/>
        </w:rPr>
        <w:t>Утверждено</w:t>
      </w:r>
    </w:p>
    <w:p w14:paraId="02DCAEC9" w14:textId="6B61B8A1" w:rsidR="00BD3007" w:rsidRPr="00847B15" w:rsidRDefault="00E44E31" w:rsidP="00E44E31">
      <w:pPr>
        <w:widowControl w:val="0"/>
        <w:tabs>
          <w:tab w:val="left" w:pos="-142"/>
          <w:tab w:val="left" w:pos="8222"/>
        </w:tabs>
        <w:ind w:right="30" w:firstLine="567"/>
        <w:jc w:val="right"/>
        <w:rPr>
          <w:rFonts w:ascii="Liberation Serif" w:hAnsi="Liberation Serif"/>
        </w:rPr>
      </w:pPr>
      <w:r w:rsidRPr="00847B15">
        <w:rPr>
          <w:rFonts w:ascii="Liberation Serif" w:hAnsi="Liberation Serif"/>
        </w:rPr>
        <w:t>решением</w:t>
      </w:r>
      <w:r w:rsidR="00BD3007" w:rsidRPr="00847B15">
        <w:rPr>
          <w:rFonts w:ascii="Liberation Serif" w:hAnsi="Liberation Serif"/>
        </w:rPr>
        <w:t xml:space="preserve"> Думы</w:t>
      </w:r>
      <w:r w:rsidRPr="00847B15">
        <w:rPr>
          <w:rFonts w:ascii="Liberation Serif" w:hAnsi="Liberation Serif"/>
        </w:rPr>
        <w:t xml:space="preserve"> городского округа Ревда</w:t>
      </w:r>
    </w:p>
    <w:p w14:paraId="02DCAECA" w14:textId="454B3C60" w:rsidR="00BD3007" w:rsidRPr="00847B15" w:rsidRDefault="00BD3007" w:rsidP="00BD3007">
      <w:pPr>
        <w:widowControl w:val="0"/>
        <w:tabs>
          <w:tab w:val="left" w:pos="-142"/>
          <w:tab w:val="left" w:pos="8222"/>
        </w:tabs>
        <w:ind w:right="30" w:firstLine="567"/>
        <w:jc w:val="right"/>
        <w:rPr>
          <w:rFonts w:ascii="Liberation Serif" w:hAnsi="Liberation Serif"/>
        </w:rPr>
      </w:pPr>
      <w:r w:rsidRPr="00847B15">
        <w:rPr>
          <w:rFonts w:ascii="Liberation Serif" w:hAnsi="Liberation Serif"/>
        </w:rPr>
        <w:t xml:space="preserve">№ </w:t>
      </w:r>
      <w:r w:rsidR="00F40682">
        <w:rPr>
          <w:rFonts w:ascii="Liberation Serif" w:hAnsi="Liberation Serif"/>
        </w:rPr>
        <w:t>180</w:t>
      </w:r>
      <w:bookmarkStart w:id="0" w:name="_GoBack"/>
      <w:bookmarkEnd w:id="0"/>
      <w:r w:rsidRPr="00847B15">
        <w:rPr>
          <w:rFonts w:ascii="Liberation Serif" w:hAnsi="Liberation Serif"/>
        </w:rPr>
        <w:t xml:space="preserve"> </w:t>
      </w:r>
      <w:r w:rsidR="00473AA7">
        <w:rPr>
          <w:rFonts w:ascii="Liberation Serif" w:hAnsi="Liberation Serif"/>
        </w:rPr>
        <w:t xml:space="preserve"> </w:t>
      </w:r>
      <w:r w:rsidRPr="00847B15">
        <w:rPr>
          <w:rFonts w:ascii="Liberation Serif" w:hAnsi="Liberation Serif"/>
        </w:rPr>
        <w:t xml:space="preserve">от </w:t>
      </w:r>
      <w:r w:rsidR="00473AA7">
        <w:rPr>
          <w:rFonts w:ascii="Liberation Serif" w:hAnsi="Liberation Serif"/>
        </w:rPr>
        <w:t>30.08.</w:t>
      </w:r>
      <w:r w:rsidRPr="00847B15">
        <w:rPr>
          <w:rFonts w:ascii="Liberation Serif" w:hAnsi="Liberation Serif"/>
        </w:rPr>
        <w:t>20</w:t>
      </w:r>
      <w:r w:rsidR="00196B58" w:rsidRPr="00847B15">
        <w:rPr>
          <w:rFonts w:ascii="Liberation Serif" w:hAnsi="Liberation Serif"/>
        </w:rPr>
        <w:t>2</w:t>
      </w:r>
      <w:r w:rsidR="00DA2375" w:rsidRPr="00847B15">
        <w:rPr>
          <w:rFonts w:ascii="Liberation Serif" w:hAnsi="Liberation Serif"/>
        </w:rPr>
        <w:t>3</w:t>
      </w:r>
      <w:r w:rsidR="00E44E31" w:rsidRPr="00847B15">
        <w:rPr>
          <w:rFonts w:ascii="Liberation Serif" w:hAnsi="Liberation Serif"/>
        </w:rPr>
        <w:t xml:space="preserve"> </w:t>
      </w:r>
      <w:r w:rsidRPr="00847B15">
        <w:rPr>
          <w:rFonts w:ascii="Liberation Serif" w:hAnsi="Liberation Serif"/>
        </w:rPr>
        <w:t>г.</w:t>
      </w:r>
    </w:p>
    <w:p w14:paraId="02DCAECB" w14:textId="77777777" w:rsidR="00BD3007" w:rsidRPr="00847B15" w:rsidRDefault="00BD3007" w:rsidP="00BD3007">
      <w:pPr>
        <w:tabs>
          <w:tab w:val="left" w:pos="-142"/>
        </w:tabs>
        <w:ind w:firstLine="567"/>
        <w:rPr>
          <w:rFonts w:ascii="Liberation Serif" w:hAnsi="Liberation Serif"/>
        </w:rPr>
      </w:pPr>
    </w:p>
    <w:p w14:paraId="02DCAECC" w14:textId="77777777" w:rsidR="00BD3007" w:rsidRPr="00847B15" w:rsidRDefault="00BD3007" w:rsidP="00BD3007">
      <w:pPr>
        <w:tabs>
          <w:tab w:val="left" w:pos="-142"/>
        </w:tabs>
        <w:ind w:firstLine="567"/>
        <w:rPr>
          <w:rFonts w:ascii="Liberation Serif" w:hAnsi="Liberation Serif"/>
        </w:rPr>
      </w:pPr>
    </w:p>
    <w:p w14:paraId="02DCAECD" w14:textId="77777777" w:rsidR="00BD3007" w:rsidRPr="00847B15" w:rsidRDefault="00BD3007" w:rsidP="00BD3007">
      <w:pPr>
        <w:tabs>
          <w:tab w:val="left" w:pos="-142"/>
        </w:tabs>
        <w:ind w:firstLine="567"/>
        <w:rPr>
          <w:rFonts w:ascii="Liberation Serif" w:hAnsi="Liberation Serif"/>
        </w:rPr>
      </w:pPr>
    </w:p>
    <w:p w14:paraId="02DCAECE" w14:textId="77777777" w:rsidR="00BD3007" w:rsidRPr="00847B15" w:rsidRDefault="00BD3007" w:rsidP="00BD3007">
      <w:pPr>
        <w:tabs>
          <w:tab w:val="left" w:pos="-142"/>
        </w:tabs>
        <w:ind w:firstLine="567"/>
        <w:rPr>
          <w:rFonts w:ascii="Liberation Serif" w:hAnsi="Liberation Serif"/>
        </w:rPr>
      </w:pPr>
    </w:p>
    <w:p w14:paraId="02DCAECF" w14:textId="77777777" w:rsidR="00BD3007" w:rsidRPr="00847B15" w:rsidRDefault="00BD3007" w:rsidP="00BD3007">
      <w:pPr>
        <w:tabs>
          <w:tab w:val="left" w:pos="-142"/>
        </w:tabs>
        <w:ind w:firstLine="567"/>
        <w:rPr>
          <w:rFonts w:ascii="Liberation Serif" w:hAnsi="Liberation Serif"/>
        </w:rPr>
      </w:pPr>
    </w:p>
    <w:p w14:paraId="02DCAED0" w14:textId="77777777" w:rsidR="00BD3007" w:rsidRPr="00847B15" w:rsidRDefault="00BD3007" w:rsidP="00BD3007">
      <w:pPr>
        <w:tabs>
          <w:tab w:val="left" w:pos="-142"/>
        </w:tabs>
        <w:ind w:firstLine="567"/>
        <w:rPr>
          <w:rFonts w:ascii="Liberation Serif" w:hAnsi="Liberation Serif"/>
        </w:rPr>
      </w:pPr>
    </w:p>
    <w:p w14:paraId="02DCAED1" w14:textId="77777777" w:rsidR="00BD3007" w:rsidRPr="00847B15" w:rsidRDefault="00BD3007" w:rsidP="00BB63EB">
      <w:pPr>
        <w:widowControl w:val="0"/>
        <w:tabs>
          <w:tab w:val="left" w:pos="-142"/>
          <w:tab w:val="left" w:pos="8222"/>
        </w:tabs>
        <w:ind w:right="30" w:firstLine="567"/>
        <w:jc w:val="center"/>
        <w:rPr>
          <w:rFonts w:ascii="Liberation Serif" w:hAnsi="Liberation Serif"/>
          <w:b/>
          <w:sz w:val="32"/>
          <w:szCs w:val="32"/>
        </w:rPr>
      </w:pPr>
      <w:bookmarkStart w:id="1" w:name="_Toc451181996"/>
      <w:bookmarkStart w:id="2" w:name="_Toc451469281"/>
      <w:bookmarkStart w:id="3" w:name="_Toc452336955"/>
      <w:bookmarkStart w:id="4" w:name="_Toc465106062"/>
      <w:bookmarkStart w:id="5" w:name="_Toc467011203"/>
      <w:bookmarkStart w:id="6" w:name="_Toc469954428"/>
      <w:bookmarkStart w:id="7" w:name="_Toc487707101"/>
      <w:bookmarkStart w:id="8" w:name="_Toc499148746"/>
      <w:bookmarkStart w:id="9" w:name="_Toc500883636"/>
      <w:bookmarkStart w:id="10" w:name="_Toc500883713"/>
      <w:bookmarkStart w:id="11" w:name="_Toc504699262"/>
      <w:bookmarkStart w:id="12" w:name="_Toc505692615"/>
      <w:bookmarkStart w:id="13" w:name="_Toc508302555"/>
      <w:bookmarkStart w:id="14" w:name="_Toc508754417"/>
      <w:bookmarkStart w:id="15" w:name="_Toc509104167"/>
      <w:bookmarkStart w:id="16" w:name="_Toc510175189"/>
      <w:bookmarkStart w:id="17" w:name="_Toc510300001"/>
      <w:bookmarkStart w:id="18" w:name="_Toc517703433"/>
      <w:bookmarkStart w:id="19" w:name="_Toc517719175"/>
      <w:bookmarkStart w:id="20" w:name="_Toc517907671"/>
      <w:bookmarkStart w:id="21" w:name="_Toc522192914"/>
      <w:bookmarkStart w:id="22" w:name="_Toc522628530"/>
      <w:bookmarkStart w:id="23" w:name="_Toc524892682"/>
      <w:bookmarkStart w:id="24" w:name="_Toc531808744"/>
      <w:bookmarkStart w:id="25" w:name="_Toc531991093"/>
      <w:bookmarkStart w:id="26" w:name="_Toc532148572"/>
      <w:bookmarkStart w:id="27" w:name="_Toc1641051"/>
      <w:bookmarkStart w:id="28" w:name="_Toc18076317"/>
      <w:bookmarkStart w:id="29" w:name="_Toc23197756"/>
      <w:bookmarkStart w:id="30" w:name="_Toc28428423"/>
      <w:bookmarkStart w:id="31" w:name="_Toc45632289"/>
      <w:bookmarkStart w:id="32" w:name="_Toc46407086"/>
      <w:r w:rsidRPr="00847B15">
        <w:rPr>
          <w:rFonts w:ascii="Liberation Serif" w:hAnsi="Liberation Serif"/>
          <w:b/>
          <w:sz w:val="32"/>
          <w:szCs w:val="32"/>
        </w:rPr>
        <w:t>Российская Федерация</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02DCAED2" w14:textId="77777777" w:rsidR="00BD3007" w:rsidRPr="00847B15" w:rsidRDefault="00BD3007" w:rsidP="00BB63EB">
      <w:pPr>
        <w:widowControl w:val="0"/>
        <w:tabs>
          <w:tab w:val="left" w:pos="-142"/>
          <w:tab w:val="left" w:pos="8222"/>
        </w:tabs>
        <w:ind w:right="30" w:firstLine="567"/>
        <w:jc w:val="center"/>
        <w:rPr>
          <w:rFonts w:ascii="Liberation Serif" w:hAnsi="Liberation Serif"/>
          <w:b/>
          <w:sz w:val="32"/>
          <w:szCs w:val="32"/>
        </w:rPr>
      </w:pPr>
      <w:bookmarkStart w:id="33" w:name="_Toc451181997"/>
      <w:bookmarkStart w:id="34" w:name="_Toc451469282"/>
      <w:bookmarkStart w:id="35" w:name="_Toc452336956"/>
      <w:bookmarkStart w:id="36" w:name="_Toc465106063"/>
      <w:bookmarkStart w:id="37" w:name="_Toc467011204"/>
      <w:bookmarkStart w:id="38" w:name="_Toc469954429"/>
      <w:bookmarkStart w:id="39" w:name="_Toc487707102"/>
      <w:bookmarkStart w:id="40" w:name="_Toc499148747"/>
      <w:bookmarkStart w:id="41" w:name="_Toc500883637"/>
      <w:bookmarkStart w:id="42" w:name="_Toc500883714"/>
      <w:bookmarkStart w:id="43" w:name="_Toc504699263"/>
      <w:bookmarkStart w:id="44" w:name="_Toc505692616"/>
      <w:bookmarkStart w:id="45" w:name="_Toc508302556"/>
      <w:bookmarkStart w:id="46" w:name="_Toc508754418"/>
      <w:bookmarkStart w:id="47" w:name="_Toc509104168"/>
      <w:bookmarkStart w:id="48" w:name="_Toc510175190"/>
      <w:bookmarkStart w:id="49" w:name="_Toc510300002"/>
      <w:bookmarkStart w:id="50" w:name="_Toc517703434"/>
      <w:bookmarkStart w:id="51" w:name="_Toc517719176"/>
      <w:bookmarkStart w:id="52" w:name="_Toc517907672"/>
      <w:bookmarkStart w:id="53" w:name="_Toc522192915"/>
      <w:bookmarkStart w:id="54" w:name="_Toc522628531"/>
      <w:bookmarkStart w:id="55" w:name="_Toc524892683"/>
      <w:bookmarkStart w:id="56" w:name="_Toc531808745"/>
      <w:bookmarkStart w:id="57" w:name="_Toc531991094"/>
      <w:bookmarkStart w:id="58" w:name="_Toc532148573"/>
      <w:bookmarkStart w:id="59" w:name="_Toc1641052"/>
      <w:bookmarkStart w:id="60" w:name="_Toc18076318"/>
      <w:bookmarkStart w:id="61" w:name="_Toc23197757"/>
      <w:bookmarkStart w:id="62" w:name="_Toc28428424"/>
      <w:bookmarkStart w:id="63" w:name="_Toc45632290"/>
      <w:bookmarkStart w:id="64" w:name="_Toc46407087"/>
      <w:r w:rsidRPr="00847B15">
        <w:rPr>
          <w:rFonts w:ascii="Liberation Serif" w:hAnsi="Liberation Serif"/>
          <w:b/>
          <w:sz w:val="32"/>
          <w:szCs w:val="32"/>
        </w:rPr>
        <w:t>Свердловская область</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02DCAED3" w14:textId="77777777" w:rsidR="00BD3007" w:rsidRPr="00847B15" w:rsidRDefault="0026559A" w:rsidP="004D5348">
      <w:pPr>
        <w:rPr>
          <w:rFonts w:ascii="Liberation Serif" w:hAnsi="Liberation Serif"/>
        </w:rPr>
      </w:pPr>
      <w:bookmarkStart w:id="65" w:name="_Toc451181998"/>
      <w:bookmarkStart w:id="66" w:name="_Toc451469283"/>
      <w:bookmarkStart w:id="67" w:name="_Toc452336957"/>
      <w:bookmarkStart w:id="68" w:name="_Toc465106064"/>
      <w:bookmarkStart w:id="69" w:name="_Toc467011205"/>
      <w:bookmarkStart w:id="70" w:name="_Toc469954430"/>
      <w:bookmarkStart w:id="71" w:name="_Toc487707103"/>
      <w:bookmarkStart w:id="72" w:name="_Toc499148748"/>
      <w:bookmarkStart w:id="73" w:name="_Toc500883638"/>
      <w:bookmarkStart w:id="74" w:name="_Toc500883715"/>
      <w:bookmarkStart w:id="75" w:name="_Toc504699264"/>
      <w:bookmarkStart w:id="76" w:name="_Toc505692617"/>
      <w:bookmarkStart w:id="77" w:name="_Toc508302557"/>
      <w:bookmarkStart w:id="78" w:name="_Toc508754419"/>
      <w:bookmarkStart w:id="79" w:name="_Toc509104169"/>
      <w:bookmarkStart w:id="80" w:name="_Toc510175191"/>
      <w:bookmarkStart w:id="81" w:name="_Toc510300003"/>
      <w:bookmarkStart w:id="82" w:name="_Toc517703435"/>
      <w:bookmarkStart w:id="83" w:name="_Toc517719177"/>
      <w:bookmarkStart w:id="84" w:name="_Toc517907673"/>
      <w:bookmarkStart w:id="85" w:name="_Toc522192916"/>
      <w:r w:rsidRPr="00847B15">
        <w:rPr>
          <w:rFonts w:ascii="Liberation Serif" w:hAnsi="Liberation Serif"/>
        </w:rPr>
        <w:t xml:space="preserve">  </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2DCAED4" w14:textId="77777777" w:rsidR="00BD3007" w:rsidRPr="00847B15"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5" w14:textId="77777777" w:rsidR="00BD3007" w:rsidRPr="00847B15" w:rsidRDefault="00BD3007" w:rsidP="00BD3007">
      <w:pPr>
        <w:widowControl w:val="0"/>
        <w:tabs>
          <w:tab w:val="left" w:pos="-142"/>
        </w:tabs>
        <w:suppressAutoHyphens/>
        <w:ind w:right="30"/>
        <w:jc w:val="center"/>
        <w:rPr>
          <w:rFonts w:ascii="Liberation Serif" w:eastAsia="Lucida Sans Unicode" w:hAnsi="Liberation Serif"/>
          <w:b/>
          <w:caps/>
          <w:kern w:val="1"/>
          <w:lang w:eastAsia="ar-SA"/>
        </w:rPr>
      </w:pPr>
    </w:p>
    <w:p w14:paraId="02DCAED6" w14:textId="77777777" w:rsidR="00BD3007" w:rsidRPr="00847B15"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7" w14:textId="77777777" w:rsidR="00BD3007" w:rsidRPr="00847B15"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8" w14:textId="77777777" w:rsidR="00BD3007" w:rsidRPr="00847B15" w:rsidRDefault="00BD3007" w:rsidP="00BD3007">
      <w:pPr>
        <w:widowControl w:val="0"/>
        <w:tabs>
          <w:tab w:val="left" w:pos="-142"/>
        </w:tabs>
        <w:suppressAutoHyphens/>
        <w:ind w:right="30" w:firstLine="567"/>
        <w:rPr>
          <w:rFonts w:ascii="Liberation Serif" w:eastAsia="Lucida Sans Unicode" w:hAnsi="Liberation Serif"/>
          <w:b/>
          <w:caps/>
          <w:kern w:val="1"/>
          <w:lang w:eastAsia="ar-SA"/>
        </w:rPr>
      </w:pPr>
    </w:p>
    <w:p w14:paraId="02DCAED9" w14:textId="77777777" w:rsidR="00BD3007" w:rsidRPr="00847B15" w:rsidRDefault="00BD3007" w:rsidP="00BB63EB">
      <w:pPr>
        <w:widowControl w:val="0"/>
        <w:tabs>
          <w:tab w:val="left" w:pos="-142"/>
          <w:tab w:val="left" w:pos="8222"/>
        </w:tabs>
        <w:ind w:right="30" w:firstLine="567"/>
        <w:jc w:val="center"/>
        <w:rPr>
          <w:rFonts w:ascii="Liberation Serif" w:hAnsi="Liberation Serif"/>
          <w:b/>
          <w:sz w:val="32"/>
          <w:szCs w:val="32"/>
        </w:rPr>
      </w:pPr>
      <w:bookmarkStart w:id="86" w:name="_Toc451181999"/>
      <w:bookmarkStart w:id="87" w:name="_Toc451469284"/>
      <w:bookmarkStart w:id="88" w:name="_Toc452336958"/>
      <w:bookmarkStart w:id="89" w:name="_Toc465106065"/>
      <w:bookmarkStart w:id="90" w:name="_Toc467011206"/>
      <w:bookmarkStart w:id="91" w:name="_Toc469954431"/>
      <w:bookmarkStart w:id="92" w:name="_Toc487707104"/>
      <w:bookmarkStart w:id="93" w:name="_Toc499148749"/>
      <w:bookmarkStart w:id="94" w:name="_Toc500883639"/>
      <w:bookmarkStart w:id="95" w:name="_Toc500883716"/>
      <w:bookmarkStart w:id="96" w:name="_Toc504699265"/>
      <w:bookmarkStart w:id="97" w:name="_Toc505692618"/>
      <w:bookmarkStart w:id="98" w:name="_Toc508302558"/>
      <w:bookmarkStart w:id="99" w:name="_Toc508754420"/>
      <w:bookmarkStart w:id="100" w:name="_Toc509104170"/>
      <w:bookmarkStart w:id="101" w:name="_Toc510175192"/>
      <w:bookmarkStart w:id="102" w:name="_Toc510300004"/>
      <w:bookmarkStart w:id="103" w:name="_Toc517703436"/>
      <w:bookmarkStart w:id="104" w:name="_Toc517719178"/>
      <w:bookmarkStart w:id="105" w:name="_Toc517907674"/>
      <w:bookmarkStart w:id="106" w:name="_Toc522192917"/>
      <w:bookmarkStart w:id="107" w:name="_Toc522628532"/>
      <w:bookmarkStart w:id="108" w:name="_Toc524892684"/>
      <w:bookmarkStart w:id="109" w:name="_Toc531808746"/>
      <w:bookmarkStart w:id="110" w:name="_Toc531991095"/>
      <w:bookmarkStart w:id="111" w:name="_Toc532148574"/>
      <w:bookmarkStart w:id="112" w:name="_Toc1641053"/>
      <w:bookmarkStart w:id="113" w:name="_Toc18076319"/>
      <w:bookmarkStart w:id="114" w:name="_Toc23197758"/>
      <w:bookmarkStart w:id="115" w:name="_Toc28428425"/>
      <w:bookmarkStart w:id="116" w:name="_Toc45632291"/>
      <w:bookmarkStart w:id="117" w:name="_Toc46407088"/>
      <w:r w:rsidRPr="00847B15">
        <w:rPr>
          <w:rFonts w:ascii="Liberation Serif" w:hAnsi="Liberation Serif"/>
          <w:b/>
          <w:sz w:val="32"/>
          <w:szCs w:val="32"/>
        </w:rPr>
        <w:t>Правила землепользования и застройки</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14:paraId="02DCAEDA" w14:textId="68261022" w:rsidR="00BD3007" w:rsidRPr="00847B15" w:rsidRDefault="00E44E31" w:rsidP="00BB63EB">
      <w:pPr>
        <w:widowControl w:val="0"/>
        <w:tabs>
          <w:tab w:val="left" w:pos="-142"/>
          <w:tab w:val="left" w:pos="8222"/>
        </w:tabs>
        <w:ind w:right="30" w:firstLine="567"/>
        <w:jc w:val="center"/>
        <w:rPr>
          <w:rFonts w:ascii="Liberation Serif" w:hAnsi="Liberation Serif"/>
          <w:b/>
          <w:sz w:val="32"/>
          <w:szCs w:val="32"/>
        </w:rPr>
      </w:pPr>
      <w:r w:rsidRPr="00847B15">
        <w:rPr>
          <w:rFonts w:ascii="Liberation Serif" w:hAnsi="Liberation Serif"/>
          <w:b/>
          <w:sz w:val="32"/>
          <w:szCs w:val="32"/>
        </w:rPr>
        <w:t xml:space="preserve"> городского округа Ревда</w:t>
      </w:r>
    </w:p>
    <w:p w14:paraId="02DCAEDB" w14:textId="77777777" w:rsidR="00BD3007" w:rsidRPr="00847B15" w:rsidRDefault="00BD3007" w:rsidP="00BD3007">
      <w:pPr>
        <w:widowControl w:val="0"/>
        <w:tabs>
          <w:tab w:val="left" w:pos="-142"/>
          <w:tab w:val="left" w:pos="8222"/>
        </w:tabs>
        <w:ind w:right="30" w:firstLine="567"/>
        <w:jc w:val="both"/>
        <w:rPr>
          <w:rFonts w:ascii="Liberation Serif" w:hAnsi="Liberation Serif"/>
          <w:b/>
        </w:rPr>
      </w:pPr>
    </w:p>
    <w:p w14:paraId="02DCAEDC" w14:textId="77777777" w:rsidR="00BD3007" w:rsidRPr="00847B15" w:rsidRDefault="00BD3007" w:rsidP="00BD3007">
      <w:pPr>
        <w:widowControl w:val="0"/>
        <w:tabs>
          <w:tab w:val="left" w:pos="-142"/>
          <w:tab w:val="left" w:pos="8222"/>
        </w:tabs>
        <w:ind w:right="30" w:firstLine="567"/>
        <w:jc w:val="both"/>
        <w:rPr>
          <w:rFonts w:ascii="Liberation Serif" w:hAnsi="Liberation Serif"/>
          <w:b/>
        </w:rPr>
      </w:pPr>
    </w:p>
    <w:p w14:paraId="02DCAEDD" w14:textId="77777777" w:rsidR="00BD3007" w:rsidRPr="00847B15" w:rsidRDefault="00BD3007" w:rsidP="00BD3007">
      <w:pPr>
        <w:widowControl w:val="0"/>
        <w:tabs>
          <w:tab w:val="left" w:pos="-142"/>
          <w:tab w:val="left" w:pos="8222"/>
        </w:tabs>
        <w:ind w:right="30" w:firstLine="567"/>
        <w:jc w:val="both"/>
        <w:rPr>
          <w:rFonts w:ascii="Liberation Serif" w:hAnsi="Liberation Serif"/>
          <w:b/>
        </w:rPr>
      </w:pPr>
    </w:p>
    <w:p w14:paraId="02DCAEDE" w14:textId="77777777" w:rsidR="00BD3007" w:rsidRPr="00847B15" w:rsidRDefault="00BD3007" w:rsidP="00BD3007">
      <w:pPr>
        <w:widowControl w:val="0"/>
        <w:tabs>
          <w:tab w:val="left" w:pos="-142"/>
          <w:tab w:val="left" w:pos="8222"/>
        </w:tabs>
        <w:ind w:right="30" w:firstLine="567"/>
        <w:jc w:val="both"/>
        <w:rPr>
          <w:rFonts w:ascii="Liberation Serif" w:hAnsi="Liberation Serif"/>
          <w:b/>
        </w:rPr>
      </w:pPr>
    </w:p>
    <w:p w14:paraId="02DCAEDF" w14:textId="77777777" w:rsidR="00BD3007" w:rsidRPr="00847B15" w:rsidRDefault="00BD3007" w:rsidP="00BD3007">
      <w:pPr>
        <w:tabs>
          <w:tab w:val="left" w:pos="-142"/>
        </w:tabs>
        <w:ind w:firstLine="567"/>
        <w:rPr>
          <w:rFonts w:ascii="Liberation Serif" w:hAnsi="Liberation Serif"/>
        </w:rPr>
      </w:pPr>
    </w:p>
    <w:p w14:paraId="02DCAEE0" w14:textId="77777777" w:rsidR="00BD3007" w:rsidRPr="00847B15" w:rsidRDefault="00BD3007" w:rsidP="00BD3007">
      <w:pPr>
        <w:tabs>
          <w:tab w:val="left" w:pos="-142"/>
        </w:tabs>
        <w:ind w:firstLine="567"/>
        <w:rPr>
          <w:rFonts w:ascii="Liberation Serif" w:hAnsi="Liberation Serif"/>
        </w:rPr>
      </w:pPr>
    </w:p>
    <w:p w14:paraId="02DCAEE1" w14:textId="77777777" w:rsidR="00BD3007" w:rsidRPr="00847B15" w:rsidRDefault="00BD3007" w:rsidP="00BD3007">
      <w:pPr>
        <w:tabs>
          <w:tab w:val="left" w:pos="-142"/>
        </w:tabs>
        <w:ind w:firstLine="567"/>
        <w:rPr>
          <w:rFonts w:ascii="Liberation Serif" w:hAnsi="Liberation Serif"/>
        </w:rPr>
      </w:pPr>
    </w:p>
    <w:p w14:paraId="02DCAEE2" w14:textId="77777777" w:rsidR="00BD3007" w:rsidRPr="00847B15" w:rsidRDefault="00BD3007" w:rsidP="00BD3007">
      <w:pPr>
        <w:tabs>
          <w:tab w:val="left" w:pos="-142"/>
        </w:tabs>
        <w:ind w:firstLine="567"/>
        <w:rPr>
          <w:rFonts w:ascii="Liberation Serif" w:hAnsi="Liberation Serif"/>
        </w:rPr>
      </w:pPr>
    </w:p>
    <w:p w14:paraId="02DCAEE3" w14:textId="77777777" w:rsidR="00BD3007" w:rsidRPr="00847B15" w:rsidRDefault="00BD3007" w:rsidP="00BD3007">
      <w:pPr>
        <w:tabs>
          <w:tab w:val="left" w:pos="-142"/>
        </w:tabs>
        <w:ind w:firstLine="567"/>
        <w:rPr>
          <w:rFonts w:ascii="Liberation Serif" w:hAnsi="Liberation Serif"/>
        </w:rPr>
      </w:pPr>
    </w:p>
    <w:p w14:paraId="02DCAEE4" w14:textId="77777777" w:rsidR="00BD3007" w:rsidRPr="00847B15" w:rsidRDefault="00BD3007" w:rsidP="00BD3007">
      <w:pPr>
        <w:tabs>
          <w:tab w:val="left" w:pos="-142"/>
        </w:tabs>
        <w:ind w:firstLine="567"/>
        <w:rPr>
          <w:rFonts w:ascii="Liberation Serif" w:hAnsi="Liberation Serif"/>
        </w:rPr>
      </w:pPr>
    </w:p>
    <w:p w14:paraId="02DCAEE5" w14:textId="77777777" w:rsidR="00BD3007" w:rsidRPr="00847B15" w:rsidRDefault="00BD3007" w:rsidP="00BD3007">
      <w:pPr>
        <w:tabs>
          <w:tab w:val="left" w:pos="-142"/>
        </w:tabs>
        <w:ind w:firstLine="567"/>
        <w:rPr>
          <w:rFonts w:ascii="Liberation Serif" w:hAnsi="Liberation Serif"/>
        </w:rPr>
      </w:pPr>
    </w:p>
    <w:p w14:paraId="02DCAEE6" w14:textId="77777777" w:rsidR="00BD3007" w:rsidRPr="00847B15" w:rsidRDefault="00BD3007" w:rsidP="00BD3007">
      <w:pPr>
        <w:tabs>
          <w:tab w:val="left" w:pos="-142"/>
        </w:tabs>
        <w:ind w:firstLine="567"/>
        <w:rPr>
          <w:rFonts w:ascii="Liberation Serif" w:hAnsi="Liberation Serif"/>
        </w:rPr>
      </w:pPr>
    </w:p>
    <w:p w14:paraId="02DCAEE7" w14:textId="77777777" w:rsidR="00BD3007" w:rsidRPr="00847B15" w:rsidRDefault="00BD3007" w:rsidP="00BD3007">
      <w:pPr>
        <w:tabs>
          <w:tab w:val="left" w:pos="-142"/>
        </w:tabs>
        <w:ind w:firstLine="567"/>
        <w:rPr>
          <w:rFonts w:ascii="Liberation Serif" w:hAnsi="Liberation Serif"/>
        </w:rPr>
      </w:pPr>
    </w:p>
    <w:p w14:paraId="02DCAEE8" w14:textId="77777777" w:rsidR="00BD3007" w:rsidRPr="00847B15" w:rsidRDefault="00BD3007" w:rsidP="00BD3007">
      <w:pPr>
        <w:tabs>
          <w:tab w:val="left" w:pos="-142"/>
        </w:tabs>
        <w:ind w:firstLine="567"/>
        <w:rPr>
          <w:rFonts w:ascii="Liberation Serif" w:hAnsi="Liberation Serif"/>
        </w:rPr>
      </w:pPr>
    </w:p>
    <w:p w14:paraId="02DCAEE9" w14:textId="77777777" w:rsidR="00BD3007" w:rsidRPr="00847B15" w:rsidRDefault="00BD3007" w:rsidP="00BD3007">
      <w:pPr>
        <w:tabs>
          <w:tab w:val="left" w:pos="-142"/>
        </w:tabs>
        <w:ind w:firstLine="567"/>
        <w:rPr>
          <w:rFonts w:ascii="Liberation Serif" w:hAnsi="Liberation Serif"/>
        </w:rPr>
      </w:pPr>
    </w:p>
    <w:p w14:paraId="02DCAEEA" w14:textId="77777777" w:rsidR="00BD3007" w:rsidRPr="00847B15" w:rsidRDefault="00BD3007" w:rsidP="00BD3007">
      <w:pPr>
        <w:tabs>
          <w:tab w:val="left" w:pos="-142"/>
        </w:tabs>
        <w:ind w:firstLine="567"/>
        <w:rPr>
          <w:rFonts w:ascii="Liberation Serif" w:hAnsi="Liberation Serif"/>
        </w:rPr>
      </w:pPr>
    </w:p>
    <w:p w14:paraId="02DCAEEB" w14:textId="77777777" w:rsidR="00BD3007" w:rsidRPr="00847B15" w:rsidRDefault="00BD3007" w:rsidP="00BD3007">
      <w:pPr>
        <w:tabs>
          <w:tab w:val="left" w:pos="-142"/>
        </w:tabs>
        <w:ind w:firstLine="567"/>
        <w:rPr>
          <w:rFonts w:ascii="Liberation Serif" w:hAnsi="Liberation Serif"/>
        </w:rPr>
      </w:pPr>
    </w:p>
    <w:p w14:paraId="02DCAEEC" w14:textId="77777777" w:rsidR="00BD3007" w:rsidRPr="00847B15" w:rsidRDefault="00BD3007" w:rsidP="00BD3007">
      <w:pPr>
        <w:tabs>
          <w:tab w:val="left" w:pos="-142"/>
        </w:tabs>
        <w:ind w:firstLine="567"/>
        <w:rPr>
          <w:rFonts w:ascii="Liberation Serif" w:hAnsi="Liberation Serif"/>
        </w:rPr>
      </w:pPr>
    </w:p>
    <w:p w14:paraId="02DCAEED" w14:textId="77777777" w:rsidR="00BD3007" w:rsidRPr="00847B15" w:rsidRDefault="00BD3007" w:rsidP="00BD3007">
      <w:pPr>
        <w:tabs>
          <w:tab w:val="left" w:pos="-142"/>
        </w:tabs>
        <w:ind w:firstLine="567"/>
        <w:rPr>
          <w:rFonts w:ascii="Liberation Serif" w:hAnsi="Liberation Serif"/>
        </w:rPr>
      </w:pPr>
    </w:p>
    <w:p w14:paraId="02DCAEEE" w14:textId="77777777" w:rsidR="00BD3007" w:rsidRPr="00847B15" w:rsidRDefault="00BD3007" w:rsidP="00BD3007">
      <w:pPr>
        <w:tabs>
          <w:tab w:val="left" w:pos="-142"/>
        </w:tabs>
        <w:ind w:firstLine="567"/>
        <w:rPr>
          <w:rFonts w:ascii="Liberation Serif" w:hAnsi="Liberation Serif"/>
        </w:rPr>
      </w:pPr>
    </w:p>
    <w:p w14:paraId="02DCAEEF" w14:textId="77777777" w:rsidR="00BD3007" w:rsidRPr="00847B15" w:rsidRDefault="00BD3007" w:rsidP="00BD3007">
      <w:pPr>
        <w:tabs>
          <w:tab w:val="left" w:pos="-142"/>
        </w:tabs>
        <w:ind w:firstLine="567"/>
        <w:rPr>
          <w:rFonts w:ascii="Liberation Serif" w:hAnsi="Liberation Serif"/>
        </w:rPr>
      </w:pPr>
    </w:p>
    <w:p w14:paraId="02DCAEF0" w14:textId="77777777" w:rsidR="00BD3007" w:rsidRPr="00847B15" w:rsidRDefault="00BD3007" w:rsidP="00BD3007">
      <w:pPr>
        <w:tabs>
          <w:tab w:val="left" w:pos="-142"/>
        </w:tabs>
        <w:ind w:firstLine="567"/>
        <w:rPr>
          <w:rFonts w:ascii="Liberation Serif" w:hAnsi="Liberation Serif"/>
        </w:rPr>
      </w:pPr>
    </w:p>
    <w:p w14:paraId="02DCAEF1" w14:textId="77777777" w:rsidR="00BD3007" w:rsidRPr="00847B15" w:rsidRDefault="00BD3007" w:rsidP="00BD3007">
      <w:pPr>
        <w:tabs>
          <w:tab w:val="left" w:pos="-142"/>
        </w:tabs>
        <w:ind w:firstLine="567"/>
        <w:rPr>
          <w:rFonts w:ascii="Liberation Serif" w:hAnsi="Liberation Serif"/>
        </w:rPr>
      </w:pPr>
    </w:p>
    <w:p w14:paraId="02DCAEF2" w14:textId="77777777" w:rsidR="00BD3007" w:rsidRPr="00847B15" w:rsidRDefault="00BD3007" w:rsidP="00BD3007">
      <w:pPr>
        <w:tabs>
          <w:tab w:val="left" w:pos="-142"/>
        </w:tabs>
        <w:ind w:firstLine="567"/>
        <w:rPr>
          <w:rFonts w:ascii="Liberation Serif" w:hAnsi="Liberation Serif"/>
        </w:rPr>
      </w:pPr>
    </w:p>
    <w:p w14:paraId="02DCAEF3" w14:textId="77777777" w:rsidR="00BD3007" w:rsidRPr="00847B15" w:rsidRDefault="00BD3007" w:rsidP="00BD3007">
      <w:pPr>
        <w:tabs>
          <w:tab w:val="left" w:pos="-142"/>
        </w:tabs>
        <w:ind w:right="30" w:firstLine="567"/>
        <w:rPr>
          <w:rFonts w:ascii="Liberation Serif" w:hAnsi="Liberation Serif"/>
        </w:rPr>
      </w:pPr>
    </w:p>
    <w:p w14:paraId="02DCAEF4" w14:textId="19891E4C" w:rsidR="00BD3007" w:rsidRPr="00847B15" w:rsidRDefault="00BD3007" w:rsidP="00BD3007">
      <w:pPr>
        <w:tabs>
          <w:tab w:val="left" w:pos="-142"/>
        </w:tabs>
        <w:ind w:firstLine="567"/>
        <w:jc w:val="center"/>
        <w:rPr>
          <w:rFonts w:ascii="Liberation Serif" w:hAnsi="Liberation Serif"/>
        </w:rPr>
      </w:pPr>
      <w:r w:rsidRPr="00847B15">
        <w:rPr>
          <w:rFonts w:ascii="Liberation Serif" w:hAnsi="Liberation Serif"/>
        </w:rPr>
        <w:t>20</w:t>
      </w:r>
      <w:r w:rsidR="00196B58" w:rsidRPr="00847B15">
        <w:rPr>
          <w:rFonts w:ascii="Liberation Serif" w:hAnsi="Liberation Serif"/>
        </w:rPr>
        <w:t>2</w:t>
      </w:r>
      <w:r w:rsidR="00DA2375" w:rsidRPr="00847B15">
        <w:rPr>
          <w:rFonts w:ascii="Liberation Serif" w:hAnsi="Liberation Serif"/>
        </w:rPr>
        <w:t>3</w:t>
      </w:r>
      <w:r w:rsidR="007C1422" w:rsidRPr="00847B15">
        <w:rPr>
          <w:rFonts w:ascii="Liberation Serif" w:hAnsi="Liberation Serif"/>
        </w:rPr>
        <w:t xml:space="preserve"> </w:t>
      </w:r>
      <w:r w:rsidRPr="00847B15">
        <w:rPr>
          <w:rFonts w:ascii="Liberation Serif" w:hAnsi="Liberation Serif"/>
        </w:rPr>
        <w:t>г.</w:t>
      </w:r>
    </w:p>
    <w:p w14:paraId="02DCAEF5" w14:textId="77777777" w:rsidR="00BD3007" w:rsidRPr="00847B15" w:rsidRDefault="00BD3007" w:rsidP="00BD3007">
      <w:pPr>
        <w:tabs>
          <w:tab w:val="left" w:pos="-142"/>
        </w:tabs>
        <w:ind w:firstLine="567"/>
        <w:jc w:val="center"/>
        <w:rPr>
          <w:rFonts w:ascii="Liberation Serif" w:hAnsi="Liberation Serif"/>
          <w:u w:val="single"/>
        </w:rPr>
        <w:sectPr w:rsidR="00BD3007" w:rsidRPr="00847B15" w:rsidSect="00560F5A">
          <w:headerReference w:type="default" r:id="rId8"/>
          <w:footerReference w:type="default" r:id="rId9"/>
          <w:pgSz w:w="11906" w:h="16838"/>
          <w:pgMar w:top="1134" w:right="849" w:bottom="1134" w:left="1701" w:header="708" w:footer="708" w:gutter="0"/>
          <w:cols w:space="708"/>
          <w:docGrid w:linePitch="360"/>
        </w:sectPr>
      </w:pPr>
    </w:p>
    <w:p w14:paraId="02DCAEF6" w14:textId="77777777" w:rsidR="00BD3007" w:rsidRPr="00847B15" w:rsidRDefault="00BD3007" w:rsidP="00BB63EB">
      <w:pPr>
        <w:widowControl w:val="0"/>
        <w:tabs>
          <w:tab w:val="left" w:pos="-142"/>
          <w:tab w:val="left" w:pos="8222"/>
        </w:tabs>
        <w:ind w:right="30" w:firstLine="567"/>
        <w:rPr>
          <w:rFonts w:ascii="Liberation Serif" w:hAnsi="Liberation Serif"/>
          <w:b/>
          <w:sz w:val="28"/>
          <w:szCs w:val="28"/>
        </w:rPr>
      </w:pPr>
      <w:bookmarkStart w:id="118" w:name="_Toc451182001"/>
      <w:bookmarkStart w:id="119" w:name="_Toc451469286"/>
      <w:bookmarkStart w:id="120" w:name="_Toc452336960"/>
      <w:bookmarkStart w:id="121" w:name="_Toc465106067"/>
      <w:bookmarkStart w:id="122" w:name="_Toc467011208"/>
      <w:bookmarkStart w:id="123" w:name="_Toc469954433"/>
      <w:bookmarkStart w:id="124" w:name="_Toc487707106"/>
      <w:bookmarkStart w:id="125" w:name="_Toc499148751"/>
      <w:bookmarkStart w:id="126" w:name="_Toc500883641"/>
      <w:bookmarkStart w:id="127" w:name="_Toc500883718"/>
      <w:bookmarkStart w:id="128" w:name="_Toc504699267"/>
      <w:bookmarkStart w:id="129" w:name="_Toc505692620"/>
      <w:bookmarkStart w:id="130" w:name="_Toc508302560"/>
      <w:bookmarkStart w:id="131" w:name="_Toc508754422"/>
      <w:bookmarkStart w:id="132" w:name="_Toc509104172"/>
      <w:bookmarkStart w:id="133" w:name="_Toc510175194"/>
      <w:bookmarkStart w:id="134" w:name="_Toc510300006"/>
      <w:bookmarkStart w:id="135" w:name="_Toc517703438"/>
      <w:bookmarkStart w:id="136" w:name="_Toc517719180"/>
      <w:bookmarkStart w:id="137" w:name="_Toc517907676"/>
      <w:bookmarkStart w:id="138" w:name="_Toc522192919"/>
      <w:bookmarkStart w:id="139" w:name="_Toc522628534"/>
      <w:bookmarkStart w:id="140" w:name="_Toc524892686"/>
      <w:bookmarkStart w:id="141" w:name="_Toc531808748"/>
      <w:bookmarkStart w:id="142" w:name="_Toc531991097"/>
      <w:bookmarkStart w:id="143" w:name="_Toc532148576"/>
      <w:bookmarkStart w:id="144" w:name="_Toc1641055"/>
      <w:bookmarkStart w:id="145" w:name="_Toc18076321"/>
      <w:bookmarkStart w:id="146" w:name="_Toc23197760"/>
      <w:bookmarkStart w:id="147" w:name="_Toc28428427"/>
      <w:bookmarkStart w:id="148" w:name="_Toc45632293"/>
      <w:bookmarkStart w:id="149" w:name="_Toc46407090"/>
      <w:r w:rsidRPr="00847B15">
        <w:rPr>
          <w:rFonts w:ascii="Liberation Serif" w:hAnsi="Liberation Serif"/>
          <w:b/>
          <w:sz w:val="28"/>
          <w:szCs w:val="28"/>
        </w:rPr>
        <w:lastRenderedPageBreak/>
        <w:t>Оглавление</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52D568AC" w14:textId="310CB594" w:rsidR="00277AF2" w:rsidRDefault="00BD3007">
      <w:pPr>
        <w:pStyle w:val="12"/>
        <w:rPr>
          <w:rFonts w:asciiTheme="minorHAnsi" w:eastAsiaTheme="minorEastAsia" w:hAnsiTheme="minorHAnsi" w:cstheme="minorBidi"/>
          <w:noProof/>
          <w:kern w:val="2"/>
          <w:lang w:eastAsia="ru-RU"/>
          <w14:ligatures w14:val="standardContextual"/>
        </w:rPr>
      </w:pPr>
      <w:r w:rsidRPr="00847B15">
        <w:rPr>
          <w:rFonts w:ascii="Liberation Serif" w:hAnsi="Liberation Serif"/>
          <w:sz w:val="24"/>
          <w:szCs w:val="24"/>
        </w:rPr>
        <w:fldChar w:fldCharType="begin"/>
      </w:r>
      <w:r w:rsidRPr="00847B15">
        <w:rPr>
          <w:rFonts w:ascii="Liberation Serif" w:hAnsi="Liberation Serif"/>
          <w:sz w:val="24"/>
          <w:szCs w:val="24"/>
        </w:rPr>
        <w:instrText xml:space="preserve"> TOC \o "1-3" \h \z \u </w:instrText>
      </w:r>
      <w:r w:rsidRPr="00847B15">
        <w:rPr>
          <w:rFonts w:ascii="Liberation Serif" w:hAnsi="Liberation Serif"/>
          <w:sz w:val="24"/>
          <w:szCs w:val="24"/>
        </w:rPr>
        <w:fldChar w:fldCharType="separate"/>
      </w:r>
      <w:hyperlink w:anchor="_Toc140790437" w:history="1">
        <w:r w:rsidR="00277AF2" w:rsidRPr="00B50692">
          <w:rPr>
            <w:rStyle w:val="af3"/>
            <w:rFonts w:ascii="Liberation Serif" w:hAnsi="Liberation Serif"/>
            <w:b/>
            <w:noProof/>
          </w:rPr>
          <w:t>ЧАСТЬ I. ПОРЯДОК ПРИМЕНЕНИЯ ПРАВИЛ ЗЕМЛЕПОЛЬЗОВАНИЯ И ЗАСТРОЙКИ И ВНЕСЕНИЯ В НИХ ИЗМЕНЕНИЙ</w:t>
        </w:r>
        <w:r w:rsidR="00277AF2">
          <w:rPr>
            <w:noProof/>
            <w:webHidden/>
          </w:rPr>
          <w:tab/>
        </w:r>
        <w:r w:rsidR="00277AF2">
          <w:rPr>
            <w:noProof/>
            <w:webHidden/>
          </w:rPr>
          <w:fldChar w:fldCharType="begin"/>
        </w:r>
        <w:r w:rsidR="00277AF2">
          <w:rPr>
            <w:noProof/>
            <w:webHidden/>
          </w:rPr>
          <w:instrText xml:space="preserve"> PAGEREF _Toc140790437 \h </w:instrText>
        </w:r>
        <w:r w:rsidR="00277AF2">
          <w:rPr>
            <w:noProof/>
            <w:webHidden/>
          </w:rPr>
        </w:r>
        <w:r w:rsidR="00277AF2">
          <w:rPr>
            <w:noProof/>
            <w:webHidden/>
          </w:rPr>
          <w:fldChar w:fldCharType="separate"/>
        </w:r>
        <w:r w:rsidR="00277AF2">
          <w:rPr>
            <w:noProof/>
            <w:webHidden/>
          </w:rPr>
          <w:t>7</w:t>
        </w:r>
        <w:r w:rsidR="00277AF2">
          <w:rPr>
            <w:noProof/>
            <w:webHidden/>
          </w:rPr>
          <w:fldChar w:fldCharType="end"/>
        </w:r>
      </w:hyperlink>
    </w:p>
    <w:p w14:paraId="601D6FF7" w14:textId="15E51DA0" w:rsidR="00277AF2" w:rsidRDefault="006538E0">
      <w:pPr>
        <w:pStyle w:val="23"/>
        <w:rPr>
          <w:rFonts w:asciiTheme="minorHAnsi" w:eastAsiaTheme="minorEastAsia" w:hAnsiTheme="minorHAnsi" w:cstheme="minorBidi"/>
          <w:noProof/>
          <w:kern w:val="2"/>
          <w:lang w:eastAsia="ru-RU"/>
          <w14:ligatures w14:val="standardContextual"/>
        </w:rPr>
      </w:pPr>
      <w:hyperlink w:anchor="_Toc140790438" w:history="1">
        <w:r w:rsidR="00277AF2" w:rsidRPr="00B50692">
          <w:rPr>
            <w:rStyle w:val="af3"/>
            <w:rFonts w:ascii="Liberation Serif" w:hAnsi="Liberation Serif"/>
            <w:b/>
            <w:bCs/>
            <w:noProof/>
          </w:rPr>
          <w:t>РАЗДЕЛ 1. ПОЛОЖЕНИЯ О РЕГУЛИРОВАНИИ ЗЕМЛЕПОЛЬЗОВАНИЯ И ЗАСТРОЙКИ ОРГАНАМИ МЕСТНОГО САМОУПРАВЛЕНИЯ</w:t>
        </w:r>
        <w:r w:rsidR="00277AF2">
          <w:rPr>
            <w:noProof/>
            <w:webHidden/>
          </w:rPr>
          <w:tab/>
        </w:r>
        <w:r w:rsidR="00277AF2">
          <w:rPr>
            <w:noProof/>
            <w:webHidden/>
          </w:rPr>
          <w:fldChar w:fldCharType="begin"/>
        </w:r>
        <w:r w:rsidR="00277AF2">
          <w:rPr>
            <w:noProof/>
            <w:webHidden/>
          </w:rPr>
          <w:instrText xml:space="preserve"> PAGEREF _Toc140790438 \h </w:instrText>
        </w:r>
        <w:r w:rsidR="00277AF2">
          <w:rPr>
            <w:noProof/>
            <w:webHidden/>
          </w:rPr>
        </w:r>
        <w:r w:rsidR="00277AF2">
          <w:rPr>
            <w:noProof/>
            <w:webHidden/>
          </w:rPr>
          <w:fldChar w:fldCharType="separate"/>
        </w:r>
        <w:r w:rsidR="00277AF2">
          <w:rPr>
            <w:noProof/>
            <w:webHidden/>
          </w:rPr>
          <w:t>7</w:t>
        </w:r>
        <w:r w:rsidR="00277AF2">
          <w:rPr>
            <w:noProof/>
            <w:webHidden/>
          </w:rPr>
          <w:fldChar w:fldCharType="end"/>
        </w:r>
      </w:hyperlink>
    </w:p>
    <w:p w14:paraId="645D3CA2" w14:textId="66C45D56"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39" w:history="1">
        <w:r w:rsidR="00277AF2" w:rsidRPr="00B50692">
          <w:rPr>
            <w:rStyle w:val="af3"/>
            <w:rFonts w:ascii="Liberation Serif" w:hAnsi="Liberation Serif"/>
            <w:b/>
          </w:rPr>
          <w:t>Статья 1. Сфера применения правил землепользования и застройки</w:t>
        </w:r>
        <w:r w:rsidR="00277AF2">
          <w:rPr>
            <w:webHidden/>
          </w:rPr>
          <w:tab/>
        </w:r>
        <w:r w:rsidR="00277AF2">
          <w:rPr>
            <w:webHidden/>
          </w:rPr>
          <w:fldChar w:fldCharType="begin"/>
        </w:r>
        <w:r w:rsidR="00277AF2">
          <w:rPr>
            <w:webHidden/>
          </w:rPr>
          <w:instrText xml:space="preserve"> PAGEREF _Toc140790439 \h </w:instrText>
        </w:r>
        <w:r w:rsidR="00277AF2">
          <w:rPr>
            <w:webHidden/>
          </w:rPr>
        </w:r>
        <w:r w:rsidR="00277AF2">
          <w:rPr>
            <w:webHidden/>
          </w:rPr>
          <w:fldChar w:fldCharType="separate"/>
        </w:r>
        <w:r w:rsidR="00277AF2">
          <w:rPr>
            <w:webHidden/>
          </w:rPr>
          <w:t>7</w:t>
        </w:r>
        <w:r w:rsidR="00277AF2">
          <w:rPr>
            <w:webHidden/>
          </w:rPr>
          <w:fldChar w:fldCharType="end"/>
        </w:r>
      </w:hyperlink>
    </w:p>
    <w:p w14:paraId="67EBEDE3" w14:textId="526758A0"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40" w:history="1">
        <w:r w:rsidR="00277AF2" w:rsidRPr="00B50692">
          <w:rPr>
            <w:rStyle w:val="af3"/>
            <w:rFonts w:ascii="Liberation Serif" w:hAnsi="Liberation Serif"/>
            <w:b/>
          </w:rPr>
          <w:t>Статья 2. Иные акты, регулирующие землепользование и застройку городского округа Ревда</w:t>
        </w:r>
        <w:r w:rsidR="00277AF2">
          <w:rPr>
            <w:webHidden/>
          </w:rPr>
          <w:tab/>
        </w:r>
        <w:r w:rsidR="00277AF2">
          <w:rPr>
            <w:webHidden/>
          </w:rPr>
          <w:fldChar w:fldCharType="begin"/>
        </w:r>
        <w:r w:rsidR="00277AF2">
          <w:rPr>
            <w:webHidden/>
          </w:rPr>
          <w:instrText xml:space="preserve"> PAGEREF _Toc140790440 \h </w:instrText>
        </w:r>
        <w:r w:rsidR="00277AF2">
          <w:rPr>
            <w:webHidden/>
          </w:rPr>
        </w:r>
        <w:r w:rsidR="00277AF2">
          <w:rPr>
            <w:webHidden/>
          </w:rPr>
          <w:fldChar w:fldCharType="separate"/>
        </w:r>
        <w:r w:rsidR="00277AF2">
          <w:rPr>
            <w:webHidden/>
          </w:rPr>
          <w:t>7</w:t>
        </w:r>
        <w:r w:rsidR="00277AF2">
          <w:rPr>
            <w:webHidden/>
          </w:rPr>
          <w:fldChar w:fldCharType="end"/>
        </w:r>
      </w:hyperlink>
    </w:p>
    <w:p w14:paraId="611211E7" w14:textId="18A6F5E2"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41" w:history="1">
        <w:r w:rsidR="00277AF2" w:rsidRPr="00B50692">
          <w:rPr>
            <w:rStyle w:val="af3"/>
            <w:rFonts w:ascii="Liberation Serif" w:hAnsi="Liberation Serif"/>
            <w:b/>
          </w:rPr>
          <w:t>Статья 3. Полномочия органов местного самоуправления в области регулирования отношений по вопросам землепользования и застройки</w:t>
        </w:r>
        <w:r w:rsidR="00277AF2">
          <w:rPr>
            <w:webHidden/>
          </w:rPr>
          <w:tab/>
        </w:r>
        <w:r w:rsidR="00277AF2">
          <w:rPr>
            <w:webHidden/>
          </w:rPr>
          <w:fldChar w:fldCharType="begin"/>
        </w:r>
        <w:r w:rsidR="00277AF2">
          <w:rPr>
            <w:webHidden/>
          </w:rPr>
          <w:instrText xml:space="preserve"> PAGEREF _Toc140790441 \h </w:instrText>
        </w:r>
        <w:r w:rsidR="00277AF2">
          <w:rPr>
            <w:webHidden/>
          </w:rPr>
        </w:r>
        <w:r w:rsidR="00277AF2">
          <w:rPr>
            <w:webHidden/>
          </w:rPr>
          <w:fldChar w:fldCharType="separate"/>
        </w:r>
        <w:r w:rsidR="00277AF2">
          <w:rPr>
            <w:webHidden/>
          </w:rPr>
          <w:t>8</w:t>
        </w:r>
        <w:r w:rsidR="00277AF2">
          <w:rPr>
            <w:webHidden/>
          </w:rPr>
          <w:fldChar w:fldCharType="end"/>
        </w:r>
      </w:hyperlink>
    </w:p>
    <w:p w14:paraId="0D45AF1A" w14:textId="51341F47"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42" w:history="1">
        <w:r w:rsidR="00277AF2" w:rsidRPr="00B50692">
          <w:rPr>
            <w:rStyle w:val="af3"/>
            <w:rFonts w:ascii="Liberation Serif" w:hAnsi="Liberation Serif"/>
            <w:b/>
          </w:rPr>
          <w:t>Статья 4. Комиссия по подготовке проекта Правил землепользования и застройки городского округа Ревда</w:t>
        </w:r>
        <w:r w:rsidR="00277AF2">
          <w:rPr>
            <w:webHidden/>
          </w:rPr>
          <w:tab/>
        </w:r>
        <w:r w:rsidR="00277AF2">
          <w:rPr>
            <w:webHidden/>
          </w:rPr>
          <w:fldChar w:fldCharType="begin"/>
        </w:r>
        <w:r w:rsidR="00277AF2">
          <w:rPr>
            <w:webHidden/>
          </w:rPr>
          <w:instrText xml:space="preserve"> PAGEREF _Toc140790442 \h </w:instrText>
        </w:r>
        <w:r w:rsidR="00277AF2">
          <w:rPr>
            <w:webHidden/>
          </w:rPr>
        </w:r>
        <w:r w:rsidR="00277AF2">
          <w:rPr>
            <w:webHidden/>
          </w:rPr>
          <w:fldChar w:fldCharType="separate"/>
        </w:r>
        <w:r w:rsidR="00277AF2">
          <w:rPr>
            <w:webHidden/>
          </w:rPr>
          <w:t>9</w:t>
        </w:r>
        <w:r w:rsidR="00277AF2">
          <w:rPr>
            <w:webHidden/>
          </w:rPr>
          <w:fldChar w:fldCharType="end"/>
        </w:r>
      </w:hyperlink>
    </w:p>
    <w:p w14:paraId="455B264D" w14:textId="4CDCDA98"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43" w:history="1">
        <w:r w:rsidR="00277AF2" w:rsidRPr="00B50692">
          <w:rPr>
            <w:rStyle w:val="af3"/>
            <w:rFonts w:ascii="Liberation Serif" w:hAnsi="Liberation Serif"/>
            <w:b/>
          </w:rPr>
          <w:t>Статья 5. Общие положения о градостроительном зонировании территории городского округа Ревда</w:t>
        </w:r>
        <w:r w:rsidR="00277AF2">
          <w:rPr>
            <w:webHidden/>
          </w:rPr>
          <w:tab/>
        </w:r>
        <w:r w:rsidR="00277AF2">
          <w:rPr>
            <w:webHidden/>
          </w:rPr>
          <w:fldChar w:fldCharType="begin"/>
        </w:r>
        <w:r w:rsidR="00277AF2">
          <w:rPr>
            <w:webHidden/>
          </w:rPr>
          <w:instrText xml:space="preserve"> PAGEREF _Toc140790443 \h </w:instrText>
        </w:r>
        <w:r w:rsidR="00277AF2">
          <w:rPr>
            <w:webHidden/>
          </w:rPr>
        </w:r>
        <w:r w:rsidR="00277AF2">
          <w:rPr>
            <w:webHidden/>
          </w:rPr>
          <w:fldChar w:fldCharType="separate"/>
        </w:r>
        <w:r w:rsidR="00277AF2">
          <w:rPr>
            <w:webHidden/>
          </w:rPr>
          <w:t>10</w:t>
        </w:r>
        <w:r w:rsidR="00277AF2">
          <w:rPr>
            <w:webHidden/>
          </w:rPr>
          <w:fldChar w:fldCharType="end"/>
        </w:r>
      </w:hyperlink>
    </w:p>
    <w:p w14:paraId="54D9381B" w14:textId="4B908B85"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44" w:history="1">
        <w:r w:rsidR="00277AF2" w:rsidRPr="00B50692">
          <w:rPr>
            <w:rStyle w:val="af3"/>
            <w:rFonts w:ascii="Liberation Serif" w:hAnsi="Liberation Serif"/>
            <w:b/>
          </w:rPr>
          <w:t>Статья 6. Использование земельных участков, на которые распространяется действие градостроительных регламентов</w:t>
        </w:r>
        <w:r w:rsidR="00277AF2">
          <w:rPr>
            <w:webHidden/>
          </w:rPr>
          <w:tab/>
        </w:r>
        <w:r w:rsidR="00277AF2">
          <w:rPr>
            <w:webHidden/>
          </w:rPr>
          <w:fldChar w:fldCharType="begin"/>
        </w:r>
        <w:r w:rsidR="00277AF2">
          <w:rPr>
            <w:webHidden/>
          </w:rPr>
          <w:instrText xml:space="preserve"> PAGEREF _Toc140790444 \h </w:instrText>
        </w:r>
        <w:r w:rsidR="00277AF2">
          <w:rPr>
            <w:webHidden/>
          </w:rPr>
        </w:r>
        <w:r w:rsidR="00277AF2">
          <w:rPr>
            <w:webHidden/>
          </w:rPr>
          <w:fldChar w:fldCharType="separate"/>
        </w:r>
        <w:r w:rsidR="00277AF2">
          <w:rPr>
            <w:webHidden/>
          </w:rPr>
          <w:t>13</w:t>
        </w:r>
        <w:r w:rsidR="00277AF2">
          <w:rPr>
            <w:webHidden/>
          </w:rPr>
          <w:fldChar w:fldCharType="end"/>
        </w:r>
      </w:hyperlink>
    </w:p>
    <w:p w14:paraId="2C4A3F5F" w14:textId="145D147B"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45" w:history="1">
        <w:r w:rsidR="00277AF2" w:rsidRPr="00B50692">
          <w:rPr>
            <w:rStyle w:val="af3"/>
            <w:rFonts w:ascii="Liberation Serif" w:hAnsi="Liberation Serif"/>
            <w:b/>
          </w:rPr>
          <w:t>Статья 7. Особенности использования и застройки земельных участков, расположенных на территориях, отнесенных Правилами к различным территориальным зонам</w:t>
        </w:r>
        <w:r w:rsidR="00277AF2">
          <w:rPr>
            <w:webHidden/>
          </w:rPr>
          <w:tab/>
        </w:r>
        <w:r w:rsidR="00277AF2">
          <w:rPr>
            <w:webHidden/>
          </w:rPr>
          <w:fldChar w:fldCharType="begin"/>
        </w:r>
        <w:r w:rsidR="00277AF2">
          <w:rPr>
            <w:webHidden/>
          </w:rPr>
          <w:instrText xml:space="preserve"> PAGEREF _Toc140790445 \h </w:instrText>
        </w:r>
        <w:r w:rsidR="00277AF2">
          <w:rPr>
            <w:webHidden/>
          </w:rPr>
        </w:r>
        <w:r w:rsidR="00277AF2">
          <w:rPr>
            <w:webHidden/>
          </w:rPr>
          <w:fldChar w:fldCharType="separate"/>
        </w:r>
        <w:r w:rsidR="00277AF2">
          <w:rPr>
            <w:webHidden/>
          </w:rPr>
          <w:t>14</w:t>
        </w:r>
        <w:r w:rsidR="00277AF2">
          <w:rPr>
            <w:webHidden/>
          </w:rPr>
          <w:fldChar w:fldCharType="end"/>
        </w:r>
      </w:hyperlink>
    </w:p>
    <w:p w14:paraId="376DF801" w14:textId="379740EE"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46" w:history="1">
        <w:r w:rsidR="00277AF2" w:rsidRPr="00B50692">
          <w:rPr>
            <w:rStyle w:val="af3"/>
            <w:rFonts w:ascii="Liberation Serif" w:hAnsi="Liberation Serif"/>
            <w:b/>
          </w:rPr>
          <w:t>Статья 8. Особенности использования земельных участков и объектов капитального строительства, не соответствующих градостроительным регламентам</w:t>
        </w:r>
        <w:r w:rsidR="00277AF2">
          <w:rPr>
            <w:webHidden/>
          </w:rPr>
          <w:tab/>
        </w:r>
        <w:r w:rsidR="00277AF2">
          <w:rPr>
            <w:webHidden/>
          </w:rPr>
          <w:fldChar w:fldCharType="begin"/>
        </w:r>
        <w:r w:rsidR="00277AF2">
          <w:rPr>
            <w:webHidden/>
          </w:rPr>
          <w:instrText xml:space="preserve"> PAGEREF _Toc140790446 \h </w:instrText>
        </w:r>
        <w:r w:rsidR="00277AF2">
          <w:rPr>
            <w:webHidden/>
          </w:rPr>
        </w:r>
        <w:r w:rsidR="00277AF2">
          <w:rPr>
            <w:webHidden/>
          </w:rPr>
          <w:fldChar w:fldCharType="separate"/>
        </w:r>
        <w:r w:rsidR="00277AF2">
          <w:rPr>
            <w:webHidden/>
          </w:rPr>
          <w:t>14</w:t>
        </w:r>
        <w:r w:rsidR="00277AF2">
          <w:rPr>
            <w:webHidden/>
          </w:rPr>
          <w:fldChar w:fldCharType="end"/>
        </w:r>
      </w:hyperlink>
    </w:p>
    <w:p w14:paraId="10D005B3" w14:textId="3D26C89B"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47" w:history="1">
        <w:r w:rsidR="00277AF2" w:rsidRPr="00B50692">
          <w:rPr>
            <w:rStyle w:val="af3"/>
            <w:rFonts w:ascii="Liberation Serif" w:hAnsi="Liberation Serif"/>
            <w:b/>
          </w:rPr>
          <w:t>Статья 9. Осуществление строительства, реконструкции объектов капитального строительства</w:t>
        </w:r>
        <w:r w:rsidR="00277AF2">
          <w:rPr>
            <w:webHidden/>
          </w:rPr>
          <w:tab/>
        </w:r>
        <w:r w:rsidR="00277AF2">
          <w:rPr>
            <w:webHidden/>
          </w:rPr>
          <w:fldChar w:fldCharType="begin"/>
        </w:r>
        <w:r w:rsidR="00277AF2">
          <w:rPr>
            <w:webHidden/>
          </w:rPr>
          <w:instrText xml:space="preserve"> PAGEREF _Toc140790447 \h </w:instrText>
        </w:r>
        <w:r w:rsidR="00277AF2">
          <w:rPr>
            <w:webHidden/>
          </w:rPr>
        </w:r>
        <w:r w:rsidR="00277AF2">
          <w:rPr>
            <w:webHidden/>
          </w:rPr>
          <w:fldChar w:fldCharType="separate"/>
        </w:r>
        <w:r w:rsidR="00277AF2">
          <w:rPr>
            <w:webHidden/>
          </w:rPr>
          <w:t>15</w:t>
        </w:r>
        <w:r w:rsidR="00277AF2">
          <w:rPr>
            <w:webHidden/>
          </w:rPr>
          <w:fldChar w:fldCharType="end"/>
        </w:r>
      </w:hyperlink>
    </w:p>
    <w:p w14:paraId="17775482" w14:textId="2DA5C1F9"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48" w:history="1">
        <w:r w:rsidR="00277AF2" w:rsidRPr="00B50692">
          <w:rPr>
            <w:rStyle w:val="af3"/>
            <w:rFonts w:ascii="Liberation Serif" w:hAnsi="Liberation Serif"/>
            <w:b/>
          </w:rPr>
          <w:t>Статья 9.1. Архитектурно-градостроительный облик объекта капитального строительства</w:t>
        </w:r>
        <w:r w:rsidR="00277AF2">
          <w:rPr>
            <w:webHidden/>
          </w:rPr>
          <w:tab/>
        </w:r>
        <w:r w:rsidR="00277AF2">
          <w:rPr>
            <w:webHidden/>
          </w:rPr>
          <w:fldChar w:fldCharType="begin"/>
        </w:r>
        <w:r w:rsidR="00277AF2">
          <w:rPr>
            <w:webHidden/>
          </w:rPr>
          <w:instrText xml:space="preserve"> PAGEREF _Toc140790448 \h </w:instrText>
        </w:r>
        <w:r w:rsidR="00277AF2">
          <w:rPr>
            <w:webHidden/>
          </w:rPr>
        </w:r>
        <w:r w:rsidR="00277AF2">
          <w:rPr>
            <w:webHidden/>
          </w:rPr>
          <w:fldChar w:fldCharType="separate"/>
        </w:r>
        <w:r w:rsidR="00277AF2">
          <w:rPr>
            <w:webHidden/>
          </w:rPr>
          <w:t>15</w:t>
        </w:r>
        <w:r w:rsidR="00277AF2">
          <w:rPr>
            <w:webHidden/>
          </w:rPr>
          <w:fldChar w:fldCharType="end"/>
        </w:r>
      </w:hyperlink>
    </w:p>
    <w:p w14:paraId="57F1C6B5" w14:textId="2071CB59" w:rsidR="00277AF2" w:rsidRDefault="006538E0">
      <w:pPr>
        <w:pStyle w:val="23"/>
        <w:rPr>
          <w:rFonts w:asciiTheme="minorHAnsi" w:eastAsiaTheme="minorEastAsia" w:hAnsiTheme="minorHAnsi" w:cstheme="minorBidi"/>
          <w:noProof/>
          <w:kern w:val="2"/>
          <w:lang w:eastAsia="ru-RU"/>
          <w14:ligatures w14:val="standardContextual"/>
        </w:rPr>
      </w:pPr>
      <w:hyperlink w:anchor="_Toc140790449" w:history="1">
        <w:r w:rsidR="00277AF2" w:rsidRPr="00B50692">
          <w:rPr>
            <w:rStyle w:val="af3"/>
            <w:rFonts w:ascii="Liberation Serif" w:hAnsi="Liberation Serif"/>
            <w:b/>
            <w:bCs/>
            <w:noProof/>
          </w:rPr>
          <w:t>РАЗДЕЛ 2.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r w:rsidR="00277AF2">
          <w:rPr>
            <w:noProof/>
            <w:webHidden/>
          </w:rPr>
          <w:tab/>
        </w:r>
        <w:r w:rsidR="00277AF2">
          <w:rPr>
            <w:noProof/>
            <w:webHidden/>
          </w:rPr>
          <w:fldChar w:fldCharType="begin"/>
        </w:r>
        <w:r w:rsidR="00277AF2">
          <w:rPr>
            <w:noProof/>
            <w:webHidden/>
          </w:rPr>
          <w:instrText xml:space="preserve"> PAGEREF _Toc140790449 \h </w:instrText>
        </w:r>
        <w:r w:rsidR="00277AF2">
          <w:rPr>
            <w:noProof/>
            <w:webHidden/>
          </w:rPr>
        </w:r>
        <w:r w:rsidR="00277AF2">
          <w:rPr>
            <w:noProof/>
            <w:webHidden/>
          </w:rPr>
          <w:fldChar w:fldCharType="separate"/>
        </w:r>
        <w:r w:rsidR="00277AF2">
          <w:rPr>
            <w:noProof/>
            <w:webHidden/>
          </w:rPr>
          <w:t>17</w:t>
        </w:r>
        <w:r w:rsidR="00277AF2">
          <w:rPr>
            <w:noProof/>
            <w:webHidden/>
          </w:rPr>
          <w:fldChar w:fldCharType="end"/>
        </w:r>
      </w:hyperlink>
    </w:p>
    <w:p w14:paraId="7160F288" w14:textId="468CAC90"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50" w:history="1">
        <w:r w:rsidR="00277AF2" w:rsidRPr="00B50692">
          <w:rPr>
            <w:rStyle w:val="af3"/>
            <w:rFonts w:ascii="Liberation Serif" w:hAnsi="Liberation Serif"/>
            <w:b/>
          </w:rPr>
          <w:t>Статья 10. Изменение видов разрешенного использования земельных участков и объектов капитального строительства</w:t>
        </w:r>
        <w:r w:rsidR="00277AF2">
          <w:rPr>
            <w:webHidden/>
          </w:rPr>
          <w:tab/>
        </w:r>
        <w:r w:rsidR="00277AF2">
          <w:rPr>
            <w:webHidden/>
          </w:rPr>
          <w:fldChar w:fldCharType="begin"/>
        </w:r>
        <w:r w:rsidR="00277AF2">
          <w:rPr>
            <w:webHidden/>
          </w:rPr>
          <w:instrText xml:space="preserve"> PAGEREF _Toc140790450 \h </w:instrText>
        </w:r>
        <w:r w:rsidR="00277AF2">
          <w:rPr>
            <w:webHidden/>
          </w:rPr>
        </w:r>
        <w:r w:rsidR="00277AF2">
          <w:rPr>
            <w:webHidden/>
          </w:rPr>
          <w:fldChar w:fldCharType="separate"/>
        </w:r>
        <w:r w:rsidR="00277AF2">
          <w:rPr>
            <w:webHidden/>
          </w:rPr>
          <w:t>17</w:t>
        </w:r>
        <w:r w:rsidR="00277AF2">
          <w:rPr>
            <w:webHidden/>
          </w:rPr>
          <w:fldChar w:fldCharType="end"/>
        </w:r>
      </w:hyperlink>
    </w:p>
    <w:p w14:paraId="2F453103" w14:textId="277FBE85"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51" w:history="1">
        <w:r w:rsidR="00277AF2" w:rsidRPr="00B50692">
          <w:rPr>
            <w:rStyle w:val="af3"/>
            <w:rFonts w:ascii="Liberation Serif" w:hAnsi="Liberation Serif"/>
            <w:b/>
          </w:rPr>
          <w:t>Статья 11. Порядок предоставления разрешения на отклонение от предельных параметров разрешенного строительства, реконструкции объекта капитального строительства</w:t>
        </w:r>
        <w:r w:rsidR="00277AF2">
          <w:rPr>
            <w:webHidden/>
          </w:rPr>
          <w:tab/>
        </w:r>
        <w:r w:rsidR="00277AF2">
          <w:rPr>
            <w:webHidden/>
          </w:rPr>
          <w:fldChar w:fldCharType="begin"/>
        </w:r>
        <w:r w:rsidR="00277AF2">
          <w:rPr>
            <w:webHidden/>
          </w:rPr>
          <w:instrText xml:space="preserve"> PAGEREF _Toc140790451 \h </w:instrText>
        </w:r>
        <w:r w:rsidR="00277AF2">
          <w:rPr>
            <w:webHidden/>
          </w:rPr>
        </w:r>
        <w:r w:rsidR="00277AF2">
          <w:rPr>
            <w:webHidden/>
          </w:rPr>
          <w:fldChar w:fldCharType="separate"/>
        </w:r>
        <w:r w:rsidR="00277AF2">
          <w:rPr>
            <w:webHidden/>
          </w:rPr>
          <w:t>17</w:t>
        </w:r>
        <w:r w:rsidR="00277AF2">
          <w:rPr>
            <w:webHidden/>
          </w:rPr>
          <w:fldChar w:fldCharType="end"/>
        </w:r>
      </w:hyperlink>
    </w:p>
    <w:p w14:paraId="0C75FF42" w14:textId="67CD8B3F"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52" w:history="1">
        <w:r w:rsidR="00277AF2" w:rsidRPr="00B50692">
          <w:rPr>
            <w:rStyle w:val="af3"/>
            <w:rFonts w:ascii="Liberation Serif" w:hAnsi="Liberation Serif"/>
            <w:b/>
          </w:rPr>
          <w:t>Статья 12. Порядок предоставления разрешения на условно разрешенный вид использования земельного участка или объекта капитального строительства</w:t>
        </w:r>
        <w:r w:rsidR="00277AF2">
          <w:rPr>
            <w:webHidden/>
          </w:rPr>
          <w:tab/>
        </w:r>
        <w:r w:rsidR="00277AF2">
          <w:rPr>
            <w:webHidden/>
          </w:rPr>
          <w:fldChar w:fldCharType="begin"/>
        </w:r>
        <w:r w:rsidR="00277AF2">
          <w:rPr>
            <w:webHidden/>
          </w:rPr>
          <w:instrText xml:space="preserve"> PAGEREF _Toc140790452 \h </w:instrText>
        </w:r>
        <w:r w:rsidR="00277AF2">
          <w:rPr>
            <w:webHidden/>
          </w:rPr>
        </w:r>
        <w:r w:rsidR="00277AF2">
          <w:rPr>
            <w:webHidden/>
          </w:rPr>
          <w:fldChar w:fldCharType="separate"/>
        </w:r>
        <w:r w:rsidR="00277AF2">
          <w:rPr>
            <w:webHidden/>
          </w:rPr>
          <w:t>19</w:t>
        </w:r>
        <w:r w:rsidR="00277AF2">
          <w:rPr>
            <w:webHidden/>
          </w:rPr>
          <w:fldChar w:fldCharType="end"/>
        </w:r>
      </w:hyperlink>
    </w:p>
    <w:p w14:paraId="25CE3F2D" w14:textId="37444A79" w:rsidR="00277AF2" w:rsidRDefault="006538E0">
      <w:pPr>
        <w:pStyle w:val="23"/>
        <w:rPr>
          <w:rFonts w:asciiTheme="minorHAnsi" w:eastAsiaTheme="minorEastAsia" w:hAnsiTheme="minorHAnsi" w:cstheme="minorBidi"/>
          <w:noProof/>
          <w:kern w:val="2"/>
          <w:lang w:eastAsia="ru-RU"/>
          <w14:ligatures w14:val="standardContextual"/>
        </w:rPr>
      </w:pPr>
      <w:hyperlink w:anchor="_Toc140790453" w:history="1">
        <w:r w:rsidR="00277AF2" w:rsidRPr="00B50692">
          <w:rPr>
            <w:rStyle w:val="af3"/>
            <w:rFonts w:ascii="Liberation Serif" w:hAnsi="Liberation Serif"/>
            <w:b/>
            <w:bCs/>
            <w:noProof/>
          </w:rPr>
          <w:t>РАЗДЕЛ 3. ПОЛОЖЕНИЯ О ПОДГОТОВКЕ ДОКУМЕНТАЦИИ ПО ПЛАНИРОВКЕ ТЕРРИТОРИИ</w:t>
        </w:r>
        <w:r w:rsidR="00277AF2">
          <w:rPr>
            <w:noProof/>
            <w:webHidden/>
          </w:rPr>
          <w:tab/>
        </w:r>
        <w:r w:rsidR="00277AF2">
          <w:rPr>
            <w:noProof/>
            <w:webHidden/>
          </w:rPr>
          <w:fldChar w:fldCharType="begin"/>
        </w:r>
        <w:r w:rsidR="00277AF2">
          <w:rPr>
            <w:noProof/>
            <w:webHidden/>
          </w:rPr>
          <w:instrText xml:space="preserve"> PAGEREF _Toc140790453 \h </w:instrText>
        </w:r>
        <w:r w:rsidR="00277AF2">
          <w:rPr>
            <w:noProof/>
            <w:webHidden/>
          </w:rPr>
        </w:r>
        <w:r w:rsidR="00277AF2">
          <w:rPr>
            <w:noProof/>
            <w:webHidden/>
          </w:rPr>
          <w:fldChar w:fldCharType="separate"/>
        </w:r>
        <w:r w:rsidR="00277AF2">
          <w:rPr>
            <w:noProof/>
            <w:webHidden/>
          </w:rPr>
          <w:t>21</w:t>
        </w:r>
        <w:r w:rsidR="00277AF2">
          <w:rPr>
            <w:noProof/>
            <w:webHidden/>
          </w:rPr>
          <w:fldChar w:fldCharType="end"/>
        </w:r>
      </w:hyperlink>
    </w:p>
    <w:p w14:paraId="745A5DA9" w14:textId="1527FEB0"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54" w:history="1">
        <w:r w:rsidR="00277AF2" w:rsidRPr="00B50692">
          <w:rPr>
            <w:rStyle w:val="af3"/>
            <w:rFonts w:ascii="Liberation Serif" w:hAnsi="Liberation Serif"/>
            <w:b/>
          </w:rPr>
          <w:t>Статья 13. Общие положения о подготовке документации по планировке территории</w:t>
        </w:r>
        <w:r w:rsidR="00277AF2">
          <w:rPr>
            <w:webHidden/>
          </w:rPr>
          <w:tab/>
        </w:r>
        <w:r w:rsidR="00277AF2">
          <w:rPr>
            <w:webHidden/>
          </w:rPr>
          <w:fldChar w:fldCharType="begin"/>
        </w:r>
        <w:r w:rsidR="00277AF2">
          <w:rPr>
            <w:webHidden/>
          </w:rPr>
          <w:instrText xml:space="preserve"> PAGEREF _Toc140790454 \h </w:instrText>
        </w:r>
        <w:r w:rsidR="00277AF2">
          <w:rPr>
            <w:webHidden/>
          </w:rPr>
        </w:r>
        <w:r w:rsidR="00277AF2">
          <w:rPr>
            <w:webHidden/>
          </w:rPr>
          <w:fldChar w:fldCharType="separate"/>
        </w:r>
        <w:r w:rsidR="00277AF2">
          <w:rPr>
            <w:webHidden/>
          </w:rPr>
          <w:t>21</w:t>
        </w:r>
        <w:r w:rsidR="00277AF2">
          <w:rPr>
            <w:webHidden/>
          </w:rPr>
          <w:fldChar w:fldCharType="end"/>
        </w:r>
      </w:hyperlink>
    </w:p>
    <w:p w14:paraId="49C82510" w14:textId="6BA816AF" w:rsidR="00277AF2" w:rsidRDefault="006538E0">
      <w:pPr>
        <w:pStyle w:val="23"/>
        <w:rPr>
          <w:rFonts w:asciiTheme="minorHAnsi" w:eastAsiaTheme="minorEastAsia" w:hAnsiTheme="minorHAnsi" w:cstheme="minorBidi"/>
          <w:noProof/>
          <w:kern w:val="2"/>
          <w:lang w:eastAsia="ru-RU"/>
          <w14:ligatures w14:val="standardContextual"/>
        </w:rPr>
      </w:pPr>
      <w:hyperlink w:anchor="_Toc140790455" w:history="1">
        <w:r w:rsidR="00277AF2" w:rsidRPr="00B50692">
          <w:rPr>
            <w:rStyle w:val="af3"/>
            <w:rFonts w:ascii="Liberation Serif" w:hAnsi="Liberation Serif"/>
            <w:b/>
            <w:bCs/>
            <w:noProof/>
          </w:rPr>
          <w:t>РАЗДЕЛ 4. ПОЛОЖЕНИЯ О ПРОВЕДЕНИИ ОБЩЕСТВЕННЫХ ОБСУЖДЕНИЙ ИЛИ ПУБЛИЧНЫХ СЛУШАНИЙ ПО ВОПРОСАМ ЗЕМЛЕПОЛЬЗОВАНИЯ И ЗАСТРОЙКИ</w:t>
        </w:r>
        <w:r w:rsidR="00277AF2">
          <w:rPr>
            <w:noProof/>
            <w:webHidden/>
          </w:rPr>
          <w:tab/>
        </w:r>
        <w:r w:rsidR="00277AF2">
          <w:rPr>
            <w:noProof/>
            <w:webHidden/>
          </w:rPr>
          <w:fldChar w:fldCharType="begin"/>
        </w:r>
        <w:r w:rsidR="00277AF2">
          <w:rPr>
            <w:noProof/>
            <w:webHidden/>
          </w:rPr>
          <w:instrText xml:space="preserve"> PAGEREF _Toc140790455 \h </w:instrText>
        </w:r>
        <w:r w:rsidR="00277AF2">
          <w:rPr>
            <w:noProof/>
            <w:webHidden/>
          </w:rPr>
        </w:r>
        <w:r w:rsidR="00277AF2">
          <w:rPr>
            <w:noProof/>
            <w:webHidden/>
          </w:rPr>
          <w:fldChar w:fldCharType="separate"/>
        </w:r>
        <w:r w:rsidR="00277AF2">
          <w:rPr>
            <w:noProof/>
            <w:webHidden/>
          </w:rPr>
          <w:t>22</w:t>
        </w:r>
        <w:r w:rsidR="00277AF2">
          <w:rPr>
            <w:noProof/>
            <w:webHidden/>
          </w:rPr>
          <w:fldChar w:fldCharType="end"/>
        </w:r>
      </w:hyperlink>
    </w:p>
    <w:p w14:paraId="1E42BCA4" w14:textId="51F297AA"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56" w:history="1">
        <w:r w:rsidR="00277AF2" w:rsidRPr="00B50692">
          <w:rPr>
            <w:rStyle w:val="af3"/>
            <w:rFonts w:ascii="Liberation Serif" w:hAnsi="Liberation Serif"/>
            <w:b/>
          </w:rPr>
          <w:t>Статья 14. Общие положения о порядке проведения общественных обсуждений или публичных слушаний по вопросам землепользования и застройки</w:t>
        </w:r>
        <w:r w:rsidR="00277AF2">
          <w:rPr>
            <w:webHidden/>
          </w:rPr>
          <w:tab/>
        </w:r>
        <w:r w:rsidR="00277AF2">
          <w:rPr>
            <w:webHidden/>
          </w:rPr>
          <w:fldChar w:fldCharType="begin"/>
        </w:r>
        <w:r w:rsidR="00277AF2">
          <w:rPr>
            <w:webHidden/>
          </w:rPr>
          <w:instrText xml:space="preserve"> PAGEREF _Toc140790456 \h </w:instrText>
        </w:r>
        <w:r w:rsidR="00277AF2">
          <w:rPr>
            <w:webHidden/>
          </w:rPr>
        </w:r>
        <w:r w:rsidR="00277AF2">
          <w:rPr>
            <w:webHidden/>
          </w:rPr>
          <w:fldChar w:fldCharType="separate"/>
        </w:r>
        <w:r w:rsidR="00277AF2">
          <w:rPr>
            <w:webHidden/>
          </w:rPr>
          <w:t>22</w:t>
        </w:r>
        <w:r w:rsidR="00277AF2">
          <w:rPr>
            <w:webHidden/>
          </w:rPr>
          <w:fldChar w:fldCharType="end"/>
        </w:r>
      </w:hyperlink>
    </w:p>
    <w:p w14:paraId="014BB3A7" w14:textId="453DF3C2" w:rsidR="00277AF2" w:rsidRDefault="006538E0">
      <w:pPr>
        <w:pStyle w:val="23"/>
        <w:rPr>
          <w:rFonts w:asciiTheme="minorHAnsi" w:eastAsiaTheme="minorEastAsia" w:hAnsiTheme="minorHAnsi" w:cstheme="minorBidi"/>
          <w:noProof/>
          <w:kern w:val="2"/>
          <w:lang w:eastAsia="ru-RU"/>
          <w14:ligatures w14:val="standardContextual"/>
        </w:rPr>
      </w:pPr>
      <w:hyperlink w:anchor="_Toc140790457" w:history="1">
        <w:r w:rsidR="00277AF2" w:rsidRPr="00B50692">
          <w:rPr>
            <w:rStyle w:val="af3"/>
            <w:rFonts w:ascii="Liberation Serif" w:hAnsi="Liberation Serif"/>
            <w:b/>
            <w:bCs/>
            <w:noProof/>
          </w:rPr>
          <w:t>РАЗДЕЛ 5. ПОЛОЖЕНИЯ О ВНЕСЕНИИ ИЗМЕНЕНИЙ В ПРАВИЛА ЗЕМЛЕПОЛЬЗОВАНИЯ И ЗАСТРОЙКИ</w:t>
        </w:r>
        <w:r w:rsidR="00277AF2">
          <w:rPr>
            <w:noProof/>
            <w:webHidden/>
          </w:rPr>
          <w:tab/>
        </w:r>
        <w:r w:rsidR="00277AF2">
          <w:rPr>
            <w:noProof/>
            <w:webHidden/>
          </w:rPr>
          <w:fldChar w:fldCharType="begin"/>
        </w:r>
        <w:r w:rsidR="00277AF2">
          <w:rPr>
            <w:noProof/>
            <w:webHidden/>
          </w:rPr>
          <w:instrText xml:space="preserve"> PAGEREF _Toc140790457 \h </w:instrText>
        </w:r>
        <w:r w:rsidR="00277AF2">
          <w:rPr>
            <w:noProof/>
            <w:webHidden/>
          </w:rPr>
        </w:r>
        <w:r w:rsidR="00277AF2">
          <w:rPr>
            <w:noProof/>
            <w:webHidden/>
          </w:rPr>
          <w:fldChar w:fldCharType="separate"/>
        </w:r>
        <w:r w:rsidR="00277AF2">
          <w:rPr>
            <w:noProof/>
            <w:webHidden/>
          </w:rPr>
          <w:t>24</w:t>
        </w:r>
        <w:r w:rsidR="00277AF2">
          <w:rPr>
            <w:noProof/>
            <w:webHidden/>
          </w:rPr>
          <w:fldChar w:fldCharType="end"/>
        </w:r>
      </w:hyperlink>
    </w:p>
    <w:p w14:paraId="5037B980" w14:textId="1A5AD11C"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58" w:history="1">
        <w:r w:rsidR="00277AF2" w:rsidRPr="00B50692">
          <w:rPr>
            <w:rStyle w:val="af3"/>
            <w:rFonts w:ascii="Liberation Serif" w:hAnsi="Liberation Serif"/>
            <w:b/>
          </w:rPr>
          <w:t>Статья 15. Порядок внесения изменений в Правила землепользования и застройки</w:t>
        </w:r>
        <w:r w:rsidR="00277AF2">
          <w:rPr>
            <w:webHidden/>
          </w:rPr>
          <w:tab/>
        </w:r>
        <w:r w:rsidR="00277AF2">
          <w:rPr>
            <w:webHidden/>
          </w:rPr>
          <w:fldChar w:fldCharType="begin"/>
        </w:r>
        <w:r w:rsidR="00277AF2">
          <w:rPr>
            <w:webHidden/>
          </w:rPr>
          <w:instrText xml:space="preserve"> PAGEREF _Toc140790458 \h </w:instrText>
        </w:r>
        <w:r w:rsidR="00277AF2">
          <w:rPr>
            <w:webHidden/>
          </w:rPr>
        </w:r>
        <w:r w:rsidR="00277AF2">
          <w:rPr>
            <w:webHidden/>
          </w:rPr>
          <w:fldChar w:fldCharType="separate"/>
        </w:r>
        <w:r w:rsidR="00277AF2">
          <w:rPr>
            <w:webHidden/>
          </w:rPr>
          <w:t>24</w:t>
        </w:r>
        <w:r w:rsidR="00277AF2">
          <w:rPr>
            <w:webHidden/>
          </w:rPr>
          <w:fldChar w:fldCharType="end"/>
        </w:r>
      </w:hyperlink>
    </w:p>
    <w:p w14:paraId="04D4474F" w14:textId="1E13054A" w:rsidR="00277AF2" w:rsidRDefault="006538E0">
      <w:pPr>
        <w:pStyle w:val="23"/>
        <w:rPr>
          <w:rFonts w:asciiTheme="minorHAnsi" w:eastAsiaTheme="minorEastAsia" w:hAnsiTheme="minorHAnsi" w:cstheme="minorBidi"/>
          <w:noProof/>
          <w:kern w:val="2"/>
          <w:lang w:eastAsia="ru-RU"/>
          <w14:ligatures w14:val="standardContextual"/>
        </w:rPr>
      </w:pPr>
      <w:hyperlink w:anchor="_Toc140790459" w:history="1">
        <w:r w:rsidR="00277AF2" w:rsidRPr="00B50692">
          <w:rPr>
            <w:rStyle w:val="af3"/>
            <w:rFonts w:ascii="Liberation Serif" w:hAnsi="Liberation Serif"/>
            <w:b/>
            <w:bCs/>
            <w:noProof/>
          </w:rPr>
          <w:t>РАЗДЕЛ 6. ПОЛОЖЕНИЯ О РЕГУЛИРОВАНИИ ИНЫХ ВОПРОСОВ ЗЕМЛЕПОЛЬЗОВАНИЯ И ЗАСТРОЙКИ</w:t>
        </w:r>
        <w:r w:rsidR="00277AF2">
          <w:rPr>
            <w:noProof/>
            <w:webHidden/>
          </w:rPr>
          <w:tab/>
        </w:r>
        <w:r w:rsidR="00277AF2">
          <w:rPr>
            <w:noProof/>
            <w:webHidden/>
          </w:rPr>
          <w:fldChar w:fldCharType="begin"/>
        </w:r>
        <w:r w:rsidR="00277AF2">
          <w:rPr>
            <w:noProof/>
            <w:webHidden/>
          </w:rPr>
          <w:instrText xml:space="preserve"> PAGEREF _Toc140790459 \h </w:instrText>
        </w:r>
        <w:r w:rsidR="00277AF2">
          <w:rPr>
            <w:noProof/>
            <w:webHidden/>
          </w:rPr>
        </w:r>
        <w:r w:rsidR="00277AF2">
          <w:rPr>
            <w:noProof/>
            <w:webHidden/>
          </w:rPr>
          <w:fldChar w:fldCharType="separate"/>
        </w:r>
        <w:r w:rsidR="00277AF2">
          <w:rPr>
            <w:noProof/>
            <w:webHidden/>
          </w:rPr>
          <w:t>29</w:t>
        </w:r>
        <w:r w:rsidR="00277AF2">
          <w:rPr>
            <w:noProof/>
            <w:webHidden/>
          </w:rPr>
          <w:fldChar w:fldCharType="end"/>
        </w:r>
      </w:hyperlink>
    </w:p>
    <w:p w14:paraId="5EC05E8A" w14:textId="61827A3E"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60" w:history="1">
        <w:r w:rsidR="00277AF2" w:rsidRPr="00B50692">
          <w:rPr>
            <w:rStyle w:val="af3"/>
            <w:rFonts w:ascii="Liberation Serif" w:hAnsi="Liberation Serif"/>
            <w:b/>
          </w:rPr>
          <w:t>Статья 16. Общие принципы регулирования иных вопросов землепользования и застройки на территории городского округа Ревда</w:t>
        </w:r>
        <w:r w:rsidR="00277AF2">
          <w:rPr>
            <w:webHidden/>
          </w:rPr>
          <w:tab/>
        </w:r>
        <w:r w:rsidR="00277AF2">
          <w:rPr>
            <w:webHidden/>
          </w:rPr>
          <w:fldChar w:fldCharType="begin"/>
        </w:r>
        <w:r w:rsidR="00277AF2">
          <w:rPr>
            <w:webHidden/>
          </w:rPr>
          <w:instrText xml:space="preserve"> PAGEREF _Toc140790460 \h </w:instrText>
        </w:r>
        <w:r w:rsidR="00277AF2">
          <w:rPr>
            <w:webHidden/>
          </w:rPr>
        </w:r>
        <w:r w:rsidR="00277AF2">
          <w:rPr>
            <w:webHidden/>
          </w:rPr>
          <w:fldChar w:fldCharType="separate"/>
        </w:r>
        <w:r w:rsidR="00277AF2">
          <w:rPr>
            <w:webHidden/>
          </w:rPr>
          <w:t>29</w:t>
        </w:r>
        <w:r w:rsidR="00277AF2">
          <w:rPr>
            <w:webHidden/>
          </w:rPr>
          <w:fldChar w:fldCharType="end"/>
        </w:r>
      </w:hyperlink>
    </w:p>
    <w:p w14:paraId="14F7C0DB" w14:textId="26660F6C" w:rsidR="00277AF2" w:rsidRDefault="006538E0">
      <w:pPr>
        <w:pStyle w:val="12"/>
        <w:rPr>
          <w:rFonts w:asciiTheme="minorHAnsi" w:eastAsiaTheme="minorEastAsia" w:hAnsiTheme="minorHAnsi" w:cstheme="minorBidi"/>
          <w:noProof/>
          <w:kern w:val="2"/>
          <w:lang w:eastAsia="ru-RU"/>
          <w14:ligatures w14:val="standardContextual"/>
        </w:rPr>
      </w:pPr>
      <w:hyperlink w:anchor="_Toc140790461" w:history="1">
        <w:r w:rsidR="00277AF2" w:rsidRPr="00B50692">
          <w:rPr>
            <w:rStyle w:val="af3"/>
            <w:rFonts w:ascii="Liberation Serif" w:hAnsi="Liberation Serif"/>
            <w:b/>
            <w:noProof/>
          </w:rPr>
          <w:t>ЧАСТЬ II. ГРАДОСТРОИТЕЛЬНЫЕ РЕГЛАМЕНТЫ</w:t>
        </w:r>
        <w:r w:rsidR="00277AF2">
          <w:rPr>
            <w:noProof/>
            <w:webHidden/>
          </w:rPr>
          <w:tab/>
        </w:r>
        <w:r w:rsidR="00277AF2">
          <w:rPr>
            <w:noProof/>
            <w:webHidden/>
          </w:rPr>
          <w:fldChar w:fldCharType="begin"/>
        </w:r>
        <w:r w:rsidR="00277AF2">
          <w:rPr>
            <w:noProof/>
            <w:webHidden/>
          </w:rPr>
          <w:instrText xml:space="preserve"> PAGEREF _Toc140790461 \h </w:instrText>
        </w:r>
        <w:r w:rsidR="00277AF2">
          <w:rPr>
            <w:noProof/>
            <w:webHidden/>
          </w:rPr>
        </w:r>
        <w:r w:rsidR="00277AF2">
          <w:rPr>
            <w:noProof/>
            <w:webHidden/>
          </w:rPr>
          <w:fldChar w:fldCharType="separate"/>
        </w:r>
        <w:r w:rsidR="00277AF2">
          <w:rPr>
            <w:noProof/>
            <w:webHidden/>
          </w:rPr>
          <w:t>30</w:t>
        </w:r>
        <w:r w:rsidR="00277AF2">
          <w:rPr>
            <w:noProof/>
            <w:webHidden/>
          </w:rPr>
          <w:fldChar w:fldCharType="end"/>
        </w:r>
      </w:hyperlink>
    </w:p>
    <w:p w14:paraId="7FAE5A89" w14:textId="723E0C8F" w:rsidR="00277AF2" w:rsidRDefault="006538E0">
      <w:pPr>
        <w:pStyle w:val="23"/>
        <w:rPr>
          <w:rFonts w:asciiTheme="minorHAnsi" w:eastAsiaTheme="minorEastAsia" w:hAnsiTheme="minorHAnsi" w:cstheme="minorBidi"/>
          <w:noProof/>
          <w:kern w:val="2"/>
          <w:lang w:eastAsia="ru-RU"/>
          <w14:ligatures w14:val="standardContextual"/>
        </w:rPr>
      </w:pPr>
      <w:hyperlink w:anchor="_Toc140790462" w:history="1">
        <w:r w:rsidR="00277AF2" w:rsidRPr="00B50692">
          <w:rPr>
            <w:rStyle w:val="af3"/>
            <w:rFonts w:ascii="Liberation Serif" w:hAnsi="Liberation Serif"/>
            <w:b/>
            <w:bCs/>
            <w:noProof/>
          </w:rPr>
          <w:t>РАЗДЕЛ 7. ГРАДОСТРОИТЕЛЬНЫЕ РЕГЛАМЕНТЫ В ЧАСТИ ВИДОВ ИСПОЛЬЗОВАНИЯ ТЕРРИТОРИИ И ПРЕДЕЛЬНЫХ ПАРАМЕТРОВ</w:t>
        </w:r>
        <w:r w:rsidR="00277AF2">
          <w:rPr>
            <w:noProof/>
            <w:webHidden/>
          </w:rPr>
          <w:tab/>
        </w:r>
        <w:r w:rsidR="00277AF2">
          <w:rPr>
            <w:noProof/>
            <w:webHidden/>
          </w:rPr>
          <w:fldChar w:fldCharType="begin"/>
        </w:r>
        <w:r w:rsidR="00277AF2">
          <w:rPr>
            <w:noProof/>
            <w:webHidden/>
          </w:rPr>
          <w:instrText xml:space="preserve"> PAGEREF _Toc140790462 \h </w:instrText>
        </w:r>
        <w:r w:rsidR="00277AF2">
          <w:rPr>
            <w:noProof/>
            <w:webHidden/>
          </w:rPr>
        </w:r>
        <w:r w:rsidR="00277AF2">
          <w:rPr>
            <w:noProof/>
            <w:webHidden/>
          </w:rPr>
          <w:fldChar w:fldCharType="separate"/>
        </w:r>
        <w:r w:rsidR="00277AF2">
          <w:rPr>
            <w:noProof/>
            <w:webHidden/>
          </w:rPr>
          <w:t>30</w:t>
        </w:r>
        <w:r w:rsidR="00277AF2">
          <w:rPr>
            <w:noProof/>
            <w:webHidden/>
          </w:rPr>
          <w:fldChar w:fldCharType="end"/>
        </w:r>
      </w:hyperlink>
    </w:p>
    <w:p w14:paraId="5ED436D3" w14:textId="042C3D94"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63" w:history="1">
        <w:r w:rsidR="00277AF2" w:rsidRPr="00B50692">
          <w:rPr>
            <w:rStyle w:val="af3"/>
            <w:rFonts w:ascii="Liberation Serif" w:hAnsi="Liberation Serif"/>
            <w:b/>
          </w:rPr>
          <w:t>Статья 17. Перечень территориальных зон.</w:t>
        </w:r>
        <w:r w:rsidR="00277AF2">
          <w:rPr>
            <w:webHidden/>
          </w:rPr>
          <w:tab/>
        </w:r>
        <w:r w:rsidR="00277AF2">
          <w:rPr>
            <w:webHidden/>
          </w:rPr>
          <w:fldChar w:fldCharType="begin"/>
        </w:r>
        <w:r w:rsidR="00277AF2">
          <w:rPr>
            <w:webHidden/>
          </w:rPr>
          <w:instrText xml:space="preserve"> PAGEREF _Toc140790463 \h </w:instrText>
        </w:r>
        <w:r w:rsidR="00277AF2">
          <w:rPr>
            <w:webHidden/>
          </w:rPr>
        </w:r>
        <w:r w:rsidR="00277AF2">
          <w:rPr>
            <w:webHidden/>
          </w:rPr>
          <w:fldChar w:fldCharType="separate"/>
        </w:r>
        <w:r w:rsidR="00277AF2">
          <w:rPr>
            <w:webHidden/>
          </w:rPr>
          <w:t>30</w:t>
        </w:r>
        <w:r w:rsidR="00277AF2">
          <w:rPr>
            <w:webHidden/>
          </w:rPr>
          <w:fldChar w:fldCharType="end"/>
        </w:r>
      </w:hyperlink>
    </w:p>
    <w:p w14:paraId="0E481CA4" w14:textId="1956C265"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64" w:history="1">
        <w:r w:rsidR="00277AF2" w:rsidRPr="00B50692">
          <w:rPr>
            <w:rStyle w:val="af3"/>
            <w:rFonts w:ascii="Liberation Serif" w:hAnsi="Liberation Serif"/>
            <w:b/>
          </w:rPr>
          <w:t>Статья 18. Виды разрешенного использования земельных участков и объектов капитального строительства по территориальным зонам</w:t>
        </w:r>
        <w:r w:rsidR="00277AF2">
          <w:rPr>
            <w:webHidden/>
          </w:rPr>
          <w:tab/>
        </w:r>
        <w:r w:rsidR="00277AF2">
          <w:rPr>
            <w:webHidden/>
          </w:rPr>
          <w:fldChar w:fldCharType="begin"/>
        </w:r>
        <w:r w:rsidR="00277AF2">
          <w:rPr>
            <w:webHidden/>
          </w:rPr>
          <w:instrText xml:space="preserve"> PAGEREF _Toc140790464 \h </w:instrText>
        </w:r>
        <w:r w:rsidR="00277AF2">
          <w:rPr>
            <w:webHidden/>
          </w:rPr>
        </w:r>
        <w:r w:rsidR="00277AF2">
          <w:rPr>
            <w:webHidden/>
          </w:rPr>
          <w:fldChar w:fldCharType="separate"/>
        </w:r>
        <w:r w:rsidR="00277AF2">
          <w:rPr>
            <w:webHidden/>
          </w:rPr>
          <w:t>31</w:t>
        </w:r>
        <w:r w:rsidR="00277AF2">
          <w:rPr>
            <w:webHidden/>
          </w:rPr>
          <w:fldChar w:fldCharType="end"/>
        </w:r>
      </w:hyperlink>
    </w:p>
    <w:p w14:paraId="7F7F66D6" w14:textId="45AE3A68"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65" w:history="1">
        <w:r w:rsidR="00277AF2" w:rsidRPr="00B50692">
          <w:rPr>
            <w:rStyle w:val="af3"/>
            <w:rFonts w:ascii="Liberation Serif" w:hAnsi="Liberation Serif"/>
            <w:b/>
          </w:rPr>
          <w:t>Статья 19.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277AF2">
          <w:rPr>
            <w:webHidden/>
          </w:rPr>
          <w:tab/>
        </w:r>
        <w:r w:rsidR="00277AF2">
          <w:rPr>
            <w:webHidden/>
          </w:rPr>
          <w:fldChar w:fldCharType="begin"/>
        </w:r>
        <w:r w:rsidR="00277AF2">
          <w:rPr>
            <w:webHidden/>
          </w:rPr>
          <w:instrText xml:space="preserve"> PAGEREF _Toc140790465 \h </w:instrText>
        </w:r>
        <w:r w:rsidR="00277AF2">
          <w:rPr>
            <w:webHidden/>
          </w:rPr>
        </w:r>
        <w:r w:rsidR="00277AF2">
          <w:rPr>
            <w:webHidden/>
          </w:rPr>
          <w:fldChar w:fldCharType="separate"/>
        </w:r>
        <w:r w:rsidR="00277AF2">
          <w:rPr>
            <w:webHidden/>
          </w:rPr>
          <w:t>34</w:t>
        </w:r>
        <w:r w:rsidR="00277AF2">
          <w:rPr>
            <w:webHidden/>
          </w:rPr>
          <w:fldChar w:fldCharType="end"/>
        </w:r>
      </w:hyperlink>
    </w:p>
    <w:p w14:paraId="559926D6" w14:textId="48F8294A"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66" w:history="1">
        <w:r w:rsidR="00277AF2" w:rsidRPr="00B50692">
          <w:rPr>
            <w:rStyle w:val="af3"/>
            <w:rFonts w:ascii="Liberation Serif" w:hAnsi="Liberation Serif"/>
            <w:b/>
          </w:rPr>
          <w:t>Статья 20. Описание территориальных зон.</w:t>
        </w:r>
        <w:r w:rsidR="00277AF2">
          <w:rPr>
            <w:webHidden/>
          </w:rPr>
          <w:tab/>
        </w:r>
        <w:r w:rsidR="00277AF2">
          <w:rPr>
            <w:webHidden/>
          </w:rPr>
          <w:fldChar w:fldCharType="begin"/>
        </w:r>
        <w:r w:rsidR="00277AF2">
          <w:rPr>
            <w:webHidden/>
          </w:rPr>
          <w:instrText xml:space="preserve"> PAGEREF _Toc140790466 \h </w:instrText>
        </w:r>
        <w:r w:rsidR="00277AF2">
          <w:rPr>
            <w:webHidden/>
          </w:rPr>
        </w:r>
        <w:r w:rsidR="00277AF2">
          <w:rPr>
            <w:webHidden/>
          </w:rPr>
          <w:fldChar w:fldCharType="separate"/>
        </w:r>
        <w:r w:rsidR="00277AF2">
          <w:rPr>
            <w:webHidden/>
          </w:rPr>
          <w:t>36</w:t>
        </w:r>
        <w:r w:rsidR="00277AF2">
          <w:rPr>
            <w:webHidden/>
          </w:rPr>
          <w:fldChar w:fldCharType="end"/>
        </w:r>
      </w:hyperlink>
    </w:p>
    <w:p w14:paraId="6F73CCC3" w14:textId="16C360F6"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67" w:history="1">
        <w:r w:rsidR="00277AF2" w:rsidRPr="00B50692">
          <w:rPr>
            <w:rStyle w:val="af3"/>
            <w:rFonts w:ascii="Liberation Serif" w:hAnsi="Liberation Serif"/>
            <w:b/>
          </w:rPr>
          <w:t>Статья 21. Описание земель, для которых градостроительные регламенты не устанавливаются.</w:t>
        </w:r>
        <w:r w:rsidR="00277AF2">
          <w:rPr>
            <w:webHidden/>
          </w:rPr>
          <w:tab/>
        </w:r>
        <w:r w:rsidR="00277AF2">
          <w:rPr>
            <w:webHidden/>
          </w:rPr>
          <w:fldChar w:fldCharType="begin"/>
        </w:r>
        <w:r w:rsidR="00277AF2">
          <w:rPr>
            <w:webHidden/>
          </w:rPr>
          <w:instrText xml:space="preserve"> PAGEREF _Toc140790467 \h </w:instrText>
        </w:r>
        <w:r w:rsidR="00277AF2">
          <w:rPr>
            <w:webHidden/>
          </w:rPr>
        </w:r>
        <w:r w:rsidR="00277AF2">
          <w:rPr>
            <w:webHidden/>
          </w:rPr>
          <w:fldChar w:fldCharType="separate"/>
        </w:r>
        <w:r w:rsidR="00277AF2">
          <w:rPr>
            <w:webHidden/>
          </w:rPr>
          <w:t>38</w:t>
        </w:r>
        <w:r w:rsidR="00277AF2">
          <w:rPr>
            <w:webHidden/>
          </w:rPr>
          <w:fldChar w:fldCharType="end"/>
        </w:r>
      </w:hyperlink>
    </w:p>
    <w:p w14:paraId="488339B1" w14:textId="17B4BF09"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68" w:history="1">
        <w:r w:rsidR="00277AF2" w:rsidRPr="00B50692">
          <w:rPr>
            <w:rStyle w:val="af3"/>
            <w:rFonts w:ascii="Liberation Serif" w:hAnsi="Liberation Serif"/>
            <w:b/>
          </w:rPr>
          <w:t>Статья 22. Описание земельных участков, на которые градостроительные регламенты не распространяются.</w:t>
        </w:r>
        <w:r w:rsidR="00277AF2">
          <w:rPr>
            <w:webHidden/>
          </w:rPr>
          <w:tab/>
        </w:r>
        <w:r w:rsidR="00277AF2">
          <w:rPr>
            <w:webHidden/>
          </w:rPr>
          <w:fldChar w:fldCharType="begin"/>
        </w:r>
        <w:r w:rsidR="00277AF2">
          <w:rPr>
            <w:webHidden/>
          </w:rPr>
          <w:instrText xml:space="preserve"> PAGEREF _Toc140790468 \h </w:instrText>
        </w:r>
        <w:r w:rsidR="00277AF2">
          <w:rPr>
            <w:webHidden/>
          </w:rPr>
        </w:r>
        <w:r w:rsidR="00277AF2">
          <w:rPr>
            <w:webHidden/>
          </w:rPr>
          <w:fldChar w:fldCharType="separate"/>
        </w:r>
        <w:r w:rsidR="00277AF2">
          <w:rPr>
            <w:webHidden/>
          </w:rPr>
          <w:t>40</w:t>
        </w:r>
        <w:r w:rsidR="00277AF2">
          <w:rPr>
            <w:webHidden/>
          </w:rPr>
          <w:fldChar w:fldCharType="end"/>
        </w:r>
      </w:hyperlink>
    </w:p>
    <w:p w14:paraId="6D492805" w14:textId="16C763BB"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69" w:history="1">
        <w:r w:rsidR="00277AF2" w:rsidRPr="00B50692">
          <w:rPr>
            <w:rStyle w:val="af3"/>
            <w:rFonts w:ascii="Liberation Serif" w:hAnsi="Liberation Serif"/>
            <w:b/>
          </w:rPr>
          <w:t>Статья 22.1. Градостроительные регламенты в части требований к архитектурно-градостроительному облику объектов капитального строительства</w:t>
        </w:r>
        <w:r w:rsidR="00277AF2">
          <w:rPr>
            <w:webHidden/>
          </w:rPr>
          <w:tab/>
        </w:r>
        <w:r w:rsidR="00277AF2">
          <w:rPr>
            <w:webHidden/>
          </w:rPr>
          <w:fldChar w:fldCharType="begin"/>
        </w:r>
        <w:r w:rsidR="00277AF2">
          <w:rPr>
            <w:webHidden/>
          </w:rPr>
          <w:instrText xml:space="preserve"> PAGEREF _Toc140790469 \h </w:instrText>
        </w:r>
        <w:r w:rsidR="00277AF2">
          <w:rPr>
            <w:webHidden/>
          </w:rPr>
        </w:r>
        <w:r w:rsidR="00277AF2">
          <w:rPr>
            <w:webHidden/>
          </w:rPr>
          <w:fldChar w:fldCharType="separate"/>
        </w:r>
        <w:r w:rsidR="00277AF2">
          <w:rPr>
            <w:webHidden/>
          </w:rPr>
          <w:t>43</w:t>
        </w:r>
        <w:r w:rsidR="00277AF2">
          <w:rPr>
            <w:webHidden/>
          </w:rPr>
          <w:fldChar w:fldCharType="end"/>
        </w:r>
      </w:hyperlink>
    </w:p>
    <w:p w14:paraId="2A913729" w14:textId="78C4F505" w:rsidR="00277AF2" w:rsidRDefault="006538E0">
      <w:pPr>
        <w:pStyle w:val="23"/>
        <w:rPr>
          <w:rFonts w:asciiTheme="minorHAnsi" w:eastAsiaTheme="minorEastAsia" w:hAnsiTheme="minorHAnsi" w:cstheme="minorBidi"/>
          <w:noProof/>
          <w:kern w:val="2"/>
          <w:lang w:eastAsia="ru-RU"/>
          <w14:ligatures w14:val="standardContextual"/>
        </w:rPr>
      </w:pPr>
      <w:hyperlink w:anchor="_Toc140790470" w:history="1">
        <w:r w:rsidR="00277AF2" w:rsidRPr="00B50692">
          <w:rPr>
            <w:rStyle w:val="af3"/>
            <w:rFonts w:ascii="Liberation Serif" w:hAnsi="Liberation Serif"/>
            <w:b/>
            <w:bCs/>
            <w:noProof/>
          </w:rPr>
          <w:t xml:space="preserve">РАЗДЕЛ 8. </w:t>
        </w:r>
        <w:r w:rsidR="00277AF2" w:rsidRPr="00B50692">
          <w:rPr>
            <w:rStyle w:val="af3"/>
            <w:rFonts w:ascii="Liberation Serif" w:hAnsi="Liberation Serif"/>
            <w:b/>
            <w:bCs/>
            <w:iCs/>
            <w:noProof/>
          </w:rPr>
          <w:t>ГРАДОСТРОИТЕЛЬНЫЕ РЕГЛАМЕНТЫ В ЧАСТИ ОГРАНИЧЕНИЙ ИСПОЛЬЗОВАНИЯ ЗЕМЕЛЬНЫХ УЧАСТКОВ И ОБЪЕКТОВ КАПИТАЛЬНОГО СТРОИТЕЛЬСТВА</w:t>
        </w:r>
        <w:r w:rsidR="00277AF2">
          <w:rPr>
            <w:noProof/>
            <w:webHidden/>
          </w:rPr>
          <w:tab/>
        </w:r>
        <w:r w:rsidR="00277AF2">
          <w:rPr>
            <w:noProof/>
            <w:webHidden/>
          </w:rPr>
          <w:fldChar w:fldCharType="begin"/>
        </w:r>
        <w:r w:rsidR="00277AF2">
          <w:rPr>
            <w:noProof/>
            <w:webHidden/>
          </w:rPr>
          <w:instrText xml:space="preserve"> PAGEREF _Toc140790470 \h </w:instrText>
        </w:r>
        <w:r w:rsidR="00277AF2">
          <w:rPr>
            <w:noProof/>
            <w:webHidden/>
          </w:rPr>
        </w:r>
        <w:r w:rsidR="00277AF2">
          <w:rPr>
            <w:noProof/>
            <w:webHidden/>
          </w:rPr>
          <w:fldChar w:fldCharType="separate"/>
        </w:r>
        <w:r w:rsidR="00277AF2">
          <w:rPr>
            <w:noProof/>
            <w:webHidden/>
          </w:rPr>
          <w:t>53</w:t>
        </w:r>
        <w:r w:rsidR="00277AF2">
          <w:rPr>
            <w:noProof/>
            <w:webHidden/>
          </w:rPr>
          <w:fldChar w:fldCharType="end"/>
        </w:r>
      </w:hyperlink>
    </w:p>
    <w:p w14:paraId="1FFDF6BD" w14:textId="7E45C340"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71" w:history="1">
        <w:r w:rsidR="00277AF2" w:rsidRPr="00B50692">
          <w:rPr>
            <w:rStyle w:val="af3"/>
            <w:rFonts w:ascii="Liberation Serif" w:hAnsi="Liberation Serif"/>
            <w:b/>
          </w:rPr>
          <w:t>Статья 23. Ограничения использования земельных участков и объектов капитального строительства.</w:t>
        </w:r>
        <w:r w:rsidR="00277AF2">
          <w:rPr>
            <w:webHidden/>
          </w:rPr>
          <w:tab/>
        </w:r>
        <w:r w:rsidR="00277AF2">
          <w:rPr>
            <w:webHidden/>
          </w:rPr>
          <w:fldChar w:fldCharType="begin"/>
        </w:r>
        <w:r w:rsidR="00277AF2">
          <w:rPr>
            <w:webHidden/>
          </w:rPr>
          <w:instrText xml:space="preserve"> PAGEREF _Toc140790471 \h </w:instrText>
        </w:r>
        <w:r w:rsidR="00277AF2">
          <w:rPr>
            <w:webHidden/>
          </w:rPr>
        </w:r>
        <w:r w:rsidR="00277AF2">
          <w:rPr>
            <w:webHidden/>
          </w:rPr>
          <w:fldChar w:fldCharType="separate"/>
        </w:r>
        <w:r w:rsidR="00277AF2">
          <w:rPr>
            <w:webHidden/>
          </w:rPr>
          <w:t>53</w:t>
        </w:r>
        <w:r w:rsidR="00277AF2">
          <w:rPr>
            <w:webHidden/>
          </w:rPr>
          <w:fldChar w:fldCharType="end"/>
        </w:r>
      </w:hyperlink>
    </w:p>
    <w:p w14:paraId="6CEF7824" w14:textId="7188324B"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72" w:history="1">
        <w:r w:rsidR="00277AF2" w:rsidRPr="00B50692">
          <w:rPr>
            <w:rStyle w:val="af3"/>
            <w:rFonts w:ascii="Liberation Serif" w:hAnsi="Liberation Serif"/>
            <w:b/>
          </w:rPr>
          <w:t>Статья 24. Ограничения использования земельных участков и объектов капитального строительства на территории зон с особыми условиями использования территорий.</w:t>
        </w:r>
        <w:r w:rsidR="00277AF2">
          <w:rPr>
            <w:webHidden/>
          </w:rPr>
          <w:tab/>
        </w:r>
        <w:r w:rsidR="00277AF2">
          <w:rPr>
            <w:webHidden/>
          </w:rPr>
          <w:fldChar w:fldCharType="begin"/>
        </w:r>
        <w:r w:rsidR="00277AF2">
          <w:rPr>
            <w:webHidden/>
          </w:rPr>
          <w:instrText xml:space="preserve"> PAGEREF _Toc140790472 \h </w:instrText>
        </w:r>
        <w:r w:rsidR="00277AF2">
          <w:rPr>
            <w:webHidden/>
          </w:rPr>
        </w:r>
        <w:r w:rsidR="00277AF2">
          <w:rPr>
            <w:webHidden/>
          </w:rPr>
          <w:fldChar w:fldCharType="separate"/>
        </w:r>
        <w:r w:rsidR="00277AF2">
          <w:rPr>
            <w:webHidden/>
          </w:rPr>
          <w:t>54</w:t>
        </w:r>
        <w:r w:rsidR="00277AF2">
          <w:rPr>
            <w:webHidden/>
          </w:rPr>
          <w:fldChar w:fldCharType="end"/>
        </w:r>
      </w:hyperlink>
    </w:p>
    <w:p w14:paraId="39E0E1DB" w14:textId="09102CE8"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73" w:history="1">
        <w:r w:rsidR="00277AF2" w:rsidRPr="00B50692">
          <w:rPr>
            <w:rStyle w:val="af3"/>
            <w:rFonts w:ascii="Liberation Serif" w:hAnsi="Liberation Serif"/>
            <w:b/>
          </w:rPr>
          <w:t>Статья 25. Перечень зон с особыми условиями использования территории.</w:t>
        </w:r>
        <w:r w:rsidR="00277AF2" w:rsidRPr="00B50692">
          <w:rPr>
            <w:rStyle w:val="af3"/>
            <w:rFonts w:ascii="Liberation Serif" w:hAnsi="Liberation Serif"/>
          </w:rPr>
          <w:t xml:space="preserve"> </w:t>
        </w:r>
        <w:r w:rsidR="00277AF2" w:rsidRPr="00B50692">
          <w:rPr>
            <w:rStyle w:val="af3"/>
            <w:rFonts w:ascii="Liberation Serif" w:hAnsi="Liberation Serif"/>
            <w:b/>
          </w:rPr>
          <w:t>Перечень зон действия иных ограничений использования земельных участков и объектов капитального строительства.</w:t>
        </w:r>
        <w:r w:rsidR="00277AF2">
          <w:rPr>
            <w:webHidden/>
          </w:rPr>
          <w:tab/>
        </w:r>
        <w:r w:rsidR="00277AF2">
          <w:rPr>
            <w:webHidden/>
          </w:rPr>
          <w:fldChar w:fldCharType="begin"/>
        </w:r>
        <w:r w:rsidR="00277AF2">
          <w:rPr>
            <w:webHidden/>
          </w:rPr>
          <w:instrText xml:space="preserve"> PAGEREF _Toc140790473 \h </w:instrText>
        </w:r>
        <w:r w:rsidR="00277AF2">
          <w:rPr>
            <w:webHidden/>
          </w:rPr>
        </w:r>
        <w:r w:rsidR="00277AF2">
          <w:rPr>
            <w:webHidden/>
          </w:rPr>
          <w:fldChar w:fldCharType="separate"/>
        </w:r>
        <w:r w:rsidR="00277AF2">
          <w:rPr>
            <w:webHidden/>
          </w:rPr>
          <w:t>57</w:t>
        </w:r>
        <w:r w:rsidR="00277AF2">
          <w:rPr>
            <w:webHidden/>
          </w:rPr>
          <w:fldChar w:fldCharType="end"/>
        </w:r>
      </w:hyperlink>
    </w:p>
    <w:p w14:paraId="0345743E" w14:textId="6A7FBCCA"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74" w:history="1">
        <w:r w:rsidR="00277AF2" w:rsidRPr="00B50692">
          <w:rPr>
            <w:rStyle w:val="af3"/>
            <w:rFonts w:ascii="Liberation Serif" w:hAnsi="Liberation Serif"/>
            <w:b/>
          </w:rPr>
          <w:t>Статья 26. Санитарно-защитные зоны промышленных объектов и производств,</w:t>
        </w:r>
        <w:r w:rsidR="00277AF2" w:rsidRPr="00B50692">
          <w:rPr>
            <w:rStyle w:val="af3"/>
            <w:rFonts w:ascii="Liberation Serif" w:eastAsia="MS Mincho" w:hAnsi="Liberation Serif"/>
          </w:rPr>
          <w:t xml:space="preserve"> </w:t>
        </w:r>
        <w:r w:rsidR="00277AF2" w:rsidRPr="00B50692">
          <w:rPr>
            <w:rStyle w:val="af3"/>
            <w:rFonts w:ascii="Liberation Serif" w:eastAsia="MS Mincho" w:hAnsi="Liberation Serif"/>
            <w:b/>
          </w:rPr>
          <w:t>объектов транспорта, связи, сельского хозяйства, энергетики, объекты коммунального назначения, спорта, торговли и общественного питания</w:t>
        </w:r>
        <w:r w:rsidR="00277AF2" w:rsidRPr="00B50692">
          <w:rPr>
            <w:rStyle w:val="af3"/>
            <w:rFonts w:ascii="Liberation Serif" w:hAnsi="Liberation Serif"/>
            <w:b/>
          </w:rPr>
          <w:t>, являющихся источниками воздействия на среду обитания и здоровье человека.</w:t>
        </w:r>
        <w:r w:rsidR="00277AF2">
          <w:rPr>
            <w:webHidden/>
          </w:rPr>
          <w:tab/>
        </w:r>
        <w:r w:rsidR="00277AF2">
          <w:rPr>
            <w:webHidden/>
          </w:rPr>
          <w:fldChar w:fldCharType="begin"/>
        </w:r>
        <w:r w:rsidR="00277AF2">
          <w:rPr>
            <w:webHidden/>
          </w:rPr>
          <w:instrText xml:space="preserve"> PAGEREF _Toc140790474 \h </w:instrText>
        </w:r>
        <w:r w:rsidR="00277AF2">
          <w:rPr>
            <w:webHidden/>
          </w:rPr>
        </w:r>
        <w:r w:rsidR="00277AF2">
          <w:rPr>
            <w:webHidden/>
          </w:rPr>
          <w:fldChar w:fldCharType="separate"/>
        </w:r>
        <w:r w:rsidR="00277AF2">
          <w:rPr>
            <w:webHidden/>
          </w:rPr>
          <w:t>59</w:t>
        </w:r>
        <w:r w:rsidR="00277AF2">
          <w:rPr>
            <w:webHidden/>
          </w:rPr>
          <w:fldChar w:fldCharType="end"/>
        </w:r>
      </w:hyperlink>
    </w:p>
    <w:p w14:paraId="1A890E4C" w14:textId="168ED4E6"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75" w:history="1">
        <w:r w:rsidR="00277AF2" w:rsidRPr="00B50692">
          <w:rPr>
            <w:rStyle w:val="af3"/>
            <w:rFonts w:ascii="Liberation Serif" w:hAnsi="Liberation Serif"/>
            <w:b/>
          </w:rPr>
          <w:t>Статья 27. Санитарно-защитные зоны радиационных объектов.</w:t>
        </w:r>
        <w:r w:rsidR="00277AF2">
          <w:rPr>
            <w:webHidden/>
          </w:rPr>
          <w:tab/>
        </w:r>
        <w:r w:rsidR="00277AF2">
          <w:rPr>
            <w:webHidden/>
          </w:rPr>
          <w:fldChar w:fldCharType="begin"/>
        </w:r>
        <w:r w:rsidR="00277AF2">
          <w:rPr>
            <w:webHidden/>
          </w:rPr>
          <w:instrText xml:space="preserve"> PAGEREF _Toc140790475 \h </w:instrText>
        </w:r>
        <w:r w:rsidR="00277AF2">
          <w:rPr>
            <w:webHidden/>
          </w:rPr>
        </w:r>
        <w:r w:rsidR="00277AF2">
          <w:rPr>
            <w:webHidden/>
          </w:rPr>
          <w:fldChar w:fldCharType="separate"/>
        </w:r>
        <w:r w:rsidR="00277AF2">
          <w:rPr>
            <w:webHidden/>
          </w:rPr>
          <w:t>64</w:t>
        </w:r>
        <w:r w:rsidR="00277AF2">
          <w:rPr>
            <w:webHidden/>
          </w:rPr>
          <w:fldChar w:fldCharType="end"/>
        </w:r>
      </w:hyperlink>
    </w:p>
    <w:p w14:paraId="16F62DB1" w14:textId="52C79A38"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76" w:history="1">
        <w:r w:rsidR="00277AF2" w:rsidRPr="00B50692">
          <w:rPr>
            <w:rStyle w:val="af3"/>
            <w:rFonts w:ascii="Liberation Serif" w:hAnsi="Liberation Serif"/>
            <w:b/>
          </w:rPr>
          <w:t>Статья 28. Зона ограничения передающего радиотехнического объекта, являющегося объектом капитального строительства.</w:t>
        </w:r>
        <w:r w:rsidR="00277AF2">
          <w:rPr>
            <w:webHidden/>
          </w:rPr>
          <w:tab/>
        </w:r>
        <w:r w:rsidR="00277AF2">
          <w:rPr>
            <w:webHidden/>
          </w:rPr>
          <w:fldChar w:fldCharType="begin"/>
        </w:r>
        <w:r w:rsidR="00277AF2">
          <w:rPr>
            <w:webHidden/>
          </w:rPr>
          <w:instrText xml:space="preserve"> PAGEREF _Toc140790476 \h </w:instrText>
        </w:r>
        <w:r w:rsidR="00277AF2">
          <w:rPr>
            <w:webHidden/>
          </w:rPr>
        </w:r>
        <w:r w:rsidR="00277AF2">
          <w:rPr>
            <w:webHidden/>
          </w:rPr>
          <w:fldChar w:fldCharType="separate"/>
        </w:r>
        <w:r w:rsidR="00277AF2">
          <w:rPr>
            <w:webHidden/>
          </w:rPr>
          <w:t>65</w:t>
        </w:r>
        <w:r w:rsidR="00277AF2">
          <w:rPr>
            <w:webHidden/>
          </w:rPr>
          <w:fldChar w:fldCharType="end"/>
        </w:r>
      </w:hyperlink>
    </w:p>
    <w:p w14:paraId="7D438CA1" w14:textId="5DE1903F"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77" w:history="1">
        <w:r w:rsidR="00277AF2" w:rsidRPr="00B50692">
          <w:rPr>
            <w:rStyle w:val="af3"/>
            <w:rFonts w:ascii="Liberation Serif" w:hAnsi="Liberation Serif"/>
            <w:b/>
          </w:rPr>
          <w:t>Статья 29. Придорожные полосы автомобильных дорог.</w:t>
        </w:r>
        <w:r w:rsidR="00277AF2">
          <w:rPr>
            <w:webHidden/>
          </w:rPr>
          <w:tab/>
        </w:r>
        <w:r w:rsidR="00277AF2">
          <w:rPr>
            <w:webHidden/>
          </w:rPr>
          <w:fldChar w:fldCharType="begin"/>
        </w:r>
        <w:r w:rsidR="00277AF2">
          <w:rPr>
            <w:webHidden/>
          </w:rPr>
          <w:instrText xml:space="preserve"> PAGEREF _Toc140790477 \h </w:instrText>
        </w:r>
        <w:r w:rsidR="00277AF2">
          <w:rPr>
            <w:webHidden/>
          </w:rPr>
        </w:r>
        <w:r w:rsidR="00277AF2">
          <w:rPr>
            <w:webHidden/>
          </w:rPr>
          <w:fldChar w:fldCharType="separate"/>
        </w:r>
        <w:r w:rsidR="00277AF2">
          <w:rPr>
            <w:webHidden/>
          </w:rPr>
          <w:t>66</w:t>
        </w:r>
        <w:r w:rsidR="00277AF2">
          <w:rPr>
            <w:webHidden/>
          </w:rPr>
          <w:fldChar w:fldCharType="end"/>
        </w:r>
      </w:hyperlink>
    </w:p>
    <w:p w14:paraId="2376F892" w14:textId="7205FC71"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78" w:history="1">
        <w:r w:rsidR="00277AF2" w:rsidRPr="00B50692">
          <w:rPr>
            <w:rStyle w:val="af3"/>
            <w:rFonts w:ascii="Liberation Serif" w:hAnsi="Liberation Serif"/>
            <w:b/>
          </w:rPr>
          <w:t>Статья 30. Приаэродромная территория.</w:t>
        </w:r>
        <w:r w:rsidR="00277AF2">
          <w:rPr>
            <w:webHidden/>
          </w:rPr>
          <w:tab/>
        </w:r>
        <w:r w:rsidR="00277AF2">
          <w:rPr>
            <w:webHidden/>
          </w:rPr>
          <w:fldChar w:fldCharType="begin"/>
        </w:r>
        <w:r w:rsidR="00277AF2">
          <w:rPr>
            <w:webHidden/>
          </w:rPr>
          <w:instrText xml:space="preserve"> PAGEREF _Toc140790478 \h </w:instrText>
        </w:r>
        <w:r w:rsidR="00277AF2">
          <w:rPr>
            <w:webHidden/>
          </w:rPr>
        </w:r>
        <w:r w:rsidR="00277AF2">
          <w:rPr>
            <w:webHidden/>
          </w:rPr>
          <w:fldChar w:fldCharType="separate"/>
        </w:r>
        <w:r w:rsidR="00277AF2">
          <w:rPr>
            <w:webHidden/>
          </w:rPr>
          <w:t>68</w:t>
        </w:r>
        <w:r w:rsidR="00277AF2">
          <w:rPr>
            <w:webHidden/>
          </w:rPr>
          <w:fldChar w:fldCharType="end"/>
        </w:r>
      </w:hyperlink>
    </w:p>
    <w:p w14:paraId="262ACB16" w14:textId="5AD08E23"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79" w:history="1">
        <w:r w:rsidR="00277AF2" w:rsidRPr="00B50692">
          <w:rPr>
            <w:rStyle w:val="af3"/>
            <w:rFonts w:ascii="Liberation Serif" w:hAnsi="Liberation Serif"/>
            <w:b/>
          </w:rPr>
          <w:t>Статья 31. Зоны минимальных расстояний до магистральных или промышленных трубопроводов (газопроводов, нефтепроводов и нефтепродуктопроводов, аммиакопроводов).</w:t>
        </w:r>
        <w:r w:rsidR="00277AF2">
          <w:rPr>
            <w:webHidden/>
          </w:rPr>
          <w:tab/>
        </w:r>
        <w:r w:rsidR="00277AF2">
          <w:rPr>
            <w:webHidden/>
          </w:rPr>
          <w:fldChar w:fldCharType="begin"/>
        </w:r>
        <w:r w:rsidR="00277AF2">
          <w:rPr>
            <w:webHidden/>
          </w:rPr>
          <w:instrText xml:space="preserve"> PAGEREF _Toc140790479 \h </w:instrText>
        </w:r>
        <w:r w:rsidR="00277AF2">
          <w:rPr>
            <w:webHidden/>
          </w:rPr>
        </w:r>
        <w:r w:rsidR="00277AF2">
          <w:rPr>
            <w:webHidden/>
          </w:rPr>
          <w:fldChar w:fldCharType="separate"/>
        </w:r>
        <w:r w:rsidR="00277AF2">
          <w:rPr>
            <w:webHidden/>
          </w:rPr>
          <w:t>68</w:t>
        </w:r>
        <w:r w:rsidR="00277AF2">
          <w:rPr>
            <w:webHidden/>
          </w:rPr>
          <w:fldChar w:fldCharType="end"/>
        </w:r>
      </w:hyperlink>
    </w:p>
    <w:p w14:paraId="52BDE0DC" w14:textId="5A6F9D06"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80" w:history="1">
        <w:r w:rsidR="00277AF2" w:rsidRPr="00B50692">
          <w:rPr>
            <w:rStyle w:val="af3"/>
            <w:rFonts w:ascii="Liberation Serif" w:hAnsi="Liberation Serif"/>
            <w:b/>
          </w:rPr>
          <w:t>Статья 32. Охранные зоны объектов газораспределительной сети.</w:t>
        </w:r>
        <w:r w:rsidR="00277AF2">
          <w:rPr>
            <w:webHidden/>
          </w:rPr>
          <w:tab/>
        </w:r>
        <w:r w:rsidR="00277AF2">
          <w:rPr>
            <w:webHidden/>
          </w:rPr>
          <w:fldChar w:fldCharType="begin"/>
        </w:r>
        <w:r w:rsidR="00277AF2">
          <w:rPr>
            <w:webHidden/>
          </w:rPr>
          <w:instrText xml:space="preserve"> PAGEREF _Toc140790480 \h </w:instrText>
        </w:r>
        <w:r w:rsidR="00277AF2">
          <w:rPr>
            <w:webHidden/>
          </w:rPr>
        </w:r>
        <w:r w:rsidR="00277AF2">
          <w:rPr>
            <w:webHidden/>
          </w:rPr>
          <w:fldChar w:fldCharType="separate"/>
        </w:r>
        <w:r w:rsidR="00277AF2">
          <w:rPr>
            <w:webHidden/>
          </w:rPr>
          <w:t>81</w:t>
        </w:r>
        <w:r w:rsidR="00277AF2">
          <w:rPr>
            <w:webHidden/>
          </w:rPr>
          <w:fldChar w:fldCharType="end"/>
        </w:r>
      </w:hyperlink>
    </w:p>
    <w:p w14:paraId="596837E7" w14:textId="042EC0F8"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81" w:history="1">
        <w:r w:rsidR="00277AF2" w:rsidRPr="00B50692">
          <w:rPr>
            <w:rStyle w:val="af3"/>
            <w:rFonts w:ascii="Liberation Serif" w:hAnsi="Liberation Serif"/>
            <w:b/>
          </w:rPr>
          <w:t>Статья 33. Охранные зоны объектов магистральных газопроводов.</w:t>
        </w:r>
        <w:r w:rsidR="00277AF2">
          <w:rPr>
            <w:webHidden/>
          </w:rPr>
          <w:tab/>
        </w:r>
        <w:r w:rsidR="00277AF2">
          <w:rPr>
            <w:webHidden/>
          </w:rPr>
          <w:fldChar w:fldCharType="begin"/>
        </w:r>
        <w:r w:rsidR="00277AF2">
          <w:rPr>
            <w:webHidden/>
          </w:rPr>
          <w:instrText xml:space="preserve"> PAGEREF _Toc140790481 \h </w:instrText>
        </w:r>
        <w:r w:rsidR="00277AF2">
          <w:rPr>
            <w:webHidden/>
          </w:rPr>
        </w:r>
        <w:r w:rsidR="00277AF2">
          <w:rPr>
            <w:webHidden/>
          </w:rPr>
          <w:fldChar w:fldCharType="separate"/>
        </w:r>
        <w:r w:rsidR="00277AF2">
          <w:rPr>
            <w:webHidden/>
          </w:rPr>
          <w:t>83</w:t>
        </w:r>
        <w:r w:rsidR="00277AF2">
          <w:rPr>
            <w:webHidden/>
          </w:rPr>
          <w:fldChar w:fldCharType="end"/>
        </w:r>
      </w:hyperlink>
    </w:p>
    <w:p w14:paraId="0E358CE9" w14:textId="6DB9B045"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82" w:history="1">
        <w:r w:rsidR="00277AF2" w:rsidRPr="00B50692">
          <w:rPr>
            <w:rStyle w:val="af3"/>
            <w:rFonts w:ascii="Liberation Serif" w:hAnsi="Liberation Serif"/>
            <w:b/>
          </w:rPr>
          <w:t>Статья 34. Охранные зоны магистральных трубопроводов.</w:t>
        </w:r>
        <w:r w:rsidR="00277AF2">
          <w:rPr>
            <w:webHidden/>
          </w:rPr>
          <w:tab/>
        </w:r>
        <w:r w:rsidR="00277AF2">
          <w:rPr>
            <w:webHidden/>
          </w:rPr>
          <w:fldChar w:fldCharType="begin"/>
        </w:r>
        <w:r w:rsidR="00277AF2">
          <w:rPr>
            <w:webHidden/>
          </w:rPr>
          <w:instrText xml:space="preserve"> PAGEREF _Toc140790482 \h </w:instrText>
        </w:r>
        <w:r w:rsidR="00277AF2">
          <w:rPr>
            <w:webHidden/>
          </w:rPr>
        </w:r>
        <w:r w:rsidR="00277AF2">
          <w:rPr>
            <w:webHidden/>
          </w:rPr>
          <w:fldChar w:fldCharType="separate"/>
        </w:r>
        <w:r w:rsidR="00277AF2">
          <w:rPr>
            <w:webHidden/>
          </w:rPr>
          <w:t>86</w:t>
        </w:r>
        <w:r w:rsidR="00277AF2">
          <w:rPr>
            <w:webHidden/>
          </w:rPr>
          <w:fldChar w:fldCharType="end"/>
        </w:r>
      </w:hyperlink>
    </w:p>
    <w:p w14:paraId="376B8104" w14:textId="779B8F5C"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83" w:history="1">
        <w:r w:rsidR="00277AF2" w:rsidRPr="00B50692">
          <w:rPr>
            <w:rStyle w:val="af3"/>
            <w:rFonts w:ascii="Liberation Serif" w:hAnsi="Liberation Serif"/>
            <w:b/>
          </w:rPr>
          <w:t>Статья 35. Охранные зоны тепловых сетей.</w:t>
        </w:r>
        <w:r w:rsidR="00277AF2">
          <w:rPr>
            <w:webHidden/>
          </w:rPr>
          <w:tab/>
        </w:r>
        <w:r w:rsidR="00277AF2">
          <w:rPr>
            <w:webHidden/>
          </w:rPr>
          <w:fldChar w:fldCharType="begin"/>
        </w:r>
        <w:r w:rsidR="00277AF2">
          <w:rPr>
            <w:webHidden/>
          </w:rPr>
          <w:instrText xml:space="preserve"> PAGEREF _Toc140790483 \h </w:instrText>
        </w:r>
        <w:r w:rsidR="00277AF2">
          <w:rPr>
            <w:webHidden/>
          </w:rPr>
        </w:r>
        <w:r w:rsidR="00277AF2">
          <w:rPr>
            <w:webHidden/>
          </w:rPr>
          <w:fldChar w:fldCharType="separate"/>
        </w:r>
        <w:r w:rsidR="00277AF2">
          <w:rPr>
            <w:webHidden/>
          </w:rPr>
          <w:t>88</w:t>
        </w:r>
        <w:r w:rsidR="00277AF2">
          <w:rPr>
            <w:webHidden/>
          </w:rPr>
          <w:fldChar w:fldCharType="end"/>
        </w:r>
      </w:hyperlink>
    </w:p>
    <w:p w14:paraId="32413D09" w14:textId="5E1352F9"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84" w:history="1">
        <w:r w:rsidR="00277AF2" w:rsidRPr="00B50692">
          <w:rPr>
            <w:rStyle w:val="af3"/>
            <w:rFonts w:ascii="Liberation Serif" w:hAnsi="Liberation Serif"/>
            <w:b/>
          </w:rPr>
          <w:t>Статья 36. Охранные зоны объектов по производству электрической энергии.</w:t>
        </w:r>
        <w:r w:rsidR="00277AF2">
          <w:rPr>
            <w:webHidden/>
          </w:rPr>
          <w:tab/>
        </w:r>
        <w:r w:rsidR="00277AF2">
          <w:rPr>
            <w:webHidden/>
          </w:rPr>
          <w:fldChar w:fldCharType="begin"/>
        </w:r>
        <w:r w:rsidR="00277AF2">
          <w:rPr>
            <w:webHidden/>
          </w:rPr>
          <w:instrText xml:space="preserve"> PAGEREF _Toc140790484 \h </w:instrText>
        </w:r>
        <w:r w:rsidR="00277AF2">
          <w:rPr>
            <w:webHidden/>
          </w:rPr>
        </w:r>
        <w:r w:rsidR="00277AF2">
          <w:rPr>
            <w:webHidden/>
          </w:rPr>
          <w:fldChar w:fldCharType="separate"/>
        </w:r>
        <w:r w:rsidR="00277AF2">
          <w:rPr>
            <w:webHidden/>
          </w:rPr>
          <w:t>89</w:t>
        </w:r>
        <w:r w:rsidR="00277AF2">
          <w:rPr>
            <w:webHidden/>
          </w:rPr>
          <w:fldChar w:fldCharType="end"/>
        </w:r>
      </w:hyperlink>
    </w:p>
    <w:p w14:paraId="0BCF6028" w14:textId="41E04421"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85" w:history="1">
        <w:r w:rsidR="00277AF2" w:rsidRPr="00B50692">
          <w:rPr>
            <w:rStyle w:val="af3"/>
            <w:rFonts w:ascii="Liberation Serif" w:hAnsi="Liberation Serif"/>
            <w:b/>
          </w:rPr>
          <w:t>Статья 37. Охранные зоны объектов электросетевого хозяйства.</w:t>
        </w:r>
        <w:r w:rsidR="00277AF2">
          <w:rPr>
            <w:webHidden/>
          </w:rPr>
          <w:tab/>
        </w:r>
        <w:r w:rsidR="00277AF2">
          <w:rPr>
            <w:webHidden/>
          </w:rPr>
          <w:fldChar w:fldCharType="begin"/>
        </w:r>
        <w:r w:rsidR="00277AF2">
          <w:rPr>
            <w:webHidden/>
          </w:rPr>
          <w:instrText xml:space="preserve"> PAGEREF _Toc140790485 \h </w:instrText>
        </w:r>
        <w:r w:rsidR="00277AF2">
          <w:rPr>
            <w:webHidden/>
          </w:rPr>
        </w:r>
        <w:r w:rsidR="00277AF2">
          <w:rPr>
            <w:webHidden/>
          </w:rPr>
          <w:fldChar w:fldCharType="separate"/>
        </w:r>
        <w:r w:rsidR="00277AF2">
          <w:rPr>
            <w:webHidden/>
          </w:rPr>
          <w:t>91</w:t>
        </w:r>
        <w:r w:rsidR="00277AF2">
          <w:rPr>
            <w:webHidden/>
          </w:rPr>
          <w:fldChar w:fldCharType="end"/>
        </w:r>
      </w:hyperlink>
    </w:p>
    <w:p w14:paraId="2DA8A8DD" w14:textId="1B20246D"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86" w:history="1">
        <w:r w:rsidR="00277AF2" w:rsidRPr="00B50692">
          <w:rPr>
            <w:rStyle w:val="af3"/>
            <w:rFonts w:ascii="Liberation Serif" w:hAnsi="Liberation Serif"/>
            <w:b/>
          </w:rPr>
          <w:t>Статья 38. Охранные зоны линий и сооружений связи.</w:t>
        </w:r>
        <w:r w:rsidR="00277AF2">
          <w:rPr>
            <w:webHidden/>
          </w:rPr>
          <w:tab/>
        </w:r>
        <w:r w:rsidR="00277AF2">
          <w:rPr>
            <w:webHidden/>
          </w:rPr>
          <w:fldChar w:fldCharType="begin"/>
        </w:r>
        <w:r w:rsidR="00277AF2">
          <w:rPr>
            <w:webHidden/>
          </w:rPr>
          <w:instrText xml:space="preserve"> PAGEREF _Toc140790486 \h </w:instrText>
        </w:r>
        <w:r w:rsidR="00277AF2">
          <w:rPr>
            <w:webHidden/>
          </w:rPr>
        </w:r>
        <w:r w:rsidR="00277AF2">
          <w:rPr>
            <w:webHidden/>
          </w:rPr>
          <w:fldChar w:fldCharType="separate"/>
        </w:r>
        <w:r w:rsidR="00277AF2">
          <w:rPr>
            <w:webHidden/>
          </w:rPr>
          <w:t>95</w:t>
        </w:r>
        <w:r w:rsidR="00277AF2">
          <w:rPr>
            <w:webHidden/>
          </w:rPr>
          <w:fldChar w:fldCharType="end"/>
        </w:r>
      </w:hyperlink>
    </w:p>
    <w:p w14:paraId="3A62E0F4" w14:textId="263559EA"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87" w:history="1">
        <w:r w:rsidR="00277AF2" w:rsidRPr="00B50692">
          <w:rPr>
            <w:rStyle w:val="af3"/>
            <w:rFonts w:ascii="Liberation Serif" w:hAnsi="Liberation Serif"/>
            <w:b/>
          </w:rPr>
          <w:t>Статья 39. Охранные зоны пунктов государственной геодезической сети, государственной нивелирной сети и государственной гравиметрической сети.</w:t>
        </w:r>
        <w:r w:rsidR="00277AF2">
          <w:rPr>
            <w:webHidden/>
          </w:rPr>
          <w:tab/>
        </w:r>
        <w:r w:rsidR="00277AF2">
          <w:rPr>
            <w:webHidden/>
          </w:rPr>
          <w:fldChar w:fldCharType="begin"/>
        </w:r>
        <w:r w:rsidR="00277AF2">
          <w:rPr>
            <w:webHidden/>
          </w:rPr>
          <w:instrText xml:space="preserve"> PAGEREF _Toc140790487 \h </w:instrText>
        </w:r>
        <w:r w:rsidR="00277AF2">
          <w:rPr>
            <w:webHidden/>
          </w:rPr>
        </w:r>
        <w:r w:rsidR="00277AF2">
          <w:rPr>
            <w:webHidden/>
          </w:rPr>
          <w:fldChar w:fldCharType="separate"/>
        </w:r>
        <w:r w:rsidR="00277AF2">
          <w:rPr>
            <w:webHidden/>
          </w:rPr>
          <w:t>97</w:t>
        </w:r>
        <w:r w:rsidR="00277AF2">
          <w:rPr>
            <w:webHidden/>
          </w:rPr>
          <w:fldChar w:fldCharType="end"/>
        </w:r>
      </w:hyperlink>
    </w:p>
    <w:p w14:paraId="7E5CD318" w14:textId="5D9C4B09"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88" w:history="1">
        <w:r w:rsidR="00277AF2" w:rsidRPr="00B50692">
          <w:rPr>
            <w:rStyle w:val="af3"/>
            <w:rFonts w:ascii="Liberation Serif" w:hAnsi="Liberation Serif"/>
            <w:b/>
          </w:rPr>
          <w:t>Статья 40. Охранные зоны стационарных пунктов наблюдений за состоянием окружающей среды, ее загрязнением.</w:t>
        </w:r>
        <w:r w:rsidR="00277AF2">
          <w:rPr>
            <w:webHidden/>
          </w:rPr>
          <w:tab/>
        </w:r>
        <w:r w:rsidR="00277AF2">
          <w:rPr>
            <w:webHidden/>
          </w:rPr>
          <w:fldChar w:fldCharType="begin"/>
        </w:r>
        <w:r w:rsidR="00277AF2">
          <w:rPr>
            <w:webHidden/>
          </w:rPr>
          <w:instrText xml:space="preserve"> PAGEREF _Toc140790488 \h </w:instrText>
        </w:r>
        <w:r w:rsidR="00277AF2">
          <w:rPr>
            <w:webHidden/>
          </w:rPr>
        </w:r>
        <w:r w:rsidR="00277AF2">
          <w:rPr>
            <w:webHidden/>
          </w:rPr>
          <w:fldChar w:fldCharType="separate"/>
        </w:r>
        <w:r w:rsidR="00277AF2">
          <w:rPr>
            <w:webHidden/>
          </w:rPr>
          <w:t>98</w:t>
        </w:r>
        <w:r w:rsidR="00277AF2">
          <w:rPr>
            <w:webHidden/>
          </w:rPr>
          <w:fldChar w:fldCharType="end"/>
        </w:r>
      </w:hyperlink>
    </w:p>
    <w:p w14:paraId="4A1B337C" w14:textId="63A2052D"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89" w:history="1">
        <w:r w:rsidR="00277AF2" w:rsidRPr="00B50692">
          <w:rPr>
            <w:rStyle w:val="af3"/>
            <w:rFonts w:ascii="Liberation Serif" w:hAnsi="Liberation Serif"/>
            <w:b/>
          </w:rPr>
          <w:t>Статья 41. Охранные зоны железных дорог.</w:t>
        </w:r>
        <w:r w:rsidR="00277AF2">
          <w:rPr>
            <w:webHidden/>
          </w:rPr>
          <w:tab/>
        </w:r>
        <w:r w:rsidR="00277AF2">
          <w:rPr>
            <w:webHidden/>
          </w:rPr>
          <w:fldChar w:fldCharType="begin"/>
        </w:r>
        <w:r w:rsidR="00277AF2">
          <w:rPr>
            <w:webHidden/>
          </w:rPr>
          <w:instrText xml:space="preserve"> PAGEREF _Toc140790489 \h </w:instrText>
        </w:r>
        <w:r w:rsidR="00277AF2">
          <w:rPr>
            <w:webHidden/>
          </w:rPr>
        </w:r>
        <w:r w:rsidR="00277AF2">
          <w:rPr>
            <w:webHidden/>
          </w:rPr>
          <w:fldChar w:fldCharType="separate"/>
        </w:r>
        <w:r w:rsidR="00277AF2">
          <w:rPr>
            <w:webHidden/>
          </w:rPr>
          <w:t>99</w:t>
        </w:r>
        <w:r w:rsidR="00277AF2">
          <w:rPr>
            <w:webHidden/>
          </w:rPr>
          <w:fldChar w:fldCharType="end"/>
        </w:r>
      </w:hyperlink>
    </w:p>
    <w:p w14:paraId="1092E7F4" w14:textId="713553BB"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90" w:history="1">
        <w:r w:rsidR="00277AF2" w:rsidRPr="00B50692">
          <w:rPr>
            <w:rStyle w:val="af3"/>
            <w:rFonts w:ascii="Liberation Serif" w:hAnsi="Liberation Serif"/>
            <w:b/>
          </w:rPr>
          <w:t>Статья 42. Зона санитарной охраны водопроводных сооружений.</w:t>
        </w:r>
        <w:r w:rsidR="00277AF2">
          <w:rPr>
            <w:webHidden/>
          </w:rPr>
          <w:tab/>
        </w:r>
        <w:r w:rsidR="00277AF2">
          <w:rPr>
            <w:webHidden/>
          </w:rPr>
          <w:fldChar w:fldCharType="begin"/>
        </w:r>
        <w:r w:rsidR="00277AF2">
          <w:rPr>
            <w:webHidden/>
          </w:rPr>
          <w:instrText xml:space="preserve"> PAGEREF _Toc140790490 \h </w:instrText>
        </w:r>
        <w:r w:rsidR="00277AF2">
          <w:rPr>
            <w:webHidden/>
          </w:rPr>
        </w:r>
        <w:r w:rsidR="00277AF2">
          <w:rPr>
            <w:webHidden/>
          </w:rPr>
          <w:fldChar w:fldCharType="separate"/>
        </w:r>
        <w:r w:rsidR="00277AF2">
          <w:rPr>
            <w:webHidden/>
          </w:rPr>
          <w:t>100</w:t>
        </w:r>
        <w:r w:rsidR="00277AF2">
          <w:rPr>
            <w:webHidden/>
          </w:rPr>
          <w:fldChar w:fldCharType="end"/>
        </w:r>
      </w:hyperlink>
    </w:p>
    <w:p w14:paraId="6ED92F30" w14:textId="3B08ABCF"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91" w:history="1">
        <w:r w:rsidR="00277AF2" w:rsidRPr="00B50692">
          <w:rPr>
            <w:rStyle w:val="af3"/>
            <w:rFonts w:ascii="Liberation Serif" w:hAnsi="Liberation Serif"/>
            <w:b/>
          </w:rPr>
          <w:t>Статья 43. Санитарно-защитные полосы водоводов.</w:t>
        </w:r>
        <w:r w:rsidR="00277AF2">
          <w:rPr>
            <w:webHidden/>
          </w:rPr>
          <w:tab/>
        </w:r>
        <w:r w:rsidR="00277AF2">
          <w:rPr>
            <w:webHidden/>
          </w:rPr>
          <w:fldChar w:fldCharType="begin"/>
        </w:r>
        <w:r w:rsidR="00277AF2">
          <w:rPr>
            <w:webHidden/>
          </w:rPr>
          <w:instrText xml:space="preserve"> PAGEREF _Toc140790491 \h </w:instrText>
        </w:r>
        <w:r w:rsidR="00277AF2">
          <w:rPr>
            <w:webHidden/>
          </w:rPr>
        </w:r>
        <w:r w:rsidR="00277AF2">
          <w:rPr>
            <w:webHidden/>
          </w:rPr>
          <w:fldChar w:fldCharType="separate"/>
        </w:r>
        <w:r w:rsidR="00277AF2">
          <w:rPr>
            <w:webHidden/>
          </w:rPr>
          <w:t>102</w:t>
        </w:r>
        <w:r w:rsidR="00277AF2">
          <w:rPr>
            <w:webHidden/>
          </w:rPr>
          <w:fldChar w:fldCharType="end"/>
        </w:r>
      </w:hyperlink>
    </w:p>
    <w:p w14:paraId="1CF44372" w14:textId="511A4355"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92" w:history="1">
        <w:r w:rsidR="00277AF2" w:rsidRPr="00B50692">
          <w:rPr>
            <w:rStyle w:val="af3"/>
            <w:rFonts w:ascii="Liberation Serif" w:hAnsi="Liberation Serif"/>
            <w:b/>
          </w:rPr>
          <w:t xml:space="preserve">Статья 44. </w:t>
        </w:r>
        <w:r w:rsidR="00277AF2" w:rsidRPr="00B50692">
          <w:rPr>
            <w:rStyle w:val="af3"/>
            <w:rFonts w:ascii="Liberation Serif" w:hAnsi="Liberation Serif"/>
            <w:b/>
            <w:lang w:val="en-US"/>
          </w:rPr>
          <w:t>I</w:t>
        </w:r>
        <w:r w:rsidR="00277AF2" w:rsidRPr="00B50692">
          <w:rPr>
            <w:rStyle w:val="af3"/>
            <w:rFonts w:ascii="Liberation Serif" w:hAnsi="Liberation Serif"/>
            <w:b/>
          </w:rPr>
          <w:t xml:space="preserve"> пояс зоны санитарной охраны поверхностного источника питьевого водоснабжения.</w:t>
        </w:r>
        <w:r w:rsidR="00277AF2">
          <w:rPr>
            <w:webHidden/>
          </w:rPr>
          <w:tab/>
        </w:r>
        <w:r w:rsidR="00277AF2">
          <w:rPr>
            <w:webHidden/>
          </w:rPr>
          <w:fldChar w:fldCharType="begin"/>
        </w:r>
        <w:r w:rsidR="00277AF2">
          <w:rPr>
            <w:webHidden/>
          </w:rPr>
          <w:instrText xml:space="preserve"> PAGEREF _Toc140790492 \h </w:instrText>
        </w:r>
        <w:r w:rsidR="00277AF2">
          <w:rPr>
            <w:webHidden/>
          </w:rPr>
        </w:r>
        <w:r w:rsidR="00277AF2">
          <w:rPr>
            <w:webHidden/>
          </w:rPr>
          <w:fldChar w:fldCharType="separate"/>
        </w:r>
        <w:r w:rsidR="00277AF2">
          <w:rPr>
            <w:webHidden/>
          </w:rPr>
          <w:t>102</w:t>
        </w:r>
        <w:r w:rsidR="00277AF2">
          <w:rPr>
            <w:webHidden/>
          </w:rPr>
          <w:fldChar w:fldCharType="end"/>
        </w:r>
      </w:hyperlink>
    </w:p>
    <w:p w14:paraId="61CC1B64" w14:textId="4DADDEF0"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93" w:history="1">
        <w:r w:rsidR="00277AF2" w:rsidRPr="00B50692">
          <w:rPr>
            <w:rStyle w:val="af3"/>
            <w:rFonts w:ascii="Liberation Serif" w:hAnsi="Liberation Serif"/>
            <w:b/>
          </w:rPr>
          <w:t xml:space="preserve">Статья 45. </w:t>
        </w:r>
        <w:r w:rsidR="00277AF2" w:rsidRPr="00B50692">
          <w:rPr>
            <w:rStyle w:val="af3"/>
            <w:rFonts w:ascii="Liberation Serif" w:hAnsi="Liberation Serif"/>
            <w:b/>
            <w:lang w:val="en-US"/>
          </w:rPr>
          <w:t>I</w:t>
        </w:r>
        <w:r w:rsidR="00277AF2" w:rsidRPr="00B50692">
          <w:rPr>
            <w:rStyle w:val="af3"/>
            <w:rFonts w:ascii="Liberation Serif" w:hAnsi="Liberation Serif"/>
            <w:b/>
          </w:rPr>
          <w:t xml:space="preserve"> пояс зоны санитарной охраны подземного источника питьевого водоснабжения.</w:t>
        </w:r>
        <w:r w:rsidR="00277AF2">
          <w:rPr>
            <w:webHidden/>
          </w:rPr>
          <w:tab/>
        </w:r>
        <w:r w:rsidR="00277AF2">
          <w:rPr>
            <w:webHidden/>
          </w:rPr>
          <w:fldChar w:fldCharType="begin"/>
        </w:r>
        <w:r w:rsidR="00277AF2">
          <w:rPr>
            <w:webHidden/>
          </w:rPr>
          <w:instrText xml:space="preserve"> PAGEREF _Toc140790493 \h </w:instrText>
        </w:r>
        <w:r w:rsidR="00277AF2">
          <w:rPr>
            <w:webHidden/>
          </w:rPr>
        </w:r>
        <w:r w:rsidR="00277AF2">
          <w:rPr>
            <w:webHidden/>
          </w:rPr>
          <w:fldChar w:fldCharType="separate"/>
        </w:r>
        <w:r w:rsidR="00277AF2">
          <w:rPr>
            <w:webHidden/>
          </w:rPr>
          <w:t>104</w:t>
        </w:r>
        <w:r w:rsidR="00277AF2">
          <w:rPr>
            <w:webHidden/>
          </w:rPr>
          <w:fldChar w:fldCharType="end"/>
        </w:r>
      </w:hyperlink>
    </w:p>
    <w:p w14:paraId="6E43C742" w14:textId="38360DD6"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94" w:history="1">
        <w:r w:rsidR="00277AF2" w:rsidRPr="00B50692">
          <w:rPr>
            <w:rStyle w:val="af3"/>
            <w:rFonts w:ascii="Liberation Serif" w:hAnsi="Liberation Serif"/>
            <w:b/>
          </w:rPr>
          <w:t xml:space="preserve">Статья 46. </w:t>
        </w:r>
        <w:r w:rsidR="00277AF2" w:rsidRPr="00B50692">
          <w:rPr>
            <w:rStyle w:val="af3"/>
            <w:rFonts w:ascii="Liberation Serif" w:hAnsi="Liberation Serif"/>
            <w:b/>
            <w:lang w:val="en-US"/>
          </w:rPr>
          <w:t>II</w:t>
        </w:r>
        <w:r w:rsidR="00277AF2" w:rsidRPr="00B50692">
          <w:rPr>
            <w:rStyle w:val="af3"/>
            <w:rFonts w:ascii="Liberation Serif" w:hAnsi="Liberation Serif"/>
            <w:b/>
          </w:rPr>
          <w:t xml:space="preserve"> пояс зоны санитарной охраны поверхностного источника питьевого водоснабжения.</w:t>
        </w:r>
        <w:r w:rsidR="00277AF2">
          <w:rPr>
            <w:webHidden/>
          </w:rPr>
          <w:tab/>
        </w:r>
        <w:r w:rsidR="00277AF2">
          <w:rPr>
            <w:webHidden/>
          </w:rPr>
          <w:fldChar w:fldCharType="begin"/>
        </w:r>
        <w:r w:rsidR="00277AF2">
          <w:rPr>
            <w:webHidden/>
          </w:rPr>
          <w:instrText xml:space="preserve"> PAGEREF _Toc140790494 \h </w:instrText>
        </w:r>
        <w:r w:rsidR="00277AF2">
          <w:rPr>
            <w:webHidden/>
          </w:rPr>
        </w:r>
        <w:r w:rsidR="00277AF2">
          <w:rPr>
            <w:webHidden/>
          </w:rPr>
          <w:fldChar w:fldCharType="separate"/>
        </w:r>
        <w:r w:rsidR="00277AF2">
          <w:rPr>
            <w:webHidden/>
          </w:rPr>
          <w:t>105</w:t>
        </w:r>
        <w:r w:rsidR="00277AF2">
          <w:rPr>
            <w:webHidden/>
          </w:rPr>
          <w:fldChar w:fldCharType="end"/>
        </w:r>
      </w:hyperlink>
    </w:p>
    <w:p w14:paraId="39401973" w14:textId="5FB39894"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95" w:history="1">
        <w:r w:rsidR="00277AF2" w:rsidRPr="00B50692">
          <w:rPr>
            <w:rStyle w:val="af3"/>
            <w:rFonts w:ascii="Liberation Serif" w:hAnsi="Liberation Serif"/>
            <w:b/>
          </w:rPr>
          <w:t xml:space="preserve">Статья 47. </w:t>
        </w:r>
        <w:r w:rsidR="00277AF2" w:rsidRPr="00B50692">
          <w:rPr>
            <w:rStyle w:val="af3"/>
            <w:rFonts w:ascii="Liberation Serif" w:hAnsi="Liberation Serif"/>
            <w:b/>
            <w:lang w:val="en-US"/>
          </w:rPr>
          <w:t>II</w:t>
        </w:r>
        <w:r w:rsidR="00277AF2" w:rsidRPr="00B50692">
          <w:rPr>
            <w:rStyle w:val="af3"/>
            <w:rFonts w:ascii="Liberation Serif" w:hAnsi="Liberation Serif"/>
            <w:b/>
          </w:rPr>
          <w:t xml:space="preserve"> пояс зоны санитарной охраны подземного источника питьевого водоснабжения.</w:t>
        </w:r>
        <w:r w:rsidR="00277AF2">
          <w:rPr>
            <w:webHidden/>
          </w:rPr>
          <w:tab/>
        </w:r>
        <w:r w:rsidR="00277AF2">
          <w:rPr>
            <w:webHidden/>
          </w:rPr>
          <w:fldChar w:fldCharType="begin"/>
        </w:r>
        <w:r w:rsidR="00277AF2">
          <w:rPr>
            <w:webHidden/>
          </w:rPr>
          <w:instrText xml:space="preserve"> PAGEREF _Toc140790495 \h </w:instrText>
        </w:r>
        <w:r w:rsidR="00277AF2">
          <w:rPr>
            <w:webHidden/>
          </w:rPr>
        </w:r>
        <w:r w:rsidR="00277AF2">
          <w:rPr>
            <w:webHidden/>
          </w:rPr>
          <w:fldChar w:fldCharType="separate"/>
        </w:r>
        <w:r w:rsidR="00277AF2">
          <w:rPr>
            <w:webHidden/>
          </w:rPr>
          <w:t>107</w:t>
        </w:r>
        <w:r w:rsidR="00277AF2">
          <w:rPr>
            <w:webHidden/>
          </w:rPr>
          <w:fldChar w:fldCharType="end"/>
        </w:r>
      </w:hyperlink>
    </w:p>
    <w:p w14:paraId="6B1D2EF6" w14:textId="50524A40"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96" w:history="1">
        <w:r w:rsidR="00277AF2" w:rsidRPr="00B50692">
          <w:rPr>
            <w:rStyle w:val="af3"/>
            <w:rFonts w:ascii="Liberation Serif" w:hAnsi="Liberation Serif"/>
            <w:b/>
          </w:rPr>
          <w:t xml:space="preserve">Статья 48. </w:t>
        </w:r>
        <w:r w:rsidR="00277AF2" w:rsidRPr="00B50692">
          <w:rPr>
            <w:rStyle w:val="af3"/>
            <w:rFonts w:ascii="Liberation Serif" w:hAnsi="Liberation Serif"/>
            <w:b/>
            <w:lang w:val="en-US"/>
          </w:rPr>
          <w:t>III</w:t>
        </w:r>
        <w:r w:rsidR="00277AF2" w:rsidRPr="00B50692">
          <w:rPr>
            <w:rStyle w:val="af3"/>
            <w:rFonts w:ascii="Liberation Serif" w:hAnsi="Liberation Serif"/>
            <w:b/>
          </w:rPr>
          <w:t xml:space="preserve"> пояс зоны санитарной охраны поверхностного источника питьевого водоснабжения.</w:t>
        </w:r>
        <w:r w:rsidR="00277AF2">
          <w:rPr>
            <w:webHidden/>
          </w:rPr>
          <w:tab/>
        </w:r>
        <w:r w:rsidR="00277AF2">
          <w:rPr>
            <w:webHidden/>
          </w:rPr>
          <w:fldChar w:fldCharType="begin"/>
        </w:r>
        <w:r w:rsidR="00277AF2">
          <w:rPr>
            <w:webHidden/>
          </w:rPr>
          <w:instrText xml:space="preserve"> PAGEREF _Toc140790496 \h </w:instrText>
        </w:r>
        <w:r w:rsidR="00277AF2">
          <w:rPr>
            <w:webHidden/>
          </w:rPr>
        </w:r>
        <w:r w:rsidR="00277AF2">
          <w:rPr>
            <w:webHidden/>
          </w:rPr>
          <w:fldChar w:fldCharType="separate"/>
        </w:r>
        <w:r w:rsidR="00277AF2">
          <w:rPr>
            <w:webHidden/>
          </w:rPr>
          <w:t>108</w:t>
        </w:r>
        <w:r w:rsidR="00277AF2">
          <w:rPr>
            <w:webHidden/>
          </w:rPr>
          <w:fldChar w:fldCharType="end"/>
        </w:r>
      </w:hyperlink>
    </w:p>
    <w:p w14:paraId="599F7991" w14:textId="50FE8B36"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97" w:history="1">
        <w:r w:rsidR="00277AF2" w:rsidRPr="00B50692">
          <w:rPr>
            <w:rStyle w:val="af3"/>
            <w:rFonts w:ascii="Liberation Serif" w:hAnsi="Liberation Serif"/>
            <w:b/>
          </w:rPr>
          <w:t xml:space="preserve">Статья 49. </w:t>
        </w:r>
        <w:r w:rsidR="00277AF2" w:rsidRPr="00B50692">
          <w:rPr>
            <w:rStyle w:val="af3"/>
            <w:rFonts w:ascii="Liberation Serif" w:hAnsi="Liberation Serif"/>
            <w:b/>
            <w:lang w:val="en-US"/>
          </w:rPr>
          <w:t>III</w:t>
        </w:r>
        <w:r w:rsidR="00277AF2" w:rsidRPr="00B50692">
          <w:rPr>
            <w:rStyle w:val="af3"/>
            <w:rFonts w:ascii="Liberation Serif" w:hAnsi="Liberation Serif"/>
            <w:b/>
          </w:rPr>
          <w:t xml:space="preserve"> пояс зоны санитарной охраны подземного источника питьевого водоснабжения.</w:t>
        </w:r>
        <w:r w:rsidR="00277AF2">
          <w:rPr>
            <w:webHidden/>
          </w:rPr>
          <w:tab/>
        </w:r>
        <w:r w:rsidR="00277AF2">
          <w:rPr>
            <w:webHidden/>
          </w:rPr>
          <w:fldChar w:fldCharType="begin"/>
        </w:r>
        <w:r w:rsidR="00277AF2">
          <w:rPr>
            <w:webHidden/>
          </w:rPr>
          <w:instrText xml:space="preserve"> PAGEREF _Toc140790497 \h </w:instrText>
        </w:r>
        <w:r w:rsidR="00277AF2">
          <w:rPr>
            <w:webHidden/>
          </w:rPr>
        </w:r>
        <w:r w:rsidR="00277AF2">
          <w:rPr>
            <w:webHidden/>
          </w:rPr>
          <w:fldChar w:fldCharType="separate"/>
        </w:r>
        <w:r w:rsidR="00277AF2">
          <w:rPr>
            <w:webHidden/>
          </w:rPr>
          <w:t>109</w:t>
        </w:r>
        <w:r w:rsidR="00277AF2">
          <w:rPr>
            <w:webHidden/>
          </w:rPr>
          <w:fldChar w:fldCharType="end"/>
        </w:r>
      </w:hyperlink>
    </w:p>
    <w:p w14:paraId="5607A696" w14:textId="4A35E4EE"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98" w:history="1">
        <w:r w:rsidR="00277AF2" w:rsidRPr="00B50692">
          <w:rPr>
            <w:rStyle w:val="af3"/>
            <w:rFonts w:ascii="Liberation Serif" w:hAnsi="Liberation Serif"/>
            <w:b/>
          </w:rPr>
          <w:t>Статья 50. Водоохранные зоны.</w:t>
        </w:r>
        <w:r w:rsidR="00277AF2">
          <w:rPr>
            <w:webHidden/>
          </w:rPr>
          <w:tab/>
        </w:r>
        <w:r w:rsidR="00277AF2">
          <w:rPr>
            <w:webHidden/>
          </w:rPr>
          <w:fldChar w:fldCharType="begin"/>
        </w:r>
        <w:r w:rsidR="00277AF2">
          <w:rPr>
            <w:webHidden/>
          </w:rPr>
          <w:instrText xml:space="preserve"> PAGEREF _Toc140790498 \h </w:instrText>
        </w:r>
        <w:r w:rsidR="00277AF2">
          <w:rPr>
            <w:webHidden/>
          </w:rPr>
        </w:r>
        <w:r w:rsidR="00277AF2">
          <w:rPr>
            <w:webHidden/>
          </w:rPr>
          <w:fldChar w:fldCharType="separate"/>
        </w:r>
        <w:r w:rsidR="00277AF2">
          <w:rPr>
            <w:webHidden/>
          </w:rPr>
          <w:t>110</w:t>
        </w:r>
        <w:r w:rsidR="00277AF2">
          <w:rPr>
            <w:webHidden/>
          </w:rPr>
          <w:fldChar w:fldCharType="end"/>
        </w:r>
      </w:hyperlink>
    </w:p>
    <w:p w14:paraId="7E8EAC71" w14:textId="593F1048"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499" w:history="1">
        <w:r w:rsidR="00277AF2" w:rsidRPr="00B50692">
          <w:rPr>
            <w:rStyle w:val="af3"/>
            <w:rFonts w:ascii="Liberation Serif" w:hAnsi="Liberation Serif"/>
            <w:b/>
          </w:rPr>
          <w:t>Статья 51. Прибрежные защитные полосы.</w:t>
        </w:r>
        <w:r w:rsidR="00277AF2">
          <w:rPr>
            <w:webHidden/>
          </w:rPr>
          <w:tab/>
        </w:r>
        <w:r w:rsidR="00277AF2">
          <w:rPr>
            <w:webHidden/>
          </w:rPr>
          <w:fldChar w:fldCharType="begin"/>
        </w:r>
        <w:r w:rsidR="00277AF2">
          <w:rPr>
            <w:webHidden/>
          </w:rPr>
          <w:instrText xml:space="preserve"> PAGEREF _Toc140790499 \h </w:instrText>
        </w:r>
        <w:r w:rsidR="00277AF2">
          <w:rPr>
            <w:webHidden/>
          </w:rPr>
        </w:r>
        <w:r w:rsidR="00277AF2">
          <w:rPr>
            <w:webHidden/>
          </w:rPr>
          <w:fldChar w:fldCharType="separate"/>
        </w:r>
        <w:r w:rsidR="00277AF2">
          <w:rPr>
            <w:webHidden/>
          </w:rPr>
          <w:t>112</w:t>
        </w:r>
        <w:r w:rsidR="00277AF2">
          <w:rPr>
            <w:webHidden/>
          </w:rPr>
          <w:fldChar w:fldCharType="end"/>
        </w:r>
      </w:hyperlink>
    </w:p>
    <w:p w14:paraId="427A7718" w14:textId="076E4261"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00" w:history="1">
        <w:r w:rsidR="00277AF2" w:rsidRPr="00B50692">
          <w:rPr>
            <w:rStyle w:val="af3"/>
            <w:rFonts w:ascii="Liberation Serif" w:hAnsi="Liberation Serif"/>
            <w:b/>
          </w:rPr>
          <w:t>Статья 52. Зоны затопления и подтопления.</w:t>
        </w:r>
        <w:r w:rsidR="00277AF2">
          <w:rPr>
            <w:webHidden/>
          </w:rPr>
          <w:tab/>
        </w:r>
        <w:r w:rsidR="00277AF2">
          <w:rPr>
            <w:webHidden/>
          </w:rPr>
          <w:fldChar w:fldCharType="begin"/>
        </w:r>
        <w:r w:rsidR="00277AF2">
          <w:rPr>
            <w:webHidden/>
          </w:rPr>
          <w:instrText xml:space="preserve"> PAGEREF _Toc140790500 \h </w:instrText>
        </w:r>
        <w:r w:rsidR="00277AF2">
          <w:rPr>
            <w:webHidden/>
          </w:rPr>
        </w:r>
        <w:r w:rsidR="00277AF2">
          <w:rPr>
            <w:webHidden/>
          </w:rPr>
          <w:fldChar w:fldCharType="separate"/>
        </w:r>
        <w:r w:rsidR="00277AF2">
          <w:rPr>
            <w:webHidden/>
          </w:rPr>
          <w:t>112</w:t>
        </w:r>
        <w:r w:rsidR="00277AF2">
          <w:rPr>
            <w:webHidden/>
          </w:rPr>
          <w:fldChar w:fldCharType="end"/>
        </w:r>
      </w:hyperlink>
    </w:p>
    <w:p w14:paraId="6F3799ED" w14:textId="7AAB0BDB"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01" w:history="1">
        <w:r w:rsidR="00277AF2" w:rsidRPr="00B50692">
          <w:rPr>
            <w:rStyle w:val="af3"/>
            <w:rFonts w:ascii="Liberation Serif" w:hAnsi="Liberation Serif"/>
            <w:b/>
          </w:rPr>
          <w:t xml:space="preserve">Статья 53. </w:t>
        </w:r>
        <w:r w:rsidR="00277AF2" w:rsidRPr="00B50692">
          <w:rPr>
            <w:rStyle w:val="af3"/>
            <w:rFonts w:ascii="Liberation Serif" w:hAnsi="Liberation Serif"/>
            <w:b/>
            <w:spacing w:val="-2"/>
          </w:rPr>
          <w:t>Зоны с особыми условиями использования земель для обеспечения функционирования военных объектов</w:t>
        </w:r>
        <w:r w:rsidR="00277AF2" w:rsidRPr="00B50692">
          <w:rPr>
            <w:rStyle w:val="af3"/>
            <w:rFonts w:ascii="Liberation Serif" w:hAnsi="Liberation Serif"/>
            <w:b/>
          </w:rPr>
          <w:t>.</w:t>
        </w:r>
        <w:r w:rsidR="00277AF2">
          <w:rPr>
            <w:webHidden/>
          </w:rPr>
          <w:tab/>
        </w:r>
        <w:r w:rsidR="00277AF2">
          <w:rPr>
            <w:webHidden/>
          </w:rPr>
          <w:fldChar w:fldCharType="begin"/>
        </w:r>
        <w:r w:rsidR="00277AF2">
          <w:rPr>
            <w:webHidden/>
          </w:rPr>
          <w:instrText xml:space="preserve"> PAGEREF _Toc140790501 \h </w:instrText>
        </w:r>
        <w:r w:rsidR="00277AF2">
          <w:rPr>
            <w:webHidden/>
          </w:rPr>
        </w:r>
        <w:r w:rsidR="00277AF2">
          <w:rPr>
            <w:webHidden/>
          </w:rPr>
          <w:fldChar w:fldCharType="separate"/>
        </w:r>
        <w:r w:rsidR="00277AF2">
          <w:rPr>
            <w:webHidden/>
          </w:rPr>
          <w:t>114</w:t>
        </w:r>
        <w:r w:rsidR="00277AF2">
          <w:rPr>
            <w:webHidden/>
          </w:rPr>
          <w:fldChar w:fldCharType="end"/>
        </w:r>
      </w:hyperlink>
    </w:p>
    <w:p w14:paraId="4318FA81" w14:textId="111ABECD"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02" w:history="1">
        <w:r w:rsidR="00277AF2" w:rsidRPr="00B50692">
          <w:rPr>
            <w:rStyle w:val="af3"/>
            <w:rFonts w:ascii="Liberation Serif" w:hAnsi="Liberation Serif"/>
            <w:b/>
          </w:rPr>
          <w:t>Статья 54. Охранные зоны государственных природных заповедников, национальных парков, природных парков и памятников природы.</w:t>
        </w:r>
        <w:r w:rsidR="00277AF2">
          <w:rPr>
            <w:webHidden/>
          </w:rPr>
          <w:tab/>
        </w:r>
        <w:r w:rsidR="00277AF2">
          <w:rPr>
            <w:webHidden/>
          </w:rPr>
          <w:fldChar w:fldCharType="begin"/>
        </w:r>
        <w:r w:rsidR="00277AF2">
          <w:rPr>
            <w:webHidden/>
          </w:rPr>
          <w:instrText xml:space="preserve"> PAGEREF _Toc140790502 \h </w:instrText>
        </w:r>
        <w:r w:rsidR="00277AF2">
          <w:rPr>
            <w:webHidden/>
          </w:rPr>
        </w:r>
        <w:r w:rsidR="00277AF2">
          <w:rPr>
            <w:webHidden/>
          </w:rPr>
          <w:fldChar w:fldCharType="separate"/>
        </w:r>
        <w:r w:rsidR="00277AF2">
          <w:rPr>
            <w:webHidden/>
          </w:rPr>
          <w:t>116</w:t>
        </w:r>
        <w:r w:rsidR="00277AF2">
          <w:rPr>
            <w:webHidden/>
          </w:rPr>
          <w:fldChar w:fldCharType="end"/>
        </w:r>
      </w:hyperlink>
    </w:p>
    <w:p w14:paraId="304F05CC" w14:textId="5B8B5886"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03" w:history="1">
        <w:r w:rsidR="00277AF2" w:rsidRPr="00B50692">
          <w:rPr>
            <w:rStyle w:val="af3"/>
            <w:rFonts w:ascii="Liberation Serif" w:hAnsi="Liberation Serif"/>
            <w:b/>
          </w:rPr>
          <w:t>Статья 55. Зоны охраны объектов культурного наследия.</w:t>
        </w:r>
        <w:r w:rsidR="00277AF2">
          <w:rPr>
            <w:webHidden/>
          </w:rPr>
          <w:tab/>
        </w:r>
        <w:r w:rsidR="00277AF2">
          <w:rPr>
            <w:webHidden/>
          </w:rPr>
          <w:fldChar w:fldCharType="begin"/>
        </w:r>
        <w:r w:rsidR="00277AF2">
          <w:rPr>
            <w:webHidden/>
          </w:rPr>
          <w:instrText xml:space="preserve"> PAGEREF _Toc140790503 \h </w:instrText>
        </w:r>
        <w:r w:rsidR="00277AF2">
          <w:rPr>
            <w:webHidden/>
          </w:rPr>
        </w:r>
        <w:r w:rsidR="00277AF2">
          <w:rPr>
            <w:webHidden/>
          </w:rPr>
          <w:fldChar w:fldCharType="separate"/>
        </w:r>
        <w:r w:rsidR="00277AF2">
          <w:rPr>
            <w:webHidden/>
          </w:rPr>
          <w:t>117</w:t>
        </w:r>
        <w:r w:rsidR="00277AF2">
          <w:rPr>
            <w:webHidden/>
          </w:rPr>
          <w:fldChar w:fldCharType="end"/>
        </w:r>
      </w:hyperlink>
    </w:p>
    <w:p w14:paraId="629E4244" w14:textId="43C81719"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04" w:history="1">
        <w:r w:rsidR="00277AF2" w:rsidRPr="00B50692">
          <w:rPr>
            <w:rStyle w:val="af3"/>
            <w:rFonts w:ascii="Liberation Serif" w:hAnsi="Liberation Serif"/>
            <w:b/>
          </w:rPr>
          <w:t xml:space="preserve">Статья 56. </w:t>
        </w:r>
        <w:r w:rsidR="00277AF2" w:rsidRPr="00B50692">
          <w:rPr>
            <w:rStyle w:val="af3"/>
            <w:rFonts w:ascii="Liberation Serif" w:hAnsi="Liberation Serif"/>
            <w:b/>
            <w:spacing w:val="-2"/>
          </w:rPr>
          <w:t>Защитные зоны объектов культурного наследия</w:t>
        </w:r>
        <w:r w:rsidR="00277AF2" w:rsidRPr="00B50692">
          <w:rPr>
            <w:rStyle w:val="af3"/>
            <w:rFonts w:ascii="Liberation Serif" w:hAnsi="Liberation Serif"/>
            <w:b/>
          </w:rPr>
          <w:t>.</w:t>
        </w:r>
        <w:r w:rsidR="00277AF2">
          <w:rPr>
            <w:webHidden/>
          </w:rPr>
          <w:tab/>
        </w:r>
        <w:r w:rsidR="00277AF2">
          <w:rPr>
            <w:webHidden/>
          </w:rPr>
          <w:fldChar w:fldCharType="begin"/>
        </w:r>
        <w:r w:rsidR="00277AF2">
          <w:rPr>
            <w:webHidden/>
          </w:rPr>
          <w:instrText xml:space="preserve"> PAGEREF _Toc140790504 \h </w:instrText>
        </w:r>
        <w:r w:rsidR="00277AF2">
          <w:rPr>
            <w:webHidden/>
          </w:rPr>
        </w:r>
        <w:r w:rsidR="00277AF2">
          <w:rPr>
            <w:webHidden/>
          </w:rPr>
          <w:fldChar w:fldCharType="separate"/>
        </w:r>
        <w:r w:rsidR="00277AF2">
          <w:rPr>
            <w:webHidden/>
          </w:rPr>
          <w:t>120</w:t>
        </w:r>
        <w:r w:rsidR="00277AF2">
          <w:rPr>
            <w:webHidden/>
          </w:rPr>
          <w:fldChar w:fldCharType="end"/>
        </w:r>
      </w:hyperlink>
    </w:p>
    <w:p w14:paraId="6C611EC4" w14:textId="00B71817"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05" w:history="1">
        <w:r w:rsidR="00277AF2" w:rsidRPr="00B50692">
          <w:rPr>
            <w:rStyle w:val="af3"/>
            <w:rFonts w:ascii="Liberation Serif" w:hAnsi="Liberation Serif"/>
            <w:b/>
          </w:rPr>
          <w:t>Статья 57. Береговые полосы.</w:t>
        </w:r>
        <w:r w:rsidR="00277AF2">
          <w:rPr>
            <w:webHidden/>
          </w:rPr>
          <w:tab/>
        </w:r>
        <w:r w:rsidR="00277AF2">
          <w:rPr>
            <w:webHidden/>
          </w:rPr>
          <w:fldChar w:fldCharType="begin"/>
        </w:r>
        <w:r w:rsidR="00277AF2">
          <w:rPr>
            <w:webHidden/>
          </w:rPr>
          <w:instrText xml:space="preserve"> PAGEREF _Toc140790505 \h </w:instrText>
        </w:r>
        <w:r w:rsidR="00277AF2">
          <w:rPr>
            <w:webHidden/>
          </w:rPr>
        </w:r>
        <w:r w:rsidR="00277AF2">
          <w:rPr>
            <w:webHidden/>
          </w:rPr>
          <w:fldChar w:fldCharType="separate"/>
        </w:r>
        <w:r w:rsidR="00277AF2">
          <w:rPr>
            <w:webHidden/>
          </w:rPr>
          <w:t>122</w:t>
        </w:r>
        <w:r w:rsidR="00277AF2">
          <w:rPr>
            <w:webHidden/>
          </w:rPr>
          <w:fldChar w:fldCharType="end"/>
        </w:r>
      </w:hyperlink>
    </w:p>
    <w:p w14:paraId="64E62CE7" w14:textId="7C3B2C71"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06" w:history="1">
        <w:r w:rsidR="00277AF2" w:rsidRPr="00B50692">
          <w:rPr>
            <w:rStyle w:val="af3"/>
            <w:rFonts w:ascii="Liberation Serif" w:hAnsi="Liberation Serif"/>
            <w:b/>
          </w:rPr>
          <w:t>Статья 58. Особо охраняемые природные территории.</w:t>
        </w:r>
        <w:r w:rsidR="00277AF2">
          <w:rPr>
            <w:webHidden/>
          </w:rPr>
          <w:tab/>
        </w:r>
        <w:r w:rsidR="00277AF2">
          <w:rPr>
            <w:webHidden/>
          </w:rPr>
          <w:fldChar w:fldCharType="begin"/>
        </w:r>
        <w:r w:rsidR="00277AF2">
          <w:rPr>
            <w:webHidden/>
          </w:rPr>
          <w:instrText xml:space="preserve"> PAGEREF _Toc140790506 \h </w:instrText>
        </w:r>
        <w:r w:rsidR="00277AF2">
          <w:rPr>
            <w:webHidden/>
          </w:rPr>
        </w:r>
        <w:r w:rsidR="00277AF2">
          <w:rPr>
            <w:webHidden/>
          </w:rPr>
          <w:fldChar w:fldCharType="separate"/>
        </w:r>
        <w:r w:rsidR="00277AF2">
          <w:rPr>
            <w:webHidden/>
          </w:rPr>
          <w:t>122</w:t>
        </w:r>
        <w:r w:rsidR="00277AF2">
          <w:rPr>
            <w:webHidden/>
          </w:rPr>
          <w:fldChar w:fldCharType="end"/>
        </w:r>
      </w:hyperlink>
    </w:p>
    <w:p w14:paraId="6D5582BD" w14:textId="747D3D2B"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07" w:history="1">
        <w:r w:rsidR="00277AF2" w:rsidRPr="00B50692">
          <w:rPr>
            <w:rStyle w:val="af3"/>
            <w:rFonts w:ascii="Liberation Serif" w:hAnsi="Liberation Serif"/>
            <w:b/>
          </w:rPr>
          <w:t>Статья 59. Лесопарковые зоны.</w:t>
        </w:r>
        <w:r w:rsidR="00277AF2">
          <w:rPr>
            <w:webHidden/>
          </w:rPr>
          <w:tab/>
        </w:r>
        <w:r w:rsidR="00277AF2">
          <w:rPr>
            <w:webHidden/>
          </w:rPr>
          <w:fldChar w:fldCharType="begin"/>
        </w:r>
        <w:r w:rsidR="00277AF2">
          <w:rPr>
            <w:webHidden/>
          </w:rPr>
          <w:instrText xml:space="preserve"> PAGEREF _Toc140790507 \h </w:instrText>
        </w:r>
        <w:r w:rsidR="00277AF2">
          <w:rPr>
            <w:webHidden/>
          </w:rPr>
        </w:r>
        <w:r w:rsidR="00277AF2">
          <w:rPr>
            <w:webHidden/>
          </w:rPr>
          <w:fldChar w:fldCharType="separate"/>
        </w:r>
        <w:r w:rsidR="00277AF2">
          <w:rPr>
            <w:webHidden/>
          </w:rPr>
          <w:t>124</w:t>
        </w:r>
        <w:r w:rsidR="00277AF2">
          <w:rPr>
            <w:webHidden/>
          </w:rPr>
          <w:fldChar w:fldCharType="end"/>
        </w:r>
      </w:hyperlink>
    </w:p>
    <w:p w14:paraId="0485914A" w14:textId="3F0234C8"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08" w:history="1">
        <w:r w:rsidR="00277AF2" w:rsidRPr="00B50692">
          <w:rPr>
            <w:rStyle w:val="af3"/>
            <w:rFonts w:ascii="Liberation Serif" w:hAnsi="Liberation Serif"/>
            <w:b/>
          </w:rPr>
          <w:t>Статья 60. Зеленые зоны.</w:t>
        </w:r>
        <w:r w:rsidR="00277AF2">
          <w:rPr>
            <w:webHidden/>
          </w:rPr>
          <w:tab/>
        </w:r>
        <w:r w:rsidR="00277AF2">
          <w:rPr>
            <w:webHidden/>
          </w:rPr>
          <w:fldChar w:fldCharType="begin"/>
        </w:r>
        <w:r w:rsidR="00277AF2">
          <w:rPr>
            <w:webHidden/>
          </w:rPr>
          <w:instrText xml:space="preserve"> PAGEREF _Toc140790508 \h </w:instrText>
        </w:r>
        <w:r w:rsidR="00277AF2">
          <w:rPr>
            <w:webHidden/>
          </w:rPr>
        </w:r>
        <w:r w:rsidR="00277AF2">
          <w:rPr>
            <w:webHidden/>
          </w:rPr>
          <w:fldChar w:fldCharType="separate"/>
        </w:r>
        <w:r w:rsidR="00277AF2">
          <w:rPr>
            <w:webHidden/>
          </w:rPr>
          <w:t>125</w:t>
        </w:r>
        <w:r w:rsidR="00277AF2">
          <w:rPr>
            <w:webHidden/>
          </w:rPr>
          <w:fldChar w:fldCharType="end"/>
        </w:r>
      </w:hyperlink>
    </w:p>
    <w:p w14:paraId="1323647B" w14:textId="3AC50EA1"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09" w:history="1">
        <w:r w:rsidR="00277AF2" w:rsidRPr="00B50692">
          <w:rPr>
            <w:rStyle w:val="af3"/>
            <w:rFonts w:ascii="Liberation Serif" w:hAnsi="Liberation Serif"/>
            <w:b/>
          </w:rPr>
          <w:t>Статья 61. Территории объектов культурного наследия.</w:t>
        </w:r>
        <w:r w:rsidR="00277AF2">
          <w:rPr>
            <w:webHidden/>
          </w:rPr>
          <w:tab/>
        </w:r>
        <w:r w:rsidR="00277AF2">
          <w:rPr>
            <w:webHidden/>
          </w:rPr>
          <w:fldChar w:fldCharType="begin"/>
        </w:r>
        <w:r w:rsidR="00277AF2">
          <w:rPr>
            <w:webHidden/>
          </w:rPr>
          <w:instrText xml:space="preserve"> PAGEREF _Toc140790509 \h </w:instrText>
        </w:r>
        <w:r w:rsidR="00277AF2">
          <w:rPr>
            <w:webHidden/>
          </w:rPr>
        </w:r>
        <w:r w:rsidR="00277AF2">
          <w:rPr>
            <w:webHidden/>
          </w:rPr>
          <w:fldChar w:fldCharType="separate"/>
        </w:r>
        <w:r w:rsidR="00277AF2">
          <w:rPr>
            <w:webHidden/>
          </w:rPr>
          <w:t>125</w:t>
        </w:r>
        <w:r w:rsidR="00277AF2">
          <w:rPr>
            <w:webHidden/>
          </w:rPr>
          <w:fldChar w:fldCharType="end"/>
        </w:r>
      </w:hyperlink>
    </w:p>
    <w:p w14:paraId="4FD276AF" w14:textId="0306427B"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10" w:history="1">
        <w:r w:rsidR="00277AF2" w:rsidRPr="00B50692">
          <w:rPr>
            <w:rStyle w:val="af3"/>
            <w:rFonts w:ascii="Liberation Serif" w:hAnsi="Liberation Serif"/>
            <w:b/>
          </w:rPr>
          <w:t>Статья 62. Площади залегания полезных ископаемых.</w:t>
        </w:r>
        <w:r w:rsidR="00277AF2">
          <w:rPr>
            <w:webHidden/>
          </w:rPr>
          <w:tab/>
        </w:r>
        <w:r w:rsidR="00277AF2">
          <w:rPr>
            <w:webHidden/>
          </w:rPr>
          <w:fldChar w:fldCharType="begin"/>
        </w:r>
        <w:r w:rsidR="00277AF2">
          <w:rPr>
            <w:webHidden/>
          </w:rPr>
          <w:instrText xml:space="preserve"> PAGEREF _Toc140790510 \h </w:instrText>
        </w:r>
        <w:r w:rsidR="00277AF2">
          <w:rPr>
            <w:webHidden/>
          </w:rPr>
        </w:r>
        <w:r w:rsidR="00277AF2">
          <w:rPr>
            <w:webHidden/>
          </w:rPr>
          <w:fldChar w:fldCharType="separate"/>
        </w:r>
        <w:r w:rsidR="00277AF2">
          <w:rPr>
            <w:webHidden/>
          </w:rPr>
          <w:t>132</w:t>
        </w:r>
        <w:r w:rsidR="00277AF2">
          <w:rPr>
            <w:webHidden/>
          </w:rPr>
          <w:fldChar w:fldCharType="end"/>
        </w:r>
      </w:hyperlink>
    </w:p>
    <w:p w14:paraId="581FF3A9" w14:textId="51BBBAF0"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11" w:history="1">
        <w:r w:rsidR="00277AF2" w:rsidRPr="00B50692">
          <w:rPr>
            <w:rStyle w:val="af3"/>
            <w:rFonts w:ascii="Liberation Serif" w:hAnsi="Liberation Serif"/>
            <w:b/>
          </w:rPr>
          <w:t>Статья 63. Санитарные разрывы опасных коммуникаций.</w:t>
        </w:r>
        <w:r w:rsidR="00277AF2">
          <w:rPr>
            <w:webHidden/>
          </w:rPr>
          <w:tab/>
        </w:r>
        <w:r w:rsidR="00277AF2">
          <w:rPr>
            <w:webHidden/>
          </w:rPr>
          <w:fldChar w:fldCharType="begin"/>
        </w:r>
        <w:r w:rsidR="00277AF2">
          <w:rPr>
            <w:webHidden/>
          </w:rPr>
          <w:instrText xml:space="preserve"> PAGEREF _Toc140790511 \h </w:instrText>
        </w:r>
        <w:r w:rsidR="00277AF2">
          <w:rPr>
            <w:webHidden/>
          </w:rPr>
        </w:r>
        <w:r w:rsidR="00277AF2">
          <w:rPr>
            <w:webHidden/>
          </w:rPr>
          <w:fldChar w:fldCharType="separate"/>
        </w:r>
        <w:r w:rsidR="00277AF2">
          <w:rPr>
            <w:webHidden/>
          </w:rPr>
          <w:t>132</w:t>
        </w:r>
        <w:r w:rsidR="00277AF2">
          <w:rPr>
            <w:webHidden/>
          </w:rPr>
          <w:fldChar w:fldCharType="end"/>
        </w:r>
      </w:hyperlink>
    </w:p>
    <w:p w14:paraId="5CD37D4C" w14:textId="46F6C4A9"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12" w:history="1">
        <w:r w:rsidR="00277AF2" w:rsidRPr="00B50692">
          <w:rPr>
            <w:rStyle w:val="af3"/>
            <w:rFonts w:ascii="Liberation Serif" w:hAnsi="Liberation Serif"/>
            <w:b/>
          </w:rPr>
          <w:t>Статья 64. Санитарные разрывы стандартных маршрутов полета в зоне взлета и посадки воздушных судов.</w:t>
        </w:r>
        <w:r w:rsidR="00277AF2">
          <w:rPr>
            <w:webHidden/>
          </w:rPr>
          <w:tab/>
        </w:r>
        <w:r w:rsidR="00277AF2">
          <w:rPr>
            <w:webHidden/>
          </w:rPr>
          <w:fldChar w:fldCharType="begin"/>
        </w:r>
        <w:r w:rsidR="00277AF2">
          <w:rPr>
            <w:webHidden/>
          </w:rPr>
          <w:instrText xml:space="preserve"> PAGEREF _Toc140790512 \h </w:instrText>
        </w:r>
        <w:r w:rsidR="00277AF2">
          <w:rPr>
            <w:webHidden/>
          </w:rPr>
        </w:r>
        <w:r w:rsidR="00277AF2">
          <w:rPr>
            <w:webHidden/>
          </w:rPr>
          <w:fldChar w:fldCharType="separate"/>
        </w:r>
        <w:r w:rsidR="00277AF2">
          <w:rPr>
            <w:webHidden/>
          </w:rPr>
          <w:t>135</w:t>
        </w:r>
        <w:r w:rsidR="00277AF2">
          <w:rPr>
            <w:webHidden/>
          </w:rPr>
          <w:fldChar w:fldCharType="end"/>
        </w:r>
      </w:hyperlink>
    </w:p>
    <w:p w14:paraId="387AC3D2" w14:textId="4674BCB1"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13" w:history="1">
        <w:r w:rsidR="00277AF2" w:rsidRPr="00B50692">
          <w:rPr>
            <w:rStyle w:val="af3"/>
            <w:rFonts w:ascii="Liberation Serif" w:hAnsi="Liberation Serif"/>
            <w:b/>
          </w:rPr>
          <w:t>Статья 65. Санитарные разрывы (санитарные полосы отчуждения) магистральных трубопроводов углеводородного сырья и компрессорных установок.</w:t>
        </w:r>
        <w:r w:rsidR="00277AF2">
          <w:rPr>
            <w:webHidden/>
          </w:rPr>
          <w:tab/>
        </w:r>
        <w:r w:rsidR="00277AF2">
          <w:rPr>
            <w:webHidden/>
          </w:rPr>
          <w:fldChar w:fldCharType="begin"/>
        </w:r>
        <w:r w:rsidR="00277AF2">
          <w:rPr>
            <w:webHidden/>
          </w:rPr>
          <w:instrText xml:space="preserve"> PAGEREF _Toc140790513 \h </w:instrText>
        </w:r>
        <w:r w:rsidR="00277AF2">
          <w:rPr>
            <w:webHidden/>
          </w:rPr>
        </w:r>
        <w:r w:rsidR="00277AF2">
          <w:rPr>
            <w:webHidden/>
          </w:rPr>
          <w:fldChar w:fldCharType="separate"/>
        </w:r>
        <w:r w:rsidR="00277AF2">
          <w:rPr>
            <w:webHidden/>
          </w:rPr>
          <w:t>136</w:t>
        </w:r>
        <w:r w:rsidR="00277AF2">
          <w:rPr>
            <w:webHidden/>
          </w:rPr>
          <w:fldChar w:fldCharType="end"/>
        </w:r>
      </w:hyperlink>
    </w:p>
    <w:p w14:paraId="58B728C1" w14:textId="14673A83"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14" w:history="1">
        <w:r w:rsidR="00277AF2" w:rsidRPr="00B50692">
          <w:rPr>
            <w:rStyle w:val="af3"/>
            <w:rFonts w:ascii="Liberation Serif" w:hAnsi="Liberation Serif"/>
            <w:b/>
          </w:rPr>
          <w:t>Статья 68. Противопожарные расстояния от зданий, сооружений до границ лесных насаждений.</w:t>
        </w:r>
        <w:r w:rsidR="00277AF2">
          <w:rPr>
            <w:webHidden/>
          </w:rPr>
          <w:tab/>
        </w:r>
        <w:r w:rsidR="00277AF2">
          <w:rPr>
            <w:webHidden/>
          </w:rPr>
          <w:fldChar w:fldCharType="begin"/>
        </w:r>
        <w:r w:rsidR="00277AF2">
          <w:rPr>
            <w:webHidden/>
          </w:rPr>
          <w:instrText xml:space="preserve"> PAGEREF _Toc140790514 \h </w:instrText>
        </w:r>
        <w:r w:rsidR="00277AF2">
          <w:rPr>
            <w:webHidden/>
          </w:rPr>
        </w:r>
        <w:r w:rsidR="00277AF2">
          <w:rPr>
            <w:webHidden/>
          </w:rPr>
          <w:fldChar w:fldCharType="separate"/>
        </w:r>
        <w:r w:rsidR="00277AF2">
          <w:rPr>
            <w:webHidden/>
          </w:rPr>
          <w:t>137</w:t>
        </w:r>
        <w:r w:rsidR="00277AF2">
          <w:rPr>
            <w:webHidden/>
          </w:rPr>
          <w:fldChar w:fldCharType="end"/>
        </w:r>
      </w:hyperlink>
    </w:p>
    <w:p w14:paraId="05A34950" w14:textId="45C8EC23" w:rsidR="00277AF2" w:rsidRDefault="006538E0">
      <w:pPr>
        <w:pStyle w:val="31"/>
        <w:rPr>
          <w:rFonts w:asciiTheme="minorHAnsi" w:eastAsiaTheme="minorEastAsia" w:hAnsiTheme="minorHAnsi" w:cstheme="minorBidi"/>
          <w:bCs w:val="0"/>
          <w:kern w:val="2"/>
          <w:sz w:val="22"/>
          <w:szCs w:val="22"/>
          <w:lang w:eastAsia="ru-RU"/>
          <w14:ligatures w14:val="standardContextual"/>
        </w:rPr>
      </w:pPr>
      <w:hyperlink w:anchor="_Toc140790515" w:history="1">
        <w:r w:rsidR="00277AF2" w:rsidRPr="00B50692">
          <w:rPr>
            <w:rStyle w:val="af3"/>
            <w:rFonts w:ascii="Liberation Serif" w:hAnsi="Liberation Serif"/>
            <w:b/>
          </w:rPr>
          <w:t>Статья 69. Противопожарные расстояния от жилых, общественных зданий и сооружений.</w:t>
        </w:r>
        <w:r w:rsidR="00277AF2">
          <w:rPr>
            <w:webHidden/>
          </w:rPr>
          <w:tab/>
        </w:r>
        <w:r w:rsidR="00277AF2">
          <w:rPr>
            <w:webHidden/>
          </w:rPr>
          <w:fldChar w:fldCharType="begin"/>
        </w:r>
        <w:r w:rsidR="00277AF2">
          <w:rPr>
            <w:webHidden/>
          </w:rPr>
          <w:instrText xml:space="preserve"> PAGEREF _Toc140790515 \h </w:instrText>
        </w:r>
        <w:r w:rsidR="00277AF2">
          <w:rPr>
            <w:webHidden/>
          </w:rPr>
        </w:r>
        <w:r w:rsidR="00277AF2">
          <w:rPr>
            <w:webHidden/>
          </w:rPr>
          <w:fldChar w:fldCharType="separate"/>
        </w:r>
        <w:r w:rsidR="00277AF2">
          <w:rPr>
            <w:webHidden/>
          </w:rPr>
          <w:t>139</w:t>
        </w:r>
        <w:r w:rsidR="00277AF2">
          <w:rPr>
            <w:webHidden/>
          </w:rPr>
          <w:fldChar w:fldCharType="end"/>
        </w:r>
      </w:hyperlink>
    </w:p>
    <w:p w14:paraId="64402354" w14:textId="561113F2" w:rsidR="00277AF2" w:rsidRDefault="006538E0">
      <w:pPr>
        <w:pStyle w:val="12"/>
        <w:rPr>
          <w:rFonts w:asciiTheme="minorHAnsi" w:eastAsiaTheme="minorEastAsia" w:hAnsiTheme="minorHAnsi" w:cstheme="minorBidi"/>
          <w:noProof/>
          <w:kern w:val="2"/>
          <w:lang w:eastAsia="ru-RU"/>
          <w14:ligatures w14:val="standardContextual"/>
        </w:rPr>
      </w:pPr>
      <w:hyperlink w:anchor="_Toc140790516" w:history="1">
        <w:r w:rsidR="00277AF2" w:rsidRPr="00B50692">
          <w:rPr>
            <w:rStyle w:val="af3"/>
            <w:rFonts w:ascii="Liberation Serif" w:hAnsi="Liberation Serif"/>
            <w:b/>
            <w:noProof/>
          </w:rPr>
          <w:t>ЧАСТЬ III. КАРТА ГРАДОСТРОИТЕЛЬНОГО ЗОНИРОВАНИЯ.</w:t>
        </w:r>
        <w:r w:rsidR="00277AF2">
          <w:rPr>
            <w:noProof/>
            <w:webHidden/>
          </w:rPr>
          <w:tab/>
        </w:r>
        <w:r w:rsidR="00277AF2">
          <w:rPr>
            <w:noProof/>
            <w:webHidden/>
          </w:rPr>
          <w:fldChar w:fldCharType="begin"/>
        </w:r>
        <w:r w:rsidR="00277AF2">
          <w:rPr>
            <w:noProof/>
            <w:webHidden/>
          </w:rPr>
          <w:instrText xml:space="preserve"> PAGEREF _Toc140790516 \h </w:instrText>
        </w:r>
        <w:r w:rsidR="00277AF2">
          <w:rPr>
            <w:noProof/>
            <w:webHidden/>
          </w:rPr>
        </w:r>
        <w:r w:rsidR="00277AF2">
          <w:rPr>
            <w:noProof/>
            <w:webHidden/>
          </w:rPr>
          <w:fldChar w:fldCharType="separate"/>
        </w:r>
        <w:r w:rsidR="00277AF2">
          <w:rPr>
            <w:noProof/>
            <w:webHidden/>
          </w:rPr>
          <w:t>142</w:t>
        </w:r>
        <w:r w:rsidR="00277AF2">
          <w:rPr>
            <w:noProof/>
            <w:webHidden/>
          </w:rPr>
          <w:fldChar w:fldCharType="end"/>
        </w:r>
      </w:hyperlink>
    </w:p>
    <w:p w14:paraId="0B98403C" w14:textId="2333E0FA" w:rsidR="00277AF2" w:rsidRDefault="006538E0">
      <w:pPr>
        <w:pStyle w:val="23"/>
        <w:rPr>
          <w:rFonts w:asciiTheme="minorHAnsi" w:eastAsiaTheme="minorEastAsia" w:hAnsiTheme="minorHAnsi" w:cstheme="minorBidi"/>
          <w:noProof/>
          <w:kern w:val="2"/>
          <w:lang w:eastAsia="ru-RU"/>
          <w14:ligatures w14:val="standardContextual"/>
        </w:rPr>
      </w:pPr>
      <w:hyperlink w:anchor="_Toc140790517" w:history="1">
        <w:r w:rsidR="00277AF2" w:rsidRPr="00B50692">
          <w:rPr>
            <w:rStyle w:val="af3"/>
            <w:rFonts w:ascii="Liberation Serif" w:hAnsi="Liberation Serif"/>
            <w:b/>
            <w:bCs/>
            <w:iCs/>
            <w:noProof/>
          </w:rPr>
          <w:t>РАЗДЕЛ 9. КАРТА ГРАДОСТРОИТЕЛЬНОГО ЗОНИРОВАНИЯ</w:t>
        </w:r>
        <w:r w:rsidR="00277AF2">
          <w:rPr>
            <w:noProof/>
            <w:webHidden/>
          </w:rPr>
          <w:tab/>
        </w:r>
        <w:r w:rsidR="00277AF2">
          <w:rPr>
            <w:noProof/>
            <w:webHidden/>
          </w:rPr>
          <w:fldChar w:fldCharType="begin"/>
        </w:r>
        <w:r w:rsidR="00277AF2">
          <w:rPr>
            <w:noProof/>
            <w:webHidden/>
          </w:rPr>
          <w:instrText xml:space="preserve"> PAGEREF _Toc140790517 \h </w:instrText>
        </w:r>
        <w:r w:rsidR="00277AF2">
          <w:rPr>
            <w:noProof/>
            <w:webHidden/>
          </w:rPr>
        </w:r>
        <w:r w:rsidR="00277AF2">
          <w:rPr>
            <w:noProof/>
            <w:webHidden/>
          </w:rPr>
          <w:fldChar w:fldCharType="separate"/>
        </w:r>
        <w:r w:rsidR="00277AF2">
          <w:rPr>
            <w:noProof/>
            <w:webHidden/>
          </w:rPr>
          <w:t>142</w:t>
        </w:r>
        <w:r w:rsidR="00277AF2">
          <w:rPr>
            <w:noProof/>
            <w:webHidden/>
          </w:rPr>
          <w:fldChar w:fldCharType="end"/>
        </w:r>
      </w:hyperlink>
    </w:p>
    <w:p w14:paraId="02DCAF4B" w14:textId="6AE4F4CB" w:rsidR="00BD3007" w:rsidRPr="00847B15" w:rsidRDefault="00BD3007" w:rsidP="00BD3007">
      <w:pPr>
        <w:tabs>
          <w:tab w:val="left" w:pos="9072"/>
          <w:tab w:val="right" w:leader="dot" w:pos="9360"/>
        </w:tabs>
        <w:ind w:firstLine="567"/>
        <w:jc w:val="both"/>
        <w:rPr>
          <w:rFonts w:ascii="Liberation Serif" w:hAnsi="Liberation Serif"/>
        </w:rPr>
      </w:pPr>
      <w:r w:rsidRPr="00847B15">
        <w:rPr>
          <w:rFonts w:ascii="Liberation Serif" w:hAnsi="Liberation Serif"/>
        </w:rPr>
        <w:fldChar w:fldCharType="end"/>
      </w:r>
    </w:p>
    <w:p w14:paraId="02DCAF4C" w14:textId="77777777" w:rsidR="00BD3007" w:rsidRPr="00847B15" w:rsidRDefault="00BD3007" w:rsidP="00BD3007">
      <w:pPr>
        <w:tabs>
          <w:tab w:val="left" w:pos="-142"/>
        </w:tabs>
        <w:ind w:firstLine="567"/>
        <w:jc w:val="both"/>
        <w:rPr>
          <w:rFonts w:ascii="Liberation Serif" w:hAnsi="Liberation Serif"/>
        </w:rPr>
        <w:sectPr w:rsidR="00BD3007" w:rsidRPr="00847B15" w:rsidSect="00560F5A">
          <w:headerReference w:type="default" r:id="rId10"/>
          <w:footerReference w:type="default" r:id="rId11"/>
          <w:headerReference w:type="first" r:id="rId12"/>
          <w:footerReference w:type="first" r:id="rId13"/>
          <w:pgSz w:w="11906" w:h="16838" w:code="9"/>
          <w:pgMar w:top="845" w:right="707" w:bottom="1616" w:left="1701" w:header="284" w:footer="510" w:gutter="0"/>
          <w:cols w:space="708"/>
          <w:titlePg/>
          <w:docGrid w:linePitch="360"/>
        </w:sectPr>
      </w:pPr>
    </w:p>
    <w:bookmarkStart w:id="150" w:name="_Toc301255843"/>
    <w:p w14:paraId="234D2124" w14:textId="5B409A98" w:rsidR="00E44E31" w:rsidRPr="00847B15" w:rsidRDefault="00E44E31" w:rsidP="008A16D1">
      <w:pPr>
        <w:widowControl w:val="0"/>
        <w:snapToGrid w:val="0"/>
        <w:jc w:val="center"/>
        <w:rPr>
          <w:rFonts w:ascii="Liberation Serif" w:hAnsi="Liberation Serif"/>
          <w:b/>
          <w:noProof/>
          <w:sz w:val="28"/>
          <w:szCs w:val="20"/>
        </w:rPr>
      </w:pPr>
      <w:r w:rsidRPr="00847B15">
        <w:rPr>
          <w:rFonts w:ascii="Liberation Serif" w:hAnsi="Liberation Serif"/>
          <w:b/>
          <w:noProof/>
          <w:sz w:val="28"/>
          <w:szCs w:val="20"/>
        </w:rPr>
        <w:lastRenderedPageBreak/>
        <mc:AlternateContent>
          <mc:Choice Requires="wps">
            <w:drawing>
              <wp:anchor distT="0" distB="0" distL="114300" distR="114300" simplePos="0" relativeHeight="251659264" behindDoc="0" locked="0" layoutInCell="1" allowOverlap="1" wp14:anchorId="6B0AD968" wp14:editId="1A435F99">
                <wp:simplePos x="0" y="0"/>
                <wp:positionH relativeFrom="column">
                  <wp:posOffset>5271135</wp:posOffset>
                </wp:positionH>
                <wp:positionV relativeFrom="paragraph">
                  <wp:posOffset>280035</wp:posOffset>
                </wp:positionV>
                <wp:extent cx="45085" cy="45085"/>
                <wp:effectExtent l="7620" t="9525" r="13970" b="1206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75B3ADF" id="Rectangle 8" o:spid="_x0000_s1026" style="position:absolute;margin-left:415.05pt;margin-top:22.05pt;width:3.55pt;height:3.5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" strokecolor="white"/>
            </w:pict>
          </mc:Fallback>
        </mc:AlternateContent>
      </w:r>
      <w:r w:rsidRPr="00847B15">
        <w:rPr>
          <w:rFonts w:ascii="Liberation Serif" w:hAnsi="Liberation Serif"/>
          <w:b/>
          <w:noProof/>
          <w:sz w:val="28"/>
          <w:szCs w:val="20"/>
        </w:rPr>
        <w:t xml:space="preserve">Авторский коллектив по разработке Правил землепользования и застройки городского округа Ревда в редакции </w:t>
      </w:r>
      <w:r w:rsidR="00484E19" w:rsidRPr="00847B15">
        <w:rPr>
          <w:rFonts w:ascii="Liberation Serif" w:hAnsi="Liberation Serif"/>
          <w:b/>
          <w:noProof/>
          <w:sz w:val="28"/>
          <w:szCs w:val="20"/>
        </w:rPr>
        <w:t>0</w:t>
      </w:r>
      <w:r w:rsidR="00DA2375" w:rsidRPr="00847B15">
        <w:rPr>
          <w:rFonts w:ascii="Liberation Serif" w:hAnsi="Liberation Serif"/>
          <w:b/>
          <w:noProof/>
          <w:sz w:val="28"/>
          <w:szCs w:val="20"/>
        </w:rPr>
        <w:t>7</w:t>
      </w:r>
      <w:r w:rsidRPr="00847B15">
        <w:rPr>
          <w:rFonts w:ascii="Liberation Serif" w:hAnsi="Liberation Serif"/>
          <w:b/>
          <w:noProof/>
          <w:sz w:val="28"/>
          <w:szCs w:val="20"/>
        </w:rPr>
        <w:t>.202</w:t>
      </w:r>
      <w:r w:rsidR="00DA2375" w:rsidRPr="00847B15">
        <w:rPr>
          <w:rFonts w:ascii="Liberation Serif" w:hAnsi="Liberation Serif"/>
          <w:b/>
          <w:noProof/>
          <w:sz w:val="28"/>
          <w:szCs w:val="20"/>
        </w:rPr>
        <w:t>3</w:t>
      </w:r>
    </w:p>
    <w:p w14:paraId="60FD2895" w14:textId="563A1DCB" w:rsidR="00E44E31" w:rsidRPr="00847B15" w:rsidRDefault="00E44E31" w:rsidP="00E44E31">
      <w:pPr>
        <w:widowControl w:val="0"/>
        <w:snapToGrid w:val="0"/>
        <w:jc w:val="center"/>
        <w:rPr>
          <w:rFonts w:ascii="Liberation Serif" w:hAnsi="Liberation Serif"/>
        </w:rPr>
      </w:pPr>
      <w:r w:rsidRPr="00847B15">
        <w:rPr>
          <w:rFonts w:ascii="Liberation Serif" w:hAnsi="Liberation Serif"/>
        </w:rPr>
        <w:t>Муниципальный контракт № (ООО "КОПТИС")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3"/>
        <w:gridCol w:w="4151"/>
      </w:tblGrid>
      <w:tr w:rsidR="00C502E4" w:rsidRPr="00847B15" w14:paraId="02DCAF51" w14:textId="77777777" w:rsidTr="00A22D2C">
        <w:trPr>
          <w:trHeight w:val="517"/>
          <w:jc w:val="center"/>
        </w:trPr>
        <w:tc>
          <w:tcPr>
            <w:tcW w:w="2779" w:type="pct"/>
            <w:vAlign w:val="center"/>
          </w:tcPr>
          <w:p w14:paraId="02DCAF4F" w14:textId="77777777" w:rsidR="00C502E4" w:rsidRPr="00847B15" w:rsidRDefault="00C502E4" w:rsidP="00A22D2C">
            <w:pPr>
              <w:jc w:val="center"/>
              <w:rPr>
                <w:rFonts w:ascii="Liberation Serif" w:hAnsi="Liberation Serif"/>
              </w:rPr>
            </w:pPr>
            <w:r w:rsidRPr="00847B15">
              <w:rPr>
                <w:rFonts w:ascii="Liberation Serif" w:hAnsi="Liberation Serif"/>
                <w:bCs/>
              </w:rPr>
              <w:t>Генеральный директор, к.т.н.</w:t>
            </w:r>
          </w:p>
        </w:tc>
        <w:tc>
          <w:tcPr>
            <w:tcW w:w="2221" w:type="pct"/>
            <w:vAlign w:val="center"/>
          </w:tcPr>
          <w:p w14:paraId="02DCAF50" w14:textId="77777777" w:rsidR="00C502E4" w:rsidRPr="00847B15" w:rsidRDefault="00C502E4" w:rsidP="00A22D2C">
            <w:pPr>
              <w:jc w:val="center"/>
              <w:rPr>
                <w:rFonts w:ascii="Liberation Serif" w:hAnsi="Liberation Serif"/>
              </w:rPr>
            </w:pPr>
            <w:r w:rsidRPr="00847B15">
              <w:rPr>
                <w:rFonts w:ascii="Liberation Serif" w:hAnsi="Liberation Serif"/>
              </w:rPr>
              <w:t>А.В. Рычков</w:t>
            </w:r>
          </w:p>
        </w:tc>
      </w:tr>
      <w:tr w:rsidR="00C502E4" w:rsidRPr="00847B15" w14:paraId="02DCAF54" w14:textId="77777777" w:rsidTr="00A22D2C">
        <w:trPr>
          <w:trHeight w:val="517"/>
          <w:jc w:val="center"/>
        </w:trPr>
        <w:tc>
          <w:tcPr>
            <w:tcW w:w="2779" w:type="pct"/>
            <w:vAlign w:val="center"/>
          </w:tcPr>
          <w:p w14:paraId="02DCAF52" w14:textId="79C8099A" w:rsidR="00C502E4" w:rsidRPr="00847B15" w:rsidRDefault="00582734" w:rsidP="003A2BA6">
            <w:pPr>
              <w:jc w:val="center"/>
              <w:rPr>
                <w:rFonts w:ascii="Liberation Serif" w:hAnsi="Liberation Serif"/>
              </w:rPr>
            </w:pPr>
            <w:r w:rsidRPr="00847B15">
              <w:rPr>
                <w:rFonts w:ascii="Liberation Serif" w:hAnsi="Liberation Serif"/>
              </w:rPr>
              <w:t>Гл. градостроитель проекта, ст. науч. сотр.</w:t>
            </w:r>
          </w:p>
        </w:tc>
        <w:tc>
          <w:tcPr>
            <w:tcW w:w="2221" w:type="pct"/>
            <w:vAlign w:val="center"/>
          </w:tcPr>
          <w:p w14:paraId="02DCAF53" w14:textId="77777777" w:rsidR="00C502E4" w:rsidRPr="00847B15" w:rsidRDefault="00C502E4" w:rsidP="00A22D2C">
            <w:pPr>
              <w:jc w:val="center"/>
              <w:rPr>
                <w:rFonts w:ascii="Liberation Serif" w:hAnsi="Liberation Serif"/>
              </w:rPr>
            </w:pPr>
            <w:r w:rsidRPr="00847B15">
              <w:rPr>
                <w:rFonts w:ascii="Liberation Serif" w:hAnsi="Liberation Serif"/>
              </w:rPr>
              <w:t>Д.Ю. Ширяев</w:t>
            </w:r>
          </w:p>
        </w:tc>
      </w:tr>
      <w:tr w:rsidR="00C502E4" w:rsidRPr="00847B15" w14:paraId="02DCAF57" w14:textId="77777777" w:rsidTr="00A22D2C">
        <w:trPr>
          <w:trHeight w:val="518"/>
          <w:jc w:val="center"/>
        </w:trPr>
        <w:tc>
          <w:tcPr>
            <w:tcW w:w="2779" w:type="pct"/>
            <w:vAlign w:val="center"/>
          </w:tcPr>
          <w:p w14:paraId="02DCAF55" w14:textId="01018316" w:rsidR="00C502E4" w:rsidRPr="00847B15" w:rsidRDefault="000836D4" w:rsidP="00A22D2C">
            <w:pPr>
              <w:ind w:firstLine="34"/>
              <w:jc w:val="center"/>
              <w:rPr>
                <w:rFonts w:ascii="Liberation Serif" w:hAnsi="Liberation Serif"/>
              </w:rPr>
            </w:pPr>
            <w:r w:rsidRPr="00847B15">
              <w:rPr>
                <w:rFonts w:ascii="Liberation Serif" w:hAnsi="Liberation Serif"/>
              </w:rPr>
              <w:t>Директор по стратегическому развитию</w:t>
            </w:r>
            <w:r w:rsidR="00CC2899" w:rsidRPr="00847B15">
              <w:rPr>
                <w:rFonts w:ascii="Liberation Serif" w:hAnsi="Liberation Serif"/>
              </w:rPr>
              <w:t xml:space="preserve">, </w:t>
            </w:r>
            <w:r w:rsidR="006E2C2E" w:rsidRPr="00847B15">
              <w:rPr>
                <w:rFonts w:ascii="Liberation Serif" w:hAnsi="Liberation Serif"/>
              </w:rPr>
              <w:t>инженер-архитектор</w:t>
            </w:r>
          </w:p>
        </w:tc>
        <w:tc>
          <w:tcPr>
            <w:tcW w:w="2221" w:type="pct"/>
            <w:vAlign w:val="center"/>
          </w:tcPr>
          <w:p w14:paraId="02DCAF56" w14:textId="77777777" w:rsidR="00C502E4" w:rsidRPr="00847B15" w:rsidRDefault="00C502E4" w:rsidP="00A22D2C">
            <w:pPr>
              <w:ind w:firstLine="34"/>
              <w:jc w:val="center"/>
              <w:rPr>
                <w:rFonts w:ascii="Liberation Serif" w:hAnsi="Liberation Serif"/>
              </w:rPr>
            </w:pPr>
            <w:r w:rsidRPr="00847B15">
              <w:rPr>
                <w:rFonts w:ascii="Liberation Serif" w:hAnsi="Liberation Serif"/>
              </w:rPr>
              <w:t>А.П. Федосов</w:t>
            </w:r>
          </w:p>
        </w:tc>
      </w:tr>
      <w:tr w:rsidR="007B578F" w:rsidRPr="00847B15" w14:paraId="52C3C2FD" w14:textId="77777777" w:rsidTr="004B560F">
        <w:trPr>
          <w:trHeight w:val="518"/>
          <w:jc w:val="center"/>
        </w:trPr>
        <w:tc>
          <w:tcPr>
            <w:tcW w:w="2779" w:type="pct"/>
            <w:vAlign w:val="center"/>
          </w:tcPr>
          <w:p w14:paraId="0CE474BA" w14:textId="77777777" w:rsidR="007B578F" w:rsidRPr="00847B15" w:rsidRDefault="007B578F" w:rsidP="004B560F">
            <w:pPr>
              <w:jc w:val="center"/>
              <w:rPr>
                <w:rFonts w:ascii="Liberation Serif" w:hAnsi="Liberation Serif"/>
              </w:rPr>
            </w:pPr>
            <w:r w:rsidRPr="00847B15">
              <w:rPr>
                <w:rFonts w:ascii="Liberation Serif" w:hAnsi="Liberation Serif"/>
              </w:rPr>
              <w:t>Инженер-картограф</w:t>
            </w:r>
          </w:p>
        </w:tc>
        <w:tc>
          <w:tcPr>
            <w:tcW w:w="2221" w:type="pct"/>
            <w:vAlign w:val="center"/>
          </w:tcPr>
          <w:p w14:paraId="335EB147" w14:textId="77777777" w:rsidR="007B578F" w:rsidRPr="00847B15" w:rsidRDefault="007B578F" w:rsidP="004B560F">
            <w:pPr>
              <w:jc w:val="center"/>
              <w:rPr>
                <w:rFonts w:ascii="Liberation Serif" w:hAnsi="Liberation Serif"/>
              </w:rPr>
            </w:pPr>
            <w:r w:rsidRPr="00847B15">
              <w:rPr>
                <w:rFonts w:ascii="Liberation Serif" w:hAnsi="Liberation Serif"/>
              </w:rPr>
              <w:t>Е.С. Верхотурцева</w:t>
            </w:r>
          </w:p>
        </w:tc>
      </w:tr>
      <w:tr w:rsidR="00C502E4" w:rsidRPr="00847B15" w14:paraId="02DCAF5A" w14:textId="77777777" w:rsidTr="00A22D2C">
        <w:trPr>
          <w:trHeight w:val="518"/>
          <w:jc w:val="center"/>
        </w:trPr>
        <w:tc>
          <w:tcPr>
            <w:tcW w:w="2779" w:type="pct"/>
            <w:vAlign w:val="center"/>
          </w:tcPr>
          <w:p w14:paraId="02DCAF58" w14:textId="1C737B6B" w:rsidR="00C502E4" w:rsidRPr="00847B15" w:rsidRDefault="00C502E4" w:rsidP="00A22D2C">
            <w:pPr>
              <w:jc w:val="center"/>
              <w:rPr>
                <w:rFonts w:ascii="Liberation Serif" w:hAnsi="Liberation Serif"/>
              </w:rPr>
            </w:pPr>
            <w:r w:rsidRPr="00847B15">
              <w:rPr>
                <w:rFonts w:ascii="Liberation Serif" w:hAnsi="Liberation Serif"/>
              </w:rPr>
              <w:t>И</w:t>
            </w:r>
            <w:r w:rsidR="00BD46C6" w:rsidRPr="00847B15">
              <w:rPr>
                <w:rFonts w:ascii="Liberation Serif" w:hAnsi="Liberation Serif"/>
              </w:rPr>
              <w:t>нженер-геодезист</w:t>
            </w:r>
          </w:p>
        </w:tc>
        <w:tc>
          <w:tcPr>
            <w:tcW w:w="2221" w:type="pct"/>
            <w:vAlign w:val="center"/>
          </w:tcPr>
          <w:p w14:paraId="02DCAF59" w14:textId="569C110F" w:rsidR="00C502E4" w:rsidRPr="00847B15" w:rsidRDefault="007B578F" w:rsidP="00A22D2C">
            <w:pPr>
              <w:jc w:val="center"/>
              <w:rPr>
                <w:rFonts w:ascii="Liberation Serif" w:hAnsi="Liberation Serif"/>
              </w:rPr>
            </w:pPr>
            <w:r w:rsidRPr="00847B15">
              <w:rPr>
                <w:rFonts w:ascii="Liberation Serif" w:hAnsi="Liberation Serif"/>
              </w:rPr>
              <w:t>Н</w:t>
            </w:r>
            <w:r w:rsidR="00C502E4" w:rsidRPr="00847B15">
              <w:rPr>
                <w:rFonts w:ascii="Liberation Serif" w:hAnsi="Liberation Serif"/>
              </w:rPr>
              <w:t>.</w:t>
            </w:r>
            <w:r w:rsidRPr="00847B15">
              <w:rPr>
                <w:rFonts w:ascii="Liberation Serif" w:hAnsi="Liberation Serif"/>
              </w:rPr>
              <w:t>Р</w:t>
            </w:r>
            <w:r w:rsidR="00C502E4" w:rsidRPr="00847B15">
              <w:rPr>
                <w:rFonts w:ascii="Liberation Serif" w:hAnsi="Liberation Serif"/>
              </w:rPr>
              <w:t xml:space="preserve">. </w:t>
            </w:r>
            <w:r w:rsidRPr="00847B15">
              <w:rPr>
                <w:rFonts w:ascii="Liberation Serif" w:hAnsi="Liberation Serif"/>
              </w:rPr>
              <w:t>Мокерова</w:t>
            </w:r>
          </w:p>
        </w:tc>
      </w:tr>
    </w:tbl>
    <w:p w14:paraId="02DCAF5B" w14:textId="77777777" w:rsidR="001A1A7A" w:rsidRPr="00847B15" w:rsidRDefault="001A1A7A" w:rsidP="001A1A7A">
      <w:pPr>
        <w:rPr>
          <w:rFonts w:ascii="Liberation Serif" w:hAnsi="Liberation Serif"/>
        </w:rPr>
      </w:pPr>
    </w:p>
    <w:p w14:paraId="02DCAF5C" w14:textId="77777777" w:rsidR="00BD3007" w:rsidRPr="00847B15" w:rsidRDefault="00BD3007" w:rsidP="001A1A7A">
      <w:pPr>
        <w:keepNext/>
        <w:pageBreakBefore/>
        <w:jc w:val="center"/>
        <w:outlineLvl w:val="0"/>
        <w:rPr>
          <w:rFonts w:ascii="Liberation Serif" w:hAnsi="Liberation Serif"/>
          <w:b/>
          <w:sz w:val="28"/>
        </w:rPr>
      </w:pPr>
      <w:bookmarkStart w:id="151" w:name="_Toc531808749"/>
      <w:bookmarkStart w:id="152" w:name="_Toc140790437"/>
      <w:r w:rsidRPr="00847B15">
        <w:rPr>
          <w:rFonts w:ascii="Liberation Serif" w:hAnsi="Liberation Serif"/>
          <w:b/>
          <w:sz w:val="28"/>
        </w:rPr>
        <w:lastRenderedPageBreak/>
        <w:t xml:space="preserve">ЧАСТЬ I. ПОРЯДОК ПРИМЕНЕНИЯ ПРАВИЛ ЗЕМЛЕПОЛЬЗОВАНИЯ И ЗАСТРОЙКИ И ВНЕСЕНИЯ </w:t>
      </w:r>
      <w:bookmarkStart w:id="153" w:name="_Toc268484941"/>
      <w:bookmarkStart w:id="154" w:name="_Toc268487881"/>
      <w:r w:rsidRPr="00847B15">
        <w:rPr>
          <w:rFonts w:ascii="Liberation Serif" w:hAnsi="Liberation Serif"/>
          <w:b/>
          <w:sz w:val="28"/>
        </w:rPr>
        <w:t>В НИХ ИЗМЕНЕНИЙ</w:t>
      </w:r>
      <w:bookmarkStart w:id="155" w:name="_Toc268484942"/>
      <w:bookmarkStart w:id="156" w:name="_Toc268487882"/>
      <w:bookmarkStart w:id="157" w:name="_Toc301255844"/>
      <w:bookmarkEnd w:id="150"/>
      <w:bookmarkEnd w:id="151"/>
      <w:bookmarkEnd w:id="152"/>
      <w:bookmarkEnd w:id="153"/>
      <w:bookmarkEnd w:id="154"/>
    </w:p>
    <w:p w14:paraId="02DCAF5D" w14:textId="35CE34E2" w:rsidR="00BD3007" w:rsidRPr="00847B15" w:rsidRDefault="001E572E" w:rsidP="00BD3007">
      <w:pPr>
        <w:keepNext/>
        <w:spacing w:before="120" w:after="120"/>
        <w:ind w:firstLine="567"/>
        <w:jc w:val="center"/>
        <w:outlineLvl w:val="1"/>
        <w:rPr>
          <w:rFonts w:ascii="Liberation Serif" w:hAnsi="Liberation Serif"/>
          <w:b/>
          <w:bCs/>
        </w:rPr>
      </w:pPr>
      <w:bookmarkStart w:id="158" w:name="_Toc531808750"/>
      <w:bookmarkStart w:id="159" w:name="_Toc140790438"/>
      <w:bookmarkStart w:id="160" w:name="_Toc268484943"/>
      <w:bookmarkStart w:id="161" w:name="_Toc268487883"/>
      <w:bookmarkStart w:id="162" w:name="_Toc301255845"/>
      <w:bookmarkEnd w:id="155"/>
      <w:bookmarkEnd w:id="156"/>
      <w:bookmarkEnd w:id="157"/>
      <w:r w:rsidRPr="00847B15">
        <w:rPr>
          <w:rFonts w:ascii="Liberation Serif" w:hAnsi="Liberation Serif"/>
          <w:b/>
          <w:bCs/>
        </w:rPr>
        <w:t>РАЗДЕЛ 1. ПОЛОЖЕНИ</w:t>
      </w:r>
      <w:r w:rsidR="001E0D0D" w:rsidRPr="00847B15">
        <w:rPr>
          <w:rFonts w:ascii="Liberation Serif" w:hAnsi="Liberation Serif"/>
          <w:b/>
          <w:bCs/>
        </w:rPr>
        <w:t>Я</w:t>
      </w:r>
      <w:r w:rsidRPr="00847B15">
        <w:rPr>
          <w:rFonts w:ascii="Liberation Serif" w:hAnsi="Liberation Serif"/>
          <w:b/>
          <w:bCs/>
        </w:rPr>
        <w:t xml:space="preserve"> О РЕГУЛИРОВАНИИ ЗЕМЛЕПОЛЬЗОВАНИЯ И ЗАСТРОЙКИ ОРГАНАМИ МЕСТНОГО САМОУПРАВЛЕНИЯ</w:t>
      </w:r>
      <w:bookmarkEnd w:id="158"/>
      <w:bookmarkEnd w:id="159"/>
    </w:p>
    <w:p w14:paraId="02DCAF5E" w14:textId="4A7F85FF" w:rsidR="00BD3007" w:rsidRPr="00847B15" w:rsidRDefault="00BD3007" w:rsidP="00BD3007">
      <w:pPr>
        <w:keepNext/>
        <w:spacing w:before="120"/>
        <w:ind w:firstLine="567"/>
        <w:outlineLvl w:val="2"/>
        <w:rPr>
          <w:rFonts w:ascii="Liberation Serif" w:hAnsi="Liberation Serif"/>
          <w:b/>
          <w:bCs/>
        </w:rPr>
      </w:pPr>
      <w:bookmarkStart w:id="163" w:name="_Toc531808751"/>
      <w:bookmarkStart w:id="164" w:name="_Toc140790439"/>
      <w:r w:rsidRPr="00847B15">
        <w:rPr>
          <w:rFonts w:ascii="Liberation Serif" w:hAnsi="Liberation Serif"/>
          <w:b/>
          <w:bCs/>
        </w:rPr>
        <w:t>Статья 1. Сфера применения правил землепользования и застройки</w:t>
      </w:r>
      <w:bookmarkEnd w:id="160"/>
      <w:bookmarkEnd w:id="161"/>
      <w:bookmarkEnd w:id="162"/>
      <w:bookmarkEnd w:id="163"/>
      <w:bookmarkEnd w:id="164"/>
    </w:p>
    <w:p w14:paraId="02DCAF5F" w14:textId="6BCBE346"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Правила землепользования и застройки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(далее - Правила) - документ градостроительного зонирования, принятый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Свердловской области,</w:t>
      </w:r>
      <w:r w:rsidR="00E44E31" w:rsidRPr="00847B15">
        <w:rPr>
          <w:rFonts w:ascii="Liberation Serif" w:hAnsi="Liberation Serif"/>
        </w:rPr>
        <w:t xml:space="preserve"> городского округа Ревда</w:t>
      </w:r>
      <w:r w:rsidR="00280D62" w:rsidRPr="00847B15">
        <w:rPr>
          <w:rFonts w:ascii="Liberation Serif" w:hAnsi="Liberation Serif"/>
        </w:rPr>
        <w:t xml:space="preserve"> (далее - округ)</w:t>
      </w:r>
      <w:r w:rsidRPr="00847B15">
        <w:rPr>
          <w:rFonts w:ascii="Liberation Serif" w:hAnsi="Liberation Serif"/>
        </w:rPr>
        <w:t xml:space="preserve">, генеральным планом </w:t>
      </w:r>
      <w:r w:rsidR="001908D1" w:rsidRPr="00847B15">
        <w:rPr>
          <w:rFonts w:ascii="Liberation Serif" w:hAnsi="Liberation Serif"/>
        </w:rPr>
        <w:t xml:space="preserve">городского </w:t>
      </w:r>
      <w:r w:rsidRPr="00847B15">
        <w:rPr>
          <w:rFonts w:ascii="Liberation Serif" w:hAnsi="Liberation Serif"/>
        </w:rPr>
        <w:t>округа и устанавливающий порядок применения Правил и порядок внесения изменений в Правила, территориальные зоны, градостроительные регламенты.</w:t>
      </w:r>
    </w:p>
    <w:p w14:paraId="02DCAF60" w14:textId="505FA2BF"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2. Правила вводят в </w:t>
      </w:r>
      <w:r w:rsidR="001908D1" w:rsidRPr="00847B15">
        <w:rPr>
          <w:rFonts w:ascii="Liberation Serif" w:hAnsi="Liberation Serif"/>
        </w:rPr>
        <w:t xml:space="preserve">городском </w:t>
      </w:r>
      <w:r w:rsidRPr="00847B15">
        <w:rPr>
          <w:rFonts w:ascii="Liberation Serif" w:hAnsi="Liberation Serif"/>
        </w:rPr>
        <w:t xml:space="preserve">округе систему регулирования землепользования и застройки, которая основана на градостроительном зонировании - делении всей территории в границах </w:t>
      </w:r>
      <w:r w:rsidR="001908D1" w:rsidRPr="00847B15">
        <w:rPr>
          <w:rFonts w:ascii="Liberation Serif" w:hAnsi="Liberation Serif"/>
        </w:rPr>
        <w:t xml:space="preserve">городского </w:t>
      </w:r>
      <w:r w:rsidRPr="00847B15">
        <w:rPr>
          <w:rFonts w:ascii="Liberation Serif" w:hAnsi="Liberation Serif"/>
        </w:rPr>
        <w:t>округа на территориальные зоны с установлением для каждой из них единого градостроительного регламента для:</w:t>
      </w:r>
    </w:p>
    <w:p w14:paraId="02DCAF61" w14:textId="36020FF2"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 создания условий для устойчивого развития территории </w:t>
      </w:r>
      <w:r w:rsidR="001908D1" w:rsidRPr="00847B15">
        <w:rPr>
          <w:rFonts w:ascii="Liberation Serif" w:hAnsi="Liberation Serif"/>
        </w:rPr>
        <w:t xml:space="preserve">городского </w:t>
      </w:r>
      <w:r w:rsidRPr="00847B15">
        <w:rPr>
          <w:rFonts w:ascii="Liberation Serif" w:hAnsi="Liberation Serif"/>
        </w:rPr>
        <w:t>округа, сохранения окружающей среды и объектов культурного наследия;</w:t>
      </w:r>
    </w:p>
    <w:p w14:paraId="02DCAF62" w14:textId="6B0BADE5"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w:t>
      </w:r>
      <w:r w:rsidR="002B71A2" w:rsidRPr="00847B15">
        <w:rPr>
          <w:rFonts w:ascii="Liberation Serif" w:hAnsi="Liberation Serif"/>
        </w:rPr>
        <w:t xml:space="preserve"> </w:t>
      </w:r>
      <w:r w:rsidRPr="00847B15">
        <w:rPr>
          <w:rFonts w:ascii="Liberation Serif" w:hAnsi="Liberation Serif"/>
        </w:rPr>
        <w:t xml:space="preserve">создания условий для планировки территорий </w:t>
      </w:r>
      <w:r w:rsidR="001908D1" w:rsidRPr="00847B15">
        <w:rPr>
          <w:rFonts w:ascii="Liberation Serif" w:hAnsi="Liberation Serif"/>
        </w:rPr>
        <w:t xml:space="preserve">городского </w:t>
      </w:r>
      <w:r w:rsidR="00E528D9" w:rsidRPr="00847B15">
        <w:rPr>
          <w:rFonts w:ascii="Liberation Serif" w:hAnsi="Liberation Serif"/>
        </w:rPr>
        <w:t>округа</w:t>
      </w:r>
      <w:r w:rsidRPr="00847B15">
        <w:rPr>
          <w:rFonts w:ascii="Liberation Serif" w:hAnsi="Liberation Serif"/>
        </w:rPr>
        <w:t>;</w:t>
      </w:r>
    </w:p>
    <w:p w14:paraId="02DCAF63"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02DCAF64"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14:paraId="02DCAF65"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3. Настоящие Правила включают в себя:</w:t>
      </w:r>
    </w:p>
    <w:p w14:paraId="02DCAF66"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порядок их применения и внесения изменений в указанные правила;</w:t>
      </w:r>
    </w:p>
    <w:p w14:paraId="02DCAF67"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2) карту градостроительного зонирования;</w:t>
      </w:r>
    </w:p>
    <w:p w14:paraId="02DCAF68"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3) градостроительные регламенты.</w:t>
      </w:r>
    </w:p>
    <w:p w14:paraId="02DCAF69" w14:textId="2E03506A" w:rsidR="002040DD" w:rsidRPr="00847B15" w:rsidRDefault="002040DD" w:rsidP="002040DD">
      <w:pPr>
        <w:autoSpaceDE w:val="0"/>
        <w:autoSpaceDN w:val="0"/>
        <w:adjustRightInd w:val="0"/>
        <w:ind w:firstLine="567"/>
        <w:jc w:val="both"/>
        <w:rPr>
          <w:rFonts w:ascii="Liberation Serif" w:hAnsi="Liberation Serif"/>
        </w:rPr>
      </w:pPr>
      <w:bookmarkStart w:id="165" w:name="_Toc268484945"/>
      <w:bookmarkStart w:id="166" w:name="_Toc268487885"/>
      <w:bookmarkStart w:id="167" w:name="_Toc301255847"/>
      <w:r w:rsidRPr="00847B15">
        <w:rPr>
          <w:rFonts w:ascii="Liberation Serif" w:hAnsi="Liberation Serif"/>
        </w:rPr>
        <w:t xml:space="preserve">4. 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w:t>
      </w:r>
      <w:r w:rsidR="001908D1" w:rsidRPr="00847B15">
        <w:rPr>
          <w:rFonts w:ascii="Liberation Serif" w:hAnsi="Liberation Serif"/>
        </w:rPr>
        <w:t xml:space="preserve">городского </w:t>
      </w:r>
      <w:r w:rsidRPr="00847B15">
        <w:rPr>
          <w:rFonts w:ascii="Liberation Serif" w:hAnsi="Liberation Serif"/>
        </w:rPr>
        <w:t>округа.</w:t>
      </w:r>
    </w:p>
    <w:p w14:paraId="02DCAF6A" w14:textId="760D1AD7" w:rsidR="002040DD" w:rsidRPr="00847B15" w:rsidRDefault="002040DD" w:rsidP="002040DD">
      <w:pPr>
        <w:keepNext/>
        <w:spacing w:before="120"/>
        <w:ind w:firstLine="567"/>
        <w:outlineLvl w:val="2"/>
        <w:rPr>
          <w:rFonts w:ascii="Liberation Serif" w:hAnsi="Liberation Serif"/>
          <w:b/>
          <w:bCs/>
        </w:rPr>
      </w:pPr>
      <w:bookmarkStart w:id="168" w:name="_Toc268484944"/>
      <w:bookmarkStart w:id="169" w:name="_Toc268487884"/>
      <w:bookmarkStart w:id="170" w:name="_Toc301255846"/>
      <w:bookmarkStart w:id="171" w:name="_Toc493501785"/>
      <w:bookmarkStart w:id="172" w:name="_Toc531808752"/>
      <w:bookmarkStart w:id="173" w:name="_Toc140790440"/>
      <w:r w:rsidRPr="00847B15">
        <w:rPr>
          <w:rFonts w:ascii="Liberation Serif" w:hAnsi="Liberation Serif"/>
          <w:b/>
          <w:bCs/>
        </w:rPr>
        <w:t>Статья 2. Иные акты, регулирующие землепользование и застройку</w:t>
      </w:r>
      <w:r w:rsidR="00E44E31" w:rsidRPr="00847B15">
        <w:rPr>
          <w:rFonts w:ascii="Liberation Serif" w:hAnsi="Liberation Serif"/>
          <w:b/>
          <w:bCs/>
        </w:rPr>
        <w:t xml:space="preserve"> городского округа Ревда</w:t>
      </w:r>
      <w:bookmarkEnd w:id="168"/>
      <w:bookmarkEnd w:id="169"/>
      <w:bookmarkEnd w:id="170"/>
      <w:bookmarkEnd w:id="171"/>
      <w:bookmarkEnd w:id="172"/>
      <w:bookmarkEnd w:id="173"/>
    </w:p>
    <w:p w14:paraId="02DCAF6B" w14:textId="77777777" w:rsidR="00614FF5" w:rsidRPr="00847B15" w:rsidRDefault="00614FF5" w:rsidP="002040DD">
      <w:pPr>
        <w:autoSpaceDE w:val="0"/>
        <w:autoSpaceDN w:val="0"/>
        <w:adjustRightInd w:val="0"/>
        <w:ind w:firstLine="567"/>
        <w:jc w:val="both"/>
        <w:rPr>
          <w:rFonts w:ascii="Liberation Serif" w:hAnsi="Liberation Serif"/>
        </w:rPr>
      </w:pPr>
      <w:r w:rsidRPr="00847B15">
        <w:rPr>
          <w:rFonts w:ascii="Liberation Serif" w:hAnsi="Liberation Serif"/>
        </w:rPr>
        <w:t>1. Термины, используемые в настоящих Правилах, применяются в значениях, определенных Градостроительным кодексом Российской Федерации, а также Земельным кодексом Российской Федерации, Федеральным законом «Об общих принципах организации местного самоуправления в Российской Федерации», иными законами и нормативными правовыми актами Российской Федерации, законами и нормативными правовыми актами Свердловской области.</w:t>
      </w:r>
    </w:p>
    <w:p w14:paraId="02DCAF6C" w14:textId="77777777" w:rsidR="002040DD" w:rsidRPr="00847B15" w:rsidRDefault="00614FF5" w:rsidP="002040DD">
      <w:pPr>
        <w:autoSpaceDE w:val="0"/>
        <w:autoSpaceDN w:val="0"/>
        <w:adjustRightInd w:val="0"/>
        <w:ind w:firstLine="567"/>
        <w:jc w:val="both"/>
        <w:rPr>
          <w:rFonts w:ascii="Liberation Serif" w:hAnsi="Liberation Serif"/>
        </w:rPr>
      </w:pPr>
      <w:r w:rsidRPr="00847B15">
        <w:rPr>
          <w:rFonts w:ascii="Liberation Serif" w:hAnsi="Liberation Serif"/>
        </w:rPr>
        <w:t xml:space="preserve">2. </w:t>
      </w:r>
      <w:r w:rsidR="002040DD" w:rsidRPr="00847B15">
        <w:rPr>
          <w:rFonts w:ascii="Liberation Serif" w:hAnsi="Liberation Serif"/>
        </w:rPr>
        <w:t>Настоящие Правила применяются наряду с:</w:t>
      </w:r>
    </w:p>
    <w:p w14:paraId="02DCAF6D" w14:textId="77777777" w:rsidR="002040DD" w:rsidRPr="00847B15" w:rsidRDefault="002040DD" w:rsidP="002040DD">
      <w:pPr>
        <w:autoSpaceDE w:val="0"/>
        <w:autoSpaceDN w:val="0"/>
        <w:adjustRightInd w:val="0"/>
        <w:ind w:firstLine="567"/>
        <w:jc w:val="both"/>
        <w:rPr>
          <w:rFonts w:ascii="Liberation Serif" w:hAnsi="Liberation Serif"/>
        </w:rPr>
      </w:pPr>
      <w:r w:rsidRPr="00847B15">
        <w:rPr>
          <w:rFonts w:ascii="Liberation Serif" w:hAnsi="Liberation Serif"/>
        </w:rPr>
        <w:t xml:space="preserve">- техническими регламентами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w:t>
      </w:r>
      <w:r w:rsidRPr="00847B15">
        <w:rPr>
          <w:rFonts w:ascii="Liberation Serif" w:hAnsi="Liberation Serif"/>
        </w:rPr>
        <w:lastRenderedPageBreak/>
        <w:t>и сооружений, сохранения окружающей природной среды и объектов культурного наследия;</w:t>
      </w:r>
    </w:p>
    <w:p w14:paraId="02DCAF6E" w14:textId="77777777" w:rsidR="002040DD" w:rsidRPr="00847B15" w:rsidRDefault="002040DD" w:rsidP="002040DD">
      <w:pPr>
        <w:autoSpaceDE w:val="0"/>
        <w:autoSpaceDN w:val="0"/>
        <w:adjustRightInd w:val="0"/>
        <w:ind w:firstLine="567"/>
        <w:jc w:val="both"/>
        <w:rPr>
          <w:rFonts w:ascii="Liberation Serif" w:hAnsi="Liberation Serif"/>
        </w:rPr>
      </w:pPr>
      <w:r w:rsidRPr="00847B15">
        <w:rPr>
          <w:rFonts w:ascii="Liberation Serif" w:hAnsi="Liberation Serif"/>
        </w:rPr>
        <w:t>- региональными и местными нормативами градостроительного проектирования;</w:t>
      </w:r>
    </w:p>
    <w:p w14:paraId="02DCAF6F" w14:textId="70F8A58C" w:rsidR="002040DD" w:rsidRPr="00847B15" w:rsidRDefault="002040DD" w:rsidP="002040DD">
      <w:pPr>
        <w:autoSpaceDE w:val="0"/>
        <w:autoSpaceDN w:val="0"/>
        <w:adjustRightInd w:val="0"/>
        <w:ind w:firstLine="567"/>
        <w:jc w:val="both"/>
        <w:rPr>
          <w:rFonts w:ascii="Liberation Serif" w:hAnsi="Liberation Serif"/>
        </w:rPr>
      </w:pPr>
      <w:r w:rsidRPr="00847B15">
        <w:rPr>
          <w:rFonts w:ascii="Liberation Serif" w:hAnsi="Liberation Serif"/>
        </w:rPr>
        <w:t>- иными нормативными правовыми актами Свердловской области и</w:t>
      </w:r>
      <w:r w:rsidR="00E44E31" w:rsidRPr="00847B15">
        <w:rPr>
          <w:rFonts w:ascii="Liberation Serif" w:hAnsi="Liberation Serif"/>
        </w:rPr>
        <w:t xml:space="preserve"> городского округа Ревда</w:t>
      </w:r>
      <w:r w:rsidR="00166649" w:rsidRPr="00847B15">
        <w:rPr>
          <w:rFonts w:ascii="Liberation Serif" w:hAnsi="Liberation Serif"/>
        </w:rPr>
        <w:t xml:space="preserve"> </w:t>
      </w:r>
      <w:r w:rsidRPr="00847B15">
        <w:rPr>
          <w:rFonts w:ascii="Liberation Serif" w:hAnsi="Liberation Serif"/>
        </w:rPr>
        <w:t xml:space="preserve">по вопросам регулирования землепользования и застройки. </w:t>
      </w:r>
    </w:p>
    <w:p w14:paraId="46D0CBD8" w14:textId="77777777" w:rsidR="00585A72" w:rsidRPr="00847B15" w:rsidRDefault="00585A72" w:rsidP="00585A72">
      <w:pPr>
        <w:autoSpaceDE w:val="0"/>
        <w:autoSpaceDN w:val="0"/>
        <w:adjustRightInd w:val="0"/>
        <w:ind w:firstLine="567"/>
        <w:jc w:val="both"/>
        <w:rPr>
          <w:rFonts w:ascii="Liberation Serif" w:hAnsi="Liberation Serif"/>
        </w:rPr>
      </w:pPr>
      <w:bookmarkStart w:id="174" w:name="_Toc531808753"/>
      <w:r w:rsidRPr="00847B15">
        <w:rPr>
          <w:rFonts w:ascii="Liberation Serif" w:hAnsi="Liberation Serif"/>
          <w:b/>
          <w:bCs/>
        </w:rPr>
        <w:t>Примечание</w:t>
      </w:r>
      <w:r w:rsidRPr="00847B15">
        <w:rPr>
          <w:rFonts w:ascii="Liberation Serif" w:hAnsi="Liberation Serif"/>
        </w:rPr>
        <w:t xml:space="preserve"> – При пользовании настоящими Правилами целесообразно проверить действие ссылочных нормативных документов в информационных системах общего пользования - на официальном портале правовой информации Российской Федерации в сети Интернет, официальном сайте национального органа Российской Федерации по стандартизации в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опубликованным в текущем году. Если ссылочный документ заменен (изменен), то при пользовании настоящими Правилами следует руководствоваться замененным (измененным) документом (за исключением включенных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утвержденный приказом Росстандарта, до внесения соответствующих изменений в указанный Перечень). Если ссылочный материал отменен без замены, то положение, в котором дана ссылка на него, применяется в части, не затрагивающей эту ссылку.</w:t>
      </w:r>
    </w:p>
    <w:p w14:paraId="02DCAF71" w14:textId="74CBB14F" w:rsidR="00BD3007" w:rsidRPr="00847B15" w:rsidRDefault="00BD3007" w:rsidP="00BD3007">
      <w:pPr>
        <w:keepNext/>
        <w:spacing w:before="120"/>
        <w:ind w:firstLine="567"/>
        <w:outlineLvl w:val="2"/>
        <w:rPr>
          <w:rFonts w:ascii="Liberation Serif" w:hAnsi="Liberation Serif"/>
          <w:b/>
          <w:bCs/>
        </w:rPr>
      </w:pPr>
      <w:bookmarkStart w:id="175" w:name="_Toc140790441"/>
      <w:r w:rsidRPr="00847B15">
        <w:rPr>
          <w:rFonts w:ascii="Liberation Serif" w:hAnsi="Liberation Serif"/>
          <w:b/>
          <w:bCs/>
        </w:rPr>
        <w:t>Статья 3. Полномочия органов местного самоуправления в области регулирования отношений по вопросам землепользования и застройки</w:t>
      </w:r>
      <w:bookmarkEnd w:id="165"/>
      <w:bookmarkEnd w:id="166"/>
      <w:bookmarkEnd w:id="167"/>
      <w:bookmarkEnd w:id="174"/>
      <w:bookmarkEnd w:id="175"/>
    </w:p>
    <w:p w14:paraId="02DCAF72" w14:textId="510D4945"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К полномочиям Думы</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в области регулирования отношений по вопросам землепользования и застройки относятся:</w:t>
      </w:r>
    </w:p>
    <w:p w14:paraId="02DCAF73"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утверждение правил землепользования и застройки, утверждение внесения изменений в правила землепользования и застройки;</w:t>
      </w:r>
    </w:p>
    <w:p w14:paraId="02DCAF74"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2) утверждение местных нормативов градостроительного проектирования;</w:t>
      </w:r>
    </w:p>
    <w:p w14:paraId="02DCAF75"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3) иные полномочия в соответствии с действующим законодательством.</w:t>
      </w:r>
    </w:p>
    <w:p w14:paraId="02DCAF76" w14:textId="4BF5A3A0"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2. К полномочиям Администрации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(далее - Администрация) в области регулирования отношений по вопросам землепользования и застройки относятся:</w:t>
      </w:r>
    </w:p>
    <w:p w14:paraId="02DCAF77"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принятие решения о подготовке проекта правил землепользования и застройки и внесения в них изменений;</w:t>
      </w:r>
    </w:p>
    <w:p w14:paraId="02DCAF78"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2) принятие решений о подготовке документации по планировке территори</w:t>
      </w:r>
      <w:r w:rsidR="00544B13" w:rsidRPr="00847B15">
        <w:rPr>
          <w:rFonts w:ascii="Liberation Serif" w:hAnsi="Liberation Serif"/>
        </w:rPr>
        <w:t>и</w:t>
      </w:r>
      <w:r w:rsidRPr="00847B15">
        <w:rPr>
          <w:rFonts w:ascii="Liberation Serif" w:hAnsi="Liberation Serif"/>
        </w:rPr>
        <w:t>;</w:t>
      </w:r>
    </w:p>
    <w:p w14:paraId="02DCAF79"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3) утверждение документации по планировке территори</w:t>
      </w:r>
      <w:r w:rsidR="006E0F2A" w:rsidRPr="00847B15">
        <w:rPr>
          <w:rFonts w:ascii="Liberation Serif" w:hAnsi="Liberation Serif"/>
        </w:rPr>
        <w:t>и</w:t>
      </w:r>
      <w:r w:rsidRPr="00847B15">
        <w:rPr>
          <w:rFonts w:ascii="Liberation Serif" w:hAnsi="Liberation Serif"/>
        </w:rPr>
        <w:t>;</w:t>
      </w:r>
    </w:p>
    <w:p w14:paraId="02DCAF7A"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4) принятие решений о предоставлении разрешений на условно разрешенный вид использования объектов капитального строительства или земельного участка;</w:t>
      </w:r>
    </w:p>
    <w:p w14:paraId="02DCAF7B"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5) принятие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02DCAF7C"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6) принятие решений о развитии застроенных территорий;</w:t>
      </w:r>
    </w:p>
    <w:p w14:paraId="02DCAF7D"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7) принятие решений о резервировании земельных участков для муниципальных нужд в порядке, установленном законодательством;</w:t>
      </w:r>
    </w:p>
    <w:p w14:paraId="02DCAF7E"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8) выдача разрешений на строительство, реконструкцию объектов капитального строительства, выдача разрешений на ввод объектов капитального строительства в эксплуатацию; </w:t>
      </w:r>
    </w:p>
    <w:p w14:paraId="02DCAF7F" w14:textId="7B3E9594"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9) иные вопросы землепользования и застройки, относящиеся к ведению исполнительных органов местного самоуправления </w:t>
      </w:r>
      <w:r w:rsidR="001908D1" w:rsidRPr="00847B15">
        <w:rPr>
          <w:rFonts w:ascii="Liberation Serif" w:hAnsi="Liberation Serif"/>
        </w:rPr>
        <w:t xml:space="preserve">городского </w:t>
      </w:r>
      <w:r w:rsidRPr="00847B15">
        <w:rPr>
          <w:rFonts w:ascii="Liberation Serif" w:hAnsi="Liberation Serif"/>
        </w:rPr>
        <w:t>округа.</w:t>
      </w:r>
    </w:p>
    <w:p w14:paraId="6B0D74F4" w14:textId="0C0F5544" w:rsidR="005D5298" w:rsidRPr="00847B15" w:rsidRDefault="005D5298" w:rsidP="005D5298">
      <w:pPr>
        <w:autoSpaceDE w:val="0"/>
        <w:autoSpaceDN w:val="0"/>
        <w:adjustRightInd w:val="0"/>
        <w:ind w:firstLine="567"/>
        <w:jc w:val="both"/>
        <w:rPr>
          <w:rFonts w:ascii="Liberation Serif" w:hAnsi="Liberation Serif"/>
        </w:rPr>
      </w:pPr>
      <w:r w:rsidRPr="00847B15">
        <w:rPr>
          <w:rFonts w:ascii="Liberation Serif" w:hAnsi="Liberation Serif"/>
        </w:rPr>
        <w:lastRenderedPageBreak/>
        <w:t>3. К полномочиям Главы</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в области регулирования отношений по вопросам землепользования и застройки относятся:</w:t>
      </w:r>
    </w:p>
    <w:p w14:paraId="7E4C92D2" w14:textId="77777777" w:rsidR="005D5298" w:rsidRPr="00847B15" w:rsidRDefault="005D5298" w:rsidP="005D5298">
      <w:pPr>
        <w:autoSpaceDE w:val="0"/>
        <w:autoSpaceDN w:val="0"/>
        <w:adjustRightInd w:val="0"/>
        <w:ind w:firstLine="567"/>
        <w:jc w:val="both"/>
        <w:rPr>
          <w:rFonts w:ascii="Liberation Serif" w:hAnsi="Liberation Serif"/>
        </w:rPr>
      </w:pPr>
      <w:r w:rsidRPr="00847B15">
        <w:rPr>
          <w:rFonts w:ascii="Liberation Serif" w:hAnsi="Liberation Serif"/>
        </w:rPr>
        <w:t>1) принятие решения о проведении общественных обсуждений или публичных слушаний по проекту Правил и внесения в них изменений;</w:t>
      </w:r>
    </w:p>
    <w:p w14:paraId="5AA98EEE" w14:textId="0690811A" w:rsidR="005D5298" w:rsidRPr="00847B15" w:rsidRDefault="005D5298" w:rsidP="005D5298">
      <w:pPr>
        <w:autoSpaceDE w:val="0"/>
        <w:autoSpaceDN w:val="0"/>
        <w:adjustRightInd w:val="0"/>
        <w:ind w:firstLine="567"/>
        <w:jc w:val="both"/>
        <w:rPr>
          <w:rFonts w:ascii="Liberation Serif" w:hAnsi="Liberation Serif"/>
        </w:rPr>
      </w:pPr>
      <w:r w:rsidRPr="00847B15">
        <w:rPr>
          <w:rFonts w:ascii="Liberation Serif" w:hAnsi="Liberation Serif"/>
        </w:rPr>
        <w:t>2) обеспечение внесения изменений в Правила в соответствии с частью 3.2 статьи 15 Правил;</w:t>
      </w:r>
    </w:p>
    <w:p w14:paraId="35DD180E" w14:textId="77777777" w:rsidR="005D5298" w:rsidRPr="00847B15" w:rsidRDefault="005D5298" w:rsidP="005D5298">
      <w:pPr>
        <w:autoSpaceDE w:val="0"/>
        <w:autoSpaceDN w:val="0"/>
        <w:adjustRightInd w:val="0"/>
        <w:ind w:firstLine="567"/>
        <w:jc w:val="both"/>
        <w:rPr>
          <w:rFonts w:ascii="Liberation Serif" w:hAnsi="Liberation Serif"/>
        </w:rPr>
      </w:pPr>
      <w:r w:rsidRPr="00847B15">
        <w:rPr>
          <w:rFonts w:ascii="Liberation Serif" w:hAnsi="Liberation Serif"/>
        </w:rPr>
        <w:t>3) согласование документации по планировке территории, которая подготовлена в целях размещения объекта федерального значения, объекта регионального значения или в целях размещения иного объекта в границах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w:t>
      </w:r>
    </w:p>
    <w:p w14:paraId="4255A7A6" w14:textId="77777777" w:rsidR="005D5298" w:rsidRPr="00847B15" w:rsidRDefault="005D5298" w:rsidP="00BD3007">
      <w:pPr>
        <w:autoSpaceDE w:val="0"/>
        <w:autoSpaceDN w:val="0"/>
        <w:adjustRightInd w:val="0"/>
        <w:ind w:firstLine="567"/>
        <w:jc w:val="both"/>
        <w:rPr>
          <w:rFonts w:ascii="Liberation Serif" w:hAnsi="Liberation Serif"/>
        </w:rPr>
      </w:pPr>
    </w:p>
    <w:p w14:paraId="02DCAF80" w14:textId="0AE51FF5" w:rsidR="00BD3007" w:rsidRPr="00847B15" w:rsidRDefault="00BD3007" w:rsidP="00BD3007">
      <w:pPr>
        <w:keepNext/>
        <w:spacing w:before="120"/>
        <w:ind w:firstLine="567"/>
        <w:outlineLvl w:val="2"/>
        <w:rPr>
          <w:rFonts w:ascii="Liberation Serif" w:hAnsi="Liberation Serif"/>
          <w:b/>
          <w:bCs/>
        </w:rPr>
      </w:pPr>
      <w:bookmarkStart w:id="176" w:name="_Toc268484946"/>
      <w:bookmarkStart w:id="177" w:name="_Toc268487886"/>
      <w:bookmarkStart w:id="178" w:name="_Toc301255848"/>
      <w:bookmarkStart w:id="179" w:name="_Toc531808754"/>
      <w:bookmarkStart w:id="180" w:name="_Toc140790442"/>
      <w:r w:rsidRPr="00847B15">
        <w:rPr>
          <w:rFonts w:ascii="Liberation Serif" w:hAnsi="Liberation Serif"/>
          <w:b/>
          <w:bCs/>
        </w:rPr>
        <w:t xml:space="preserve">Статья 4. Комиссия </w:t>
      </w:r>
      <w:bookmarkEnd w:id="176"/>
      <w:bookmarkEnd w:id="177"/>
      <w:bookmarkEnd w:id="178"/>
      <w:r w:rsidR="00F12C10" w:rsidRPr="00847B15">
        <w:rPr>
          <w:rFonts w:ascii="Liberation Serif" w:hAnsi="Liberation Serif"/>
          <w:b/>
          <w:bCs/>
        </w:rPr>
        <w:t>по подготовке проекта Правил землепользования и застройки</w:t>
      </w:r>
      <w:r w:rsidR="00E44E31" w:rsidRPr="00847B15">
        <w:rPr>
          <w:rFonts w:ascii="Liberation Serif" w:hAnsi="Liberation Serif"/>
          <w:b/>
          <w:bCs/>
        </w:rPr>
        <w:t xml:space="preserve"> городского округа Ревда</w:t>
      </w:r>
      <w:bookmarkEnd w:id="179"/>
      <w:bookmarkEnd w:id="180"/>
    </w:p>
    <w:p w14:paraId="02DCAF81" w14:textId="5E364C9C" w:rsidR="00BD3007" w:rsidRPr="00847B15" w:rsidRDefault="00BD3007" w:rsidP="00BD3007">
      <w:pPr>
        <w:ind w:firstLine="567"/>
        <w:jc w:val="both"/>
        <w:rPr>
          <w:rFonts w:ascii="Liberation Serif" w:hAnsi="Liberation Serif"/>
        </w:rPr>
      </w:pPr>
      <w:r w:rsidRPr="00847B15">
        <w:rPr>
          <w:rFonts w:ascii="Liberation Serif" w:hAnsi="Liberation Serif"/>
        </w:rPr>
        <w:t xml:space="preserve">1. Комиссия по </w:t>
      </w:r>
      <w:r w:rsidR="00F12C10" w:rsidRPr="00847B15">
        <w:rPr>
          <w:rFonts w:ascii="Liberation Serif" w:hAnsi="Liberation Serif"/>
        </w:rPr>
        <w:t>подготовке проекта Правил землепользования и застройки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(далее - Комиссия) создается Постановлением Главы</w:t>
      </w:r>
      <w:r w:rsidR="00027CDC" w:rsidRPr="00847B15">
        <w:rPr>
          <w:rFonts w:ascii="Liberation Serif" w:hAnsi="Liberation Serif"/>
        </w:rPr>
        <w:t xml:space="preserve"> местной администр</w:t>
      </w:r>
      <w:r w:rsidR="00BC0D41" w:rsidRPr="00847B15">
        <w:rPr>
          <w:rFonts w:ascii="Liberation Serif" w:hAnsi="Liberation Serif"/>
        </w:rPr>
        <w:t xml:space="preserve">ации </w:t>
      </w:r>
      <w:r w:rsidR="001908D1" w:rsidRPr="00847B15">
        <w:rPr>
          <w:rFonts w:ascii="Liberation Serif" w:hAnsi="Liberation Serif"/>
        </w:rPr>
        <w:t xml:space="preserve">городского </w:t>
      </w:r>
      <w:r w:rsidRPr="00847B15">
        <w:rPr>
          <w:rFonts w:ascii="Liberation Serif" w:hAnsi="Liberation Serif"/>
        </w:rPr>
        <w:t>округа для создания, последовательного совершенствования и обеспечения эффективного функционирования системы регулирования землепользования и застройки</w:t>
      </w:r>
      <w:r w:rsidR="00E44E31" w:rsidRPr="00847B15">
        <w:rPr>
          <w:rFonts w:ascii="Liberation Serif" w:hAnsi="Liberation Serif"/>
        </w:rPr>
        <w:t xml:space="preserve"> городского округа Ревда</w:t>
      </w:r>
      <w:r w:rsidRPr="00847B15">
        <w:rPr>
          <w:rFonts w:ascii="Liberation Serif" w:hAnsi="Liberation Serif"/>
        </w:rPr>
        <w:t>.</w:t>
      </w:r>
    </w:p>
    <w:p w14:paraId="02DCAF82" w14:textId="1D5DCED4" w:rsidR="00BD3007" w:rsidRPr="00847B15" w:rsidRDefault="00BD3007" w:rsidP="00BD3007">
      <w:pPr>
        <w:ind w:firstLine="567"/>
        <w:jc w:val="both"/>
        <w:rPr>
          <w:rFonts w:ascii="Liberation Serif" w:hAnsi="Liberation Serif"/>
        </w:rPr>
      </w:pPr>
      <w:r w:rsidRPr="00847B15">
        <w:rPr>
          <w:rFonts w:ascii="Liberation Serif" w:hAnsi="Liberation Serif"/>
        </w:rPr>
        <w:t>2. Комиссия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и нормативными правовыми актами Свердловской области; Уставом и нормативными правовыми актами</w:t>
      </w:r>
      <w:r w:rsidR="00E44E31" w:rsidRPr="00847B15">
        <w:rPr>
          <w:rFonts w:ascii="Liberation Serif" w:hAnsi="Liberation Serif"/>
        </w:rPr>
        <w:t xml:space="preserve"> городского округа Ревда</w:t>
      </w:r>
      <w:r w:rsidRPr="00847B15">
        <w:rPr>
          <w:rFonts w:ascii="Liberation Serif" w:hAnsi="Liberation Serif"/>
        </w:rPr>
        <w:t>,</w:t>
      </w:r>
      <w:r w:rsidR="00F12C10" w:rsidRPr="00847B15">
        <w:rPr>
          <w:rFonts w:ascii="Liberation Serif" w:hAnsi="Liberation Serif"/>
        </w:rPr>
        <w:t xml:space="preserve"> настоящими Правилами,</w:t>
      </w:r>
      <w:r w:rsidRPr="00847B15">
        <w:rPr>
          <w:rFonts w:ascii="Liberation Serif" w:hAnsi="Liberation Serif"/>
        </w:rPr>
        <w:t xml:space="preserve"> а также </w:t>
      </w:r>
      <w:r w:rsidR="009655E7" w:rsidRPr="00847B15">
        <w:rPr>
          <w:rFonts w:ascii="Liberation Serif" w:hAnsi="Liberation Serif"/>
        </w:rPr>
        <w:t xml:space="preserve">Положением о комиссии по </w:t>
      </w:r>
      <w:r w:rsidR="00F12C10" w:rsidRPr="00847B15">
        <w:rPr>
          <w:rFonts w:ascii="Liberation Serif" w:hAnsi="Liberation Serif"/>
        </w:rPr>
        <w:t>подготовке проекта Правил землепользования и застройки</w:t>
      </w:r>
      <w:r w:rsidR="00E44E31" w:rsidRPr="00847B15">
        <w:rPr>
          <w:rFonts w:ascii="Liberation Serif" w:hAnsi="Liberation Serif"/>
        </w:rPr>
        <w:t xml:space="preserve"> городского округа Ревда</w:t>
      </w:r>
      <w:r w:rsidRPr="00847B15">
        <w:rPr>
          <w:rFonts w:ascii="Liberation Serif" w:hAnsi="Liberation Serif"/>
        </w:rPr>
        <w:t>.</w:t>
      </w:r>
    </w:p>
    <w:p w14:paraId="02DCAF83"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3. Для осуществления своих функций Комиссия имеет право:</w:t>
      </w:r>
    </w:p>
    <w:p w14:paraId="02DCAF84" w14:textId="3C8FFBA1" w:rsidR="00BD3007" w:rsidRPr="00847B15" w:rsidRDefault="00BD3007" w:rsidP="00510079">
      <w:pPr>
        <w:numPr>
          <w:ilvl w:val="0"/>
          <w:numId w:val="6"/>
        </w:numPr>
        <w:ind w:left="0" w:firstLine="426"/>
        <w:jc w:val="both"/>
        <w:rPr>
          <w:rFonts w:ascii="Liberation Serif" w:hAnsi="Liberation Serif"/>
        </w:rPr>
      </w:pPr>
      <w:r w:rsidRPr="00847B15">
        <w:rPr>
          <w:rFonts w:ascii="Liberation Serif" w:hAnsi="Liberation Serif"/>
        </w:rPr>
        <w:t xml:space="preserve">Получать от структурных подразделений Администрации </w:t>
      </w:r>
      <w:r w:rsidR="001908D1" w:rsidRPr="00847B15">
        <w:rPr>
          <w:rFonts w:ascii="Liberation Serif" w:hAnsi="Liberation Serif"/>
        </w:rPr>
        <w:t xml:space="preserve">городского </w:t>
      </w:r>
      <w:r w:rsidRPr="00847B15">
        <w:rPr>
          <w:rFonts w:ascii="Liberation Serif" w:hAnsi="Liberation Serif"/>
        </w:rPr>
        <w:t>округа, предприятий и организаций, независимо от форм собственности, информацию, необходимую для осуществления своей деятельности;</w:t>
      </w:r>
    </w:p>
    <w:p w14:paraId="02DCAF85" w14:textId="0B018CB3" w:rsidR="00BD3007" w:rsidRPr="00847B15" w:rsidRDefault="00BD3007" w:rsidP="00510079">
      <w:pPr>
        <w:numPr>
          <w:ilvl w:val="0"/>
          <w:numId w:val="6"/>
        </w:numPr>
        <w:ind w:left="0" w:firstLine="426"/>
        <w:jc w:val="both"/>
        <w:rPr>
          <w:rFonts w:ascii="Liberation Serif" w:hAnsi="Liberation Serif"/>
        </w:rPr>
      </w:pPr>
      <w:r w:rsidRPr="00847B15">
        <w:rPr>
          <w:rFonts w:ascii="Liberation Serif" w:hAnsi="Liberation Serif"/>
        </w:rPr>
        <w:t xml:space="preserve">Запрашивать от структурных подразделений Администрации </w:t>
      </w:r>
      <w:r w:rsidR="001908D1" w:rsidRPr="00847B15">
        <w:rPr>
          <w:rFonts w:ascii="Liberation Serif" w:hAnsi="Liberation Serif"/>
        </w:rPr>
        <w:t xml:space="preserve">городского </w:t>
      </w:r>
      <w:r w:rsidRPr="00847B15">
        <w:rPr>
          <w:rFonts w:ascii="Liberation Serif" w:hAnsi="Liberation Serif"/>
        </w:rPr>
        <w:t>округа представление официальных заключений, иных материалов, относящихся к рассматриваемым Комиссией вопросам;</w:t>
      </w:r>
    </w:p>
    <w:p w14:paraId="02DCAF86" w14:textId="77777777" w:rsidR="00BD3007" w:rsidRPr="00847B15" w:rsidRDefault="00BD3007" w:rsidP="00510079">
      <w:pPr>
        <w:numPr>
          <w:ilvl w:val="0"/>
          <w:numId w:val="6"/>
        </w:numPr>
        <w:ind w:left="0" w:firstLine="426"/>
        <w:jc w:val="both"/>
        <w:rPr>
          <w:rFonts w:ascii="Liberation Serif" w:hAnsi="Liberation Serif"/>
        </w:rPr>
      </w:pPr>
      <w:r w:rsidRPr="00847B15">
        <w:rPr>
          <w:rFonts w:ascii="Liberation Serif" w:hAnsi="Liberation Serif"/>
        </w:rPr>
        <w:t xml:space="preserve">Привлекать в необходимых случаях независимых экспертов и </w:t>
      </w:r>
      <w:r w:rsidR="00F96E52" w:rsidRPr="00847B15">
        <w:rPr>
          <w:rFonts w:ascii="Liberation Serif" w:hAnsi="Liberation Serif"/>
        </w:rPr>
        <w:t>специалистов для анализа материалов</w:t>
      </w:r>
      <w:r w:rsidRPr="00847B15">
        <w:rPr>
          <w:rFonts w:ascii="Liberation Serif" w:hAnsi="Liberation Serif"/>
        </w:rPr>
        <w:t xml:space="preserve"> и выработки рекомендаций и решений по рассматриваемым Комиссией вопросам;</w:t>
      </w:r>
    </w:p>
    <w:p w14:paraId="02DCAF87" w14:textId="77777777" w:rsidR="00BD3007" w:rsidRPr="00847B15" w:rsidRDefault="00BD3007" w:rsidP="00510079">
      <w:pPr>
        <w:numPr>
          <w:ilvl w:val="0"/>
          <w:numId w:val="6"/>
        </w:numPr>
        <w:ind w:left="0" w:firstLine="426"/>
        <w:jc w:val="both"/>
        <w:rPr>
          <w:rFonts w:ascii="Liberation Serif" w:hAnsi="Liberation Serif"/>
        </w:rPr>
      </w:pPr>
      <w:r w:rsidRPr="00847B15">
        <w:rPr>
          <w:rFonts w:ascii="Liberation Serif" w:hAnsi="Liberation Serif"/>
        </w:rPr>
        <w:t>Вносить предложения по изменению персонального состава Комиссии.</w:t>
      </w:r>
    </w:p>
    <w:p w14:paraId="02DCAF88" w14:textId="77777777" w:rsidR="00BD3007" w:rsidRPr="00847B15" w:rsidRDefault="00BD3007" w:rsidP="00BD3007">
      <w:pPr>
        <w:ind w:firstLine="567"/>
        <w:jc w:val="both"/>
        <w:rPr>
          <w:rFonts w:ascii="Liberation Serif" w:hAnsi="Liberation Serif"/>
          <w:bCs/>
        </w:rPr>
      </w:pPr>
      <w:r w:rsidRPr="00847B15">
        <w:rPr>
          <w:rFonts w:ascii="Liberation Serif" w:hAnsi="Liberation Serif"/>
        </w:rPr>
        <w:t xml:space="preserve">4. </w:t>
      </w:r>
      <w:r w:rsidRPr="00847B15">
        <w:rPr>
          <w:rFonts w:ascii="Liberation Serif" w:hAnsi="Liberation Serif"/>
          <w:bCs/>
        </w:rPr>
        <w:t>Порядок деятельности Комиссии</w:t>
      </w:r>
      <w:r w:rsidR="002B71A2" w:rsidRPr="00847B15">
        <w:rPr>
          <w:rFonts w:ascii="Liberation Serif" w:hAnsi="Liberation Serif"/>
          <w:bCs/>
        </w:rPr>
        <w:t>:</w:t>
      </w:r>
    </w:p>
    <w:p w14:paraId="02DCAF89" w14:textId="26A5D3FD" w:rsidR="00BD3007" w:rsidRPr="00847B15" w:rsidRDefault="00BD3007" w:rsidP="007D0D69">
      <w:pPr>
        <w:numPr>
          <w:ilvl w:val="0"/>
          <w:numId w:val="9"/>
        </w:numPr>
        <w:ind w:left="0" w:firstLine="426"/>
        <w:jc w:val="both"/>
        <w:rPr>
          <w:rFonts w:ascii="Liberation Serif" w:hAnsi="Liberation Serif"/>
        </w:rPr>
      </w:pPr>
      <w:r w:rsidRPr="00847B15">
        <w:rPr>
          <w:rFonts w:ascii="Liberation Serif" w:hAnsi="Liberation Serif"/>
        </w:rPr>
        <w:t>Комиссия осуществляет свою деятельность в форме заседаний.</w:t>
      </w:r>
    </w:p>
    <w:p w14:paraId="62C82F51" w14:textId="77777777" w:rsidR="00D17192" w:rsidRPr="00847B15" w:rsidRDefault="00D17192" w:rsidP="00D17192">
      <w:pPr>
        <w:ind w:firstLine="567"/>
        <w:jc w:val="both"/>
        <w:rPr>
          <w:rFonts w:ascii="Liberation Serif" w:hAnsi="Liberation Serif"/>
        </w:rPr>
      </w:pPr>
      <w:r w:rsidRPr="00847B15">
        <w:rPr>
          <w:rFonts w:ascii="Liberation Serif" w:hAnsi="Liberation Serif"/>
        </w:rPr>
        <w:t>Заседания комиссии созываются председателем комиссии или заместителем председателя комиссии.</w:t>
      </w:r>
    </w:p>
    <w:p w14:paraId="42C25A57" w14:textId="13A451DC" w:rsidR="00D17192" w:rsidRPr="00847B15" w:rsidRDefault="00D17192" w:rsidP="00D17192">
      <w:pPr>
        <w:ind w:firstLine="567"/>
        <w:jc w:val="both"/>
        <w:rPr>
          <w:rFonts w:ascii="Liberation Serif" w:hAnsi="Liberation Serif"/>
        </w:rPr>
      </w:pPr>
      <w:r w:rsidRPr="00847B15">
        <w:rPr>
          <w:rFonts w:ascii="Liberation Serif" w:hAnsi="Liberation Serif"/>
        </w:rPr>
        <w:t>Заседания комиссии проводятся открыто, гласно, могут освещаться в средствах массовой информации.</w:t>
      </w:r>
    </w:p>
    <w:p w14:paraId="02DCAF8A" w14:textId="77777777" w:rsidR="00BD3007" w:rsidRPr="00847B15" w:rsidRDefault="00BD3007" w:rsidP="00510079">
      <w:pPr>
        <w:numPr>
          <w:ilvl w:val="0"/>
          <w:numId w:val="9"/>
        </w:numPr>
        <w:ind w:left="0" w:firstLine="426"/>
        <w:jc w:val="both"/>
        <w:rPr>
          <w:rFonts w:ascii="Liberation Serif" w:hAnsi="Liberation Serif"/>
        </w:rPr>
      </w:pPr>
      <w:r w:rsidRPr="00847B15">
        <w:rPr>
          <w:rFonts w:ascii="Liberation Serif" w:hAnsi="Liberation Serif"/>
        </w:rPr>
        <w:t>Заседания Комиссии ведет ее председатель, а в случае его отсутствия - его заместитель. Секретарь Комиссии ведет протоколы заседаний, а также уведомляет всех членов Комиссии о дате и времени заседаний посредством телефонной связи с обязательным составлением телефонограмм.</w:t>
      </w:r>
    </w:p>
    <w:p w14:paraId="02DCAF8B" w14:textId="5B773F31" w:rsidR="00BD3007" w:rsidRPr="00847B15" w:rsidRDefault="00D17192" w:rsidP="00510079">
      <w:pPr>
        <w:numPr>
          <w:ilvl w:val="0"/>
          <w:numId w:val="9"/>
        </w:numPr>
        <w:ind w:left="0" w:firstLine="426"/>
        <w:jc w:val="both"/>
        <w:rPr>
          <w:rFonts w:ascii="Liberation Serif" w:hAnsi="Liberation Serif"/>
        </w:rPr>
      </w:pPr>
      <w:r w:rsidRPr="00847B15">
        <w:rPr>
          <w:rFonts w:ascii="Liberation Serif" w:hAnsi="Liberation Serif"/>
        </w:rPr>
        <w:t>Заседание комиссии является правомочным, если на нем присутствует не менее половины от числа членов комиссии.</w:t>
      </w:r>
    </w:p>
    <w:p w14:paraId="02DCAF8C" w14:textId="77777777" w:rsidR="00BD3007" w:rsidRPr="00847B15" w:rsidRDefault="00BD3007" w:rsidP="00510079">
      <w:pPr>
        <w:numPr>
          <w:ilvl w:val="0"/>
          <w:numId w:val="9"/>
        </w:numPr>
        <w:ind w:left="0" w:firstLine="426"/>
        <w:jc w:val="both"/>
        <w:rPr>
          <w:rFonts w:ascii="Liberation Serif" w:hAnsi="Liberation Serif"/>
        </w:rPr>
      </w:pPr>
      <w:r w:rsidRPr="00847B15">
        <w:rPr>
          <w:rFonts w:ascii="Liberation Serif" w:hAnsi="Liberation Serif"/>
        </w:rPr>
        <w:lastRenderedPageBreak/>
        <w:t>Члены Комиссии участвуют в заседаниях без права замены. В случае отсутствия члена Комиссии на заседании он имеет право изложить свое мнение по рассматриваемым вопросам в письменной форме.</w:t>
      </w:r>
    </w:p>
    <w:p w14:paraId="1BA8AF6B" w14:textId="77777777" w:rsidR="00D17192" w:rsidRPr="00847B15" w:rsidRDefault="00D17192" w:rsidP="00D17192">
      <w:pPr>
        <w:numPr>
          <w:ilvl w:val="0"/>
          <w:numId w:val="9"/>
        </w:numPr>
        <w:ind w:left="0" w:firstLine="426"/>
        <w:jc w:val="both"/>
        <w:rPr>
          <w:rFonts w:ascii="Liberation Serif" w:hAnsi="Liberation Serif"/>
        </w:rPr>
      </w:pPr>
      <w:r w:rsidRPr="00847B15">
        <w:rPr>
          <w:rFonts w:ascii="Liberation Serif" w:hAnsi="Liberation Serif"/>
        </w:rPr>
        <w:t>Решение комиссии принимается открытым голосованием.</w:t>
      </w:r>
    </w:p>
    <w:p w14:paraId="7E1BFD1E" w14:textId="77777777" w:rsidR="00D17192" w:rsidRPr="00847B15" w:rsidRDefault="00D17192" w:rsidP="00D17192">
      <w:pPr>
        <w:ind w:firstLine="567"/>
        <w:jc w:val="both"/>
        <w:rPr>
          <w:rFonts w:ascii="Liberation Serif" w:hAnsi="Liberation Serif"/>
        </w:rPr>
      </w:pPr>
      <w:r w:rsidRPr="00847B15">
        <w:rPr>
          <w:rFonts w:ascii="Liberation Serif" w:hAnsi="Liberation Serif"/>
        </w:rPr>
        <w:t>Решение комиссии считается принятым, если за него проголосовало более половины от числа членов комиссии, присутствующих на заседании.</w:t>
      </w:r>
    </w:p>
    <w:p w14:paraId="6CF925AD" w14:textId="77777777" w:rsidR="003F7EC8" w:rsidRPr="00847B15" w:rsidRDefault="003F7EC8" w:rsidP="003F7EC8">
      <w:pPr>
        <w:numPr>
          <w:ilvl w:val="0"/>
          <w:numId w:val="9"/>
        </w:numPr>
        <w:ind w:left="0" w:firstLine="426"/>
        <w:jc w:val="both"/>
        <w:rPr>
          <w:rFonts w:ascii="Liberation Serif" w:hAnsi="Liberation Serif"/>
        </w:rPr>
      </w:pPr>
      <w:r w:rsidRPr="00847B15">
        <w:rPr>
          <w:rFonts w:ascii="Liberation Serif" w:hAnsi="Liberation Serif"/>
        </w:rPr>
        <w:t>Члены комиссии, не согласные с принятым решением, вправе требовать занесения их особого мнения в протокол заседания комиссии.</w:t>
      </w:r>
    </w:p>
    <w:p w14:paraId="0BE4E722" w14:textId="18D27C72" w:rsidR="003F7EC8" w:rsidRPr="00847B15" w:rsidRDefault="003F7EC8" w:rsidP="003F7EC8">
      <w:pPr>
        <w:numPr>
          <w:ilvl w:val="0"/>
          <w:numId w:val="9"/>
        </w:numPr>
        <w:ind w:left="0" w:firstLine="426"/>
        <w:jc w:val="both"/>
        <w:rPr>
          <w:rFonts w:ascii="Liberation Serif" w:hAnsi="Liberation Serif"/>
        </w:rPr>
      </w:pPr>
      <w:r w:rsidRPr="00847B15">
        <w:rPr>
          <w:rFonts w:ascii="Liberation Serif" w:hAnsi="Liberation Serif"/>
        </w:rPr>
        <w:t>Решения комиссии подписываются председателем комиссии.</w:t>
      </w:r>
    </w:p>
    <w:p w14:paraId="42ADB8D3" w14:textId="677D4517" w:rsidR="003F7EC8" w:rsidRPr="00847B15" w:rsidRDefault="003F7EC8" w:rsidP="003F7EC8">
      <w:pPr>
        <w:numPr>
          <w:ilvl w:val="0"/>
          <w:numId w:val="9"/>
        </w:numPr>
        <w:ind w:left="0" w:firstLine="426"/>
        <w:jc w:val="both"/>
        <w:rPr>
          <w:rFonts w:ascii="Liberation Serif" w:hAnsi="Liberation Serif"/>
        </w:rPr>
      </w:pPr>
      <w:r w:rsidRPr="00847B15">
        <w:rPr>
          <w:rFonts w:ascii="Liberation Serif" w:hAnsi="Liberation Serif"/>
        </w:rPr>
        <w:t>На заседаниях комиссии ведется протокол, отражающий ход заседания комиссии.</w:t>
      </w:r>
    </w:p>
    <w:p w14:paraId="02DCAF8D" w14:textId="6762B398" w:rsidR="00BD3007" w:rsidRPr="00847B15" w:rsidRDefault="003F7EC8" w:rsidP="003F7EC8">
      <w:pPr>
        <w:ind w:firstLine="567"/>
        <w:jc w:val="both"/>
        <w:rPr>
          <w:rFonts w:ascii="Liberation Serif" w:hAnsi="Liberation Serif"/>
        </w:rPr>
      </w:pPr>
      <w:r w:rsidRPr="00847B15">
        <w:rPr>
          <w:rFonts w:ascii="Liberation Serif" w:hAnsi="Liberation Serif"/>
        </w:rPr>
        <w:t>Протокол заседания комиссии подписывается председательствующим на заседании комиссии.</w:t>
      </w:r>
    </w:p>
    <w:p w14:paraId="02DCAF8F" w14:textId="77777777" w:rsidR="00BD3007" w:rsidRPr="00847B15" w:rsidRDefault="00BD3007" w:rsidP="00510079">
      <w:pPr>
        <w:numPr>
          <w:ilvl w:val="0"/>
          <w:numId w:val="9"/>
        </w:numPr>
        <w:ind w:left="0" w:firstLine="426"/>
        <w:jc w:val="both"/>
        <w:rPr>
          <w:rFonts w:ascii="Liberation Serif" w:hAnsi="Liberation Serif"/>
        </w:rPr>
      </w:pPr>
      <w:r w:rsidRPr="00847B15">
        <w:rPr>
          <w:rFonts w:ascii="Liberation Serif" w:hAnsi="Liberation Serif"/>
        </w:rPr>
        <w:t>Члены Комиссии осуществляют свою деятельность на безвозмездной основе.</w:t>
      </w:r>
    </w:p>
    <w:p w14:paraId="02DCAF90" w14:textId="1A24B6F4" w:rsidR="00BD3007" w:rsidRPr="00847B15" w:rsidRDefault="00BD3007" w:rsidP="00BD3007">
      <w:pPr>
        <w:ind w:firstLine="567"/>
        <w:jc w:val="both"/>
        <w:rPr>
          <w:rFonts w:ascii="Liberation Serif" w:hAnsi="Liberation Serif"/>
        </w:rPr>
      </w:pPr>
      <w:r w:rsidRPr="00847B15">
        <w:rPr>
          <w:rFonts w:ascii="Liberation Serif" w:hAnsi="Liberation Serif"/>
        </w:rPr>
        <w:t>5. Состав Комиссии и е</w:t>
      </w:r>
      <w:r w:rsidR="00BC0D41" w:rsidRPr="00847B15">
        <w:rPr>
          <w:rFonts w:ascii="Liberation Serif" w:hAnsi="Liberation Serif"/>
        </w:rPr>
        <w:t>ё</w:t>
      </w:r>
      <w:r w:rsidRPr="00847B15">
        <w:rPr>
          <w:rFonts w:ascii="Liberation Serif" w:hAnsi="Liberation Serif"/>
        </w:rPr>
        <w:t xml:space="preserve"> численность оп</w:t>
      </w:r>
      <w:r w:rsidR="00354EF9" w:rsidRPr="00847B15">
        <w:rPr>
          <w:rFonts w:ascii="Liberation Serif" w:hAnsi="Liberation Serif"/>
        </w:rPr>
        <w:t xml:space="preserve">ределяются постановлением Главы </w:t>
      </w:r>
      <w:r w:rsidR="00027CDC" w:rsidRPr="00847B15">
        <w:rPr>
          <w:rFonts w:ascii="Liberation Serif" w:hAnsi="Liberation Serif"/>
        </w:rPr>
        <w:t>местной администр</w:t>
      </w:r>
      <w:r w:rsidR="00BC0D41" w:rsidRPr="00847B15">
        <w:rPr>
          <w:rFonts w:ascii="Liberation Serif" w:hAnsi="Liberation Serif"/>
        </w:rPr>
        <w:t>ации</w:t>
      </w:r>
      <w:r w:rsidR="001908D1" w:rsidRPr="00847B15">
        <w:rPr>
          <w:rFonts w:ascii="Liberation Serif" w:hAnsi="Liberation Serif"/>
        </w:rPr>
        <w:t xml:space="preserve"> городского</w:t>
      </w:r>
      <w:r w:rsidR="00BC0D41" w:rsidRPr="00847B15">
        <w:rPr>
          <w:rFonts w:ascii="Liberation Serif" w:hAnsi="Liberation Serif"/>
        </w:rPr>
        <w:t xml:space="preserve"> </w:t>
      </w:r>
      <w:r w:rsidRPr="00847B15">
        <w:rPr>
          <w:rFonts w:ascii="Liberation Serif" w:hAnsi="Liberation Serif"/>
        </w:rPr>
        <w:t xml:space="preserve">округа. </w:t>
      </w:r>
    </w:p>
    <w:p w14:paraId="02DCAF91"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6. Основной целью Комиссии является проведение установленных градостроительным законодательством процедур при принятии решения:</w:t>
      </w:r>
    </w:p>
    <w:p w14:paraId="02DCAF92" w14:textId="77777777" w:rsidR="00BD3007" w:rsidRPr="00847B15" w:rsidRDefault="00BD3007" w:rsidP="007D0D69">
      <w:pPr>
        <w:numPr>
          <w:ilvl w:val="0"/>
          <w:numId w:val="10"/>
        </w:numPr>
        <w:ind w:left="0" w:firstLine="426"/>
        <w:jc w:val="both"/>
        <w:rPr>
          <w:rFonts w:ascii="Liberation Serif" w:hAnsi="Liberation Serif"/>
        </w:rPr>
      </w:pPr>
      <w:r w:rsidRPr="00847B15">
        <w:rPr>
          <w:rFonts w:ascii="Liberation Serif" w:hAnsi="Liberation Serif"/>
        </w:rPr>
        <w:t>Рассмотрение предложений заинтересованных лиц о внесении изменений и дополнений в Правила.</w:t>
      </w:r>
    </w:p>
    <w:p w14:paraId="02DCAF93" w14:textId="77777777" w:rsidR="00BD3007" w:rsidRPr="00847B15" w:rsidRDefault="00BD3007" w:rsidP="00510079">
      <w:pPr>
        <w:numPr>
          <w:ilvl w:val="0"/>
          <w:numId w:val="10"/>
        </w:numPr>
        <w:ind w:left="0" w:firstLine="426"/>
        <w:jc w:val="both"/>
        <w:rPr>
          <w:rFonts w:ascii="Liberation Serif" w:hAnsi="Liberation Serif"/>
        </w:rPr>
      </w:pPr>
      <w:r w:rsidRPr="00847B15">
        <w:rPr>
          <w:rFonts w:ascii="Liberation Serif" w:hAnsi="Liberation Serif"/>
        </w:rPr>
        <w:t>Рассмотрение вопросов об изменении видов разрешенного использования земельных участков и объектов капитального строительства.</w:t>
      </w:r>
    </w:p>
    <w:p w14:paraId="02DCAF94" w14:textId="77777777" w:rsidR="00BD3007" w:rsidRPr="00847B15" w:rsidRDefault="00BD3007" w:rsidP="00510079">
      <w:pPr>
        <w:numPr>
          <w:ilvl w:val="0"/>
          <w:numId w:val="10"/>
        </w:numPr>
        <w:ind w:left="0" w:firstLine="426"/>
        <w:jc w:val="both"/>
        <w:rPr>
          <w:rFonts w:ascii="Liberation Serif" w:hAnsi="Liberation Serif"/>
        </w:rPr>
      </w:pPr>
      <w:r w:rsidRPr="00847B15">
        <w:rPr>
          <w:rFonts w:ascii="Liberation Serif" w:hAnsi="Liberation Serif"/>
        </w:rPr>
        <w:t>Рассмотрение вопросов о предоставлении разрешений на условно разрешенные виды использования земельных участков и объектов капитального строительства.</w:t>
      </w:r>
    </w:p>
    <w:p w14:paraId="02DCAF95" w14:textId="77777777" w:rsidR="00BD3007" w:rsidRPr="00847B15" w:rsidRDefault="00BD3007" w:rsidP="00510079">
      <w:pPr>
        <w:numPr>
          <w:ilvl w:val="0"/>
          <w:numId w:val="10"/>
        </w:numPr>
        <w:ind w:left="0" w:firstLine="426"/>
        <w:jc w:val="both"/>
        <w:rPr>
          <w:rFonts w:ascii="Liberation Serif" w:hAnsi="Liberation Serif"/>
        </w:rPr>
      </w:pPr>
      <w:r w:rsidRPr="00847B15">
        <w:rPr>
          <w:rFonts w:ascii="Liberation Serif" w:hAnsi="Liberation Serif"/>
        </w:rPr>
        <w:t>Рассмотрение вопросов о предоставлении разрешений на отклонения от предельных параметров разрешенного строительства, реконструкции объектов капитального строительства.</w:t>
      </w:r>
    </w:p>
    <w:p w14:paraId="02DCAF96" w14:textId="77777777" w:rsidR="00BD3007" w:rsidRPr="00847B15" w:rsidRDefault="00BC0D41" w:rsidP="00510079">
      <w:pPr>
        <w:numPr>
          <w:ilvl w:val="0"/>
          <w:numId w:val="10"/>
        </w:numPr>
        <w:ind w:left="0" w:firstLine="426"/>
        <w:jc w:val="both"/>
        <w:rPr>
          <w:rFonts w:ascii="Liberation Serif" w:hAnsi="Liberation Serif"/>
        </w:rPr>
      </w:pPr>
      <w:r w:rsidRPr="00847B15">
        <w:rPr>
          <w:rFonts w:ascii="Liberation Serif" w:hAnsi="Liberation Serif"/>
        </w:rPr>
        <w:t xml:space="preserve">Подготовка </w:t>
      </w:r>
      <w:r w:rsidR="00BD3007" w:rsidRPr="00847B15">
        <w:rPr>
          <w:rFonts w:ascii="Liberation Serif" w:hAnsi="Liberation Serif"/>
        </w:rPr>
        <w:t>заключений по вопросам землепользования и застройки, рекомендаций о предоставлении специальных согласований и разрешений по вопросам землепользования и застройки, рекомендаций об издании правовых актов по вопросам землепользования и застройки.</w:t>
      </w:r>
    </w:p>
    <w:p w14:paraId="02DCAF97" w14:textId="18A588FD" w:rsidR="00BD3007" w:rsidRPr="00847B15" w:rsidRDefault="002B71A2" w:rsidP="00BD3007">
      <w:pPr>
        <w:ind w:firstLine="567"/>
        <w:jc w:val="both"/>
        <w:rPr>
          <w:rFonts w:ascii="Liberation Serif" w:hAnsi="Liberation Serif"/>
        </w:rPr>
      </w:pPr>
      <w:r w:rsidRPr="00847B15">
        <w:rPr>
          <w:rFonts w:ascii="Liberation Serif" w:hAnsi="Liberation Serif"/>
        </w:rPr>
        <w:t>7</w:t>
      </w:r>
      <w:r w:rsidR="00BD3007" w:rsidRPr="00847B15">
        <w:rPr>
          <w:rFonts w:ascii="Liberation Serif" w:hAnsi="Liberation Serif"/>
        </w:rPr>
        <w:t>. В процессе работы Комиссии выполняются задачи градостроительного зонирования территории</w:t>
      </w:r>
      <w:r w:rsidR="00E44E31" w:rsidRPr="00847B15">
        <w:rPr>
          <w:rFonts w:ascii="Liberation Serif" w:hAnsi="Liberation Serif"/>
        </w:rPr>
        <w:t xml:space="preserve"> городского округа Ревда</w:t>
      </w:r>
      <w:r w:rsidR="00BD3007" w:rsidRPr="00847B15">
        <w:rPr>
          <w:rFonts w:ascii="Liberation Serif" w:hAnsi="Liberation Serif"/>
        </w:rPr>
        <w:t>.</w:t>
      </w:r>
    </w:p>
    <w:p w14:paraId="02DCAF98" w14:textId="77777777" w:rsidR="00BD3007" w:rsidRPr="00847B15" w:rsidRDefault="002B71A2" w:rsidP="00BD3007">
      <w:pPr>
        <w:ind w:firstLine="567"/>
        <w:jc w:val="both"/>
        <w:rPr>
          <w:rFonts w:ascii="Liberation Serif" w:hAnsi="Liberation Serif"/>
          <w:bCs/>
        </w:rPr>
      </w:pPr>
      <w:r w:rsidRPr="00847B15">
        <w:rPr>
          <w:rFonts w:ascii="Liberation Serif" w:hAnsi="Liberation Serif"/>
        </w:rPr>
        <w:t>8</w:t>
      </w:r>
      <w:r w:rsidR="00BD3007" w:rsidRPr="00847B15">
        <w:rPr>
          <w:rFonts w:ascii="Liberation Serif" w:hAnsi="Liberation Serif"/>
        </w:rPr>
        <w:t>.</w:t>
      </w:r>
      <w:r w:rsidR="00BD3007" w:rsidRPr="00847B15">
        <w:rPr>
          <w:rFonts w:ascii="Liberation Serif" w:hAnsi="Liberation Serif"/>
          <w:bCs/>
        </w:rPr>
        <w:t xml:space="preserve"> Порядок </w:t>
      </w:r>
      <w:r w:rsidR="00BD3007" w:rsidRPr="00847B15">
        <w:rPr>
          <w:rFonts w:ascii="Liberation Serif" w:hAnsi="Liberation Serif"/>
        </w:rPr>
        <w:t>рассмотрени</w:t>
      </w:r>
      <w:r w:rsidR="00253378" w:rsidRPr="00847B15">
        <w:rPr>
          <w:rFonts w:ascii="Liberation Serif" w:hAnsi="Liberation Serif"/>
        </w:rPr>
        <w:t>я</w:t>
      </w:r>
      <w:r w:rsidR="00BD3007" w:rsidRPr="00847B15">
        <w:rPr>
          <w:rFonts w:ascii="Liberation Serif" w:hAnsi="Liberation Serif"/>
        </w:rPr>
        <w:t xml:space="preserve"> предложений заинтересованных лиц о внесении изменений и дополнений в Правила</w:t>
      </w:r>
      <w:r w:rsidR="00253378" w:rsidRPr="00847B15">
        <w:rPr>
          <w:rFonts w:ascii="Liberation Serif" w:hAnsi="Liberation Serif"/>
        </w:rPr>
        <w:t xml:space="preserve"> определён ст. 1</w:t>
      </w:r>
      <w:r w:rsidR="00BF2D58" w:rsidRPr="00847B15">
        <w:rPr>
          <w:rFonts w:ascii="Liberation Serif" w:hAnsi="Liberation Serif"/>
        </w:rPr>
        <w:t>5</w:t>
      </w:r>
      <w:r w:rsidR="00253378" w:rsidRPr="00847B15">
        <w:rPr>
          <w:rFonts w:ascii="Liberation Serif" w:hAnsi="Liberation Serif"/>
        </w:rPr>
        <w:t xml:space="preserve"> настоящих Правил</w:t>
      </w:r>
      <w:r w:rsidR="00BD3007" w:rsidRPr="00847B15">
        <w:rPr>
          <w:rFonts w:ascii="Liberation Serif" w:hAnsi="Liberation Serif"/>
        </w:rPr>
        <w:t>.</w:t>
      </w:r>
    </w:p>
    <w:p w14:paraId="02DCAF99" w14:textId="0751D6F6" w:rsidR="00BD3007" w:rsidRPr="00847B15" w:rsidRDefault="00BD3007" w:rsidP="00BD3007">
      <w:pPr>
        <w:keepNext/>
        <w:spacing w:before="120"/>
        <w:ind w:firstLine="567"/>
        <w:outlineLvl w:val="2"/>
        <w:rPr>
          <w:rFonts w:ascii="Liberation Serif" w:hAnsi="Liberation Serif"/>
          <w:b/>
          <w:bCs/>
        </w:rPr>
      </w:pPr>
      <w:bookmarkStart w:id="181" w:name="_Toc268484947"/>
      <w:bookmarkStart w:id="182" w:name="_Toc268487887"/>
      <w:bookmarkStart w:id="183" w:name="_Toc301255849"/>
      <w:bookmarkStart w:id="184" w:name="_Toc531808755"/>
      <w:bookmarkStart w:id="185" w:name="_Toc140790443"/>
      <w:r w:rsidRPr="00847B15">
        <w:rPr>
          <w:rFonts w:ascii="Liberation Serif" w:hAnsi="Liberation Serif"/>
          <w:b/>
          <w:bCs/>
        </w:rPr>
        <w:t>Статья 5. Общие положения о градостро</w:t>
      </w:r>
      <w:r w:rsidR="00A04542" w:rsidRPr="00847B15">
        <w:rPr>
          <w:rFonts w:ascii="Liberation Serif" w:hAnsi="Liberation Serif"/>
          <w:b/>
          <w:bCs/>
        </w:rPr>
        <w:t>ительном зонировании территории</w:t>
      </w:r>
      <w:r w:rsidR="00E44E31" w:rsidRPr="00847B15">
        <w:rPr>
          <w:rFonts w:ascii="Liberation Serif" w:hAnsi="Liberation Serif"/>
          <w:b/>
          <w:bCs/>
        </w:rPr>
        <w:t xml:space="preserve"> городского округа Ревда</w:t>
      </w:r>
      <w:bookmarkEnd w:id="181"/>
      <w:bookmarkEnd w:id="182"/>
      <w:bookmarkEnd w:id="183"/>
      <w:bookmarkEnd w:id="184"/>
      <w:bookmarkEnd w:id="185"/>
      <w:r w:rsidRPr="00847B15">
        <w:rPr>
          <w:rFonts w:ascii="Liberation Serif" w:hAnsi="Liberation Serif"/>
          <w:b/>
          <w:bCs/>
        </w:rPr>
        <w:t xml:space="preserve"> </w:t>
      </w:r>
    </w:p>
    <w:p w14:paraId="02DCAF9A" w14:textId="46A7C519" w:rsidR="00BD3007" w:rsidRPr="00847B15" w:rsidRDefault="00BD3007" w:rsidP="00BD3007">
      <w:pPr>
        <w:ind w:firstLine="567"/>
        <w:jc w:val="both"/>
        <w:rPr>
          <w:rFonts w:ascii="Liberation Serif" w:hAnsi="Liberation Serif"/>
        </w:rPr>
      </w:pPr>
      <w:r w:rsidRPr="00847B15">
        <w:rPr>
          <w:rFonts w:ascii="Liberation Serif" w:hAnsi="Liberation Serif"/>
        </w:rPr>
        <w:t xml:space="preserve">1. </w:t>
      </w:r>
      <w:r w:rsidR="00CF1ED9" w:rsidRPr="00847B15">
        <w:rPr>
          <w:rFonts w:ascii="Liberation Serif" w:hAnsi="Liberation Serif"/>
        </w:rPr>
        <w:t>На карте градостроительного зонирования территории</w:t>
      </w:r>
      <w:r w:rsidR="00E44E31" w:rsidRPr="00847B15">
        <w:rPr>
          <w:rFonts w:ascii="Liberation Serif" w:hAnsi="Liberation Serif"/>
        </w:rPr>
        <w:t xml:space="preserve"> городского округа Ревда</w:t>
      </w:r>
      <w:r w:rsidR="00166649" w:rsidRPr="00847B15">
        <w:rPr>
          <w:rFonts w:ascii="Liberation Serif" w:hAnsi="Liberation Serif"/>
        </w:rPr>
        <w:t xml:space="preserve"> </w:t>
      </w:r>
      <w:r w:rsidR="00CF1ED9" w:rsidRPr="00847B15">
        <w:rPr>
          <w:rFonts w:ascii="Liberation Serif" w:hAnsi="Liberation Serif"/>
        </w:rPr>
        <w:t xml:space="preserve">устанавливаются границы территориальных зон. </w:t>
      </w:r>
      <w:r w:rsidR="00BA4B3D" w:rsidRPr="00847B15">
        <w:rPr>
          <w:rFonts w:ascii="Liberation Serif" w:hAnsi="Liberation Serif"/>
        </w:rPr>
        <w:t>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соответствии с земельным законодательством могут пересекать границы территориальных зон.</w:t>
      </w:r>
      <w:r w:rsidRPr="00847B15">
        <w:rPr>
          <w:rFonts w:ascii="Liberation Serif" w:hAnsi="Liberation Serif"/>
        </w:rPr>
        <w:t xml:space="preserve"> </w:t>
      </w:r>
    </w:p>
    <w:p w14:paraId="02DCAF9B" w14:textId="3F726103" w:rsidR="00BD3007" w:rsidRPr="00847B15" w:rsidRDefault="00BD3007" w:rsidP="00BD3007">
      <w:pPr>
        <w:ind w:firstLine="567"/>
        <w:jc w:val="both"/>
        <w:rPr>
          <w:rFonts w:ascii="Liberation Serif" w:hAnsi="Liberation Serif"/>
        </w:rPr>
      </w:pPr>
      <w:r w:rsidRPr="00847B15">
        <w:rPr>
          <w:rFonts w:ascii="Liberation Serif" w:hAnsi="Liberation Serif"/>
        </w:rPr>
        <w:t xml:space="preserve">2. Границы территориальных зон установлены по линиям магистралей, улиц, проездов, разделяющим транспортные потоки противоположных направлений, границам земельных участков, границам населенных пунктов, границам </w:t>
      </w:r>
      <w:r w:rsidR="001908D1" w:rsidRPr="00847B15">
        <w:rPr>
          <w:rFonts w:ascii="Liberation Serif" w:hAnsi="Liberation Serif"/>
        </w:rPr>
        <w:t xml:space="preserve">городского </w:t>
      </w:r>
      <w:r w:rsidRPr="00847B15">
        <w:rPr>
          <w:rFonts w:ascii="Liberation Serif" w:hAnsi="Liberation Serif"/>
        </w:rPr>
        <w:t>округа, естественным границам природных объектов,</w:t>
      </w:r>
      <w:r w:rsidR="0036452D" w:rsidRPr="00847B15">
        <w:rPr>
          <w:rFonts w:ascii="Liberation Serif" w:hAnsi="Liberation Serif"/>
        </w:rPr>
        <w:t xml:space="preserve"> красным линиям,</w:t>
      </w:r>
      <w:r w:rsidRPr="00847B15">
        <w:rPr>
          <w:rFonts w:ascii="Liberation Serif" w:hAnsi="Liberation Serif"/>
        </w:rPr>
        <w:t xml:space="preserve"> иным границам.</w:t>
      </w:r>
    </w:p>
    <w:p w14:paraId="02DCAF9C" w14:textId="1087A881" w:rsidR="00BD3007" w:rsidRPr="00847B15" w:rsidRDefault="00BD3007" w:rsidP="00BD3007">
      <w:pPr>
        <w:ind w:firstLine="567"/>
        <w:jc w:val="both"/>
        <w:rPr>
          <w:rFonts w:ascii="Liberation Serif" w:hAnsi="Liberation Serif"/>
        </w:rPr>
      </w:pPr>
      <w:r w:rsidRPr="00847B15">
        <w:rPr>
          <w:rFonts w:ascii="Liberation Serif" w:hAnsi="Liberation Serif"/>
        </w:rPr>
        <w:t xml:space="preserve">3. Границы территориальных зон </w:t>
      </w:r>
      <w:r w:rsidR="00464109" w:rsidRPr="00847B15">
        <w:rPr>
          <w:rFonts w:ascii="Liberation Serif" w:hAnsi="Liberation Serif"/>
        </w:rPr>
        <w:t xml:space="preserve">могут </w:t>
      </w:r>
      <w:r w:rsidRPr="00847B15">
        <w:rPr>
          <w:rFonts w:ascii="Liberation Serif" w:hAnsi="Liberation Serif"/>
        </w:rPr>
        <w:t>имет</w:t>
      </w:r>
      <w:r w:rsidR="00464109" w:rsidRPr="00847B15">
        <w:rPr>
          <w:rFonts w:ascii="Liberation Serif" w:hAnsi="Liberation Serif"/>
        </w:rPr>
        <w:t>ь</w:t>
      </w:r>
      <w:r w:rsidRPr="00847B15">
        <w:rPr>
          <w:rFonts w:ascii="Liberation Serif" w:hAnsi="Liberation Serif"/>
        </w:rPr>
        <w:t xml:space="preserve"> текстовое описание их </w:t>
      </w:r>
      <w:r w:rsidR="0030595C" w:rsidRPr="00847B15">
        <w:rPr>
          <w:rFonts w:ascii="Liberation Serif" w:hAnsi="Liberation Serif"/>
        </w:rPr>
        <w:t xml:space="preserve">местоположения </w:t>
      </w:r>
      <w:r w:rsidRPr="00847B15">
        <w:rPr>
          <w:rFonts w:ascii="Liberation Serif" w:hAnsi="Liberation Serif"/>
        </w:rPr>
        <w:t>для идентификации их прохождения.</w:t>
      </w:r>
    </w:p>
    <w:p w14:paraId="30B327EE" w14:textId="77777777" w:rsidR="002F2BDF" w:rsidRPr="00847B15" w:rsidRDefault="00BD3007" w:rsidP="002F2BDF">
      <w:pPr>
        <w:ind w:firstLine="567"/>
        <w:jc w:val="both"/>
        <w:rPr>
          <w:rFonts w:ascii="Liberation Serif" w:hAnsi="Liberation Serif"/>
        </w:rPr>
      </w:pPr>
      <w:r w:rsidRPr="00847B15">
        <w:rPr>
          <w:rFonts w:ascii="Liberation Serif" w:hAnsi="Liberation Serif"/>
        </w:rPr>
        <w:lastRenderedPageBreak/>
        <w:t xml:space="preserve">4. </w:t>
      </w:r>
      <w:r w:rsidR="002F2BDF" w:rsidRPr="00847B15">
        <w:rPr>
          <w:rFonts w:ascii="Liberation Serif" w:hAnsi="Liberation Serif"/>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14:paraId="640F9021"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14:paraId="44192472"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1) виды разрешенного использования земельных участков и объектов капитального строительства;</w:t>
      </w:r>
    </w:p>
    <w:p w14:paraId="1397F6D1"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2821BC8C" w14:textId="35C14589" w:rsidR="0009791A" w:rsidRPr="00847B15" w:rsidRDefault="0009791A" w:rsidP="002F2BDF">
      <w:pPr>
        <w:ind w:firstLine="567"/>
        <w:jc w:val="both"/>
        <w:rPr>
          <w:rFonts w:ascii="Liberation Serif" w:hAnsi="Liberation Serif"/>
        </w:rPr>
      </w:pPr>
      <w:r w:rsidRPr="00847B15">
        <w:rPr>
          <w:rFonts w:ascii="Liberation Serif" w:hAnsi="Liberation Serif"/>
        </w:rPr>
        <w:t>2.1) требования к архитектурно-градостроительному облику объектов капитального строительства;</w:t>
      </w:r>
    </w:p>
    <w:p w14:paraId="47E47BC1"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02DCAF9D" w14:textId="553FD602" w:rsidR="00BD3007" w:rsidRPr="00847B15" w:rsidRDefault="002F2BDF" w:rsidP="002F2BDF">
      <w:pPr>
        <w:ind w:firstLine="567"/>
        <w:jc w:val="both"/>
        <w:rPr>
          <w:rFonts w:ascii="Liberation Serif" w:hAnsi="Liberation Serif"/>
        </w:rPr>
      </w:pPr>
      <w:r w:rsidRPr="00847B15">
        <w:rPr>
          <w:rFonts w:ascii="Liberation Serif" w:hAnsi="Liberation Serif"/>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14:paraId="5236911C" w14:textId="77777777" w:rsidR="002F2BDF" w:rsidRPr="00847B15" w:rsidRDefault="00BD3007" w:rsidP="002F2BDF">
      <w:pPr>
        <w:ind w:firstLine="567"/>
        <w:jc w:val="both"/>
        <w:rPr>
          <w:rFonts w:ascii="Liberation Serif" w:hAnsi="Liberation Serif"/>
        </w:rPr>
      </w:pPr>
      <w:r w:rsidRPr="00847B15">
        <w:rPr>
          <w:rFonts w:ascii="Liberation Serif" w:hAnsi="Liberation Serif"/>
        </w:rPr>
        <w:t xml:space="preserve">5. </w:t>
      </w:r>
      <w:r w:rsidR="002F2BDF" w:rsidRPr="00847B15">
        <w:rPr>
          <w:rFonts w:ascii="Liberation Serif" w:hAnsi="Liberation Serif"/>
        </w:rPr>
        <w:t>Градостроительные регламенты установлены с учетом:</w:t>
      </w:r>
    </w:p>
    <w:p w14:paraId="1269BD96"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1) фактического использования земельных участков и объектов капитального строительства в границах территориальной зоны;</w:t>
      </w:r>
    </w:p>
    <w:p w14:paraId="7D9AD1DF"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14:paraId="37724290" w14:textId="6055AFD4" w:rsidR="002F2BDF" w:rsidRPr="00847B15" w:rsidRDefault="002F2BDF" w:rsidP="002F2BDF">
      <w:pPr>
        <w:ind w:firstLine="567"/>
        <w:jc w:val="both"/>
        <w:rPr>
          <w:rFonts w:ascii="Liberation Serif" w:hAnsi="Liberation Serif"/>
        </w:rPr>
      </w:pPr>
      <w:r w:rsidRPr="00847B15">
        <w:rPr>
          <w:rFonts w:ascii="Liberation Serif" w:hAnsi="Liberation Serif"/>
        </w:rPr>
        <w:t>3) функциональных зон и характеристик их планируемого развития, определенных генеральным планом</w:t>
      </w:r>
      <w:r w:rsidR="001908D1" w:rsidRPr="00847B15">
        <w:rPr>
          <w:rFonts w:ascii="Liberation Serif" w:hAnsi="Liberation Serif"/>
        </w:rPr>
        <w:t xml:space="preserve"> городского</w:t>
      </w:r>
      <w:r w:rsidRPr="00847B15">
        <w:rPr>
          <w:rFonts w:ascii="Liberation Serif" w:hAnsi="Liberation Serif"/>
        </w:rPr>
        <w:t xml:space="preserve"> округа;</w:t>
      </w:r>
    </w:p>
    <w:p w14:paraId="35704D2E" w14:textId="77777777" w:rsidR="002F2BDF" w:rsidRPr="00847B15" w:rsidRDefault="002F2BDF" w:rsidP="002F2BDF">
      <w:pPr>
        <w:ind w:firstLine="567"/>
        <w:jc w:val="both"/>
        <w:rPr>
          <w:rFonts w:ascii="Liberation Serif" w:hAnsi="Liberation Serif"/>
        </w:rPr>
      </w:pPr>
      <w:r w:rsidRPr="00847B15">
        <w:rPr>
          <w:rFonts w:ascii="Liberation Serif" w:hAnsi="Liberation Serif"/>
        </w:rPr>
        <w:t>4) видов территориальных зон;</w:t>
      </w:r>
    </w:p>
    <w:p w14:paraId="02DCAFA2" w14:textId="304DA066" w:rsidR="00BD3007" w:rsidRPr="00847B15" w:rsidRDefault="002F2BDF" w:rsidP="002F2BDF">
      <w:pPr>
        <w:ind w:firstLine="567"/>
        <w:jc w:val="both"/>
        <w:rPr>
          <w:rFonts w:ascii="Liberation Serif" w:hAnsi="Liberation Serif"/>
        </w:rPr>
      </w:pPr>
      <w:r w:rsidRPr="00847B15">
        <w:rPr>
          <w:rFonts w:ascii="Liberation Serif" w:hAnsi="Liberation Serif"/>
        </w:rPr>
        <w:t>5) требований охраны объектов культурного наследия, а также особо охраняемых природных территорий, иных природных объектов.</w:t>
      </w:r>
    </w:p>
    <w:p w14:paraId="02DCAFA3"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6.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14:paraId="02DCAFA4" w14:textId="77777777" w:rsidR="00B30425" w:rsidRPr="00847B15" w:rsidRDefault="00BD3007" w:rsidP="00B30425">
      <w:pPr>
        <w:ind w:firstLine="567"/>
        <w:jc w:val="both"/>
        <w:rPr>
          <w:rFonts w:ascii="Liberation Serif" w:hAnsi="Liberation Serif"/>
        </w:rPr>
      </w:pPr>
      <w:r w:rsidRPr="00847B15">
        <w:rPr>
          <w:rFonts w:ascii="Liberation Serif" w:hAnsi="Liberation Serif"/>
        </w:rPr>
        <w:t xml:space="preserve">7. </w:t>
      </w:r>
      <w:r w:rsidR="00B30425" w:rsidRPr="00847B15">
        <w:rPr>
          <w:rFonts w:ascii="Liberation Serif" w:hAnsi="Liberation Serif"/>
        </w:rPr>
        <w:t xml:space="preserve">Действие градостроительного регламента не распространяется </w:t>
      </w:r>
      <w:r w:rsidR="00B57A90" w:rsidRPr="00847B15">
        <w:rPr>
          <w:rFonts w:ascii="Liberation Serif" w:hAnsi="Liberation Serif"/>
        </w:rPr>
        <w:t>и не подлежит применению для</w:t>
      </w:r>
      <w:r w:rsidR="00B30425" w:rsidRPr="00847B15">
        <w:rPr>
          <w:rFonts w:ascii="Liberation Serif" w:hAnsi="Liberation Serif"/>
        </w:rPr>
        <w:t xml:space="preserve"> земельны</w:t>
      </w:r>
      <w:r w:rsidR="00B57A90" w:rsidRPr="00847B15">
        <w:rPr>
          <w:rFonts w:ascii="Liberation Serif" w:hAnsi="Liberation Serif"/>
        </w:rPr>
        <w:t>х</w:t>
      </w:r>
      <w:r w:rsidR="00B30425" w:rsidRPr="00847B15">
        <w:rPr>
          <w:rFonts w:ascii="Liberation Serif" w:hAnsi="Liberation Serif"/>
        </w:rPr>
        <w:t xml:space="preserve"> участк</w:t>
      </w:r>
      <w:r w:rsidR="00B57A90" w:rsidRPr="00847B15">
        <w:rPr>
          <w:rFonts w:ascii="Liberation Serif" w:hAnsi="Liberation Serif"/>
        </w:rPr>
        <w:t>ов</w:t>
      </w:r>
      <w:r w:rsidR="00B30425" w:rsidRPr="00847B15">
        <w:rPr>
          <w:rFonts w:ascii="Liberation Serif" w:hAnsi="Liberation Serif"/>
        </w:rPr>
        <w:t>:</w:t>
      </w:r>
    </w:p>
    <w:p w14:paraId="02DCAFA5" w14:textId="77777777" w:rsidR="00B30425" w:rsidRPr="00847B15" w:rsidRDefault="00B30425" w:rsidP="00B30425">
      <w:pPr>
        <w:ind w:firstLine="567"/>
        <w:jc w:val="both"/>
        <w:rPr>
          <w:rFonts w:ascii="Liberation Serif" w:hAnsi="Liberation Serif"/>
        </w:rPr>
      </w:pPr>
      <w:r w:rsidRPr="00847B15">
        <w:rPr>
          <w:rFonts w:ascii="Liberation Serif" w:hAnsi="Liberation Serif"/>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02DCAFA6" w14:textId="4175B967" w:rsidR="00B30425" w:rsidRPr="00847B15" w:rsidRDefault="00B30425" w:rsidP="00B30425">
      <w:pPr>
        <w:ind w:firstLine="567"/>
        <w:jc w:val="both"/>
        <w:rPr>
          <w:rFonts w:ascii="Liberation Serif" w:hAnsi="Liberation Serif"/>
        </w:rPr>
      </w:pPr>
      <w:r w:rsidRPr="00847B15">
        <w:rPr>
          <w:rFonts w:ascii="Liberation Serif" w:hAnsi="Liberation Serif"/>
        </w:rPr>
        <w:t>2) в границах территорий общего пользования (</w:t>
      </w:r>
      <w:r w:rsidR="001B4508" w:rsidRPr="00847B15">
        <w:rPr>
          <w:rFonts w:ascii="Liberation Serif" w:hAnsi="Liberation Serif"/>
        </w:rPr>
        <w:t xml:space="preserve">территории, которыми беспрепятственно пользуется неограниченный круг лиц (в том числе площади, </w:t>
      </w:r>
      <w:r w:rsidR="001B4508" w:rsidRPr="00847B15">
        <w:rPr>
          <w:rFonts w:ascii="Liberation Serif" w:hAnsi="Liberation Serif"/>
        </w:rPr>
        <w:lastRenderedPageBreak/>
        <w:t>улицы, проезды, набережные, береговые полосы водных объектов общего пользования, скверы, бульвары</w:t>
      </w:r>
      <w:r w:rsidRPr="00847B15">
        <w:rPr>
          <w:rFonts w:ascii="Liberation Serif" w:hAnsi="Liberation Serif"/>
        </w:rPr>
        <w:t>);</w:t>
      </w:r>
    </w:p>
    <w:p w14:paraId="02DCAFA7" w14:textId="77777777" w:rsidR="00B30425" w:rsidRPr="00847B15" w:rsidRDefault="00B30425" w:rsidP="00B30425">
      <w:pPr>
        <w:ind w:firstLine="567"/>
        <w:jc w:val="both"/>
        <w:rPr>
          <w:rFonts w:ascii="Liberation Serif" w:hAnsi="Liberation Serif"/>
        </w:rPr>
      </w:pPr>
      <w:r w:rsidRPr="00847B15">
        <w:rPr>
          <w:rFonts w:ascii="Liberation Serif" w:hAnsi="Liberation Serif"/>
        </w:rPr>
        <w:t xml:space="preserve">3) предназначенные для размещения линейных объектов и (или) занятые линейными объектами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w:t>
      </w:r>
    </w:p>
    <w:p w14:paraId="02DCAFA8" w14:textId="77777777" w:rsidR="00B30425" w:rsidRPr="00847B15" w:rsidRDefault="00B30425" w:rsidP="00B30425">
      <w:pPr>
        <w:ind w:firstLine="567"/>
        <w:jc w:val="both"/>
        <w:rPr>
          <w:rFonts w:ascii="Liberation Serif" w:hAnsi="Liberation Serif"/>
        </w:rPr>
      </w:pPr>
      <w:r w:rsidRPr="00847B15">
        <w:rPr>
          <w:rFonts w:ascii="Liberation Serif" w:hAnsi="Liberation Serif"/>
        </w:rPr>
        <w:t>4) предоставленные для добычи полезных ископаемых.</w:t>
      </w:r>
    </w:p>
    <w:p w14:paraId="02DCAFA9" w14:textId="38E0C0AD" w:rsidR="00B30425" w:rsidRPr="00847B15" w:rsidRDefault="00B30425" w:rsidP="00B30425">
      <w:pPr>
        <w:ind w:firstLine="567"/>
        <w:jc w:val="both"/>
        <w:rPr>
          <w:rFonts w:ascii="Liberation Serif" w:hAnsi="Liberation Serif"/>
        </w:rPr>
      </w:pPr>
      <w:r w:rsidRPr="00847B15">
        <w:rPr>
          <w:rFonts w:ascii="Liberation Serif" w:hAnsi="Liberation Serif"/>
        </w:rPr>
        <w:t>Использование указанных земельных участков определяется уполномоченными федеральными органами исполнительной власти, уполномоченными органами исполнительной власти Свердловской области или уполномоченными органами местного самоуправления</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в соответствии с федеральными законами. </w:t>
      </w:r>
    </w:p>
    <w:p w14:paraId="02DCAFAA" w14:textId="6FB495BE" w:rsidR="00B30425" w:rsidRPr="00847B15" w:rsidRDefault="00BD3007" w:rsidP="00B30425">
      <w:pPr>
        <w:ind w:firstLine="567"/>
        <w:jc w:val="both"/>
        <w:rPr>
          <w:rFonts w:ascii="Liberation Serif" w:hAnsi="Liberation Serif"/>
        </w:rPr>
      </w:pPr>
      <w:r w:rsidRPr="00847B15">
        <w:rPr>
          <w:rFonts w:ascii="Liberation Serif" w:hAnsi="Liberation Serif"/>
        </w:rPr>
        <w:t xml:space="preserve">8. </w:t>
      </w:r>
      <w:r w:rsidR="00B30425" w:rsidRPr="00847B15">
        <w:rPr>
          <w:rFonts w:ascii="Liberation Serif" w:hAnsi="Liberation Serif"/>
        </w:rPr>
        <w:t xml:space="preserve">Градостроительные регламенты не устанавливаются </w:t>
      </w:r>
      <w:r w:rsidR="00B57A90" w:rsidRPr="00847B15">
        <w:rPr>
          <w:rFonts w:ascii="Liberation Serif" w:hAnsi="Liberation Serif"/>
        </w:rPr>
        <w:t xml:space="preserve">и не подлежат применению </w:t>
      </w:r>
      <w:r w:rsidR="00B30425" w:rsidRPr="00847B15">
        <w:rPr>
          <w:rFonts w:ascii="Liberation Serif" w:hAnsi="Liberation Serif"/>
        </w:rPr>
        <w:t>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r w:rsidR="001B4508" w:rsidRPr="00847B15">
        <w:rPr>
          <w:rFonts w:ascii="Liberation Serif" w:hAnsi="Liberation Serif"/>
        </w:rPr>
        <w:t xml:space="preserve"> и территорий опережающего развития</w:t>
      </w:r>
      <w:r w:rsidR="00B30425" w:rsidRPr="00847B15">
        <w:rPr>
          <w:rFonts w:ascii="Liberation Serif" w:hAnsi="Liberation Serif"/>
        </w:rPr>
        <w:t>.</w:t>
      </w:r>
    </w:p>
    <w:p w14:paraId="02DCAFAB" w14:textId="13501CC3" w:rsidR="00BD3007" w:rsidRPr="00847B15" w:rsidRDefault="00BD3007" w:rsidP="00BD3007">
      <w:pPr>
        <w:ind w:firstLine="567"/>
        <w:jc w:val="both"/>
        <w:rPr>
          <w:rFonts w:ascii="Liberation Serif" w:hAnsi="Liberation Serif"/>
        </w:rPr>
      </w:pPr>
      <w:r w:rsidRPr="00847B15">
        <w:rPr>
          <w:rFonts w:ascii="Liberation Serif" w:hAnsi="Liberation Serif"/>
        </w:rPr>
        <w:t xml:space="preserve">Использование земельных участков,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w:t>
      </w:r>
      <w:r w:rsidR="00BF3500" w:rsidRPr="00847B15">
        <w:rPr>
          <w:rFonts w:ascii="Liberation Serif" w:hAnsi="Liberation Serif"/>
        </w:rPr>
        <w:t>Свердловской области</w:t>
      </w:r>
      <w:r w:rsidRPr="00847B15">
        <w:rPr>
          <w:rFonts w:ascii="Liberation Serif" w:hAnsi="Liberation Serif"/>
        </w:rPr>
        <w:t xml:space="preserve"> или уполномоченными органами местного самоуправления в соответствии с федеральными законами.</w:t>
      </w:r>
      <w:r w:rsidR="00FF1485" w:rsidRPr="00847B15">
        <w:rPr>
          <w:rFonts w:ascii="Liberation Serif" w:hAnsi="Liberation Serif"/>
        </w:rPr>
        <w:t xml:space="preserve">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w:t>
      </w:r>
      <w:r w:rsidR="00A025B7" w:rsidRPr="00847B15">
        <w:rPr>
          <w:rStyle w:val="10"/>
          <w:rFonts w:ascii="Liberation Serif" w:hAnsi="Liberation Serif"/>
        </w:rPr>
        <w:t xml:space="preserve"> </w:t>
      </w:r>
      <w:r w:rsidR="00A025B7" w:rsidRPr="00847B15">
        <w:rPr>
          <w:rStyle w:val="diffins"/>
          <w:rFonts w:ascii="Liberation Serif" w:hAnsi="Liberation Serif"/>
        </w:rPr>
        <w:t>(за исключением территорий населенных пунктов, включенных в состав особо охраняемых природных территорий)</w:t>
      </w:r>
      <w:r w:rsidR="00FF1485" w:rsidRPr="00847B15">
        <w:rPr>
          <w:rFonts w:ascii="Liberation Serif" w:hAnsi="Liberation Serif"/>
        </w:rPr>
        <w:t>,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14:paraId="02DCAFB8" w14:textId="149D700B" w:rsidR="00BD3007" w:rsidRPr="00847B15" w:rsidRDefault="00BD3007" w:rsidP="002F2BDF">
      <w:pPr>
        <w:ind w:firstLine="567"/>
        <w:jc w:val="both"/>
        <w:rPr>
          <w:rFonts w:ascii="Liberation Serif" w:hAnsi="Liberation Serif"/>
        </w:rPr>
      </w:pPr>
      <w:r w:rsidRPr="00847B15">
        <w:rPr>
          <w:rFonts w:ascii="Liberation Serif" w:hAnsi="Liberation Serif"/>
        </w:rPr>
        <w:t xml:space="preserve">9. </w:t>
      </w:r>
      <w:r w:rsidR="002F2BDF" w:rsidRPr="00847B15">
        <w:rPr>
          <w:rFonts w:ascii="Liberation Serif" w:hAnsi="Liberation Serif"/>
        </w:rPr>
        <w:t>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 которые являются приложением к правилам землепользования и застройки.</w:t>
      </w:r>
    </w:p>
    <w:p w14:paraId="76E01D7A" w14:textId="6E8C5196" w:rsidR="00BC5A75" w:rsidRPr="00847B15" w:rsidRDefault="00BC5A75" w:rsidP="002F2BDF">
      <w:pPr>
        <w:ind w:firstLine="567"/>
        <w:jc w:val="both"/>
        <w:rPr>
          <w:rStyle w:val="diffins"/>
          <w:rFonts w:ascii="Liberation Serif" w:hAnsi="Liberation Serif"/>
        </w:rPr>
      </w:pPr>
      <w:r w:rsidRPr="00847B15">
        <w:rPr>
          <w:rStyle w:val="blk"/>
          <w:rFonts w:ascii="Liberation Serif" w:hAnsi="Liberation Serif"/>
        </w:rPr>
        <w:t xml:space="preserve">На карте градостроительного зонирования в обязательном порядке устанавливаются территории, в границах которых предусматривается осуществление </w:t>
      </w:r>
      <w:r w:rsidRPr="00847B15">
        <w:rPr>
          <w:rStyle w:val="diffins"/>
          <w:rFonts w:ascii="Liberation Serif" w:hAnsi="Liberation Serif"/>
        </w:rPr>
        <w:t>комплексного развития</w:t>
      </w:r>
      <w:r w:rsidRPr="00847B15">
        <w:rPr>
          <w:rStyle w:val="blk"/>
          <w:rFonts w:ascii="Liberation Serif" w:hAnsi="Liberation Serif"/>
        </w:rPr>
        <w:t xml:space="preserve"> территории</w:t>
      </w:r>
      <w:r w:rsidRPr="00847B15">
        <w:rPr>
          <w:rStyle w:val="diffins"/>
          <w:rFonts w:ascii="Liberation Serif" w:hAnsi="Liberation Serif"/>
        </w:rPr>
        <w:t>.</w:t>
      </w:r>
      <w:r w:rsidRPr="00847B15">
        <w:rPr>
          <w:rStyle w:val="blk"/>
          <w:rFonts w:ascii="Liberation Serif" w:hAnsi="Liberation Serif"/>
        </w:rPr>
        <w:t xml:space="preserve">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w:t>
      </w:r>
      <w:r w:rsidRPr="00847B15">
        <w:rPr>
          <w:rStyle w:val="diffins"/>
          <w:rFonts w:ascii="Liberation Serif" w:hAnsi="Liberation Serif"/>
        </w:rPr>
        <w:t>о комплексном развитии территории.</w:t>
      </w:r>
    </w:p>
    <w:p w14:paraId="4A465CEC" w14:textId="5980A746" w:rsidR="0009791A" w:rsidRPr="00847B15" w:rsidRDefault="0009791A" w:rsidP="002F2BDF">
      <w:pPr>
        <w:ind w:firstLine="567"/>
        <w:jc w:val="both"/>
        <w:rPr>
          <w:rFonts w:ascii="Liberation Serif" w:hAnsi="Liberation Serif"/>
        </w:rPr>
      </w:pPr>
      <w:r w:rsidRPr="00847B15">
        <w:rPr>
          <w:rFonts w:ascii="Liberation Serif" w:hAnsi="Liberation Serif"/>
        </w:rPr>
        <w:t xml:space="preserve">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w:t>
      </w:r>
      <w:r w:rsidRPr="00847B15">
        <w:rPr>
          <w:rFonts w:ascii="Liberation Serif" w:hAnsi="Liberation Serif"/>
        </w:rPr>
        <w:lastRenderedPageBreak/>
        <w:t>территорий могут не совпадать с границами территориальных зон и могут отображаться на отдельной карте.</w:t>
      </w:r>
    </w:p>
    <w:p w14:paraId="02DCAFB9" w14:textId="0C6FBDE5" w:rsidR="00BD3007" w:rsidRPr="00847B15" w:rsidRDefault="00BD3007" w:rsidP="00BD3007">
      <w:pPr>
        <w:ind w:firstLine="567"/>
        <w:jc w:val="both"/>
        <w:rPr>
          <w:rFonts w:ascii="Liberation Serif" w:hAnsi="Liberation Serif"/>
        </w:rPr>
      </w:pPr>
      <w:r w:rsidRPr="00847B15">
        <w:rPr>
          <w:rFonts w:ascii="Liberation Serif" w:hAnsi="Liberation Serif"/>
        </w:rPr>
        <w:t>10. Градостроительные регламенты устанавливаются в соответствии с законодательством Российской Федерации</w:t>
      </w:r>
      <w:r w:rsidR="00770D3E" w:rsidRPr="00847B15">
        <w:rPr>
          <w:rFonts w:ascii="Liberation Serif" w:hAnsi="Liberation Serif"/>
        </w:rPr>
        <w:t xml:space="preserve"> в процессе разработки карты градостроительного зонирования на основании детального изучения социально-пространственного качества среды </w:t>
      </w:r>
      <w:r w:rsidR="001908D1" w:rsidRPr="00847B15">
        <w:rPr>
          <w:rFonts w:ascii="Liberation Serif" w:hAnsi="Liberation Serif"/>
        </w:rPr>
        <w:t xml:space="preserve">городского </w:t>
      </w:r>
      <w:r w:rsidR="00770D3E" w:rsidRPr="00847B15">
        <w:rPr>
          <w:rFonts w:ascii="Liberation Serif" w:hAnsi="Liberation Serif"/>
        </w:rPr>
        <w:t>округа, возможности и рациональности ее изменения</w:t>
      </w:r>
      <w:r w:rsidRPr="00847B15">
        <w:rPr>
          <w:rFonts w:ascii="Liberation Serif" w:hAnsi="Liberation Serif"/>
        </w:rPr>
        <w:t xml:space="preserve">. </w:t>
      </w:r>
    </w:p>
    <w:p w14:paraId="02DCAFBA" w14:textId="205149FE" w:rsidR="00CB50C5" w:rsidRPr="00847B15" w:rsidRDefault="00CB50C5" w:rsidP="00B30425">
      <w:pPr>
        <w:ind w:firstLine="567"/>
        <w:jc w:val="both"/>
        <w:rPr>
          <w:rFonts w:ascii="Liberation Serif" w:hAnsi="Liberation Serif"/>
        </w:rPr>
      </w:pPr>
      <w:r w:rsidRPr="00847B15">
        <w:rPr>
          <w:rFonts w:ascii="Liberation Serif" w:hAnsi="Liberation Serif"/>
        </w:rPr>
        <w:t>1</w:t>
      </w:r>
      <w:r w:rsidR="00A742BC" w:rsidRPr="00847B15">
        <w:rPr>
          <w:rFonts w:ascii="Liberation Serif" w:hAnsi="Liberation Serif"/>
        </w:rPr>
        <w:t>1</w:t>
      </w:r>
      <w:r w:rsidRPr="00847B15">
        <w:rPr>
          <w:rFonts w:ascii="Liberation Serif" w:hAnsi="Liberation Serif"/>
        </w:rPr>
        <w:t xml:space="preserve">. </w:t>
      </w:r>
      <w:r w:rsidR="00B30425" w:rsidRPr="00847B15">
        <w:rPr>
          <w:rFonts w:ascii="Liberation Serif" w:hAnsi="Liberation Serif"/>
        </w:rPr>
        <w:t>Границы зон с особыми условиями использования территорий наносятся на карты градостроительного зонирования в соответствии с нормативными правовыми актами уполномоченных органов исполнительной власти или местного самоуправления; содержащими описание границ; в соответствии с установленными законодательством параметрами таких территорий и зон; на основании документов кадастрового учета.</w:t>
      </w:r>
    </w:p>
    <w:p w14:paraId="02DCAFBB"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Изменение установленных уполномоченными органами </w:t>
      </w:r>
      <w:r w:rsidR="00A742BC" w:rsidRPr="00847B15">
        <w:rPr>
          <w:rFonts w:ascii="Liberation Serif" w:hAnsi="Liberation Serif"/>
        </w:rPr>
        <w:t xml:space="preserve">режима использования и </w:t>
      </w:r>
      <w:r w:rsidRPr="00847B15">
        <w:rPr>
          <w:rFonts w:ascii="Liberation Serif" w:hAnsi="Liberation Serif"/>
        </w:rPr>
        <w:t xml:space="preserve">границ зон с особыми условиями использования территорий осуществляется установившим такие </w:t>
      </w:r>
      <w:r w:rsidR="004D43AB" w:rsidRPr="00847B15">
        <w:rPr>
          <w:rFonts w:ascii="Liberation Serif" w:hAnsi="Liberation Serif"/>
        </w:rPr>
        <w:t xml:space="preserve">режимы и </w:t>
      </w:r>
      <w:r w:rsidRPr="00847B15">
        <w:rPr>
          <w:rFonts w:ascii="Liberation Serif" w:hAnsi="Liberation Serif"/>
        </w:rPr>
        <w:t>границы уполномоченным органом. В настоящих Правилах отображаются внесенные изменения.</w:t>
      </w:r>
    </w:p>
    <w:p w14:paraId="02DCAFBC" w14:textId="77777777" w:rsidR="00BD3007" w:rsidRPr="00847B15" w:rsidRDefault="00BD3007" w:rsidP="00BD3007">
      <w:pPr>
        <w:keepNext/>
        <w:spacing w:before="120"/>
        <w:ind w:firstLine="567"/>
        <w:outlineLvl w:val="2"/>
        <w:rPr>
          <w:rFonts w:ascii="Liberation Serif" w:hAnsi="Liberation Serif"/>
          <w:b/>
          <w:bCs/>
        </w:rPr>
      </w:pPr>
      <w:bookmarkStart w:id="186" w:name="_Toc268484948"/>
      <w:bookmarkStart w:id="187" w:name="_Toc268487888"/>
      <w:bookmarkStart w:id="188" w:name="_Toc301255850"/>
      <w:bookmarkStart w:id="189" w:name="_Toc531808756"/>
      <w:bookmarkStart w:id="190" w:name="_Toc140790444"/>
      <w:r w:rsidRPr="00847B15">
        <w:rPr>
          <w:rFonts w:ascii="Liberation Serif" w:hAnsi="Liberation Serif"/>
          <w:b/>
          <w:bCs/>
        </w:rPr>
        <w:t>Статья 6. Использование земельных участков, на которые распространяется действие градостроительных регламентов</w:t>
      </w:r>
      <w:bookmarkEnd w:id="186"/>
      <w:bookmarkEnd w:id="187"/>
      <w:bookmarkEnd w:id="188"/>
      <w:bookmarkEnd w:id="189"/>
      <w:bookmarkEnd w:id="190"/>
    </w:p>
    <w:p w14:paraId="02DCAFBD" w14:textId="0EE66A7A" w:rsidR="00BD3007" w:rsidRPr="00847B15" w:rsidRDefault="00BD3007" w:rsidP="00BD3007">
      <w:pPr>
        <w:ind w:firstLine="567"/>
        <w:jc w:val="both"/>
        <w:rPr>
          <w:rFonts w:ascii="Liberation Serif" w:hAnsi="Liberation Serif"/>
        </w:rPr>
      </w:pPr>
      <w:r w:rsidRPr="00847B15">
        <w:rPr>
          <w:rFonts w:ascii="Liberation Serif" w:hAnsi="Liberation Serif"/>
        </w:rPr>
        <w:t>1. Использование и застройка земельных участков на территории</w:t>
      </w:r>
      <w:r w:rsidR="00E44E31" w:rsidRPr="00847B15">
        <w:rPr>
          <w:rFonts w:ascii="Liberation Serif" w:hAnsi="Liberation Serif"/>
        </w:rPr>
        <w:t xml:space="preserve"> городского округа Ревда</w:t>
      </w:r>
      <w:r w:rsidRPr="00847B15">
        <w:rPr>
          <w:rFonts w:ascii="Liberation Serif" w:hAnsi="Liberation Serif"/>
        </w:rPr>
        <w:t>, на которые распространяется действие градостроительных регламентов, может осуществляться правообладателями земельных участков, объектов капитального строительства только с соблюдением разрешенного использования земельных участков и объектов капитального строительства, разрешенных предельных размеров земельных участков и предельных параметров объектов капитального строительства; соблюдением ограничений использования земельных участков и объектов капитального строительства, установленных в соответствии с законодательством и настоящими Правилами.</w:t>
      </w:r>
    </w:p>
    <w:p w14:paraId="02DCAFBE" w14:textId="77777777" w:rsidR="007052F2" w:rsidRPr="00847B15" w:rsidRDefault="007052F2" w:rsidP="00BD3007">
      <w:pPr>
        <w:ind w:firstLine="567"/>
        <w:jc w:val="both"/>
        <w:rPr>
          <w:rFonts w:ascii="Liberation Serif" w:hAnsi="Liberation Serif"/>
        </w:rPr>
      </w:pPr>
      <w:r w:rsidRPr="00847B15">
        <w:rPr>
          <w:rFonts w:ascii="Liberation Serif" w:hAnsi="Liberation Serif"/>
        </w:rPr>
        <w:t>Виды разрешенного использования, не предусмотренные в градостроительном регламенте, являются запрещенными.</w:t>
      </w:r>
    </w:p>
    <w:p w14:paraId="02DCAFBF" w14:textId="77777777" w:rsidR="00CF1ED9" w:rsidRPr="00847B15" w:rsidRDefault="00BD3007" w:rsidP="00CF1ED9">
      <w:pPr>
        <w:ind w:firstLine="567"/>
        <w:jc w:val="both"/>
        <w:rPr>
          <w:rFonts w:ascii="Liberation Serif" w:hAnsi="Liberation Serif"/>
        </w:rPr>
      </w:pPr>
      <w:r w:rsidRPr="00847B15">
        <w:rPr>
          <w:rFonts w:ascii="Liberation Serif" w:hAnsi="Liberation Serif"/>
        </w:rPr>
        <w:t xml:space="preserve">2. </w:t>
      </w:r>
      <w:r w:rsidR="00CF1ED9" w:rsidRPr="00847B15">
        <w:rPr>
          <w:rFonts w:ascii="Liberation Serif" w:hAnsi="Liberation Serif"/>
        </w:rPr>
        <w:t>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14:paraId="02DCAFC0" w14:textId="77777777" w:rsidR="00CF1ED9" w:rsidRPr="00847B15" w:rsidRDefault="00F43E6F" w:rsidP="00CF1ED9">
      <w:pPr>
        <w:ind w:firstLine="567"/>
        <w:jc w:val="both"/>
        <w:rPr>
          <w:rFonts w:ascii="Liberation Serif" w:hAnsi="Liberation Serif"/>
        </w:rPr>
      </w:pPr>
      <w:r w:rsidRPr="00847B15">
        <w:rPr>
          <w:rFonts w:ascii="Liberation Serif" w:hAnsi="Liberation Serif"/>
        </w:rPr>
        <w:t>1</w:t>
      </w:r>
      <w:r w:rsidR="00CF1ED9" w:rsidRPr="00847B15">
        <w:rPr>
          <w:rFonts w:ascii="Liberation Serif" w:hAnsi="Liberation Serif"/>
        </w:rPr>
        <w:t>)</w:t>
      </w:r>
      <w:r w:rsidR="00CF1ED9" w:rsidRPr="00847B15">
        <w:rPr>
          <w:rFonts w:ascii="Liberation Serif" w:hAnsi="Liberation Serif"/>
        </w:rPr>
        <w:tab/>
        <w:t xml:space="preserve">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при условии соблюдения требований технических регламентов;</w:t>
      </w:r>
    </w:p>
    <w:p w14:paraId="02DCAFC1" w14:textId="77777777" w:rsidR="00CF1ED9" w:rsidRPr="00847B15" w:rsidRDefault="00F43E6F" w:rsidP="00CF1ED9">
      <w:pPr>
        <w:ind w:firstLine="567"/>
        <w:jc w:val="both"/>
        <w:rPr>
          <w:rFonts w:ascii="Liberation Serif" w:hAnsi="Liberation Serif"/>
        </w:rPr>
      </w:pPr>
      <w:r w:rsidRPr="00847B15">
        <w:rPr>
          <w:rFonts w:ascii="Liberation Serif" w:hAnsi="Liberation Serif"/>
        </w:rPr>
        <w:t>2</w:t>
      </w:r>
      <w:r w:rsidR="00CF1ED9" w:rsidRPr="00847B15">
        <w:rPr>
          <w:rFonts w:ascii="Liberation Serif" w:hAnsi="Liberation Serif"/>
        </w:rPr>
        <w:t>)</w:t>
      </w:r>
      <w:r w:rsidR="00CF1ED9" w:rsidRPr="00847B15">
        <w:rPr>
          <w:rFonts w:ascii="Liberation Serif" w:hAnsi="Liberation Serif"/>
        </w:rPr>
        <w:tab/>
        <w:t>условно разрешенные виды разрешенного использования земельных участков и объектов капитального строительства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14:paraId="02DCAFC2" w14:textId="77777777" w:rsidR="00BD3007" w:rsidRPr="00847B15" w:rsidRDefault="00F43E6F" w:rsidP="00CF1ED9">
      <w:pPr>
        <w:ind w:firstLine="567"/>
        <w:jc w:val="both"/>
        <w:rPr>
          <w:rFonts w:ascii="Liberation Serif" w:hAnsi="Liberation Serif"/>
        </w:rPr>
      </w:pPr>
      <w:r w:rsidRPr="00847B15">
        <w:rPr>
          <w:rFonts w:ascii="Liberation Serif" w:hAnsi="Liberation Serif"/>
        </w:rPr>
        <w:lastRenderedPageBreak/>
        <w:t>3</w:t>
      </w:r>
      <w:r w:rsidR="00CF1ED9" w:rsidRPr="00847B15">
        <w:rPr>
          <w:rFonts w:ascii="Liberation Serif" w:hAnsi="Liberation Serif"/>
        </w:rPr>
        <w:t>)</w:t>
      </w:r>
      <w:r w:rsidR="00CF1ED9" w:rsidRPr="00847B15">
        <w:rPr>
          <w:rFonts w:ascii="Liberation Serif" w:hAnsi="Liberation Serif"/>
        </w:rPr>
        <w:tab/>
        <w:t xml:space="preserve">вспомогательные виды разрешенного использования недвижимости, допустимые только в качестве дополнительных по отношению к основным видам разрешенного использования и условно разрешенным видам использования и </w:t>
      </w:r>
      <w:r w:rsidR="009807D3" w:rsidRPr="00847B15">
        <w:rPr>
          <w:rFonts w:ascii="Liberation Serif" w:hAnsi="Liberation Serif"/>
        </w:rPr>
        <w:t>осуществляемые совместно с ними</w:t>
      </w:r>
      <w:r w:rsidR="00BD3007" w:rsidRPr="00847B15">
        <w:rPr>
          <w:rFonts w:ascii="Liberation Serif" w:hAnsi="Liberation Serif"/>
        </w:rPr>
        <w:t>.</w:t>
      </w:r>
    </w:p>
    <w:p w14:paraId="02DCAFC5" w14:textId="1C529482" w:rsidR="00C54069" w:rsidRPr="00847B15" w:rsidRDefault="00C54069" w:rsidP="00B11BAE">
      <w:pPr>
        <w:ind w:firstLine="567"/>
        <w:jc w:val="both"/>
        <w:rPr>
          <w:rFonts w:ascii="Liberation Serif" w:hAnsi="Liberation Serif"/>
        </w:rPr>
      </w:pPr>
      <w:r w:rsidRPr="00847B15">
        <w:rPr>
          <w:rFonts w:ascii="Liberation Serif" w:hAnsi="Liberation Serif"/>
        </w:rPr>
        <w:t xml:space="preserve">3. </w:t>
      </w:r>
      <w:r w:rsidR="00B11BAE" w:rsidRPr="00847B15">
        <w:rPr>
          <w:rFonts w:ascii="Liberation Serif" w:hAnsi="Liberation Serif"/>
        </w:rPr>
        <w:t>В соответствии с «Классификатором видов разрешенного использования земельных участков», утверждённым приказом Рос</w:t>
      </w:r>
      <w:r w:rsidR="00884C32" w:rsidRPr="00847B15">
        <w:rPr>
          <w:rFonts w:ascii="Liberation Serif" w:hAnsi="Liberation Serif"/>
        </w:rPr>
        <w:t>реестра</w:t>
      </w:r>
      <w:r w:rsidR="00B11BAE" w:rsidRPr="00847B15">
        <w:rPr>
          <w:rFonts w:ascii="Liberation Serif" w:hAnsi="Liberation Serif"/>
        </w:rPr>
        <w:t xml:space="preserve"> от</w:t>
      </w:r>
      <w:r w:rsidR="00884C32" w:rsidRPr="00847B15">
        <w:rPr>
          <w:rFonts w:ascii="Liberation Serif" w:hAnsi="Liberation Serif"/>
        </w:rPr>
        <w:t xml:space="preserve"> 10.11.2020 № П/0412</w:t>
      </w:r>
      <w:r w:rsidR="00B11BAE" w:rsidRPr="00847B15">
        <w:rPr>
          <w:rFonts w:ascii="Liberation Serif" w:hAnsi="Liberation Serif"/>
        </w:rPr>
        <w:t xml:space="preserve">, содержание видов разрешенного использования, перечисленных в настоящих Правилах, допускает без отдельного указания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w:t>
      </w:r>
      <w:r w:rsidR="0009791A" w:rsidRPr="00847B15">
        <w:rPr>
          <w:rFonts w:ascii="Liberation Serif" w:hAnsi="Liberation Serif"/>
        </w:rPr>
        <w:t xml:space="preserve">элементов </w:t>
      </w:r>
      <w:r w:rsidR="00B11BAE" w:rsidRPr="00847B15">
        <w:rPr>
          <w:rFonts w:ascii="Liberation Serif" w:hAnsi="Liberation Serif"/>
        </w:rPr>
        <w:t>благоустройства, если федеральным законом не установлено иное.</w:t>
      </w:r>
    </w:p>
    <w:p w14:paraId="02DCAFC6" w14:textId="77777777" w:rsidR="00C54069" w:rsidRPr="00847B15" w:rsidRDefault="00C54069" w:rsidP="00C54069">
      <w:pPr>
        <w:ind w:firstLine="567"/>
        <w:jc w:val="both"/>
        <w:rPr>
          <w:rFonts w:ascii="Liberation Serif" w:hAnsi="Liberation Serif"/>
        </w:rPr>
      </w:pPr>
      <w:r w:rsidRPr="00847B15">
        <w:rPr>
          <w:rFonts w:ascii="Liberation Serif" w:hAnsi="Liberation Serif"/>
        </w:rPr>
        <w:t xml:space="preserve">4.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 </w:t>
      </w:r>
    </w:p>
    <w:p w14:paraId="02DCAFC7" w14:textId="25809ED2" w:rsidR="00C54069" w:rsidRPr="00847B15" w:rsidRDefault="00C54069" w:rsidP="00C54069">
      <w:pPr>
        <w:ind w:firstLine="567"/>
        <w:jc w:val="both"/>
        <w:rPr>
          <w:rFonts w:ascii="Liberation Serif" w:hAnsi="Liberation Serif"/>
        </w:rPr>
      </w:pPr>
      <w:r w:rsidRPr="00847B15">
        <w:rPr>
          <w:rFonts w:ascii="Liberation Serif" w:hAnsi="Liberation Serif"/>
        </w:rPr>
        <w:t xml:space="preserve">5. В пределах земельного участка могут сочетаться несколько видов разрешенного использования. </w:t>
      </w:r>
    </w:p>
    <w:p w14:paraId="02DCAFC8" w14:textId="46213ABD" w:rsidR="00B749A5" w:rsidRPr="00847B15" w:rsidRDefault="00B749A5" w:rsidP="00C54069">
      <w:pPr>
        <w:ind w:firstLine="567"/>
        <w:jc w:val="both"/>
        <w:rPr>
          <w:rFonts w:ascii="Liberation Serif" w:hAnsi="Liberation Serif"/>
        </w:rPr>
      </w:pPr>
      <w:r w:rsidRPr="00847B15">
        <w:rPr>
          <w:rFonts w:ascii="Liberation Serif" w:hAnsi="Liberation Serif"/>
        </w:rPr>
        <w:t xml:space="preserve">6. </w:t>
      </w:r>
      <w:r w:rsidR="002F2BDF" w:rsidRPr="00847B15">
        <w:rPr>
          <w:rFonts w:ascii="Liberation Serif" w:hAnsi="Liberation Serif"/>
        </w:rPr>
        <w:t>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 Использование земельных участков и объектов капитального строительства допускается при условии соблюдения ограничений использования земельных участков и объектов капитального строительства, установленных в соответствии с законодательством Российской Федерации.</w:t>
      </w:r>
    </w:p>
    <w:p w14:paraId="02DCAFC9" w14:textId="77777777" w:rsidR="00BD3007" w:rsidRPr="00847B15" w:rsidRDefault="00BD3007" w:rsidP="00BD3007">
      <w:pPr>
        <w:keepNext/>
        <w:spacing w:before="120"/>
        <w:ind w:firstLine="567"/>
        <w:outlineLvl w:val="2"/>
        <w:rPr>
          <w:rFonts w:ascii="Liberation Serif" w:hAnsi="Liberation Serif"/>
          <w:b/>
          <w:bCs/>
        </w:rPr>
      </w:pPr>
      <w:bookmarkStart w:id="191" w:name="_Toc268484949"/>
      <w:bookmarkStart w:id="192" w:name="_Toc268487889"/>
      <w:bookmarkStart w:id="193" w:name="_Toc301255851"/>
      <w:bookmarkStart w:id="194" w:name="_Toc531808757"/>
      <w:bookmarkStart w:id="195" w:name="_Toc140790445"/>
      <w:r w:rsidRPr="00847B15">
        <w:rPr>
          <w:rFonts w:ascii="Liberation Serif" w:hAnsi="Liberation Serif"/>
          <w:b/>
          <w:bCs/>
        </w:rPr>
        <w:t>Статья 7. Особенности использования и застройки земельных участков, расположенных на территориях, отнесенных Правилами к различным территориальным зонам</w:t>
      </w:r>
      <w:bookmarkEnd w:id="191"/>
      <w:bookmarkEnd w:id="192"/>
      <w:bookmarkEnd w:id="193"/>
      <w:bookmarkEnd w:id="194"/>
      <w:bookmarkEnd w:id="195"/>
    </w:p>
    <w:p w14:paraId="02DCAFCA" w14:textId="1F0995FA" w:rsidR="00BD3007" w:rsidRPr="00847B15" w:rsidRDefault="00BD3007" w:rsidP="00BD3007">
      <w:pPr>
        <w:ind w:firstLine="567"/>
        <w:jc w:val="both"/>
        <w:rPr>
          <w:rFonts w:ascii="Liberation Serif" w:hAnsi="Liberation Serif"/>
        </w:rPr>
      </w:pPr>
      <w:r w:rsidRPr="00847B15">
        <w:rPr>
          <w:rFonts w:ascii="Liberation Serif" w:hAnsi="Liberation Serif"/>
        </w:rPr>
        <w:t xml:space="preserve">1. Земельные участки, </w:t>
      </w:r>
      <w:r w:rsidR="009A62A2" w:rsidRPr="00847B15">
        <w:rPr>
          <w:rFonts w:ascii="Liberation Serif" w:hAnsi="Liberation Serif"/>
        </w:rPr>
        <w:t>образо</w:t>
      </w:r>
      <w:r w:rsidRPr="00847B15">
        <w:rPr>
          <w:rFonts w:ascii="Liberation Serif" w:hAnsi="Liberation Serif"/>
        </w:rPr>
        <w:t xml:space="preserve">ванные в установленном порядке до вступления в силу настоящих Правил, и расположенные на территориях, отнесенных Правилами к различным территориальным зонам, используются правообладателями таких земельных участков в соответствии с </w:t>
      </w:r>
      <w:r w:rsidR="00FA4FE6" w:rsidRPr="00847B15">
        <w:rPr>
          <w:rFonts w:ascii="Liberation Serif" w:hAnsi="Liberation Serif"/>
        </w:rPr>
        <w:t>установленным для них целевым назначением и разрешённым использованием</w:t>
      </w:r>
      <w:r w:rsidRPr="00847B15">
        <w:rPr>
          <w:rFonts w:ascii="Liberation Serif" w:hAnsi="Liberation Serif"/>
        </w:rPr>
        <w:t xml:space="preserve">, за исключением случаев, предусмотренных </w:t>
      </w:r>
      <w:r w:rsidR="00733EA3" w:rsidRPr="00847B15">
        <w:rPr>
          <w:rFonts w:ascii="Liberation Serif" w:hAnsi="Liberation Serif"/>
        </w:rPr>
        <w:t>частью</w:t>
      </w:r>
      <w:r w:rsidRPr="00847B15">
        <w:rPr>
          <w:rFonts w:ascii="Liberation Serif" w:hAnsi="Liberation Serif"/>
        </w:rPr>
        <w:t xml:space="preserve"> 2 настоящей статьи.</w:t>
      </w:r>
    </w:p>
    <w:p w14:paraId="02DCAFCB" w14:textId="409D9CCE" w:rsidR="00BD3007" w:rsidRPr="00847B15" w:rsidRDefault="00BD3007" w:rsidP="00BD3007">
      <w:pPr>
        <w:ind w:firstLine="567"/>
        <w:jc w:val="both"/>
        <w:rPr>
          <w:rFonts w:ascii="Liberation Serif" w:hAnsi="Liberation Serif"/>
        </w:rPr>
      </w:pPr>
      <w:r w:rsidRPr="00847B15">
        <w:rPr>
          <w:rFonts w:ascii="Liberation Serif" w:hAnsi="Liberation Serif"/>
        </w:rPr>
        <w:t xml:space="preserve">2. После вступления в силу настоящих Правил </w:t>
      </w:r>
      <w:r w:rsidR="00FA4FE6" w:rsidRPr="00847B15">
        <w:rPr>
          <w:rFonts w:ascii="Liberation Serif" w:hAnsi="Liberation Serif"/>
        </w:rPr>
        <w:t>раздел, объединение, перераспределение земельных участков или выдел из земельных участков, а также из земель, находящихся в государственной или муниципальной собственности, земельных участков</w:t>
      </w:r>
      <w:r w:rsidRPr="00847B15">
        <w:rPr>
          <w:rFonts w:ascii="Liberation Serif" w:hAnsi="Liberation Serif"/>
        </w:rPr>
        <w:t xml:space="preserve">, указанных в </w:t>
      </w:r>
      <w:r w:rsidR="00733EA3" w:rsidRPr="00847B15">
        <w:rPr>
          <w:rFonts w:ascii="Liberation Serif" w:hAnsi="Liberation Serif"/>
        </w:rPr>
        <w:t>части</w:t>
      </w:r>
      <w:r w:rsidRPr="00847B15">
        <w:rPr>
          <w:rFonts w:ascii="Liberation Serif" w:hAnsi="Liberation Serif"/>
        </w:rPr>
        <w:t xml:space="preserve"> 1 настоящей статьи осуществляется при условии </w:t>
      </w:r>
      <w:r w:rsidR="009A62A2" w:rsidRPr="00847B15">
        <w:rPr>
          <w:rFonts w:ascii="Liberation Serif" w:hAnsi="Liberation Serif"/>
        </w:rPr>
        <w:t>образо</w:t>
      </w:r>
      <w:r w:rsidRPr="00847B15">
        <w:rPr>
          <w:rFonts w:ascii="Liberation Serif" w:hAnsi="Liberation Serif"/>
        </w:rPr>
        <w:t>вания земельных участков в пределах границ соответствующей территориальной зоны</w:t>
      </w:r>
      <w:r w:rsidR="0030595C" w:rsidRPr="00847B15">
        <w:rPr>
          <w:rFonts w:ascii="Liberation Serif" w:hAnsi="Liberation Serif"/>
        </w:rPr>
        <w:t>, за исключением земельных участков, границы которых в соответствии с земельным законодательством могут пересекать границы территориальных зон</w:t>
      </w:r>
      <w:r w:rsidRPr="00847B15">
        <w:rPr>
          <w:rFonts w:ascii="Liberation Serif" w:hAnsi="Liberation Serif"/>
        </w:rPr>
        <w:t>.</w:t>
      </w:r>
    </w:p>
    <w:p w14:paraId="02DCAFCC" w14:textId="77777777" w:rsidR="00BD3007" w:rsidRPr="00847B15" w:rsidRDefault="00BD3007" w:rsidP="00BD3007">
      <w:pPr>
        <w:keepNext/>
        <w:spacing w:before="120"/>
        <w:ind w:firstLine="567"/>
        <w:outlineLvl w:val="2"/>
        <w:rPr>
          <w:rFonts w:ascii="Liberation Serif" w:hAnsi="Liberation Serif"/>
          <w:b/>
          <w:bCs/>
        </w:rPr>
      </w:pPr>
      <w:bookmarkStart w:id="196" w:name="_Toc268484950"/>
      <w:bookmarkStart w:id="197" w:name="_Toc268487890"/>
      <w:bookmarkStart w:id="198" w:name="_Toc301255852"/>
      <w:bookmarkStart w:id="199" w:name="_Toc531808758"/>
      <w:bookmarkStart w:id="200" w:name="_Toc140790446"/>
      <w:r w:rsidRPr="00847B15">
        <w:rPr>
          <w:rFonts w:ascii="Liberation Serif" w:hAnsi="Liberation Serif"/>
          <w:b/>
          <w:bCs/>
        </w:rPr>
        <w:t>Статья 8. Особенности использования земельных участков и объектов капитального строительства, не соответствующих градостроительным регламентам</w:t>
      </w:r>
      <w:bookmarkEnd w:id="196"/>
      <w:bookmarkEnd w:id="197"/>
      <w:bookmarkEnd w:id="198"/>
      <w:bookmarkEnd w:id="199"/>
      <w:bookmarkEnd w:id="200"/>
    </w:p>
    <w:p w14:paraId="02DCAFCD"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1. Земельные участки, объекты капитального строительства, существовавшие на законных основаниях до введения в действие настоящих Правил или до внесения изменений в настоящие Правила, и расположенные на территориях, для которых установлены градостроительные регламенты и на которые действие этих градостроительных регламентов распространяется, являются не соответствующими градостроительным регламентам в случаях, когда:</w:t>
      </w:r>
    </w:p>
    <w:p w14:paraId="02DCAFCE" w14:textId="77777777" w:rsidR="00BD3007" w:rsidRPr="00847B15" w:rsidRDefault="00BD3007" w:rsidP="00BD3007">
      <w:pPr>
        <w:ind w:firstLine="567"/>
        <w:jc w:val="both"/>
        <w:rPr>
          <w:rFonts w:ascii="Liberation Serif" w:hAnsi="Liberation Serif"/>
        </w:rPr>
      </w:pPr>
      <w:r w:rsidRPr="00847B15">
        <w:rPr>
          <w:rFonts w:ascii="Liberation Serif" w:hAnsi="Liberation Serif"/>
        </w:rPr>
        <w:lastRenderedPageBreak/>
        <w:t>- существующие виды использования земельных участков, объектов капитального строительства не соответствует видам разрешенного использования соответствующей территориальной зоны;</w:t>
      </w:r>
    </w:p>
    <w:p w14:paraId="02DCAFD0" w14:textId="732D218E" w:rsidR="00BD3007" w:rsidRPr="00847B15" w:rsidRDefault="00BD3007" w:rsidP="00BD3007">
      <w:pPr>
        <w:ind w:firstLine="567"/>
        <w:jc w:val="both"/>
        <w:rPr>
          <w:rFonts w:ascii="Liberation Serif" w:hAnsi="Liberation Serif"/>
        </w:rPr>
      </w:pPr>
      <w:r w:rsidRPr="00847B15">
        <w:rPr>
          <w:rFonts w:ascii="Liberation Serif" w:hAnsi="Liberation Serif"/>
        </w:rPr>
        <w:t>- существующие размеры земельных участков и параметры объектов капитального строительства не соответствуют предельным размерам земельных участков и предельным параметрам разрешенного строительства, реконструкции объектов капитального строительства, установленным для соответствующей территориальной зоны.</w:t>
      </w:r>
    </w:p>
    <w:p w14:paraId="02DCAFD1"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2. Земельные участки, объекты капитального строительства, существовавшие до вступления в силу настоящих Правил и не соответствующие градостроительным регламентам, могут использоваться без установления срока приведения их в соответствие градостроительному регламенту, за исключением случаев, когда использование этих объектов представляет опасность для жизни и здоровья людей, окружающей среды, объектов культурного наследия (памятников истории и культуры), </w:t>
      </w:r>
      <w:r w:rsidR="000C321D" w:rsidRPr="00847B15">
        <w:rPr>
          <w:rFonts w:ascii="Liberation Serif" w:hAnsi="Liberation Serif"/>
        </w:rPr>
        <w:t xml:space="preserve">если это </w:t>
      </w:r>
      <w:r w:rsidRPr="00847B15">
        <w:rPr>
          <w:rFonts w:ascii="Liberation Serif" w:hAnsi="Liberation Serif"/>
        </w:rPr>
        <w:t>установлено уполномоченными органами в соответствии с действующим законодательством, нормами и техническими регламентами. Для объектов, представляющих опасность, уполномоченными органами устанавливается срок приведения их в соответствие градостроительному регламенту, нормативами и техническими регламентами или накладывается запрет на использование таких объектов до приведения их в соответствие с градостроительным регламентом, нормативами и техническими регламентами.</w:t>
      </w:r>
    </w:p>
    <w:p w14:paraId="02DCAFD2"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3. Изменение вида разрешенного использования земельных участков, изменение вида и реконструкция объектов капитального строительства, указанных в </w:t>
      </w:r>
      <w:r w:rsidR="00733EA3" w:rsidRPr="00847B15">
        <w:rPr>
          <w:rFonts w:ascii="Liberation Serif" w:hAnsi="Liberation Serif"/>
        </w:rPr>
        <w:t>части</w:t>
      </w:r>
      <w:r w:rsidRPr="00847B15">
        <w:rPr>
          <w:rFonts w:ascii="Liberation Serif" w:hAnsi="Liberation Serif"/>
        </w:rPr>
        <w:t xml:space="preserve"> 1 настоящей статьи, может осуществляться путем приведения их в соответствие установленным градостроительным регламентам.</w:t>
      </w:r>
    </w:p>
    <w:p w14:paraId="02DCAFD4" w14:textId="77777777" w:rsidR="00BD3007" w:rsidRPr="00847B15" w:rsidRDefault="00BD3007" w:rsidP="00BD3007">
      <w:pPr>
        <w:keepNext/>
        <w:spacing w:before="120"/>
        <w:ind w:firstLine="567"/>
        <w:outlineLvl w:val="2"/>
        <w:rPr>
          <w:rFonts w:ascii="Liberation Serif" w:hAnsi="Liberation Serif"/>
          <w:b/>
          <w:bCs/>
        </w:rPr>
      </w:pPr>
      <w:bookmarkStart w:id="201" w:name="_Toc268487891"/>
      <w:bookmarkStart w:id="202" w:name="_Toc301255853"/>
      <w:bookmarkStart w:id="203" w:name="_Toc531808759"/>
      <w:bookmarkStart w:id="204" w:name="_Toc140790447"/>
      <w:r w:rsidRPr="00847B15">
        <w:rPr>
          <w:rFonts w:ascii="Liberation Serif" w:hAnsi="Liberation Serif"/>
          <w:b/>
          <w:bCs/>
        </w:rPr>
        <w:t>Статья 9. Осуществление строительства, реконструкции объектов капитального строительства</w:t>
      </w:r>
      <w:bookmarkEnd w:id="201"/>
      <w:bookmarkEnd w:id="202"/>
      <w:bookmarkEnd w:id="203"/>
      <w:bookmarkEnd w:id="204"/>
    </w:p>
    <w:p w14:paraId="02DCAFD5" w14:textId="5E2FF1E0" w:rsidR="00BD3007" w:rsidRPr="00847B15" w:rsidRDefault="00BD3007" w:rsidP="00BD3007">
      <w:pPr>
        <w:ind w:firstLine="567"/>
        <w:jc w:val="both"/>
        <w:rPr>
          <w:rFonts w:ascii="Liberation Serif" w:hAnsi="Liberation Serif"/>
        </w:rPr>
      </w:pPr>
      <w:r w:rsidRPr="00847B15">
        <w:rPr>
          <w:rFonts w:ascii="Liberation Serif" w:hAnsi="Liberation Serif"/>
        </w:rPr>
        <w:t>1. Строительство, реконструкция объектов капитального строительства на территории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осуществляется </w:t>
      </w:r>
      <w:r w:rsidR="0030595C" w:rsidRPr="00847B15">
        <w:rPr>
          <w:rFonts w:ascii="Liberation Serif" w:hAnsi="Liberation Serif"/>
        </w:rPr>
        <w:t>застройщиком</w:t>
      </w:r>
      <w:r w:rsidRPr="00847B15">
        <w:rPr>
          <w:rFonts w:ascii="Liberation Serif" w:hAnsi="Liberation Serif"/>
        </w:rPr>
        <w:t xml:space="preserve"> в соответствии с требованиями, установленными Градостроительным кодексом Российской Федерации, другими федеральными законами, законодательством Свердловской области и принятыми в соответствии с ними правовыми актами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устанавливающими особенности осуществления указанной деятельности на территории </w:t>
      </w:r>
      <w:r w:rsidR="001908D1" w:rsidRPr="00847B15">
        <w:rPr>
          <w:rFonts w:ascii="Liberation Serif" w:hAnsi="Liberation Serif"/>
        </w:rPr>
        <w:t xml:space="preserve">городского </w:t>
      </w:r>
      <w:r w:rsidRPr="00847B15">
        <w:rPr>
          <w:rFonts w:ascii="Liberation Serif" w:hAnsi="Liberation Serif"/>
        </w:rPr>
        <w:t>округа.</w:t>
      </w:r>
    </w:p>
    <w:p w14:paraId="02DCAFD6" w14:textId="08BF5936" w:rsidR="00BD3007" w:rsidRDefault="00BD3007" w:rsidP="00BD3007">
      <w:pPr>
        <w:ind w:firstLine="567"/>
        <w:jc w:val="both"/>
        <w:rPr>
          <w:rFonts w:ascii="Liberation Serif" w:hAnsi="Liberation Serif"/>
        </w:rPr>
      </w:pPr>
      <w:r w:rsidRPr="00847B15">
        <w:rPr>
          <w:rFonts w:ascii="Liberation Serif" w:hAnsi="Liberation Serif"/>
        </w:rPr>
        <w:t>2.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w:t>
      </w:r>
      <w:r w:rsidR="00556D60" w:rsidRPr="00847B15">
        <w:rPr>
          <w:rFonts w:ascii="Liberation Serif" w:hAnsi="Liberation Serif"/>
        </w:rPr>
        <w:t xml:space="preserve"> </w:t>
      </w:r>
      <w:r w:rsidRPr="00847B15">
        <w:rPr>
          <w:rFonts w:ascii="Liberation Serif" w:hAnsi="Liberation Serif"/>
        </w:rPr>
        <w:t>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Указанное разрешение может быть выдано только для отдельного земельного участка в порядке, установленном Градостроительным кодексом Российской Федерации и настоящими Правилами (статья 1</w:t>
      </w:r>
      <w:r w:rsidR="00BF2D58" w:rsidRPr="00847B15">
        <w:rPr>
          <w:rFonts w:ascii="Liberation Serif" w:hAnsi="Liberation Serif"/>
        </w:rPr>
        <w:t>1</w:t>
      </w:r>
      <w:r w:rsidRPr="00847B15">
        <w:rPr>
          <w:rFonts w:ascii="Liberation Serif" w:hAnsi="Liberation Serif"/>
        </w:rPr>
        <w:t>).</w:t>
      </w:r>
    </w:p>
    <w:p w14:paraId="4E39ED4F" w14:textId="77777777" w:rsidR="007B3F4B" w:rsidRPr="007B3F4B" w:rsidRDefault="007B3F4B" w:rsidP="007B3F4B">
      <w:pPr>
        <w:keepNext/>
        <w:spacing w:before="120"/>
        <w:ind w:firstLine="567"/>
        <w:outlineLvl w:val="2"/>
        <w:rPr>
          <w:rFonts w:ascii="Liberation Serif" w:hAnsi="Liberation Serif"/>
          <w:b/>
          <w:bCs/>
        </w:rPr>
      </w:pPr>
      <w:bookmarkStart w:id="205" w:name="_Toc140790448"/>
      <w:r w:rsidRPr="007B3F4B">
        <w:rPr>
          <w:rFonts w:ascii="Liberation Serif" w:hAnsi="Liberation Serif"/>
          <w:b/>
          <w:bCs/>
        </w:rPr>
        <w:t>Статья 9.1. Архитектурно-градостроительный облик объекта капитального строительства</w:t>
      </w:r>
      <w:bookmarkEnd w:id="205"/>
    </w:p>
    <w:p w14:paraId="1F51D561"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 xml:space="preserve">1. Архитектурно-градостроительный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 реконструкции объекта капитального строительства в границах </w:t>
      </w:r>
      <w:bookmarkStart w:id="206" w:name="_Hlk139980528"/>
      <w:r w:rsidRPr="007B3F4B">
        <w:rPr>
          <w:rFonts w:ascii="Liberation Serif" w:hAnsi="Liberation Serif"/>
        </w:rPr>
        <w:t>территорий, в границах которых предусматриваются требования к архитектурно-градостроительному облику объектов капитального строительства</w:t>
      </w:r>
      <w:bookmarkEnd w:id="206"/>
      <w:r w:rsidRPr="007B3F4B">
        <w:rPr>
          <w:rFonts w:ascii="Liberation Serif" w:hAnsi="Liberation Serif"/>
        </w:rPr>
        <w:t xml:space="preserve">, установленных на соответствующих картах </w:t>
      </w:r>
      <w:r w:rsidRPr="007B3F4B">
        <w:rPr>
          <w:rFonts w:ascii="Liberation Serif" w:hAnsi="Liberation Serif"/>
        </w:rPr>
        <w:lastRenderedPageBreak/>
        <w:t>настоящих Правил, за исключением случаев, предусмотренных частью 2 настоящей статьи.</w:t>
      </w:r>
    </w:p>
    <w:p w14:paraId="2173B060"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2. Согласование архитектурно-градостроительного облика объекта капитального строительства не требуется в отношении:</w:t>
      </w:r>
    </w:p>
    <w:p w14:paraId="6E4206F3"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1) объектов капитального строительства, расположенных на земельных участках, действие градостроительного регламента на которые не распространяется;</w:t>
      </w:r>
    </w:p>
    <w:p w14:paraId="76117B54"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2) объектов, для строительства или реконструкции которых не требуется получение разрешения на строительство;</w:t>
      </w:r>
    </w:p>
    <w:p w14:paraId="17B54AD1"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3) объектов, расположенных на земельных участках, находящихся в пользовании учреждений, исполняющих наказание;</w:t>
      </w:r>
    </w:p>
    <w:p w14:paraId="2103ECCC"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4) объектов обороны и безопасности, объектов Вооруженных Сил Российской Федерации, других войск, воинских формирований и органов, осуществляющих функции в области обороны страны и безопасности государства;</w:t>
      </w:r>
    </w:p>
    <w:p w14:paraId="2EA022C8"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5) объектов, определенных Правительством Российской Федерации:</w:t>
      </w:r>
    </w:p>
    <w:p w14:paraId="50630FDF"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а) гидротехнических сооружений;</w:t>
      </w:r>
    </w:p>
    <w:p w14:paraId="0364C737"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б) объектов и инженерных сооружений, предназначенных для производства и поставок товаров в сферах электро-, газо-, тепло-, водоснабжения и водоотведения;</w:t>
      </w:r>
    </w:p>
    <w:p w14:paraId="4C3B3D5B"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в) подземных сооружений;</w:t>
      </w:r>
    </w:p>
    <w:p w14:paraId="17ADA4A0"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г)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и водных объектов;</w:t>
      </w:r>
    </w:p>
    <w:p w14:paraId="7B915C6C"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д) объектов капитального строительства, предназначенных (используемых) для обработки, утилизации, обезвреживания и размещения отходов производства и потребления;</w:t>
      </w:r>
    </w:p>
    <w:p w14:paraId="12939452"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е) объектов капитального строительства, предназначенных для обезвреживания, размещения и утилизации медицинских отходов;</w:t>
      </w:r>
    </w:p>
    <w:p w14:paraId="42ADD5A5"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ж) объектов капитального строительства, предназначенных для хранения, переработки и утилизации биологических отходов;</w:t>
      </w:r>
    </w:p>
    <w:p w14:paraId="21E9FC33"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з) объектов капитального строительства, связанных с обращением с радиоактивными отходами;</w:t>
      </w:r>
    </w:p>
    <w:p w14:paraId="287D0187"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и) объектов капитального строительства, связанных с обращением веществ, разрушающих озоновый слой;</w:t>
      </w:r>
    </w:p>
    <w:p w14:paraId="5EB05914"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к) объектов использования атомной энергии;</w:t>
      </w:r>
    </w:p>
    <w:p w14:paraId="2E564795"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л) опасных производственных объектов, определяемых в соответствии с законодательством Российской Федерации;</w:t>
      </w:r>
    </w:p>
    <w:p w14:paraId="3F04E783"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6) иных объектов, определенных Правительством Российской Федерации, нормативными правовыми актами органов государственной власти субъектов Российской Федерации.</w:t>
      </w:r>
    </w:p>
    <w:p w14:paraId="3A3251E6"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3. Срок выдачи согласования архитектурно-градостроительного облика объекта капитального строительства не может превышать десять рабочих дней.</w:t>
      </w:r>
    </w:p>
    <w:p w14:paraId="377CBF12" w14:textId="77777777" w:rsidR="007B3F4B" w:rsidRPr="007B3F4B" w:rsidRDefault="007B3F4B" w:rsidP="007B3F4B">
      <w:pPr>
        <w:ind w:firstLine="567"/>
        <w:jc w:val="both"/>
        <w:rPr>
          <w:rFonts w:ascii="Liberation Serif" w:hAnsi="Liberation Serif"/>
        </w:rPr>
      </w:pPr>
      <w:r w:rsidRPr="007B3F4B">
        <w:rPr>
          <w:rFonts w:ascii="Liberation Serif" w:hAnsi="Liberation Serif"/>
        </w:rPr>
        <w:t>4. Основанием для отказа в согласовании архитектурно-градостроительного облика объекта капитального строительства является несоответствие архитектурных решений объекта капитального строительства, определяющих его архитектурно-градостроительный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 требованиям к архитектурно-градостроительному облику объекта капитального строительства, указанным в градостроительном регламенте.</w:t>
      </w:r>
    </w:p>
    <w:p w14:paraId="47BAD933" w14:textId="77777777" w:rsidR="007B3F4B" w:rsidRPr="007B3F4B" w:rsidRDefault="007B3F4B" w:rsidP="007B3F4B">
      <w:pPr>
        <w:ind w:firstLine="567"/>
        <w:jc w:val="both"/>
        <w:rPr>
          <w:rFonts w:ascii="Liberation Serif" w:hAnsi="Liberation Serif"/>
        </w:rPr>
      </w:pPr>
      <w:r w:rsidRPr="007B3F4B">
        <w:rPr>
          <w:rFonts w:ascii="Liberation Serif" w:hAnsi="Liberation Serif"/>
        </w:rPr>
        <w:lastRenderedPageBreak/>
        <w:t>5. Порядок согласования архитектурно-градостроительного облика объекта капитального строительства установлен постановлением Правительства Российской Федерации от 29 мая 2023 г. № 857.</w:t>
      </w:r>
    </w:p>
    <w:p w14:paraId="1269AD34" w14:textId="77777777" w:rsidR="007B3F4B" w:rsidRPr="00847B15" w:rsidRDefault="007B3F4B" w:rsidP="00BD3007">
      <w:pPr>
        <w:ind w:firstLine="567"/>
        <w:jc w:val="both"/>
        <w:rPr>
          <w:rFonts w:ascii="Liberation Serif" w:hAnsi="Liberation Serif"/>
        </w:rPr>
      </w:pPr>
    </w:p>
    <w:p w14:paraId="02DCAFD7" w14:textId="77777777" w:rsidR="00BD3007" w:rsidRPr="00847B15" w:rsidRDefault="00BD3007" w:rsidP="00BD3007">
      <w:pPr>
        <w:keepNext/>
        <w:spacing w:before="120"/>
        <w:jc w:val="center"/>
        <w:outlineLvl w:val="1"/>
        <w:rPr>
          <w:rFonts w:ascii="Liberation Serif" w:hAnsi="Liberation Serif"/>
          <w:b/>
          <w:bCs/>
          <w:i/>
        </w:rPr>
      </w:pPr>
      <w:bookmarkStart w:id="207" w:name="_Toc268484951"/>
      <w:bookmarkStart w:id="208" w:name="_Toc268487893"/>
      <w:bookmarkStart w:id="209" w:name="_Toc301255855"/>
      <w:bookmarkStart w:id="210" w:name="_Toc531808760"/>
      <w:bookmarkStart w:id="211" w:name="_Toc140790449"/>
      <w:r w:rsidRPr="00847B15">
        <w:rPr>
          <w:rFonts w:ascii="Liberation Serif" w:hAnsi="Liberation Serif"/>
          <w:b/>
          <w:bCs/>
        </w:rPr>
        <w:t>РАЗДЕЛ 2.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207"/>
      <w:bookmarkEnd w:id="208"/>
      <w:bookmarkEnd w:id="209"/>
      <w:bookmarkEnd w:id="210"/>
      <w:bookmarkEnd w:id="211"/>
    </w:p>
    <w:p w14:paraId="02DCAFD8" w14:textId="77777777" w:rsidR="0014143C" w:rsidRPr="00847B15" w:rsidRDefault="0014143C" w:rsidP="0014143C">
      <w:pPr>
        <w:keepNext/>
        <w:spacing w:before="120"/>
        <w:ind w:firstLine="567"/>
        <w:outlineLvl w:val="2"/>
        <w:rPr>
          <w:rFonts w:ascii="Liberation Serif" w:hAnsi="Liberation Serif"/>
          <w:b/>
          <w:bCs/>
        </w:rPr>
      </w:pPr>
      <w:bookmarkStart w:id="212" w:name="_Toc467011078"/>
      <w:bookmarkStart w:id="213" w:name="_Toc531808761"/>
      <w:bookmarkStart w:id="214" w:name="_Toc140790450"/>
      <w:bookmarkStart w:id="215" w:name="_Toc268487892"/>
      <w:bookmarkStart w:id="216" w:name="_Toc301255854"/>
      <w:bookmarkStart w:id="217" w:name="_Toc268487894"/>
      <w:bookmarkStart w:id="218" w:name="_Toc301255856"/>
      <w:r w:rsidRPr="00847B15">
        <w:rPr>
          <w:rFonts w:ascii="Liberation Serif" w:hAnsi="Liberation Serif"/>
          <w:b/>
          <w:bCs/>
        </w:rPr>
        <w:t>Статья 10. Изменение видов разрешенного использования земельных участков и объектов капитального строительства</w:t>
      </w:r>
      <w:bookmarkEnd w:id="212"/>
      <w:bookmarkEnd w:id="213"/>
      <w:bookmarkEnd w:id="214"/>
    </w:p>
    <w:p w14:paraId="02DCAFD9" w14:textId="1422E834" w:rsidR="0014143C" w:rsidRPr="00847B15" w:rsidRDefault="0014143C" w:rsidP="0014143C">
      <w:pPr>
        <w:tabs>
          <w:tab w:val="left" w:pos="-142"/>
        </w:tabs>
        <w:ind w:right="-1" w:firstLine="567"/>
        <w:jc w:val="both"/>
        <w:rPr>
          <w:rFonts w:ascii="Liberation Serif" w:hAnsi="Liberation Serif"/>
          <w:snapToGrid w:val="0"/>
        </w:rPr>
      </w:pPr>
      <w:r w:rsidRPr="00847B15">
        <w:rPr>
          <w:rFonts w:ascii="Liberation Serif" w:hAnsi="Liberation Serif"/>
          <w:snapToGrid w:val="0"/>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14:paraId="2A903FCE" w14:textId="77777777" w:rsidR="001B4508" w:rsidRPr="00847B15" w:rsidRDefault="001B4508" w:rsidP="001B4508">
      <w:pPr>
        <w:tabs>
          <w:tab w:val="left" w:pos="-142"/>
        </w:tabs>
        <w:ind w:right="-1" w:firstLine="567"/>
        <w:jc w:val="both"/>
        <w:rPr>
          <w:rFonts w:ascii="Liberation Serif" w:hAnsi="Liberation Serif"/>
          <w:snapToGrid w:val="0"/>
        </w:rPr>
      </w:pPr>
      <w:r w:rsidRPr="00847B15">
        <w:rPr>
          <w:rFonts w:ascii="Liberation Serif" w:hAnsi="Liberation Serif"/>
          <w:snapToGrid w:val="0"/>
        </w:rPr>
        <w:t xml:space="preserve">В отношении земельного участка в соответствии с федеральным законом могут быть установлены один или несколько основных, условно разрешенных или вспомогательных видов разрешенного использования. </w:t>
      </w:r>
    </w:p>
    <w:p w14:paraId="1A32C086" w14:textId="7AEC7B27" w:rsidR="001B4508" w:rsidRPr="00847B15" w:rsidRDefault="001B4508" w:rsidP="001B4508">
      <w:pPr>
        <w:tabs>
          <w:tab w:val="left" w:pos="-142"/>
        </w:tabs>
        <w:ind w:right="-1" w:firstLine="567"/>
        <w:jc w:val="both"/>
        <w:rPr>
          <w:rFonts w:ascii="Liberation Serif" w:hAnsi="Liberation Serif"/>
          <w:snapToGrid w:val="0"/>
        </w:rPr>
      </w:pPr>
      <w:r w:rsidRPr="00847B15">
        <w:rPr>
          <w:rFonts w:ascii="Liberation Serif" w:hAnsi="Liberation Serif"/>
          <w:snapToGrid w:val="0"/>
        </w:rPr>
        <w:t>Основной или условно разрешенный вид разрешенного использования земельного участка считается выбранным в отношении такого земельного участка со дня внесения сведений о соответствующем виде разрешенного использования в Единый государственный реестр недвижимости. Внесение в Единый государственный реестр недвижимости сведений о вспомогательных видах разрешенного использования земельного участка не требуется.</w:t>
      </w:r>
    </w:p>
    <w:p w14:paraId="02DCAFDA" w14:textId="2F9C6893" w:rsidR="0014143C" w:rsidRPr="00847B15" w:rsidRDefault="0014143C" w:rsidP="0014143C">
      <w:pPr>
        <w:tabs>
          <w:tab w:val="left" w:pos="-142"/>
        </w:tabs>
        <w:ind w:right="-1" w:firstLine="567"/>
        <w:jc w:val="both"/>
        <w:rPr>
          <w:rFonts w:ascii="Liberation Serif" w:hAnsi="Liberation Serif"/>
          <w:snapToGrid w:val="0"/>
        </w:rPr>
      </w:pPr>
      <w:r w:rsidRPr="00847B15">
        <w:rPr>
          <w:rFonts w:ascii="Liberation Serif" w:hAnsi="Liberation Serif"/>
          <w:snapToGrid w:val="0"/>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1E64AAF8" w14:textId="4B07289A" w:rsidR="00D22476" w:rsidRPr="00847B15" w:rsidRDefault="00D22476" w:rsidP="0014143C">
      <w:pPr>
        <w:tabs>
          <w:tab w:val="left" w:pos="-142"/>
        </w:tabs>
        <w:ind w:right="-1" w:firstLine="567"/>
        <w:jc w:val="both"/>
        <w:rPr>
          <w:rFonts w:ascii="Liberation Serif" w:hAnsi="Liberation Serif"/>
          <w:snapToGrid w:val="0"/>
        </w:rPr>
      </w:pPr>
      <w:r w:rsidRPr="00847B15">
        <w:rPr>
          <w:rFonts w:ascii="Liberation Serif" w:hAnsi="Liberation Serif"/>
          <w:snapToGrid w:val="0"/>
        </w:rPr>
        <w:t>2.1.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14:paraId="02DCAFDB" w14:textId="77777777" w:rsidR="0014143C" w:rsidRPr="00847B15" w:rsidRDefault="0014143C" w:rsidP="0014143C">
      <w:pPr>
        <w:tabs>
          <w:tab w:val="left" w:pos="-142"/>
        </w:tabs>
        <w:ind w:right="-1" w:firstLine="567"/>
        <w:jc w:val="both"/>
        <w:rPr>
          <w:rFonts w:ascii="Liberation Serif" w:hAnsi="Liberation Serif"/>
          <w:snapToGrid w:val="0"/>
        </w:rPr>
      </w:pPr>
      <w:r w:rsidRPr="00847B15">
        <w:rPr>
          <w:rFonts w:ascii="Liberation Serif" w:hAnsi="Liberation Serif"/>
          <w:snapToGrid w:val="0"/>
        </w:rPr>
        <w:t>3.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02DCAFDC" w14:textId="77777777" w:rsidR="0014143C" w:rsidRPr="00847B15" w:rsidRDefault="0014143C" w:rsidP="0014143C">
      <w:pPr>
        <w:tabs>
          <w:tab w:val="left" w:pos="-142"/>
        </w:tabs>
        <w:ind w:right="-1" w:firstLine="567"/>
        <w:jc w:val="both"/>
        <w:rPr>
          <w:rFonts w:ascii="Liberation Serif" w:hAnsi="Liberation Serif"/>
          <w:snapToGrid w:val="0"/>
        </w:rPr>
      </w:pPr>
      <w:r w:rsidRPr="00847B15">
        <w:rPr>
          <w:rFonts w:ascii="Liberation Serif" w:hAnsi="Liberation Serif"/>
          <w:snapToGrid w:val="0"/>
        </w:rPr>
        <w:t>4.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w:t>
      </w:r>
    </w:p>
    <w:p w14:paraId="02DCAFDD" w14:textId="77777777" w:rsidR="00BD3007" w:rsidRPr="00847B15" w:rsidRDefault="00BD3007" w:rsidP="00BD3007">
      <w:pPr>
        <w:keepNext/>
        <w:spacing w:before="120"/>
        <w:ind w:firstLine="567"/>
        <w:outlineLvl w:val="2"/>
        <w:rPr>
          <w:rFonts w:ascii="Liberation Serif" w:hAnsi="Liberation Serif"/>
          <w:b/>
          <w:bCs/>
        </w:rPr>
      </w:pPr>
      <w:bookmarkStart w:id="219" w:name="_Toc531808762"/>
      <w:bookmarkStart w:id="220" w:name="_Toc140790451"/>
      <w:r w:rsidRPr="00847B15">
        <w:rPr>
          <w:rFonts w:ascii="Liberation Serif" w:hAnsi="Liberation Serif"/>
          <w:b/>
          <w:bCs/>
        </w:rPr>
        <w:t>Статья 1</w:t>
      </w:r>
      <w:r w:rsidR="00B325B0" w:rsidRPr="00847B15">
        <w:rPr>
          <w:rFonts w:ascii="Liberation Serif" w:hAnsi="Liberation Serif"/>
          <w:b/>
          <w:bCs/>
        </w:rPr>
        <w:t>1</w:t>
      </w:r>
      <w:r w:rsidRPr="00847B15">
        <w:rPr>
          <w:rFonts w:ascii="Liberation Serif" w:hAnsi="Liberation Serif"/>
          <w:b/>
          <w:bCs/>
        </w:rPr>
        <w:t>. Порядок предоставления разрешения на отклонение от предельных параметров разрешенного строительства, реконструкции объекта капитального строительства</w:t>
      </w:r>
      <w:bookmarkEnd w:id="215"/>
      <w:bookmarkEnd w:id="216"/>
      <w:bookmarkEnd w:id="219"/>
      <w:bookmarkEnd w:id="220"/>
    </w:p>
    <w:p w14:paraId="02DCAFDE"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1.</w:t>
      </w:r>
      <w:r w:rsidR="00874F6A" w:rsidRPr="00847B15">
        <w:rPr>
          <w:rFonts w:ascii="Liberation Serif" w:hAnsi="Liberation Serif"/>
        </w:rPr>
        <w:t xml:space="preserve"> </w:t>
      </w:r>
      <w:r w:rsidRPr="00847B15">
        <w:rPr>
          <w:rFonts w:ascii="Liberation Serif" w:hAnsi="Liberation Serif"/>
        </w:rPr>
        <w:t xml:space="preserve">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w:t>
      </w:r>
      <w:r w:rsidRPr="00847B15">
        <w:rPr>
          <w:rFonts w:ascii="Liberation Serif" w:hAnsi="Liberation Serif"/>
        </w:rPr>
        <w:lastRenderedPageBreak/>
        <w:t xml:space="preserve">отклонение от предельных параметров разрешенного строительства, реконструкции объектов капитального строительства. </w:t>
      </w:r>
    </w:p>
    <w:p w14:paraId="02DCAFDF" w14:textId="77777777" w:rsidR="00874F6A" w:rsidRPr="00847B15" w:rsidRDefault="00874F6A" w:rsidP="00BD3007">
      <w:pPr>
        <w:ind w:firstLine="567"/>
        <w:jc w:val="both"/>
        <w:rPr>
          <w:rFonts w:ascii="Liberation Serif" w:hAnsi="Liberation Serif"/>
        </w:rPr>
      </w:pPr>
      <w:r w:rsidRPr="00847B15">
        <w:rPr>
          <w:rFonts w:ascii="Liberation Serif" w:hAnsi="Liberation Serif"/>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14:paraId="02DCAFE0"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2.</w:t>
      </w:r>
      <w:r w:rsidR="00874F6A" w:rsidRPr="00847B15">
        <w:rPr>
          <w:rFonts w:ascii="Liberation Serif" w:hAnsi="Liberation Serif"/>
        </w:rPr>
        <w:t xml:space="preserve"> </w:t>
      </w:r>
      <w:r w:rsidRPr="00847B15">
        <w:rPr>
          <w:rFonts w:ascii="Liberation Serif" w:hAnsi="Liberation Serif"/>
        </w:rPr>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w:t>
      </w:r>
    </w:p>
    <w:p w14:paraId="02DCAFE1" w14:textId="06BC459B" w:rsidR="00BD3007" w:rsidRPr="00847B15" w:rsidRDefault="00BD3007" w:rsidP="00BD3007">
      <w:pPr>
        <w:ind w:firstLine="567"/>
        <w:jc w:val="both"/>
        <w:rPr>
          <w:rFonts w:ascii="Liberation Serif" w:hAnsi="Liberation Serif"/>
        </w:rPr>
      </w:pPr>
      <w:r w:rsidRPr="00847B15">
        <w:rPr>
          <w:rFonts w:ascii="Liberation Serif" w:hAnsi="Liberation Serif"/>
        </w:rPr>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w:t>
      </w:r>
      <w:r w:rsidR="009C7501" w:rsidRPr="00847B15">
        <w:rPr>
          <w:rFonts w:ascii="Liberation Serif" w:hAnsi="Liberation Serif"/>
        </w:rPr>
        <w:t xml:space="preserve">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w:t>
      </w:r>
      <w:r w:rsidR="00204662" w:rsidRPr="00847B15">
        <w:rPr>
          <w:rFonts w:ascii="Liberation Serif" w:hAnsi="Liberation Serif"/>
        </w:rPr>
        <w:t>№</w:t>
      </w:r>
      <w:r w:rsidR="009C7501" w:rsidRPr="00847B15">
        <w:rPr>
          <w:rFonts w:ascii="Liberation Serif" w:hAnsi="Liberation Serif"/>
        </w:rPr>
        <w:t xml:space="preserve"> 63-ФЗ "Об электронной подписи".</w:t>
      </w:r>
    </w:p>
    <w:p w14:paraId="02DCAFE2" w14:textId="195BA2E8" w:rsidR="00BD3007" w:rsidRPr="00847B15" w:rsidRDefault="00BD3007" w:rsidP="00BD3007">
      <w:pPr>
        <w:ind w:firstLine="567"/>
        <w:jc w:val="both"/>
        <w:rPr>
          <w:rFonts w:ascii="Liberation Serif" w:hAnsi="Liberation Serif"/>
        </w:rPr>
      </w:pPr>
      <w:r w:rsidRPr="00847B15">
        <w:rPr>
          <w:rFonts w:ascii="Liberation Serif" w:hAnsi="Liberation Serif"/>
        </w:rPr>
        <w:t xml:space="preserve">4. </w:t>
      </w:r>
      <w:r w:rsidR="008A3BC6" w:rsidRPr="00847B15">
        <w:rPr>
          <w:rFonts w:ascii="Liberation Serif" w:hAnsi="Liberation Serif"/>
        </w:rP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00A025B7" w:rsidRPr="00847B15">
        <w:rPr>
          <w:rStyle w:val="10"/>
          <w:rFonts w:ascii="Liberation Serif" w:hAnsi="Liberation Serif"/>
        </w:rPr>
        <w:t xml:space="preserve"> </w:t>
      </w:r>
      <w:r w:rsidR="00A025B7" w:rsidRPr="00847B15">
        <w:rPr>
          <w:rStyle w:val="diffins"/>
          <w:rFonts w:ascii="Liberation Serif" w:hAnsi="Liberation Serif"/>
        </w:rPr>
        <w:t>подготавливается в течение пятнадцати рабочих дней со дня поступления заявления о предоставлении такого разрешения и</w:t>
      </w:r>
      <w:r w:rsidR="008A3BC6" w:rsidRPr="00847B15">
        <w:rPr>
          <w:rFonts w:ascii="Liberation Serif" w:hAnsi="Liberation Serif"/>
        </w:rPr>
        <w:t xml:space="preserve">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w:t>
      </w:r>
      <w:r w:rsidRPr="00847B15">
        <w:rPr>
          <w:rFonts w:ascii="Liberation Serif" w:hAnsi="Liberation Serif"/>
        </w:rPr>
        <w:t xml:space="preserve"> </w:t>
      </w:r>
      <w:r w:rsidR="00CA06BB" w:rsidRPr="00847B15">
        <w:rPr>
          <w:rFonts w:ascii="Liberation Serif" w:hAnsi="Liberation Serif"/>
        </w:rPr>
        <w:t>1</w:t>
      </w:r>
      <w:r w:rsidR="00BF2D58" w:rsidRPr="00847B15">
        <w:rPr>
          <w:rFonts w:ascii="Liberation Serif" w:hAnsi="Liberation Serif"/>
        </w:rPr>
        <w:t>2</w:t>
      </w:r>
      <w:r w:rsidRPr="00847B15">
        <w:rPr>
          <w:rFonts w:ascii="Liberation Serif" w:hAnsi="Liberation Serif"/>
        </w:rPr>
        <w:t xml:space="preserve"> </w:t>
      </w:r>
      <w:r w:rsidR="00CA06BB" w:rsidRPr="00847B15">
        <w:rPr>
          <w:rFonts w:ascii="Liberation Serif" w:hAnsi="Liberation Serif"/>
        </w:rPr>
        <w:t>настоящих Правил</w:t>
      </w:r>
      <w:r w:rsidR="00796062" w:rsidRPr="00847B15">
        <w:rPr>
          <w:rFonts w:ascii="Liberation Serif" w:hAnsi="Liberation Serif"/>
        </w:rPr>
        <w:t>, за исключением случая, указанного в части 1.1 настоящей статьи.</w:t>
      </w:r>
      <w:r w:rsidRPr="00847B15">
        <w:rPr>
          <w:rFonts w:ascii="Liberation Serif" w:hAnsi="Liberation Serif"/>
        </w:rPr>
        <w:t xml:space="preserve"> </w:t>
      </w:r>
      <w:r w:rsidR="008A3BC6" w:rsidRPr="00847B15">
        <w:rPr>
          <w:rFonts w:ascii="Liberation Serif" w:hAnsi="Liberation Serif"/>
        </w:rP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r w:rsidRPr="00847B15">
        <w:rPr>
          <w:rFonts w:ascii="Liberation Serif" w:hAnsi="Liberation Serif"/>
        </w:rPr>
        <w:t xml:space="preserve">. </w:t>
      </w:r>
    </w:p>
    <w:p w14:paraId="02DCAFE3" w14:textId="3B5BFB3D" w:rsidR="00BD3007" w:rsidRPr="00847B15" w:rsidRDefault="00BD3007" w:rsidP="00BD3007">
      <w:pPr>
        <w:ind w:firstLine="567"/>
        <w:jc w:val="both"/>
        <w:rPr>
          <w:rFonts w:ascii="Liberation Serif" w:hAnsi="Liberation Serif"/>
        </w:rPr>
      </w:pPr>
      <w:r w:rsidRPr="00847B15">
        <w:rPr>
          <w:rFonts w:ascii="Liberation Serif" w:hAnsi="Liberation Serif"/>
        </w:rPr>
        <w:t xml:space="preserve">5. На основании заключения о результатах </w:t>
      </w:r>
      <w:r w:rsidR="004310F2" w:rsidRPr="00847B15">
        <w:rPr>
          <w:rFonts w:ascii="Liberation Serif" w:hAnsi="Liberation Serif"/>
        </w:rPr>
        <w:t>общественных обсуждений или публичных слушаний по проекту решения</w:t>
      </w:r>
      <w:r w:rsidRPr="00847B15">
        <w:rPr>
          <w:rFonts w:ascii="Liberation Serif" w:hAnsi="Liberation Serif"/>
        </w:rPr>
        <w:t xml:space="preserve">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w:t>
      </w:r>
      <w:r w:rsidR="00A025B7" w:rsidRPr="00847B15">
        <w:rPr>
          <w:rStyle w:val="diffins"/>
          <w:rFonts w:ascii="Liberation Serif" w:hAnsi="Liberation Serif"/>
        </w:rPr>
        <w:t>в течение пятнадцати рабочих дней со дня окончания таких обсуждений или слушаний</w:t>
      </w:r>
      <w:r w:rsidR="00A025B7" w:rsidRPr="00847B15">
        <w:rPr>
          <w:rStyle w:val="blk"/>
          <w:rFonts w:ascii="Liberation Serif" w:hAnsi="Liberation Serif"/>
        </w:rPr>
        <w:t xml:space="preserve"> </w:t>
      </w:r>
      <w:r w:rsidRPr="00847B15">
        <w:rPr>
          <w:rFonts w:ascii="Liberation Serif" w:hAnsi="Liberation Serif"/>
        </w:rPr>
        <w:t xml:space="preserve">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027CDC" w:rsidRPr="00847B15">
        <w:rPr>
          <w:rFonts w:ascii="Liberation Serif" w:hAnsi="Liberation Serif"/>
        </w:rPr>
        <w:t>местной администр</w:t>
      </w:r>
      <w:r w:rsidR="00BC0D41" w:rsidRPr="00847B15">
        <w:rPr>
          <w:rFonts w:ascii="Liberation Serif" w:hAnsi="Liberation Serif"/>
        </w:rPr>
        <w:t xml:space="preserve">ации </w:t>
      </w:r>
      <w:r w:rsidR="001908D1" w:rsidRPr="00847B15">
        <w:rPr>
          <w:rFonts w:ascii="Liberation Serif" w:hAnsi="Liberation Serif"/>
        </w:rPr>
        <w:t xml:space="preserve">городского </w:t>
      </w:r>
      <w:r w:rsidR="00BC0D41" w:rsidRPr="00847B15">
        <w:rPr>
          <w:rFonts w:ascii="Liberation Serif" w:hAnsi="Liberation Serif"/>
        </w:rPr>
        <w:t>округа</w:t>
      </w:r>
      <w:r w:rsidRPr="00847B15">
        <w:rPr>
          <w:rFonts w:ascii="Liberation Serif" w:hAnsi="Liberation Serif"/>
        </w:rPr>
        <w:t xml:space="preserve">. </w:t>
      </w:r>
    </w:p>
    <w:p w14:paraId="02DCAFE4" w14:textId="7C624065" w:rsidR="00BD3007" w:rsidRPr="00847B15" w:rsidRDefault="00BD3007" w:rsidP="00BD3007">
      <w:pPr>
        <w:ind w:firstLine="567"/>
        <w:jc w:val="both"/>
        <w:rPr>
          <w:rFonts w:ascii="Liberation Serif" w:hAnsi="Liberation Serif"/>
        </w:rPr>
      </w:pPr>
      <w:r w:rsidRPr="00847B15">
        <w:rPr>
          <w:rFonts w:ascii="Liberation Serif" w:hAnsi="Liberation Serif"/>
        </w:rPr>
        <w:t xml:space="preserve">6. Глава </w:t>
      </w:r>
      <w:r w:rsidR="00027CDC" w:rsidRPr="00847B15">
        <w:rPr>
          <w:rFonts w:ascii="Liberation Serif" w:hAnsi="Liberation Serif"/>
        </w:rPr>
        <w:t>местной администр</w:t>
      </w:r>
      <w:r w:rsidR="00BC0D41" w:rsidRPr="00847B15">
        <w:rPr>
          <w:rFonts w:ascii="Liberation Serif" w:hAnsi="Liberation Serif"/>
        </w:rPr>
        <w:t xml:space="preserve">ации </w:t>
      </w:r>
      <w:r w:rsidR="001908D1" w:rsidRPr="00847B15">
        <w:rPr>
          <w:rFonts w:ascii="Liberation Serif" w:hAnsi="Liberation Serif"/>
        </w:rPr>
        <w:t xml:space="preserve">городского </w:t>
      </w:r>
      <w:r w:rsidR="00BC0D41" w:rsidRPr="00847B15">
        <w:rPr>
          <w:rFonts w:ascii="Liberation Serif" w:hAnsi="Liberation Serif"/>
        </w:rPr>
        <w:t>округа</w:t>
      </w:r>
      <w:r w:rsidRPr="00847B15">
        <w:rPr>
          <w:rFonts w:ascii="Liberation Serif" w:hAnsi="Liberation Serif"/>
        </w:rPr>
        <w:t xml:space="preserve">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w:t>
      </w:r>
    </w:p>
    <w:p w14:paraId="02DCAFE5" w14:textId="77777777" w:rsidR="00D25E82" w:rsidRPr="00847B15" w:rsidRDefault="00D25E82" w:rsidP="00BD3007">
      <w:pPr>
        <w:ind w:firstLine="567"/>
        <w:jc w:val="both"/>
        <w:rPr>
          <w:rFonts w:ascii="Liberation Serif" w:hAnsi="Liberation Serif"/>
        </w:rPr>
      </w:pPr>
      <w:r w:rsidRPr="00847B15">
        <w:rPr>
          <w:rFonts w:ascii="Liberation Serif" w:hAnsi="Liberation Serif"/>
        </w:rPr>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w:t>
      </w:r>
      <w:r w:rsidRPr="00847B15">
        <w:rPr>
          <w:rFonts w:ascii="Liberation Serif" w:hAnsi="Liberation Serif"/>
        </w:rPr>
        <w:lastRenderedPageBreak/>
        <w:t>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AFE6" w14:textId="6999D5A0" w:rsidR="00BD3007" w:rsidRPr="00847B15" w:rsidRDefault="00BD3007" w:rsidP="00BD3007">
      <w:pPr>
        <w:ind w:firstLine="567"/>
        <w:jc w:val="both"/>
        <w:rPr>
          <w:rFonts w:ascii="Liberation Serif" w:hAnsi="Liberation Serif"/>
        </w:rPr>
      </w:pPr>
      <w:r w:rsidRPr="00847B15">
        <w:rPr>
          <w:rFonts w:ascii="Liberation Serif" w:hAnsi="Liberation Serif"/>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14:paraId="4DA544D9" w14:textId="449929DF" w:rsidR="000543D3" w:rsidRPr="00847B15" w:rsidRDefault="000543D3" w:rsidP="00BD3007">
      <w:pPr>
        <w:ind w:firstLine="567"/>
        <w:jc w:val="both"/>
        <w:rPr>
          <w:rFonts w:ascii="Liberation Serif" w:hAnsi="Liberation Serif"/>
        </w:rPr>
      </w:pPr>
      <w:r w:rsidRPr="00847B15">
        <w:rPr>
          <w:rFonts w:ascii="Liberation Serif" w:hAnsi="Liberation Serif"/>
        </w:rP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14:paraId="02DCAFE7" w14:textId="01E058F8" w:rsidR="00BD3007" w:rsidRPr="00847B15" w:rsidRDefault="00BD3007" w:rsidP="00BD3007">
      <w:pPr>
        <w:keepNext/>
        <w:spacing w:before="120"/>
        <w:ind w:firstLine="567"/>
        <w:outlineLvl w:val="2"/>
        <w:rPr>
          <w:rFonts w:ascii="Liberation Serif" w:hAnsi="Liberation Serif"/>
          <w:b/>
          <w:bCs/>
        </w:rPr>
      </w:pPr>
      <w:bookmarkStart w:id="221" w:name="_Toc268487895"/>
      <w:bookmarkStart w:id="222" w:name="_Toc301255857"/>
      <w:bookmarkStart w:id="223" w:name="_Toc531808763"/>
      <w:bookmarkStart w:id="224" w:name="_Toc140790452"/>
      <w:bookmarkEnd w:id="217"/>
      <w:bookmarkEnd w:id="218"/>
      <w:r w:rsidRPr="00847B15">
        <w:rPr>
          <w:rFonts w:ascii="Liberation Serif" w:hAnsi="Liberation Serif"/>
          <w:b/>
          <w:bCs/>
        </w:rPr>
        <w:t>Статья 1</w:t>
      </w:r>
      <w:r w:rsidR="00B325B0" w:rsidRPr="00847B15">
        <w:rPr>
          <w:rFonts w:ascii="Liberation Serif" w:hAnsi="Liberation Serif"/>
          <w:b/>
          <w:bCs/>
        </w:rPr>
        <w:t>2</w:t>
      </w:r>
      <w:r w:rsidRPr="00847B15">
        <w:rPr>
          <w:rFonts w:ascii="Liberation Serif" w:hAnsi="Liberation Serif"/>
          <w:b/>
          <w:bCs/>
        </w:rPr>
        <w:t>. Порядок предоставления разрешения на условно разрешенный вид использования земельного участка или объекта капитального строительства</w:t>
      </w:r>
      <w:bookmarkEnd w:id="221"/>
      <w:bookmarkEnd w:id="222"/>
      <w:bookmarkEnd w:id="223"/>
      <w:bookmarkEnd w:id="224"/>
    </w:p>
    <w:p w14:paraId="02DCAFE8" w14:textId="0F79DE95" w:rsidR="00BD3007" w:rsidRPr="00847B15" w:rsidRDefault="00BD3007" w:rsidP="00BD3007">
      <w:pPr>
        <w:ind w:firstLine="567"/>
        <w:jc w:val="both"/>
        <w:rPr>
          <w:rFonts w:ascii="Liberation Serif" w:hAnsi="Liberation Serif"/>
        </w:rPr>
      </w:pPr>
      <w:r w:rsidRPr="00847B15">
        <w:rPr>
          <w:rFonts w:ascii="Liberation Serif" w:hAnsi="Liberation Serif"/>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w:t>
      </w:r>
      <w:r w:rsidR="009C7501" w:rsidRPr="00847B15">
        <w:rPr>
          <w:rFonts w:ascii="Liberation Serif" w:hAnsi="Liberation Serif"/>
        </w:rPr>
        <w:t xml:space="preserve">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w:t>
      </w:r>
      <w:r w:rsidR="00204662" w:rsidRPr="00847B15">
        <w:rPr>
          <w:rFonts w:ascii="Liberation Serif" w:hAnsi="Liberation Serif"/>
        </w:rPr>
        <w:t>№</w:t>
      </w:r>
      <w:r w:rsidR="009C7501" w:rsidRPr="00847B15">
        <w:rPr>
          <w:rFonts w:ascii="Liberation Serif" w:hAnsi="Liberation Serif"/>
        </w:rPr>
        <w:t xml:space="preserve"> 63-ФЗ "Об электронной подписи".</w:t>
      </w:r>
    </w:p>
    <w:p w14:paraId="02DCAFE9"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2. </w:t>
      </w:r>
      <w:r w:rsidR="005D2004" w:rsidRPr="00847B15">
        <w:rPr>
          <w:rFonts w:ascii="Liberation Serif" w:hAnsi="Liberation Serif"/>
        </w:rPr>
        <w:t>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настоящей статьи.</w:t>
      </w:r>
      <w:r w:rsidRPr="00847B15">
        <w:rPr>
          <w:rFonts w:ascii="Liberation Serif" w:hAnsi="Liberation Serif"/>
        </w:rPr>
        <w:t xml:space="preserve"> </w:t>
      </w:r>
    </w:p>
    <w:p w14:paraId="02DCAFEA"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00DA2B50" w:rsidRPr="00847B15">
        <w:rPr>
          <w:rFonts w:ascii="Liberation Serif" w:hAnsi="Liberation Serif"/>
          <w:bCs/>
        </w:rPr>
        <w:t xml:space="preserve">общественные обсуждения или </w:t>
      </w:r>
      <w:r w:rsidRPr="00847B15">
        <w:rPr>
          <w:rFonts w:ascii="Liberation Serif" w:hAnsi="Liberation Serif"/>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p>
    <w:p w14:paraId="02DCAFEB" w14:textId="0A09D44D" w:rsidR="00BD3007" w:rsidRPr="00847B15" w:rsidRDefault="00BD3007" w:rsidP="00BD3007">
      <w:pPr>
        <w:ind w:firstLine="567"/>
        <w:jc w:val="both"/>
        <w:rPr>
          <w:rFonts w:ascii="Liberation Serif" w:hAnsi="Liberation Serif"/>
        </w:rPr>
      </w:pPr>
      <w:r w:rsidRPr="00847B15">
        <w:rPr>
          <w:rFonts w:ascii="Liberation Serif" w:hAnsi="Liberation Serif"/>
        </w:rPr>
        <w:t xml:space="preserve">4. </w:t>
      </w:r>
      <w:r w:rsidR="005564D0" w:rsidRPr="00847B15">
        <w:rPr>
          <w:rFonts w:ascii="Liberation Serif" w:hAnsi="Liberation Serif"/>
        </w:rPr>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w:t>
      </w:r>
      <w:r w:rsidRPr="00847B15">
        <w:rPr>
          <w:rFonts w:ascii="Liberation Serif" w:hAnsi="Liberation Serif"/>
        </w:rPr>
        <w:t xml:space="preserve">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w:t>
      </w:r>
      <w:r w:rsidRPr="00847B15">
        <w:rPr>
          <w:rFonts w:ascii="Liberation Serif" w:hAnsi="Liberation Serif"/>
        </w:rPr>
        <w:lastRenderedPageBreak/>
        <w:t xml:space="preserve">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w:t>
      </w:r>
      <w:r w:rsidR="008A7191" w:rsidRPr="00847B15">
        <w:rPr>
          <w:rFonts w:ascii="Liberation Serif" w:hAnsi="Liberation Serif"/>
        </w:rPr>
        <w:t xml:space="preserve">семь рабочих </w:t>
      </w:r>
      <w:r w:rsidRPr="00847B15">
        <w:rPr>
          <w:rFonts w:ascii="Liberation Serif" w:hAnsi="Liberation Serif"/>
        </w:rPr>
        <w:t xml:space="preserve">дней со дня поступления заявления заинтересованного лица о предоставлении разрешения на условно разрешенный вид использования. </w:t>
      </w:r>
    </w:p>
    <w:p w14:paraId="02DCAFEC" w14:textId="671C88EC" w:rsidR="005944DF" w:rsidRPr="00847B15" w:rsidRDefault="00476BF2" w:rsidP="005944DF">
      <w:pPr>
        <w:ind w:firstLine="567"/>
        <w:jc w:val="both"/>
        <w:rPr>
          <w:rFonts w:ascii="Liberation Serif" w:hAnsi="Liberation Serif"/>
        </w:rPr>
      </w:pPr>
      <w:r w:rsidRPr="00847B15">
        <w:rPr>
          <w:rFonts w:ascii="Liberation Serif" w:hAnsi="Liberation Serif"/>
        </w:rPr>
        <w:t>5</w:t>
      </w:r>
      <w:r w:rsidR="005944DF" w:rsidRPr="00847B15">
        <w:rPr>
          <w:rFonts w:ascii="Liberation Serif" w:hAnsi="Liberation Serif"/>
        </w:rPr>
        <w:t>.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14:paraId="02DCAFED" w14:textId="140B7A9D" w:rsidR="005944DF" w:rsidRPr="00847B15" w:rsidRDefault="00476BF2" w:rsidP="005944DF">
      <w:pPr>
        <w:ind w:firstLine="567"/>
        <w:jc w:val="both"/>
        <w:rPr>
          <w:rFonts w:ascii="Liberation Serif" w:hAnsi="Liberation Serif"/>
        </w:rPr>
      </w:pPr>
      <w:r w:rsidRPr="00847B15">
        <w:rPr>
          <w:rFonts w:ascii="Liberation Serif" w:hAnsi="Liberation Serif"/>
        </w:rPr>
        <w:t>6</w:t>
      </w:r>
      <w:r w:rsidR="005944DF" w:rsidRPr="00847B15">
        <w:rPr>
          <w:rFonts w:ascii="Liberation Serif" w:hAnsi="Liberation Serif"/>
        </w:rPr>
        <w:t xml:space="preserve">.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w:t>
      </w:r>
      <w:r w:rsidR="00027CDC" w:rsidRPr="00847B15">
        <w:rPr>
          <w:rFonts w:ascii="Liberation Serif" w:hAnsi="Liberation Serif"/>
        </w:rPr>
        <w:t>местной администр</w:t>
      </w:r>
      <w:r w:rsidR="00FB475C" w:rsidRPr="00847B15">
        <w:rPr>
          <w:rFonts w:ascii="Liberation Serif" w:hAnsi="Liberation Serif"/>
        </w:rPr>
        <w:t xml:space="preserve">ации </w:t>
      </w:r>
      <w:r w:rsidR="001908D1" w:rsidRPr="00847B15">
        <w:rPr>
          <w:rFonts w:ascii="Liberation Serif" w:hAnsi="Liberation Serif"/>
        </w:rPr>
        <w:t xml:space="preserve">городского </w:t>
      </w:r>
      <w:r w:rsidR="00FB475C" w:rsidRPr="00847B15">
        <w:rPr>
          <w:rFonts w:ascii="Liberation Serif" w:hAnsi="Liberation Serif"/>
        </w:rPr>
        <w:t>округа</w:t>
      </w:r>
      <w:r w:rsidR="005944DF" w:rsidRPr="00847B15">
        <w:rPr>
          <w:rFonts w:ascii="Liberation Serif" w:hAnsi="Liberation Serif"/>
        </w:rPr>
        <w:t>.</w:t>
      </w:r>
    </w:p>
    <w:p w14:paraId="02DCAFEE" w14:textId="15561F9E" w:rsidR="005944DF" w:rsidRPr="00847B15" w:rsidRDefault="00476BF2" w:rsidP="005944DF">
      <w:pPr>
        <w:ind w:firstLine="567"/>
        <w:jc w:val="both"/>
        <w:rPr>
          <w:rFonts w:ascii="Liberation Serif" w:hAnsi="Liberation Serif"/>
        </w:rPr>
      </w:pPr>
      <w:r w:rsidRPr="00847B15">
        <w:rPr>
          <w:rFonts w:ascii="Liberation Serif" w:hAnsi="Liberation Serif"/>
        </w:rPr>
        <w:t>7</w:t>
      </w:r>
      <w:r w:rsidR="005944DF" w:rsidRPr="00847B15">
        <w:rPr>
          <w:rFonts w:ascii="Liberation Serif" w:hAnsi="Liberation Serif"/>
        </w:rPr>
        <w:t xml:space="preserve">. На основании указанных в части </w:t>
      </w:r>
      <w:r w:rsidRPr="00847B15">
        <w:rPr>
          <w:rFonts w:ascii="Liberation Serif" w:hAnsi="Liberation Serif"/>
        </w:rPr>
        <w:t>6</w:t>
      </w:r>
      <w:r w:rsidR="005944DF" w:rsidRPr="00847B15">
        <w:rPr>
          <w:rFonts w:ascii="Liberation Serif" w:hAnsi="Liberation Serif"/>
        </w:rPr>
        <w:t xml:space="preserve"> настоящей статьи рекомендаций глава </w:t>
      </w:r>
      <w:r w:rsidR="00027CDC" w:rsidRPr="00847B15">
        <w:rPr>
          <w:rFonts w:ascii="Liberation Serif" w:hAnsi="Liberation Serif"/>
        </w:rPr>
        <w:t>местной администр</w:t>
      </w:r>
      <w:r w:rsidR="00FB475C" w:rsidRPr="00847B15">
        <w:rPr>
          <w:rFonts w:ascii="Liberation Serif" w:hAnsi="Liberation Serif"/>
        </w:rPr>
        <w:t xml:space="preserve">ации </w:t>
      </w:r>
      <w:r w:rsidR="001908D1" w:rsidRPr="00847B15">
        <w:rPr>
          <w:rFonts w:ascii="Liberation Serif" w:hAnsi="Liberation Serif"/>
        </w:rPr>
        <w:t xml:space="preserve">городского </w:t>
      </w:r>
      <w:r w:rsidR="00FB475C" w:rsidRPr="00847B15">
        <w:rPr>
          <w:rFonts w:ascii="Liberation Serif" w:hAnsi="Liberation Serif"/>
        </w:rPr>
        <w:t>округа</w:t>
      </w:r>
      <w:r w:rsidR="005944DF" w:rsidRPr="00847B15">
        <w:rPr>
          <w:rFonts w:ascii="Liberation Serif" w:hAnsi="Liberation Serif"/>
        </w:rPr>
        <w:t xml:space="preserve">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14:paraId="02DCAFEF" w14:textId="5411607D" w:rsidR="005944DF" w:rsidRPr="00847B15" w:rsidRDefault="00476BF2" w:rsidP="005944DF">
      <w:pPr>
        <w:ind w:firstLine="567"/>
        <w:jc w:val="both"/>
        <w:rPr>
          <w:rFonts w:ascii="Liberation Serif" w:hAnsi="Liberation Serif"/>
        </w:rPr>
      </w:pPr>
      <w:r w:rsidRPr="00847B15">
        <w:rPr>
          <w:rFonts w:ascii="Liberation Serif" w:hAnsi="Liberation Serif"/>
        </w:rPr>
        <w:t>8</w:t>
      </w:r>
      <w:r w:rsidR="005944DF" w:rsidRPr="00847B15">
        <w:rPr>
          <w:rFonts w:ascii="Liberation Serif" w:hAnsi="Liberation Serif"/>
        </w:rPr>
        <w:t>.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14:paraId="02DCAFF0" w14:textId="1B57483E" w:rsidR="005944DF" w:rsidRPr="00847B15" w:rsidRDefault="00476BF2" w:rsidP="005944DF">
      <w:pPr>
        <w:ind w:firstLine="567"/>
        <w:jc w:val="both"/>
        <w:rPr>
          <w:rFonts w:ascii="Liberation Serif" w:hAnsi="Liberation Serif"/>
        </w:rPr>
      </w:pPr>
      <w:r w:rsidRPr="00847B15">
        <w:rPr>
          <w:rFonts w:ascii="Liberation Serif" w:hAnsi="Liberation Serif"/>
        </w:rPr>
        <w:t>9</w:t>
      </w:r>
      <w:r w:rsidR="005944DF" w:rsidRPr="00847B15">
        <w:rPr>
          <w:rFonts w:ascii="Liberation Serif" w:hAnsi="Liberation Serif"/>
        </w:rPr>
        <w:t>.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14:paraId="02DCAFF1" w14:textId="58D4987C" w:rsidR="00022813" w:rsidRPr="00847B15" w:rsidRDefault="00022813" w:rsidP="005944DF">
      <w:pPr>
        <w:ind w:firstLine="567"/>
        <w:jc w:val="both"/>
        <w:rPr>
          <w:rFonts w:ascii="Liberation Serif" w:hAnsi="Liberation Serif"/>
        </w:rPr>
      </w:pPr>
      <w:r w:rsidRPr="00847B15">
        <w:rPr>
          <w:rFonts w:ascii="Liberation Serif" w:hAnsi="Liberation Serif"/>
        </w:rPr>
        <w:t>1</w:t>
      </w:r>
      <w:r w:rsidR="00476BF2" w:rsidRPr="00847B15">
        <w:rPr>
          <w:rFonts w:ascii="Liberation Serif" w:hAnsi="Liberation Serif"/>
        </w:rPr>
        <w:t>0</w:t>
      </w:r>
      <w:r w:rsidRPr="00847B15">
        <w:rPr>
          <w:rFonts w:ascii="Liberation Serif" w:hAnsi="Liberation Serif"/>
        </w:rPr>
        <w:t xml:space="preserve">.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w:t>
      </w:r>
      <w:r w:rsidRPr="00847B15">
        <w:rPr>
          <w:rFonts w:ascii="Liberation Serif" w:hAnsi="Liberation Serif"/>
        </w:rPr>
        <w:lastRenderedPageBreak/>
        <w:t>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AFF2" w14:textId="3D9AC6E9" w:rsidR="00BD3007" w:rsidRPr="00847B15" w:rsidRDefault="005944DF" w:rsidP="005944DF">
      <w:pPr>
        <w:ind w:firstLine="567"/>
        <w:jc w:val="both"/>
        <w:rPr>
          <w:rFonts w:ascii="Liberation Serif" w:hAnsi="Liberation Serif"/>
        </w:rPr>
      </w:pPr>
      <w:r w:rsidRPr="00847B15">
        <w:rPr>
          <w:rFonts w:ascii="Liberation Serif" w:hAnsi="Liberation Serif"/>
        </w:rPr>
        <w:t>1</w:t>
      </w:r>
      <w:r w:rsidR="00476BF2" w:rsidRPr="00847B15">
        <w:rPr>
          <w:rFonts w:ascii="Liberation Serif" w:hAnsi="Liberation Serif"/>
        </w:rPr>
        <w:t>1</w:t>
      </w:r>
      <w:r w:rsidRPr="00847B15">
        <w:rPr>
          <w:rFonts w:ascii="Liberation Serif" w:hAnsi="Liberation Serif"/>
        </w:rPr>
        <w:t>.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02DCAFF3" w14:textId="77777777" w:rsidR="00BD3007" w:rsidRPr="00847B15" w:rsidRDefault="00BD3007" w:rsidP="00BD3007">
      <w:pPr>
        <w:keepNext/>
        <w:spacing w:before="120"/>
        <w:ind w:firstLine="567"/>
        <w:jc w:val="center"/>
        <w:outlineLvl w:val="1"/>
        <w:rPr>
          <w:rFonts w:ascii="Liberation Serif" w:hAnsi="Liberation Serif"/>
          <w:b/>
          <w:bCs/>
        </w:rPr>
      </w:pPr>
      <w:bookmarkStart w:id="225" w:name="_Toc268487897"/>
      <w:bookmarkStart w:id="226" w:name="_Toc301255859"/>
      <w:bookmarkStart w:id="227" w:name="_Toc531808764"/>
      <w:bookmarkStart w:id="228" w:name="_Toc140790453"/>
      <w:r w:rsidRPr="00847B15">
        <w:rPr>
          <w:rFonts w:ascii="Liberation Serif" w:hAnsi="Liberation Serif"/>
          <w:b/>
          <w:bCs/>
        </w:rPr>
        <w:t>РАЗДЕЛ 3. ПОЛОЖЕНИЯ О ПОДГОТОВКЕ ДОКУМЕНТАЦИИ ПО ПЛАНИРОВКЕ ТЕРРИТОРИИ</w:t>
      </w:r>
      <w:bookmarkEnd w:id="225"/>
      <w:bookmarkEnd w:id="226"/>
      <w:bookmarkEnd w:id="227"/>
      <w:bookmarkEnd w:id="228"/>
    </w:p>
    <w:p w14:paraId="02DCAFF4" w14:textId="77777777" w:rsidR="00BD3007" w:rsidRPr="00847B15" w:rsidRDefault="00BD3007" w:rsidP="00BD3007">
      <w:pPr>
        <w:keepNext/>
        <w:spacing w:before="120"/>
        <w:ind w:firstLine="567"/>
        <w:outlineLvl w:val="2"/>
        <w:rPr>
          <w:rFonts w:ascii="Liberation Serif" w:hAnsi="Liberation Serif"/>
          <w:b/>
          <w:bCs/>
        </w:rPr>
      </w:pPr>
      <w:bookmarkStart w:id="229" w:name="_Toc268487898"/>
      <w:bookmarkStart w:id="230" w:name="_Toc301255860"/>
      <w:bookmarkStart w:id="231" w:name="_Toc531808765"/>
      <w:bookmarkStart w:id="232" w:name="_Toc140790454"/>
      <w:r w:rsidRPr="00847B15">
        <w:rPr>
          <w:rFonts w:ascii="Liberation Serif" w:hAnsi="Liberation Serif"/>
          <w:b/>
          <w:bCs/>
        </w:rPr>
        <w:t>Статья 1</w:t>
      </w:r>
      <w:r w:rsidR="00B325B0" w:rsidRPr="00847B15">
        <w:rPr>
          <w:rFonts w:ascii="Liberation Serif" w:hAnsi="Liberation Serif"/>
          <w:b/>
          <w:bCs/>
        </w:rPr>
        <w:t>3</w:t>
      </w:r>
      <w:r w:rsidRPr="00847B15">
        <w:rPr>
          <w:rFonts w:ascii="Liberation Serif" w:hAnsi="Liberation Serif"/>
          <w:b/>
          <w:bCs/>
        </w:rPr>
        <w:t>. Общие положения о подготовке документации по планировке территории</w:t>
      </w:r>
      <w:bookmarkEnd w:id="229"/>
      <w:bookmarkEnd w:id="230"/>
      <w:bookmarkEnd w:id="231"/>
      <w:bookmarkEnd w:id="232"/>
    </w:p>
    <w:p w14:paraId="02DCAFF5" w14:textId="07E93632" w:rsidR="00BD3007" w:rsidRPr="00847B15" w:rsidRDefault="00BD3007" w:rsidP="00BD3007">
      <w:pPr>
        <w:ind w:firstLine="567"/>
        <w:jc w:val="both"/>
        <w:rPr>
          <w:rFonts w:ascii="Liberation Serif" w:hAnsi="Liberation Serif"/>
        </w:rPr>
      </w:pPr>
      <w:bookmarkStart w:id="233" w:name="_Toc268484953"/>
      <w:bookmarkStart w:id="234" w:name="_Toc268487899"/>
      <w:bookmarkStart w:id="235" w:name="_Toc301255861"/>
      <w:r w:rsidRPr="00847B15">
        <w:rPr>
          <w:rFonts w:ascii="Liberation Serif" w:hAnsi="Liberation Serif"/>
        </w:rPr>
        <w:t>1.</w:t>
      </w:r>
      <w:r w:rsidR="000147F5" w:rsidRPr="00847B15">
        <w:rPr>
          <w:rFonts w:ascii="Liberation Serif" w:hAnsi="Liberation Serif"/>
        </w:rPr>
        <w:t xml:space="preserve"> Органы местного самоуправления</w:t>
      </w:r>
      <w:r w:rsidR="00E44E31" w:rsidRPr="00847B15">
        <w:rPr>
          <w:rFonts w:ascii="Liberation Serif" w:hAnsi="Liberation Serif"/>
        </w:rPr>
        <w:t xml:space="preserve"> городского округа Ревда</w:t>
      </w:r>
      <w:r w:rsidR="000147F5" w:rsidRPr="00847B15">
        <w:rPr>
          <w:rFonts w:ascii="Liberation Serif" w:hAnsi="Liberation Serif"/>
        </w:rPr>
        <w:t xml:space="preserve">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r w:rsidR="00796062" w:rsidRPr="00847B15">
        <w:rPr>
          <w:rFonts w:ascii="Liberation Serif" w:hAnsi="Liberation Serif"/>
        </w:rPr>
        <w:t>част</w:t>
      </w:r>
      <w:r w:rsidR="00B34C7C" w:rsidRPr="00847B15">
        <w:rPr>
          <w:rFonts w:ascii="Liberation Serif" w:hAnsi="Liberation Serif"/>
        </w:rPr>
        <w:t>и</w:t>
      </w:r>
      <w:r w:rsidR="00796062" w:rsidRPr="00847B15">
        <w:rPr>
          <w:rFonts w:ascii="Liberation Serif" w:hAnsi="Liberation Serif"/>
        </w:rPr>
        <w:t xml:space="preserve"> 1.1 </w:t>
      </w:r>
      <w:r w:rsidR="000147F5" w:rsidRPr="00847B15">
        <w:rPr>
          <w:rFonts w:ascii="Liberation Serif" w:hAnsi="Liberation Serif"/>
        </w:rPr>
        <w:t xml:space="preserve">статьи 45 Градостроительного кодекса </w:t>
      </w:r>
      <w:r w:rsidR="00262181" w:rsidRPr="00847B15">
        <w:rPr>
          <w:rFonts w:ascii="Liberation Serif" w:hAnsi="Liberation Serif"/>
        </w:rPr>
        <w:t>Российской Федерации</w:t>
      </w:r>
      <w:r w:rsidR="000147F5" w:rsidRPr="00847B15">
        <w:rPr>
          <w:rFonts w:ascii="Liberation Serif" w:hAnsi="Liberation Serif"/>
        </w:rPr>
        <w:t xml:space="preserve">, и утверждают документацию по планировке территории в границах </w:t>
      </w:r>
      <w:r w:rsidR="001908D1" w:rsidRPr="00847B15">
        <w:rPr>
          <w:rFonts w:ascii="Liberation Serif" w:hAnsi="Liberation Serif"/>
        </w:rPr>
        <w:t xml:space="preserve">городского </w:t>
      </w:r>
      <w:r w:rsidR="000147F5" w:rsidRPr="00847B15">
        <w:rPr>
          <w:rFonts w:ascii="Liberation Serif" w:hAnsi="Liberation Serif"/>
        </w:rPr>
        <w:t xml:space="preserve">округа, за исключением случаев, указанных в частях 2 - 4.2, 5.2 статьи 45 Градостроительного кодекса </w:t>
      </w:r>
      <w:r w:rsidR="00262181" w:rsidRPr="00847B15">
        <w:rPr>
          <w:rFonts w:ascii="Liberation Serif" w:hAnsi="Liberation Serif"/>
        </w:rPr>
        <w:t>Российской Федерации</w:t>
      </w:r>
      <w:r w:rsidR="000147F5" w:rsidRPr="00847B15">
        <w:rPr>
          <w:rFonts w:ascii="Liberation Serif" w:hAnsi="Liberation Serif"/>
        </w:rPr>
        <w:t xml:space="preserve">, с учетом особенностей, указанных в части 5.1 статьи 45 Градостроительного кодекса </w:t>
      </w:r>
      <w:r w:rsidR="00262181" w:rsidRPr="00847B15">
        <w:rPr>
          <w:rFonts w:ascii="Liberation Serif" w:hAnsi="Liberation Serif"/>
        </w:rPr>
        <w:t>Российской Федерации</w:t>
      </w:r>
      <w:r w:rsidRPr="00847B15">
        <w:rPr>
          <w:rFonts w:ascii="Liberation Serif" w:hAnsi="Liberation Serif"/>
        </w:rPr>
        <w:t xml:space="preserve">. </w:t>
      </w:r>
    </w:p>
    <w:p w14:paraId="02DCAFF6" w14:textId="208937EC" w:rsidR="000147F5" w:rsidRPr="00847B15" w:rsidRDefault="000147F5" w:rsidP="00BD3007">
      <w:pPr>
        <w:ind w:firstLine="567"/>
        <w:jc w:val="both"/>
        <w:rPr>
          <w:rFonts w:ascii="Liberation Serif" w:hAnsi="Liberation Serif"/>
        </w:rPr>
      </w:pPr>
      <w:r w:rsidRPr="00847B15">
        <w:rPr>
          <w:rFonts w:ascii="Liberation Serif" w:hAnsi="Liberation Serif"/>
        </w:rPr>
        <w:t xml:space="preserve">Решение о подготовке проекта планировки и проекта межевания территорий </w:t>
      </w:r>
      <w:r w:rsidR="001908D1" w:rsidRPr="00847B15">
        <w:rPr>
          <w:rFonts w:ascii="Liberation Serif" w:hAnsi="Liberation Serif"/>
        </w:rPr>
        <w:t xml:space="preserve">городского </w:t>
      </w:r>
      <w:r w:rsidRPr="00847B15">
        <w:rPr>
          <w:rFonts w:ascii="Liberation Serif" w:hAnsi="Liberation Serif"/>
        </w:rPr>
        <w:t>округа (далее при совместном упоминании для целей настоящих Правил - документация по планировке территории) принимается органами местного самоуправления</w:t>
      </w:r>
      <w:r w:rsidR="00E44E31" w:rsidRPr="00847B15">
        <w:rPr>
          <w:rFonts w:ascii="Liberation Serif" w:hAnsi="Liberation Serif"/>
        </w:rPr>
        <w:t xml:space="preserve"> городского округа Ревда</w:t>
      </w:r>
      <w:r w:rsidR="00166649" w:rsidRPr="00847B15">
        <w:rPr>
          <w:rFonts w:ascii="Liberation Serif" w:hAnsi="Liberation Serif"/>
        </w:rPr>
        <w:t xml:space="preserve"> </w:t>
      </w:r>
      <w:r w:rsidRPr="00847B15">
        <w:rPr>
          <w:rFonts w:ascii="Liberation Serif" w:hAnsi="Liberation Serif"/>
        </w:rPr>
        <w:t xml:space="preserve">по собственной инициативе либо на основании предложений физических или юридических лиц. В случае подготовки документации по планировке территории заинтересованными лицами, указанными в части 1.1 статьи 45 Градостроительного кодекса </w:t>
      </w:r>
      <w:r w:rsidR="00262181" w:rsidRPr="00847B15">
        <w:rPr>
          <w:rFonts w:ascii="Liberation Serif" w:hAnsi="Liberation Serif"/>
        </w:rPr>
        <w:t>Российской Федерации</w:t>
      </w:r>
      <w:r w:rsidRPr="00847B15">
        <w:rPr>
          <w:rFonts w:ascii="Liberation Serif" w:hAnsi="Liberation Serif"/>
        </w:rPr>
        <w:t xml:space="preserve">, принятие органом местного самоуправления </w:t>
      </w:r>
      <w:r w:rsidR="001908D1" w:rsidRPr="00847B15">
        <w:rPr>
          <w:rFonts w:ascii="Liberation Serif" w:hAnsi="Liberation Serif"/>
        </w:rPr>
        <w:t xml:space="preserve">городского </w:t>
      </w:r>
      <w:r w:rsidRPr="00847B15">
        <w:rPr>
          <w:rFonts w:ascii="Liberation Serif" w:hAnsi="Liberation Serif"/>
        </w:rPr>
        <w:t>округа решения о подготовке документации по планировке территории не требуется.</w:t>
      </w:r>
    </w:p>
    <w:p w14:paraId="02DCAFF7" w14:textId="149B4344" w:rsidR="00BD3007" w:rsidRPr="00847B15" w:rsidRDefault="00BD3007" w:rsidP="00BD3007">
      <w:pPr>
        <w:ind w:firstLine="567"/>
        <w:jc w:val="both"/>
        <w:rPr>
          <w:rFonts w:ascii="Liberation Serif" w:hAnsi="Liberation Serif"/>
        </w:rPr>
      </w:pPr>
      <w:r w:rsidRPr="00847B15">
        <w:rPr>
          <w:rFonts w:ascii="Liberation Serif" w:hAnsi="Liberation Serif"/>
        </w:rPr>
        <w:t xml:space="preserve">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1908D1" w:rsidRPr="00847B15">
        <w:rPr>
          <w:rFonts w:ascii="Liberation Serif" w:hAnsi="Liberation Serif"/>
        </w:rPr>
        <w:t xml:space="preserve">городского </w:t>
      </w:r>
      <w:r w:rsidRPr="00847B15">
        <w:rPr>
          <w:rFonts w:ascii="Liberation Serif" w:hAnsi="Liberation Serif"/>
        </w:rPr>
        <w:t xml:space="preserve">округа в сети "Интернет". </w:t>
      </w:r>
    </w:p>
    <w:p w14:paraId="02DCAFF8" w14:textId="20BA2F25" w:rsidR="00BD3007" w:rsidRPr="00847B15" w:rsidRDefault="00BD3007" w:rsidP="00BD3007">
      <w:pPr>
        <w:ind w:firstLine="567"/>
        <w:jc w:val="both"/>
        <w:rPr>
          <w:rFonts w:ascii="Liberation Serif" w:hAnsi="Liberation Serif"/>
        </w:rPr>
      </w:pPr>
      <w:r w:rsidRPr="00847B15">
        <w:rPr>
          <w:rFonts w:ascii="Liberation Serif" w:hAnsi="Liberation Serif"/>
        </w:rPr>
        <w:t xml:space="preserve">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w:t>
      </w:r>
      <w:r w:rsidR="00401BC6" w:rsidRPr="00847B15">
        <w:rPr>
          <w:rFonts w:ascii="Liberation Serif" w:hAnsi="Liberation Serif"/>
        </w:rPr>
        <w:t xml:space="preserve">городского </w:t>
      </w:r>
      <w:r w:rsidRPr="00847B15">
        <w:rPr>
          <w:rFonts w:ascii="Liberation Serif" w:hAnsi="Liberation Serif"/>
        </w:rPr>
        <w:t xml:space="preserve">округа свои предложения о порядке, сроках подготовки и содержании документации по планировке территории. </w:t>
      </w:r>
    </w:p>
    <w:p w14:paraId="02DCAFF9" w14:textId="77777777" w:rsidR="00BD3007" w:rsidRPr="00847B15" w:rsidRDefault="00BD3007" w:rsidP="00BD3007">
      <w:pPr>
        <w:ind w:firstLine="567"/>
        <w:jc w:val="both"/>
        <w:rPr>
          <w:rFonts w:ascii="Liberation Serif" w:hAnsi="Liberation Serif"/>
        </w:rPr>
      </w:pPr>
      <w:r w:rsidRPr="00847B15">
        <w:rPr>
          <w:rFonts w:ascii="Liberation Serif" w:hAnsi="Liberation Serif"/>
        </w:rPr>
        <w:t xml:space="preserve">4. </w:t>
      </w:r>
      <w:r w:rsidR="00796062" w:rsidRPr="00847B15">
        <w:rPr>
          <w:rFonts w:ascii="Liberation Serif" w:hAnsi="Liberation Serif"/>
        </w:rPr>
        <w:t xml:space="preserve">Орган местного самоуправления городского округа в течение двадцати рабочих дней со дня поступления документации по планировке территории, решение об утверждении которой принимается в соответствии с </w:t>
      </w:r>
      <w:r w:rsidR="00294D53" w:rsidRPr="00847B15">
        <w:rPr>
          <w:rFonts w:ascii="Liberation Serif" w:hAnsi="Liberation Serif"/>
        </w:rPr>
        <w:t>Градостроительным кодексом Российской Федерации</w:t>
      </w:r>
      <w:r w:rsidR="00796062" w:rsidRPr="00847B15">
        <w:rPr>
          <w:rFonts w:ascii="Liberation Serif" w:hAnsi="Liberation Serif"/>
        </w:rPr>
        <w:t xml:space="preserve"> органом местного самоуправления городского округа, осуществляет проверку такой документации на соответствие требованиям, указанным в части 10 статьи 45 </w:t>
      </w:r>
      <w:r w:rsidR="00294D53" w:rsidRPr="00847B15">
        <w:rPr>
          <w:rFonts w:ascii="Liberation Serif" w:hAnsi="Liberation Serif"/>
        </w:rPr>
        <w:t>Градостроительного кодекса Российской Федерации</w:t>
      </w:r>
      <w:r w:rsidR="00796062" w:rsidRPr="00847B15">
        <w:rPr>
          <w:rFonts w:ascii="Liberation Serif" w:hAnsi="Liberation Serif"/>
        </w:rPr>
        <w:t>.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r w:rsidRPr="00847B15">
        <w:rPr>
          <w:rFonts w:ascii="Liberation Serif" w:hAnsi="Liberation Serif"/>
        </w:rPr>
        <w:t xml:space="preserve"> </w:t>
      </w:r>
    </w:p>
    <w:p w14:paraId="02DCAFFA" w14:textId="169252E8" w:rsidR="00BD3007" w:rsidRPr="00847B15" w:rsidRDefault="00BD3007" w:rsidP="00BD3007">
      <w:pPr>
        <w:ind w:firstLine="567"/>
        <w:jc w:val="both"/>
        <w:rPr>
          <w:rFonts w:ascii="Liberation Serif" w:hAnsi="Liberation Serif"/>
        </w:rPr>
      </w:pPr>
      <w:r w:rsidRPr="00847B15">
        <w:rPr>
          <w:rFonts w:ascii="Liberation Serif" w:hAnsi="Liberation Serif"/>
        </w:rPr>
        <w:t xml:space="preserve">5. </w:t>
      </w:r>
      <w:r w:rsidR="00C428D2" w:rsidRPr="00847B15">
        <w:rPr>
          <w:rFonts w:ascii="Liberation Serif" w:hAnsi="Liberation Serif"/>
        </w:rPr>
        <w:t xml:space="preserve">Проекты планировки территории и проекты межевания территории, решение об утверждении которых принимается в соответствии с </w:t>
      </w:r>
      <w:r w:rsidR="001E04B6" w:rsidRPr="00847B15">
        <w:rPr>
          <w:rFonts w:ascii="Liberation Serif" w:hAnsi="Liberation Serif"/>
        </w:rPr>
        <w:t xml:space="preserve">Градостроительным </w:t>
      </w:r>
      <w:r w:rsidR="001E04B6" w:rsidRPr="00847B15">
        <w:rPr>
          <w:rFonts w:ascii="Liberation Serif" w:hAnsi="Liberation Serif"/>
        </w:rPr>
        <w:lastRenderedPageBreak/>
        <w:t>кодексом Российской Федерации</w:t>
      </w:r>
      <w:r w:rsidR="00C428D2" w:rsidRPr="00847B15">
        <w:rPr>
          <w:rFonts w:ascii="Liberation Serif" w:hAnsi="Liberation Serif"/>
        </w:rPr>
        <w:t xml:space="preserve"> органами местного самоуправления </w:t>
      </w:r>
      <w:r w:rsidR="00401BC6" w:rsidRPr="00847B15">
        <w:rPr>
          <w:rFonts w:ascii="Liberation Serif" w:hAnsi="Liberation Serif"/>
        </w:rPr>
        <w:t xml:space="preserve">городского </w:t>
      </w:r>
      <w:r w:rsidR="00C428D2" w:rsidRPr="00847B15">
        <w:rPr>
          <w:rFonts w:ascii="Liberation Serif" w:hAnsi="Liberation Serif"/>
        </w:rPr>
        <w:t xml:space="preserve">округа, до их утверждения подлежат обязательному рассмотрению на </w:t>
      </w:r>
      <w:r w:rsidR="0091083B" w:rsidRPr="00847B15">
        <w:rPr>
          <w:rFonts w:ascii="Liberation Serif" w:hAnsi="Liberation Serif"/>
        </w:rPr>
        <w:t xml:space="preserve">общественных обсуждениях или </w:t>
      </w:r>
      <w:r w:rsidR="00C428D2" w:rsidRPr="00847B15">
        <w:rPr>
          <w:rFonts w:ascii="Liberation Serif" w:hAnsi="Liberation Serif"/>
        </w:rPr>
        <w:t>публичных слушаниях</w:t>
      </w:r>
      <w:r w:rsidRPr="00847B15">
        <w:rPr>
          <w:rFonts w:ascii="Liberation Serif" w:hAnsi="Liberation Serif"/>
        </w:rPr>
        <w:t xml:space="preserve">. </w:t>
      </w:r>
    </w:p>
    <w:p w14:paraId="02DCAFFB" w14:textId="4CBE6095" w:rsidR="00890788" w:rsidRPr="00847B15" w:rsidRDefault="00F43E6F" w:rsidP="00890788">
      <w:pPr>
        <w:ind w:firstLine="567"/>
        <w:jc w:val="both"/>
        <w:rPr>
          <w:rFonts w:ascii="Liberation Serif" w:hAnsi="Liberation Serif"/>
        </w:rPr>
      </w:pPr>
      <w:r w:rsidRPr="00847B15">
        <w:rPr>
          <w:rFonts w:ascii="Liberation Serif" w:hAnsi="Liberation Serif"/>
        </w:rPr>
        <w:t>6</w:t>
      </w:r>
      <w:r w:rsidR="00890788" w:rsidRPr="00847B15">
        <w:rPr>
          <w:rFonts w:ascii="Liberation Serif" w:hAnsi="Liberation Serif"/>
        </w:rPr>
        <w:t xml:space="preserve">. </w:t>
      </w:r>
      <w:r w:rsidR="00294D53" w:rsidRPr="00847B15">
        <w:rPr>
          <w:rFonts w:ascii="Liberation Serif" w:hAnsi="Liberation Serif"/>
        </w:rPr>
        <w:t xml:space="preserve">Общественные обсуждения или публичные слушания по проекту планировки территории и проекту межевания территории не проводятся </w:t>
      </w:r>
      <w:r w:rsidR="000B1825" w:rsidRPr="00847B15">
        <w:rPr>
          <w:rFonts w:ascii="Liberation Serif" w:hAnsi="Liberation Serif"/>
        </w:rPr>
        <w:t>в случаях, предусмотренных частью 12 статьи 43 и частью 22 статьи 45</w:t>
      </w:r>
      <w:r w:rsidR="00294D53" w:rsidRPr="00847B15">
        <w:rPr>
          <w:rFonts w:ascii="Liberation Serif" w:hAnsi="Liberation Serif"/>
        </w:rPr>
        <w:t xml:space="preserve"> Градостроительного кодекса Российской Федерации, а также в случае, если проект планировки территории и проект межевания территории подготовлены в отношении</w:t>
      </w:r>
      <w:r w:rsidR="00890788" w:rsidRPr="00847B15">
        <w:rPr>
          <w:rFonts w:ascii="Liberation Serif" w:hAnsi="Liberation Serif"/>
        </w:rPr>
        <w:t>:</w:t>
      </w:r>
    </w:p>
    <w:p w14:paraId="02DCAFFD" w14:textId="5AB38A00" w:rsidR="00B2570A" w:rsidRPr="00847B15" w:rsidRDefault="00A025B7" w:rsidP="00B2570A">
      <w:pPr>
        <w:ind w:firstLine="567"/>
        <w:jc w:val="both"/>
        <w:rPr>
          <w:rFonts w:ascii="Liberation Serif" w:hAnsi="Liberation Serif"/>
        </w:rPr>
      </w:pPr>
      <w:r w:rsidRPr="00847B15">
        <w:rPr>
          <w:rFonts w:ascii="Liberation Serif" w:hAnsi="Liberation Serif"/>
        </w:rPr>
        <w:t>-</w:t>
      </w:r>
      <w:r w:rsidR="00B2570A" w:rsidRPr="00847B15">
        <w:rPr>
          <w:rFonts w:ascii="Liberation Serif" w:hAnsi="Liberation Serif"/>
        </w:rPr>
        <w:t xml:space="preserve"> </w:t>
      </w:r>
      <w:r w:rsidR="00294D53" w:rsidRPr="00847B15">
        <w:rPr>
          <w:rFonts w:ascii="Liberation Serif" w:hAnsi="Liberation Serif"/>
        </w:rPr>
        <w:t>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r w:rsidR="00B2570A" w:rsidRPr="00847B15">
        <w:rPr>
          <w:rFonts w:ascii="Liberation Serif" w:hAnsi="Liberation Serif"/>
        </w:rPr>
        <w:t>;</w:t>
      </w:r>
    </w:p>
    <w:p w14:paraId="02DCAFFE" w14:textId="12CA230E" w:rsidR="00B2570A" w:rsidRPr="00847B15" w:rsidRDefault="00A025B7" w:rsidP="00B2570A">
      <w:pPr>
        <w:ind w:firstLine="567"/>
        <w:jc w:val="both"/>
        <w:rPr>
          <w:rFonts w:ascii="Liberation Serif" w:hAnsi="Liberation Serif"/>
        </w:rPr>
      </w:pPr>
      <w:r w:rsidRPr="00847B15">
        <w:rPr>
          <w:rFonts w:ascii="Liberation Serif" w:hAnsi="Liberation Serif"/>
        </w:rPr>
        <w:t>-</w:t>
      </w:r>
      <w:r w:rsidR="00B2570A" w:rsidRPr="00847B15">
        <w:rPr>
          <w:rFonts w:ascii="Liberation Serif" w:hAnsi="Liberation Serif"/>
        </w:rPr>
        <w:t xml:space="preserve"> территории для размещения линейных объектов в границах земель лесного фонда.</w:t>
      </w:r>
    </w:p>
    <w:p w14:paraId="79E55281" w14:textId="77777777" w:rsidR="00DA2375" w:rsidRPr="00847B15" w:rsidRDefault="00DA2375" w:rsidP="00DA2375">
      <w:pPr>
        <w:ind w:firstLine="567"/>
        <w:jc w:val="both"/>
        <w:rPr>
          <w:rFonts w:ascii="Liberation Serif" w:hAnsi="Liberation Serif"/>
        </w:rPr>
      </w:pPr>
      <w:r w:rsidRPr="00847B15">
        <w:rPr>
          <w:rFonts w:ascii="Liberation Serif" w:hAnsi="Liberation Serif"/>
        </w:rPr>
        <w:t xml:space="preserve">7.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 </w:t>
      </w:r>
    </w:p>
    <w:p w14:paraId="02DCB000" w14:textId="77777777" w:rsidR="00294D53" w:rsidRPr="00847B15" w:rsidRDefault="00F43E6F" w:rsidP="00294D53">
      <w:pPr>
        <w:ind w:firstLine="567"/>
        <w:jc w:val="both"/>
        <w:rPr>
          <w:rFonts w:ascii="Liberation Serif" w:hAnsi="Liberation Serif"/>
        </w:rPr>
      </w:pPr>
      <w:r w:rsidRPr="00847B15">
        <w:rPr>
          <w:rFonts w:ascii="Liberation Serif" w:hAnsi="Liberation Serif"/>
        </w:rPr>
        <w:t>8</w:t>
      </w:r>
      <w:r w:rsidR="00BD3007" w:rsidRPr="00847B15">
        <w:rPr>
          <w:rFonts w:ascii="Liberation Serif" w:hAnsi="Liberation Serif"/>
        </w:rPr>
        <w:t xml:space="preserve">. Орган местного самоуправления </w:t>
      </w:r>
      <w:r w:rsidR="00294D53" w:rsidRPr="00847B15">
        <w:rPr>
          <w:rFonts w:ascii="Liberation Serif" w:hAnsi="Liberation Serif"/>
        </w:rPr>
        <w:t>городского округа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 а в случае, если в соответствии с настоящей статьей общественные обсуждения или публичные слушания не проводятся, в срок, указанный в части 4 настоящей статьи.</w:t>
      </w:r>
    </w:p>
    <w:p w14:paraId="02DCB001" w14:textId="77777777" w:rsidR="00BD3007" w:rsidRPr="00847B15" w:rsidRDefault="00294D53" w:rsidP="00BD3007">
      <w:pPr>
        <w:ind w:firstLine="567"/>
        <w:jc w:val="both"/>
        <w:rPr>
          <w:rFonts w:ascii="Liberation Serif" w:hAnsi="Liberation Serif"/>
        </w:rPr>
      </w:pPr>
      <w:r w:rsidRPr="00847B15">
        <w:rPr>
          <w:rFonts w:ascii="Liberation Serif" w:hAnsi="Liberation Serif"/>
        </w:rPr>
        <w:t xml:space="preserve">9. </w:t>
      </w:r>
      <w:r w:rsidR="00BD3007" w:rsidRPr="00847B15">
        <w:rPr>
          <w:rFonts w:ascii="Liberation Serif" w:hAnsi="Liberation Serif"/>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 </w:t>
      </w:r>
    </w:p>
    <w:p w14:paraId="02DCB002" w14:textId="3E0F2F1A" w:rsidR="00BD3007" w:rsidRPr="00847B15" w:rsidRDefault="00D83CB8" w:rsidP="00BD3007">
      <w:pPr>
        <w:keepNext/>
        <w:spacing w:before="120"/>
        <w:jc w:val="center"/>
        <w:outlineLvl w:val="1"/>
        <w:rPr>
          <w:rFonts w:ascii="Liberation Serif" w:hAnsi="Liberation Serif"/>
          <w:b/>
          <w:bCs/>
          <w:i/>
        </w:rPr>
      </w:pPr>
      <w:bookmarkStart w:id="236" w:name="_Toc531808766"/>
      <w:bookmarkStart w:id="237" w:name="_Toc140790455"/>
      <w:r w:rsidRPr="00847B15">
        <w:rPr>
          <w:rFonts w:ascii="Liberation Serif" w:hAnsi="Liberation Serif"/>
          <w:b/>
          <w:bCs/>
        </w:rPr>
        <w:t>РАЗДЕЛ 4. ПОЛОЖЕНИЯ О ПРОВЕДЕНИИ ОБЩЕСТВЕННЫХ ОБСУЖДЕНИЙ ИЛИ ПУБЛИЧНЫХ СЛУШАНИЙ ПО ВОПРОСАМ ЗЕМЛЕПОЛЬЗОВАНИЯ И ЗАСТРОЙКИ</w:t>
      </w:r>
      <w:bookmarkEnd w:id="233"/>
      <w:bookmarkEnd w:id="234"/>
      <w:bookmarkEnd w:id="235"/>
      <w:bookmarkEnd w:id="236"/>
      <w:bookmarkEnd w:id="237"/>
    </w:p>
    <w:p w14:paraId="02DCB003" w14:textId="77777777" w:rsidR="00BD3007" w:rsidRPr="00847B15" w:rsidRDefault="00BD3007" w:rsidP="00BD3007">
      <w:pPr>
        <w:keepNext/>
        <w:spacing w:before="120"/>
        <w:ind w:firstLine="567"/>
        <w:outlineLvl w:val="2"/>
        <w:rPr>
          <w:rFonts w:ascii="Liberation Serif" w:hAnsi="Liberation Serif"/>
          <w:b/>
          <w:bCs/>
        </w:rPr>
      </w:pPr>
      <w:bookmarkStart w:id="238" w:name="_Toc268484954"/>
      <w:bookmarkStart w:id="239" w:name="_Toc268487900"/>
      <w:bookmarkStart w:id="240" w:name="_Toc301255862"/>
      <w:bookmarkStart w:id="241" w:name="_Toc531808767"/>
      <w:bookmarkStart w:id="242" w:name="_Toc140790456"/>
      <w:r w:rsidRPr="00847B15">
        <w:rPr>
          <w:rFonts w:ascii="Liberation Serif" w:hAnsi="Liberation Serif"/>
          <w:b/>
          <w:bCs/>
        </w:rPr>
        <w:t>Статья 1</w:t>
      </w:r>
      <w:r w:rsidR="00B325B0" w:rsidRPr="00847B15">
        <w:rPr>
          <w:rFonts w:ascii="Liberation Serif" w:hAnsi="Liberation Serif"/>
          <w:b/>
          <w:bCs/>
        </w:rPr>
        <w:t>4</w:t>
      </w:r>
      <w:r w:rsidRPr="00847B15">
        <w:rPr>
          <w:rFonts w:ascii="Liberation Serif" w:hAnsi="Liberation Serif"/>
          <w:b/>
          <w:bCs/>
        </w:rPr>
        <w:t xml:space="preserve">. Общие положения о порядке проведения </w:t>
      </w:r>
      <w:r w:rsidR="00D83CB8" w:rsidRPr="00847B15">
        <w:rPr>
          <w:rFonts w:ascii="Liberation Serif" w:hAnsi="Liberation Serif"/>
          <w:b/>
          <w:bCs/>
        </w:rPr>
        <w:t>общественных</w:t>
      </w:r>
      <w:r w:rsidR="00553E27" w:rsidRPr="00847B15">
        <w:rPr>
          <w:rFonts w:ascii="Liberation Serif" w:hAnsi="Liberation Serif"/>
          <w:b/>
          <w:bCs/>
        </w:rPr>
        <w:t xml:space="preserve"> </w:t>
      </w:r>
      <w:r w:rsidR="00D83CB8" w:rsidRPr="00847B15">
        <w:rPr>
          <w:rFonts w:ascii="Liberation Serif" w:hAnsi="Liberation Serif"/>
          <w:b/>
          <w:bCs/>
        </w:rPr>
        <w:t xml:space="preserve">обсуждений или </w:t>
      </w:r>
      <w:r w:rsidRPr="00847B15">
        <w:rPr>
          <w:rFonts w:ascii="Liberation Serif" w:hAnsi="Liberation Serif"/>
          <w:b/>
          <w:bCs/>
        </w:rPr>
        <w:t>публичных слушаний по вопросам землепользования и застройки</w:t>
      </w:r>
      <w:bookmarkEnd w:id="238"/>
      <w:bookmarkEnd w:id="239"/>
      <w:bookmarkEnd w:id="240"/>
      <w:bookmarkEnd w:id="241"/>
      <w:bookmarkEnd w:id="242"/>
      <w:r w:rsidRPr="00847B15">
        <w:rPr>
          <w:rFonts w:ascii="Liberation Serif" w:hAnsi="Liberation Serif"/>
          <w:b/>
          <w:bCs/>
        </w:rPr>
        <w:t xml:space="preserve"> </w:t>
      </w:r>
    </w:p>
    <w:p w14:paraId="02DCB004"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1. </w:t>
      </w:r>
      <w:r w:rsidR="006447D8" w:rsidRPr="00847B15">
        <w:rPr>
          <w:rFonts w:ascii="Liberation Serif" w:hAnsi="Liberation Serif"/>
        </w:rPr>
        <w:t>Общественные обсуждения или публичные</w:t>
      </w:r>
      <w:r w:rsidRPr="00847B15">
        <w:rPr>
          <w:rFonts w:ascii="Liberation Serif" w:hAnsi="Liberation Serif"/>
        </w:rPr>
        <w:t xml:space="preserve"> слушания проводятся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информирования общественности и обеспечения права участия граждан в принятии решений по землепользованию и застройке.</w:t>
      </w:r>
    </w:p>
    <w:p w14:paraId="02DCB005"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2. </w:t>
      </w:r>
      <w:r w:rsidR="006447D8" w:rsidRPr="00847B15">
        <w:rPr>
          <w:rFonts w:ascii="Liberation Serif" w:hAnsi="Liberation Serif"/>
        </w:rPr>
        <w:t>Общественные обсуждения или публичные</w:t>
      </w:r>
      <w:r w:rsidRPr="00847B15">
        <w:rPr>
          <w:rFonts w:ascii="Liberation Serif" w:hAnsi="Liberation Serif"/>
        </w:rPr>
        <w:t xml:space="preserve"> слушания проводятся:</w:t>
      </w:r>
    </w:p>
    <w:p w14:paraId="02DCB006" w14:textId="279FB1A6"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по проекту генерального плана</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и проектам решений о внесении в него изменений и дополнений;</w:t>
      </w:r>
    </w:p>
    <w:p w14:paraId="02DCB007" w14:textId="1D504338"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по проекту Правил землепользования и застройки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и проектам решений о внесении в него изменений и дополнений;</w:t>
      </w:r>
    </w:p>
    <w:p w14:paraId="02DCB008"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по проектам планировки территории и проектам межевания территорий;</w:t>
      </w:r>
    </w:p>
    <w:p w14:paraId="02DCB009"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lastRenderedPageBreak/>
        <w:t xml:space="preserve">- по </w:t>
      </w:r>
      <w:r w:rsidR="00A86812" w:rsidRPr="00847B15">
        <w:rPr>
          <w:rFonts w:ascii="Liberation Serif" w:hAnsi="Liberation Serif"/>
        </w:rPr>
        <w:t>проектам решений о предоставлении</w:t>
      </w:r>
      <w:r w:rsidRPr="00847B15">
        <w:rPr>
          <w:rFonts w:ascii="Liberation Serif" w:hAnsi="Liberation Serif"/>
        </w:rPr>
        <w:t xml:space="preserve"> разрешения на условно разрешенный вид использования земельного участка или объекта капитального строительства;</w:t>
      </w:r>
    </w:p>
    <w:p w14:paraId="02DCB00A"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 </w:t>
      </w:r>
      <w:r w:rsidR="00A86812" w:rsidRPr="00847B15">
        <w:rPr>
          <w:rFonts w:ascii="Liberation Serif" w:hAnsi="Liberation Serif"/>
        </w:rPr>
        <w:t>по проектам решений о предоставлении</w:t>
      </w:r>
      <w:r w:rsidRPr="00847B15">
        <w:rPr>
          <w:rFonts w:ascii="Liberation Serif" w:hAnsi="Liberation Serif"/>
        </w:rPr>
        <w:t xml:space="preserve"> разрешения на отклонение от предельных параметров разрешенного строительства, реконструкцию объектов капитального строительства;</w:t>
      </w:r>
    </w:p>
    <w:p w14:paraId="02DCB00B"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в иных случаях, предусмотренных действующим законодательством.</w:t>
      </w:r>
    </w:p>
    <w:p w14:paraId="02DCB00C" w14:textId="77777777" w:rsidR="00504BCD" w:rsidRPr="00847B15" w:rsidRDefault="00504BCD"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 </w:t>
      </w:r>
    </w:p>
    <w:p w14:paraId="02DCB00D" w14:textId="77777777" w:rsidR="00504BCD" w:rsidRPr="00847B15" w:rsidRDefault="00504BCD" w:rsidP="00BD3007">
      <w:pPr>
        <w:autoSpaceDE w:val="0"/>
        <w:autoSpaceDN w:val="0"/>
        <w:adjustRightInd w:val="0"/>
        <w:ind w:firstLine="567"/>
        <w:jc w:val="both"/>
        <w:rPr>
          <w:rFonts w:ascii="Liberation Serif" w:hAnsi="Liberation Serif"/>
        </w:rPr>
      </w:pPr>
      <w:r w:rsidRPr="00847B15">
        <w:rPr>
          <w:rFonts w:ascii="Liberation Serif" w:hAnsi="Liberation Serif"/>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12 настоящих Правил,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14:paraId="02DCB00E" w14:textId="56311AA8"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3. Порядок информирования населения </w:t>
      </w:r>
      <w:r w:rsidR="00401BC6" w:rsidRPr="00847B15">
        <w:rPr>
          <w:rFonts w:ascii="Liberation Serif" w:hAnsi="Liberation Serif"/>
        </w:rPr>
        <w:t xml:space="preserve">городского </w:t>
      </w:r>
      <w:r w:rsidRPr="00847B15">
        <w:rPr>
          <w:rFonts w:ascii="Liberation Serif" w:hAnsi="Liberation Serif"/>
        </w:rPr>
        <w:t xml:space="preserve">округа о подготовке указанных в </w:t>
      </w:r>
      <w:r w:rsidR="00733EA3" w:rsidRPr="00847B15">
        <w:rPr>
          <w:rFonts w:ascii="Liberation Serif" w:hAnsi="Liberation Serif"/>
        </w:rPr>
        <w:t>части</w:t>
      </w:r>
      <w:r w:rsidRPr="00847B15">
        <w:rPr>
          <w:rFonts w:ascii="Liberation Serif" w:hAnsi="Liberation Serif"/>
        </w:rPr>
        <w:t xml:space="preserve"> 2 настоящей статьи документов, а также о подготовке к внесению в них изменений; порядок организации и проведения по ним </w:t>
      </w:r>
      <w:r w:rsidR="001A26B7" w:rsidRPr="00847B15">
        <w:rPr>
          <w:rFonts w:ascii="Liberation Serif" w:hAnsi="Liberation Serif"/>
        </w:rPr>
        <w:t xml:space="preserve">общественных обсуждений или </w:t>
      </w:r>
      <w:r w:rsidRPr="00847B15">
        <w:rPr>
          <w:rFonts w:ascii="Liberation Serif" w:hAnsi="Liberation Serif"/>
        </w:rPr>
        <w:t>публичных слушаний определяется в соответствии с требованиями Градостроительного кодекса Российской Федерации и правовых актов</w:t>
      </w:r>
      <w:r w:rsidR="00E44E31" w:rsidRPr="00847B15">
        <w:rPr>
          <w:rFonts w:ascii="Liberation Serif" w:hAnsi="Liberation Serif"/>
        </w:rPr>
        <w:t xml:space="preserve"> городского округа Ревда</w:t>
      </w:r>
      <w:r w:rsidRPr="00847B15">
        <w:rPr>
          <w:rFonts w:ascii="Liberation Serif" w:hAnsi="Liberation Serif"/>
        </w:rPr>
        <w:t>.</w:t>
      </w:r>
    </w:p>
    <w:p w14:paraId="02DCB00F" w14:textId="77777777" w:rsidR="00910373" w:rsidRPr="00847B15" w:rsidRDefault="00910373" w:rsidP="00BD3007">
      <w:pPr>
        <w:autoSpaceDE w:val="0"/>
        <w:autoSpaceDN w:val="0"/>
        <w:adjustRightInd w:val="0"/>
        <w:ind w:firstLine="567"/>
        <w:jc w:val="both"/>
        <w:rPr>
          <w:rFonts w:ascii="Liberation Serif" w:hAnsi="Liberation Serif"/>
        </w:rPr>
      </w:pPr>
      <w:r w:rsidRPr="00847B15">
        <w:rPr>
          <w:rFonts w:ascii="Liberation Serif" w:hAnsi="Liberation Serif"/>
        </w:rPr>
        <w:t>Оповещение о начале общественных обсуждений или публичных слушаний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14:paraId="02DCB010" w14:textId="77777777" w:rsidR="00BD3007" w:rsidRPr="00847B15" w:rsidRDefault="00BD3007" w:rsidP="00BD3007">
      <w:pPr>
        <w:keepNext/>
        <w:spacing w:before="120"/>
        <w:jc w:val="center"/>
        <w:outlineLvl w:val="1"/>
        <w:rPr>
          <w:rFonts w:ascii="Liberation Serif" w:hAnsi="Liberation Serif"/>
          <w:b/>
          <w:bCs/>
        </w:rPr>
      </w:pPr>
      <w:bookmarkStart w:id="243" w:name="_Toc268487902"/>
      <w:bookmarkStart w:id="244" w:name="_Toc301255864"/>
      <w:bookmarkStart w:id="245" w:name="_Toc531808768"/>
      <w:bookmarkStart w:id="246" w:name="_Toc140790457"/>
      <w:r w:rsidRPr="00847B15">
        <w:rPr>
          <w:rFonts w:ascii="Liberation Serif" w:hAnsi="Liberation Serif"/>
          <w:b/>
          <w:bCs/>
        </w:rPr>
        <w:lastRenderedPageBreak/>
        <w:t>РАЗДЕЛ 5. ПОЛОЖЕНИЯ О ВНЕСЕНИИ ИЗМЕНЕНИЙ В ПРАВИЛА ЗЕМЛЕПОЛЬЗОВАНИЯ И ЗАСТРОЙКИ</w:t>
      </w:r>
      <w:bookmarkEnd w:id="243"/>
      <w:bookmarkEnd w:id="244"/>
      <w:bookmarkEnd w:id="245"/>
      <w:bookmarkEnd w:id="246"/>
    </w:p>
    <w:p w14:paraId="02DCB011" w14:textId="77777777" w:rsidR="00BD3007" w:rsidRPr="00847B15" w:rsidRDefault="00BD3007" w:rsidP="00BD3007">
      <w:pPr>
        <w:keepNext/>
        <w:spacing w:before="120"/>
        <w:ind w:firstLine="567"/>
        <w:outlineLvl w:val="2"/>
        <w:rPr>
          <w:rFonts w:ascii="Liberation Serif" w:hAnsi="Liberation Serif"/>
          <w:b/>
          <w:bCs/>
        </w:rPr>
      </w:pPr>
      <w:bookmarkStart w:id="247" w:name="_Toc268487903"/>
      <w:bookmarkStart w:id="248" w:name="_Toc301255865"/>
      <w:bookmarkStart w:id="249" w:name="_Toc531808769"/>
      <w:bookmarkStart w:id="250" w:name="_Toc140790458"/>
      <w:r w:rsidRPr="00847B15">
        <w:rPr>
          <w:rFonts w:ascii="Liberation Serif" w:hAnsi="Liberation Serif"/>
          <w:b/>
          <w:bCs/>
        </w:rPr>
        <w:t>Статья 1</w:t>
      </w:r>
      <w:r w:rsidR="00B325B0" w:rsidRPr="00847B15">
        <w:rPr>
          <w:rFonts w:ascii="Liberation Serif" w:hAnsi="Liberation Serif"/>
          <w:b/>
          <w:bCs/>
        </w:rPr>
        <w:t>5</w:t>
      </w:r>
      <w:r w:rsidRPr="00847B15">
        <w:rPr>
          <w:rFonts w:ascii="Liberation Serif" w:hAnsi="Liberation Serif"/>
          <w:b/>
          <w:bCs/>
        </w:rPr>
        <w:t>. Порядок внесения изменений в Правила землепользования и застройки</w:t>
      </w:r>
      <w:bookmarkEnd w:id="247"/>
      <w:bookmarkEnd w:id="248"/>
      <w:bookmarkEnd w:id="249"/>
      <w:bookmarkEnd w:id="250"/>
    </w:p>
    <w:p w14:paraId="02DCB012" w14:textId="72FD4E03"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1. Внесение изменений в Правила осуществляется в порядке, предусмотренном законодательством Российской Федерации, Свердловской области, правовыми актами</w:t>
      </w:r>
      <w:r w:rsidR="00E44E31" w:rsidRPr="00847B15">
        <w:rPr>
          <w:rFonts w:ascii="Liberation Serif" w:hAnsi="Liberation Serif"/>
        </w:rPr>
        <w:t xml:space="preserve"> городского округа Ревда</w:t>
      </w:r>
      <w:r w:rsidRPr="00847B15">
        <w:rPr>
          <w:rFonts w:ascii="Liberation Serif" w:hAnsi="Liberation Serif"/>
        </w:rPr>
        <w:t>.</w:t>
      </w:r>
    </w:p>
    <w:p w14:paraId="02DCB013"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2. Основаниями для рассмотрения вопроса о внесении изменений в Правила являются:</w:t>
      </w:r>
    </w:p>
    <w:p w14:paraId="02DCB014" w14:textId="77777777" w:rsidR="002A3F65"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1) несоответствие правил землепользования и застройки генеральному плану городского округа, возникшее в результате внесения в такой генеральный план изменений;</w:t>
      </w:r>
    </w:p>
    <w:p w14:paraId="02DCB015" w14:textId="77777777" w:rsidR="002A3F65"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w:t>
      </w:r>
    </w:p>
    <w:p w14:paraId="02DCB016" w14:textId="77777777" w:rsidR="002A3F65"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2) поступление предложений об изменении границ территориальных зон, изменении градостроительных регламентов;</w:t>
      </w:r>
    </w:p>
    <w:p w14:paraId="02DCB017" w14:textId="77777777" w:rsidR="002A3F65"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14:paraId="02DCB018" w14:textId="77777777" w:rsidR="002A3F65"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14:paraId="4FB11F39" w14:textId="2BA8CF34" w:rsidR="008B55FF" w:rsidRPr="00847B15" w:rsidRDefault="002A3F65" w:rsidP="002A3F65">
      <w:pPr>
        <w:autoSpaceDE w:val="0"/>
        <w:autoSpaceDN w:val="0"/>
        <w:adjustRightInd w:val="0"/>
        <w:ind w:firstLine="567"/>
        <w:jc w:val="both"/>
        <w:rPr>
          <w:rFonts w:ascii="Liberation Serif" w:hAnsi="Liberation Serif"/>
        </w:rPr>
      </w:pPr>
      <w:r w:rsidRPr="00847B15">
        <w:rPr>
          <w:rFonts w:ascii="Liberation Serif" w:hAnsi="Liberation Serif"/>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r w:rsidR="008B55FF" w:rsidRPr="00847B15">
        <w:rPr>
          <w:rFonts w:ascii="Liberation Serif" w:hAnsi="Liberation Serif"/>
        </w:rPr>
        <w:t>;</w:t>
      </w:r>
    </w:p>
    <w:p w14:paraId="6A529E63" w14:textId="77777777" w:rsidR="007F100B" w:rsidRPr="00847B15" w:rsidRDefault="008B55FF" w:rsidP="002A3F65">
      <w:pPr>
        <w:autoSpaceDE w:val="0"/>
        <w:autoSpaceDN w:val="0"/>
        <w:adjustRightInd w:val="0"/>
        <w:ind w:firstLine="567"/>
        <w:jc w:val="both"/>
        <w:rPr>
          <w:rFonts w:ascii="Liberation Serif" w:hAnsi="Liberation Serif"/>
        </w:rPr>
      </w:pPr>
      <w:r w:rsidRPr="00847B15">
        <w:rPr>
          <w:rFonts w:ascii="Liberation Serif" w:hAnsi="Liberation Serif"/>
        </w:rPr>
        <w:t>6) принятие решения о комплексном развитии территории</w:t>
      </w:r>
      <w:r w:rsidR="007F100B" w:rsidRPr="00847B15">
        <w:rPr>
          <w:rFonts w:ascii="Liberation Serif" w:hAnsi="Liberation Serif"/>
        </w:rPr>
        <w:t>;</w:t>
      </w:r>
    </w:p>
    <w:p w14:paraId="0621C154" w14:textId="29A0E0E8" w:rsidR="008B55FF" w:rsidRPr="00847B15" w:rsidRDefault="007F100B" w:rsidP="002A3F65">
      <w:pPr>
        <w:autoSpaceDE w:val="0"/>
        <w:autoSpaceDN w:val="0"/>
        <w:adjustRightInd w:val="0"/>
        <w:ind w:firstLine="567"/>
        <w:jc w:val="both"/>
        <w:rPr>
          <w:rFonts w:ascii="Liberation Serif" w:hAnsi="Liberation Serif"/>
        </w:rPr>
      </w:pPr>
      <w:r w:rsidRPr="00847B15">
        <w:rPr>
          <w:rFonts w:ascii="Liberation Serif" w:hAnsi="Liberation Serif"/>
        </w:rPr>
        <w:t xml:space="preserve">7) обнаружение мест захоронений погибших при защите Отечества, расположенных в границах </w:t>
      </w:r>
      <w:r w:rsidR="00EF0BA7" w:rsidRPr="00847B15">
        <w:rPr>
          <w:rFonts w:ascii="Liberation Serif" w:hAnsi="Liberation Serif"/>
        </w:rPr>
        <w:t>городского округа</w:t>
      </w:r>
      <w:r w:rsidR="008B55FF" w:rsidRPr="00847B15">
        <w:rPr>
          <w:rFonts w:ascii="Liberation Serif" w:hAnsi="Liberation Serif"/>
        </w:rPr>
        <w:t>.</w:t>
      </w:r>
    </w:p>
    <w:p w14:paraId="02DCB01A" w14:textId="77777777" w:rsidR="00BD3007" w:rsidRPr="00847B15" w:rsidRDefault="00BD3007" w:rsidP="002A3F65">
      <w:pPr>
        <w:autoSpaceDE w:val="0"/>
        <w:autoSpaceDN w:val="0"/>
        <w:adjustRightInd w:val="0"/>
        <w:ind w:firstLine="567"/>
        <w:jc w:val="both"/>
        <w:rPr>
          <w:rFonts w:ascii="Liberation Serif" w:hAnsi="Liberation Serif"/>
        </w:rPr>
      </w:pPr>
      <w:r w:rsidRPr="00847B15">
        <w:rPr>
          <w:rFonts w:ascii="Liberation Serif" w:hAnsi="Liberation Serif"/>
        </w:rPr>
        <w:t>3. Предложения о внесении изменений в Правила направляются в Комиссию:</w:t>
      </w:r>
    </w:p>
    <w:p w14:paraId="02DCB01B"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федеральными органами исполнительной власти в случаях, если Правила могут воспрепятствовать функционированию, размещению объектов капитального строительства федерального значения;</w:t>
      </w:r>
    </w:p>
    <w:p w14:paraId="02DCB01C"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органами исполнительной власти Свердловской области в случаях, если Правила могут воспрепятствовать функционированию, размещению объектов капитального строительства регионального значения;</w:t>
      </w:r>
    </w:p>
    <w:p w14:paraId="6F7586D7" w14:textId="5467FAD8" w:rsidR="009E69C4"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 органами местного самоуправления </w:t>
      </w:r>
      <w:r w:rsidR="009E69C4" w:rsidRPr="00847B15">
        <w:rPr>
          <w:rFonts w:ascii="Liberation Serif" w:hAnsi="Liberation Serif"/>
        </w:rPr>
        <w:t xml:space="preserve">городского </w:t>
      </w:r>
      <w:r w:rsidRPr="00847B15">
        <w:rPr>
          <w:rFonts w:ascii="Liberation Serif" w:hAnsi="Liberation Serif"/>
        </w:rPr>
        <w:t xml:space="preserve">округа, в случаях, если необходимо совершенствовать порядок регулирования землепользования и застройки на территории </w:t>
      </w:r>
      <w:r w:rsidR="009E69C4" w:rsidRPr="00847B15">
        <w:rPr>
          <w:rFonts w:ascii="Liberation Serif" w:hAnsi="Liberation Serif"/>
        </w:rPr>
        <w:t xml:space="preserve">городского </w:t>
      </w:r>
      <w:r w:rsidRPr="00847B15">
        <w:rPr>
          <w:rFonts w:ascii="Liberation Serif" w:hAnsi="Liberation Serif"/>
        </w:rPr>
        <w:t>округа</w:t>
      </w:r>
      <w:r w:rsidR="00C513CB" w:rsidRPr="00847B15">
        <w:rPr>
          <w:rFonts w:ascii="Liberation Serif" w:hAnsi="Liberation Serif"/>
        </w:rPr>
        <w:t>;</w:t>
      </w:r>
    </w:p>
    <w:p w14:paraId="02DCB01D" w14:textId="021A3B5D" w:rsidR="00BD3007" w:rsidRPr="00847B15" w:rsidRDefault="009E69C4" w:rsidP="00BD3007">
      <w:pPr>
        <w:autoSpaceDE w:val="0"/>
        <w:autoSpaceDN w:val="0"/>
        <w:adjustRightInd w:val="0"/>
        <w:ind w:firstLine="567"/>
        <w:jc w:val="both"/>
        <w:rPr>
          <w:rFonts w:ascii="Liberation Serif" w:hAnsi="Liberation Serif"/>
        </w:rPr>
      </w:pPr>
      <w:r w:rsidRPr="00847B15">
        <w:rPr>
          <w:rFonts w:ascii="Liberation Serif" w:hAnsi="Liberation Serif"/>
        </w:rPr>
        <w:lastRenderedPageBreak/>
        <w:t xml:space="preserve">- органами местного самоуправления городского округа в случаях обнаружения мест захоронений погибших при защите Отечества, расположенных в границах </w:t>
      </w:r>
      <w:r w:rsidR="00EF0BA7" w:rsidRPr="00847B15">
        <w:rPr>
          <w:rFonts w:ascii="Liberation Serif" w:hAnsi="Liberation Serif"/>
        </w:rPr>
        <w:t>городского округа</w:t>
      </w:r>
      <w:r w:rsidR="00BD3007" w:rsidRPr="00847B15">
        <w:rPr>
          <w:rFonts w:ascii="Liberation Serif" w:hAnsi="Liberation Serif"/>
        </w:rPr>
        <w:t>;</w:t>
      </w:r>
    </w:p>
    <w:p w14:paraId="2B745445" w14:textId="6CB3A3E2" w:rsidR="00EA54C9"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r w:rsidR="00EA54C9" w:rsidRPr="00847B15">
        <w:rPr>
          <w:rFonts w:ascii="Liberation Serif" w:hAnsi="Liberation Serif"/>
        </w:rPr>
        <w:t>;</w:t>
      </w:r>
    </w:p>
    <w:p w14:paraId="65877275" w14:textId="29FFD677" w:rsidR="00EA54C9" w:rsidRPr="00847B15" w:rsidRDefault="00EA54C9" w:rsidP="00EA54C9">
      <w:pPr>
        <w:autoSpaceDE w:val="0"/>
        <w:autoSpaceDN w:val="0"/>
        <w:adjustRightInd w:val="0"/>
        <w:ind w:firstLine="567"/>
        <w:jc w:val="both"/>
        <w:rPr>
          <w:rFonts w:ascii="Liberation Serif" w:hAnsi="Liberation Serif"/>
        </w:rPr>
      </w:pPr>
      <w:r w:rsidRPr="00847B15">
        <w:rPr>
          <w:rFonts w:ascii="Liberation Serif" w:hAnsi="Liberation Serif"/>
        </w:rPr>
        <w:t>-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14:paraId="42A30FC2" w14:textId="08511A1C" w:rsidR="00EA54C9" w:rsidRPr="00847B15" w:rsidRDefault="00EA54C9" w:rsidP="00EA54C9">
      <w:pPr>
        <w:autoSpaceDE w:val="0"/>
        <w:autoSpaceDN w:val="0"/>
        <w:adjustRightInd w:val="0"/>
        <w:ind w:firstLine="567"/>
        <w:jc w:val="both"/>
        <w:rPr>
          <w:rFonts w:ascii="Liberation Serif" w:hAnsi="Liberation Serif"/>
        </w:rPr>
      </w:pPr>
      <w:r w:rsidRPr="00847B15">
        <w:rPr>
          <w:rFonts w:ascii="Liberation Serif" w:hAnsi="Liberation Serif"/>
        </w:rPr>
        <w:t>-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14:paraId="02DCB01F"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К предложениям о внесении изменений в Правила прикладываются документы, подтверждающие необходимость внесения изменений в Правила.</w:t>
      </w:r>
    </w:p>
    <w:p w14:paraId="02DCB020" w14:textId="4F45C8F8" w:rsidR="008F0C82" w:rsidRPr="00847B15" w:rsidRDefault="008F0C82"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3.1. В случае, если правилами землепользования и застройки не обеспечена в соответствии с частью 3.1 статьи 31 Градостроительного кодекса Российской Федерации возможность размещения на территориях </w:t>
      </w:r>
      <w:r w:rsidR="00401BC6" w:rsidRPr="00847B15">
        <w:rPr>
          <w:rFonts w:ascii="Liberation Serif" w:hAnsi="Liberation Serif"/>
        </w:rPr>
        <w:t xml:space="preserve">городского </w:t>
      </w:r>
      <w:r w:rsidRPr="00847B15">
        <w:rPr>
          <w:rFonts w:ascii="Liberation Serif" w:hAnsi="Liberation Serif"/>
        </w:rPr>
        <w:t xml:space="preserve">округа предусмотренных документами территориального планирования объектов федерального значения, объектов регионального значения (за исключением линейных объектов), </w:t>
      </w:r>
      <w:r w:rsidR="002909F5" w:rsidRPr="00847B15">
        <w:rPr>
          <w:rFonts w:ascii="Liberation Serif" w:hAnsi="Liberation Serif"/>
        </w:rPr>
        <w:t>уполномоченный федеральный орган исполнительной власти, уполномоченный орган исполнительной власти субъекта Российской Федерации направляют главе городского округа требование о внесении изменений в Правила в целях обеспечения размещения указанных объектов.</w:t>
      </w:r>
    </w:p>
    <w:p w14:paraId="02DCB021" w14:textId="77777777" w:rsidR="008F0C82" w:rsidRPr="00847B15" w:rsidRDefault="008F0C82" w:rsidP="00BD3007">
      <w:pPr>
        <w:autoSpaceDE w:val="0"/>
        <w:autoSpaceDN w:val="0"/>
        <w:adjustRightInd w:val="0"/>
        <w:ind w:firstLine="567"/>
        <w:jc w:val="both"/>
        <w:rPr>
          <w:rFonts w:ascii="Liberation Serif" w:hAnsi="Liberation Serif"/>
        </w:rPr>
      </w:pPr>
      <w:r w:rsidRPr="00847B15">
        <w:rPr>
          <w:rFonts w:ascii="Liberation Serif" w:hAnsi="Liberation Serif"/>
        </w:rPr>
        <w:t>3.2. В случае, предусмотренном частью 3.1 настоящей статьи, глава городского округа обеспечивает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14:paraId="02DCB022" w14:textId="4D16C08B" w:rsidR="008F0C82" w:rsidRPr="00847B15" w:rsidRDefault="008F0C82" w:rsidP="008F0C82">
      <w:pPr>
        <w:autoSpaceDE w:val="0"/>
        <w:autoSpaceDN w:val="0"/>
        <w:adjustRightInd w:val="0"/>
        <w:ind w:firstLine="567"/>
        <w:jc w:val="both"/>
        <w:rPr>
          <w:rFonts w:ascii="Liberation Serif" w:hAnsi="Liberation Serif"/>
        </w:rPr>
      </w:pPr>
      <w:r w:rsidRPr="00847B15">
        <w:rPr>
          <w:rFonts w:ascii="Liberation Serif" w:hAnsi="Liberation Serif"/>
        </w:rPr>
        <w:t xml:space="preserve">3.3. В целях внесения изменений в правила землепользования и застройки в случаях, предусмотренных пунктами 3 - </w:t>
      </w:r>
      <w:r w:rsidR="00EA54C9" w:rsidRPr="00847B15">
        <w:rPr>
          <w:rFonts w:ascii="Liberation Serif" w:hAnsi="Liberation Serif"/>
        </w:rPr>
        <w:t>6</w:t>
      </w:r>
      <w:r w:rsidRPr="00847B15">
        <w:rPr>
          <w:rFonts w:ascii="Liberation Serif" w:hAnsi="Liberation Serif"/>
        </w:rPr>
        <w:t xml:space="preserve"> части 2 и частью 3.1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настоящей статьи заключения комиссии не требуются.</w:t>
      </w:r>
    </w:p>
    <w:p w14:paraId="31279B42" w14:textId="2A206419" w:rsidR="004F227C" w:rsidRPr="00847B15" w:rsidRDefault="004F227C" w:rsidP="004F227C">
      <w:pPr>
        <w:autoSpaceDE w:val="0"/>
        <w:autoSpaceDN w:val="0"/>
        <w:adjustRightInd w:val="0"/>
        <w:ind w:firstLine="567"/>
        <w:jc w:val="both"/>
        <w:rPr>
          <w:rFonts w:ascii="Liberation Serif" w:hAnsi="Liberation Serif"/>
        </w:rPr>
      </w:pPr>
      <w:r w:rsidRPr="00847B15">
        <w:rPr>
          <w:rFonts w:ascii="Liberation Serif" w:hAnsi="Liberation Serif"/>
        </w:rPr>
        <w:lastRenderedPageBreak/>
        <w:t>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Градостроительного кодекса Российской Федерации,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14:paraId="7CE56B69" w14:textId="24159C43" w:rsidR="004F227C" w:rsidRPr="00847B15" w:rsidRDefault="004F227C" w:rsidP="004F227C">
      <w:pPr>
        <w:autoSpaceDE w:val="0"/>
        <w:autoSpaceDN w:val="0"/>
        <w:adjustRightInd w:val="0"/>
        <w:ind w:firstLine="567"/>
        <w:jc w:val="both"/>
        <w:rPr>
          <w:rFonts w:ascii="Liberation Serif" w:hAnsi="Liberation Serif"/>
        </w:rPr>
      </w:pPr>
      <w:r w:rsidRPr="00847B15">
        <w:rPr>
          <w:rFonts w:ascii="Liberation Serif" w:hAnsi="Liberation Serif"/>
        </w:rPr>
        <w:t xml:space="preserve">3.5.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w:t>
      </w:r>
      <w:r w:rsidR="00020475" w:rsidRPr="00847B15">
        <w:rPr>
          <w:rFonts w:ascii="Liberation Serif" w:hAnsi="Liberation Serif"/>
        </w:rPr>
        <w:t>городского округа</w:t>
      </w:r>
      <w:r w:rsidRPr="00847B15">
        <w:rPr>
          <w:rFonts w:ascii="Liberation Serif" w:hAnsi="Liberation Serif"/>
        </w:rPr>
        <w:t>,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14:paraId="02DCB023" w14:textId="54183AB1"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4. Комиссия в течение </w:t>
      </w:r>
      <w:r w:rsidR="00EA54C9" w:rsidRPr="00847B15">
        <w:rPr>
          <w:rStyle w:val="diffins"/>
          <w:rFonts w:ascii="Liberation Serif" w:hAnsi="Liberation Serif"/>
        </w:rPr>
        <w:t>двадцати пяти</w:t>
      </w:r>
      <w:r w:rsidRPr="00847B15">
        <w:rPr>
          <w:rFonts w:ascii="Liberation Serif" w:hAnsi="Liberation Serif"/>
        </w:rPr>
        <w:t xml:space="preserve"> дней со дня поступления предложения о внесении изменения в Правила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w:t>
      </w:r>
      <w:r w:rsidR="00027CDC" w:rsidRPr="00847B15">
        <w:rPr>
          <w:rFonts w:ascii="Liberation Serif" w:hAnsi="Liberation Serif"/>
        </w:rPr>
        <w:t>местной администр</w:t>
      </w:r>
      <w:r w:rsidR="00BC0D41" w:rsidRPr="00847B15">
        <w:rPr>
          <w:rFonts w:ascii="Liberation Serif" w:hAnsi="Liberation Serif"/>
        </w:rPr>
        <w:t xml:space="preserve">ации </w:t>
      </w:r>
      <w:r w:rsidR="00401BC6" w:rsidRPr="00847B15">
        <w:rPr>
          <w:rFonts w:ascii="Liberation Serif" w:hAnsi="Liberation Serif"/>
        </w:rPr>
        <w:t xml:space="preserve">городского </w:t>
      </w:r>
      <w:r w:rsidR="00BC0D41" w:rsidRPr="00847B15">
        <w:rPr>
          <w:rFonts w:ascii="Liberation Serif" w:hAnsi="Liberation Serif"/>
        </w:rPr>
        <w:t>округа</w:t>
      </w:r>
      <w:r w:rsidRPr="00847B15">
        <w:rPr>
          <w:rFonts w:ascii="Liberation Serif" w:hAnsi="Liberation Serif"/>
        </w:rPr>
        <w:t>.</w:t>
      </w:r>
    </w:p>
    <w:p w14:paraId="02DCB024"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Для подготовки заключения Комиссия может запросить заключения уполномоченных органов в сфере архитектуры и градостроительства, охраны окружающей среды, санитарно-эпидемиологического надзора, охраны и использования объектов культурного наследия, иных органов, в компетенцию которых входит принятие решений по предмету изменений в Правила. Письменные заключения указанных уполномоченных органов представляются в Комиссию в установленный законом срок.</w:t>
      </w:r>
    </w:p>
    <w:p w14:paraId="02DCB025" w14:textId="7777777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В заключениях характеризуется возможность соблюдения технических регламентов (нормативов и стандартов), установленных в целях охраны окружающей природной среды, объектов культурного наследия, здоровья, безопасности проживания и жизнедеятельности людей, соблюдения прав и интересов владельцев смежно расположенных земельных участков и объектов недвижимости, иных физических и юридических лиц в результате изменений Правил.</w:t>
      </w:r>
    </w:p>
    <w:p w14:paraId="02DCB026" w14:textId="037CDDF7"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5. Глава </w:t>
      </w:r>
      <w:r w:rsidR="00027CDC" w:rsidRPr="00847B15">
        <w:rPr>
          <w:rFonts w:ascii="Liberation Serif" w:hAnsi="Liberation Serif"/>
        </w:rPr>
        <w:t>местной администр</w:t>
      </w:r>
      <w:r w:rsidR="00BC0D41" w:rsidRPr="00847B15">
        <w:rPr>
          <w:rFonts w:ascii="Liberation Serif" w:hAnsi="Liberation Serif"/>
        </w:rPr>
        <w:t xml:space="preserve">ации </w:t>
      </w:r>
      <w:r w:rsidR="00401BC6" w:rsidRPr="00847B15">
        <w:rPr>
          <w:rFonts w:ascii="Liberation Serif" w:hAnsi="Liberation Serif"/>
        </w:rPr>
        <w:t xml:space="preserve">городского </w:t>
      </w:r>
      <w:r w:rsidR="00BC0D41" w:rsidRPr="00847B15">
        <w:rPr>
          <w:rFonts w:ascii="Liberation Serif" w:hAnsi="Liberation Serif"/>
        </w:rPr>
        <w:t>округа</w:t>
      </w:r>
      <w:r w:rsidRPr="00847B15">
        <w:rPr>
          <w:rFonts w:ascii="Liberation Serif" w:hAnsi="Liberation Serif"/>
        </w:rPr>
        <w:t xml:space="preserve"> с учетом рекомендаций, содержащихся в заключении Комиссии, в течение </w:t>
      </w:r>
      <w:r w:rsidR="00EA54C9" w:rsidRPr="00847B15">
        <w:rPr>
          <w:rStyle w:val="diffins"/>
          <w:rFonts w:ascii="Liberation Serif" w:hAnsi="Liberation Serif"/>
        </w:rPr>
        <w:t>двадцати пяти</w:t>
      </w:r>
      <w:r w:rsidR="00EA54C9" w:rsidRPr="00847B15">
        <w:rPr>
          <w:rFonts w:ascii="Liberation Serif" w:hAnsi="Liberation Serif"/>
        </w:rPr>
        <w:t xml:space="preserve"> </w:t>
      </w:r>
      <w:r w:rsidRPr="00847B15">
        <w:rPr>
          <w:rFonts w:ascii="Liberation Serif" w:hAnsi="Liberation Serif"/>
        </w:rPr>
        <w:t>дней принимает решение о подготовке проекта о внесении изменений в Правила или об отклонении предложения о внесении изменений в Правила с указанием причин отклонения и направляет копию такого решения заявителям.</w:t>
      </w:r>
    </w:p>
    <w:p w14:paraId="02DCB027" w14:textId="2D07DCD9" w:rsidR="00BD3007" w:rsidRPr="00847B15" w:rsidRDefault="0094569E" w:rsidP="00BD3007">
      <w:pPr>
        <w:autoSpaceDE w:val="0"/>
        <w:autoSpaceDN w:val="0"/>
        <w:adjustRightInd w:val="0"/>
        <w:ind w:firstLine="567"/>
        <w:jc w:val="both"/>
        <w:rPr>
          <w:rFonts w:ascii="Liberation Serif" w:hAnsi="Liberation Serif"/>
        </w:rPr>
      </w:pPr>
      <w:r w:rsidRPr="00847B15">
        <w:rPr>
          <w:rFonts w:ascii="Liberation Serif" w:hAnsi="Liberation Serif"/>
          <w:bCs/>
        </w:rPr>
        <w:t xml:space="preserve">Глава </w:t>
      </w:r>
      <w:r w:rsidR="00027CDC" w:rsidRPr="00847B15">
        <w:rPr>
          <w:rFonts w:ascii="Liberation Serif" w:hAnsi="Liberation Serif"/>
        </w:rPr>
        <w:t>местной администр</w:t>
      </w:r>
      <w:r w:rsidR="00BC0D41" w:rsidRPr="00847B15">
        <w:rPr>
          <w:rFonts w:ascii="Liberation Serif" w:hAnsi="Liberation Serif"/>
        </w:rPr>
        <w:t xml:space="preserve">ации </w:t>
      </w:r>
      <w:r w:rsidR="00401BC6" w:rsidRPr="00847B15">
        <w:rPr>
          <w:rFonts w:ascii="Liberation Serif" w:hAnsi="Liberation Serif"/>
        </w:rPr>
        <w:t xml:space="preserve">городского </w:t>
      </w:r>
      <w:r w:rsidR="00BC0D41" w:rsidRPr="00847B15">
        <w:rPr>
          <w:rFonts w:ascii="Liberation Serif" w:hAnsi="Liberation Serif"/>
        </w:rPr>
        <w:t>округа</w:t>
      </w:r>
      <w:r w:rsidRPr="00847B15">
        <w:rPr>
          <w:rFonts w:ascii="Liberation Serif" w:hAnsi="Liberation Serif"/>
          <w:bCs/>
        </w:rPr>
        <w:t xml:space="preserve"> не позднее десяти дней с даты принятия решения о подготовке проекта изменений и дополнений в Правила обеспечивает опубликование сообщения о принятии такого решения</w:t>
      </w:r>
      <w:r w:rsidR="00BD3007" w:rsidRPr="00847B15">
        <w:rPr>
          <w:rFonts w:ascii="Liberation Serif" w:hAnsi="Liberation Serif"/>
        </w:rPr>
        <w:t xml:space="preserve"> и размещ</w:t>
      </w:r>
      <w:r w:rsidRPr="00847B15">
        <w:rPr>
          <w:rFonts w:ascii="Liberation Serif" w:hAnsi="Liberation Serif"/>
        </w:rPr>
        <w:t>ение</w:t>
      </w:r>
      <w:r w:rsidR="00BD3007" w:rsidRPr="00847B15">
        <w:rPr>
          <w:rFonts w:ascii="Liberation Serif" w:hAnsi="Liberation Serif"/>
        </w:rPr>
        <w:t xml:space="preserve"> на официальном сайте </w:t>
      </w:r>
      <w:r w:rsidR="00401BC6" w:rsidRPr="00847B15">
        <w:rPr>
          <w:rFonts w:ascii="Liberation Serif" w:hAnsi="Liberation Serif"/>
        </w:rPr>
        <w:t xml:space="preserve">городского </w:t>
      </w:r>
      <w:r w:rsidR="00BD3007" w:rsidRPr="00847B15">
        <w:rPr>
          <w:rFonts w:ascii="Liberation Serif" w:hAnsi="Liberation Serif"/>
        </w:rPr>
        <w:t>округа.</w:t>
      </w:r>
    </w:p>
    <w:p w14:paraId="02DCB028" w14:textId="05292605" w:rsidR="000A2473" w:rsidRPr="00847B15" w:rsidRDefault="000A2473" w:rsidP="000A2473">
      <w:pPr>
        <w:autoSpaceDE w:val="0"/>
        <w:autoSpaceDN w:val="0"/>
        <w:adjustRightInd w:val="0"/>
        <w:ind w:firstLine="567"/>
        <w:jc w:val="both"/>
        <w:rPr>
          <w:rFonts w:ascii="Liberation Serif" w:hAnsi="Liberation Serif"/>
          <w:bCs/>
        </w:rPr>
      </w:pPr>
      <w:bookmarkStart w:id="251" w:name="_Hlk58769971"/>
      <w:r w:rsidRPr="00847B15">
        <w:rPr>
          <w:rFonts w:ascii="Liberation Serif" w:hAnsi="Liberation Serif"/>
          <w:bCs/>
        </w:rPr>
        <w:t xml:space="preserve">Комиссия подготавливает проект изменений и дополнений в Правила и передает его </w:t>
      </w:r>
      <w:r w:rsidR="00CC5474" w:rsidRPr="00847B15">
        <w:rPr>
          <w:rFonts w:ascii="Liberation Serif" w:hAnsi="Liberation Serif"/>
        </w:rPr>
        <w:t>Администрации</w:t>
      </w:r>
      <w:r w:rsidRPr="00847B15">
        <w:rPr>
          <w:rFonts w:ascii="Liberation Serif" w:hAnsi="Liberation Serif"/>
          <w:bCs/>
        </w:rPr>
        <w:t>.</w:t>
      </w:r>
    </w:p>
    <w:p w14:paraId="10B4583E" w14:textId="04D0DDAF" w:rsidR="001F3BB1" w:rsidRPr="00847B15" w:rsidRDefault="00CC5474" w:rsidP="001F3BB1">
      <w:pPr>
        <w:autoSpaceDE w:val="0"/>
        <w:autoSpaceDN w:val="0"/>
        <w:adjustRightInd w:val="0"/>
        <w:ind w:firstLine="567"/>
        <w:jc w:val="both"/>
        <w:rPr>
          <w:rFonts w:ascii="Liberation Serif" w:hAnsi="Liberation Serif"/>
          <w:bCs/>
        </w:rPr>
      </w:pPr>
      <w:r w:rsidRPr="00847B15">
        <w:rPr>
          <w:rFonts w:ascii="Liberation Serif" w:hAnsi="Liberation Serif"/>
        </w:rPr>
        <w:t xml:space="preserve">Администрация </w:t>
      </w:r>
      <w:r w:rsidR="001F3BB1" w:rsidRPr="00847B15">
        <w:rPr>
          <w:rFonts w:ascii="Liberation Serif" w:hAnsi="Liberation Serif"/>
          <w:bCs/>
        </w:rPr>
        <w:t>осуществляет проверку проекта, представленного комиссией, на соответствие требованиям технических регламентов, генеральному плану городского округа,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 сведениям Единого государственного реестра недвижимости, сведениям, документам и материалам, содержащимся в государственных информационных системах обеспечения градостроительной деятельности.</w:t>
      </w:r>
    </w:p>
    <w:p w14:paraId="398C262B" w14:textId="0E05C39D" w:rsidR="00CC5474" w:rsidRPr="00847B15" w:rsidRDefault="001F3BB1" w:rsidP="00CC5474">
      <w:pPr>
        <w:autoSpaceDE w:val="0"/>
        <w:autoSpaceDN w:val="0"/>
        <w:adjustRightInd w:val="0"/>
        <w:ind w:firstLine="567"/>
        <w:jc w:val="both"/>
        <w:rPr>
          <w:rFonts w:ascii="Liberation Serif" w:hAnsi="Liberation Serif"/>
          <w:bCs/>
        </w:rPr>
      </w:pPr>
      <w:r w:rsidRPr="00847B15">
        <w:rPr>
          <w:rFonts w:ascii="Liberation Serif" w:hAnsi="Liberation Serif"/>
          <w:bCs/>
        </w:rPr>
        <w:lastRenderedPageBreak/>
        <w:t xml:space="preserve">По результатам указанной проверки </w:t>
      </w:r>
      <w:r w:rsidR="00CC5474" w:rsidRPr="00847B15">
        <w:rPr>
          <w:rFonts w:ascii="Liberation Serif" w:hAnsi="Liberation Serif"/>
        </w:rPr>
        <w:t xml:space="preserve">Администрация </w:t>
      </w:r>
      <w:r w:rsidRPr="00847B15">
        <w:rPr>
          <w:rFonts w:ascii="Liberation Serif" w:hAnsi="Liberation Serif"/>
          <w:bCs/>
        </w:rPr>
        <w:t xml:space="preserve">направляет проект главе </w:t>
      </w:r>
      <w:r w:rsidR="00401BC6" w:rsidRPr="00847B15">
        <w:rPr>
          <w:rFonts w:ascii="Liberation Serif" w:hAnsi="Liberation Serif"/>
        </w:rPr>
        <w:t xml:space="preserve">городского </w:t>
      </w:r>
      <w:r w:rsidR="00CC5474" w:rsidRPr="00847B15">
        <w:rPr>
          <w:rFonts w:ascii="Liberation Serif" w:hAnsi="Liberation Serif"/>
        </w:rPr>
        <w:t>округа</w:t>
      </w:r>
      <w:r w:rsidR="00CC5474" w:rsidRPr="00847B15">
        <w:rPr>
          <w:rFonts w:ascii="Liberation Serif" w:hAnsi="Liberation Serif"/>
          <w:bCs/>
        </w:rPr>
        <w:t xml:space="preserve"> </w:t>
      </w:r>
      <w:r w:rsidRPr="00847B15">
        <w:rPr>
          <w:rFonts w:ascii="Liberation Serif" w:hAnsi="Liberation Serif"/>
          <w:bCs/>
        </w:rPr>
        <w:t xml:space="preserve">или в случае обнаружения его несоответствия требованиям и документам, указанным в </w:t>
      </w:r>
      <w:r w:rsidR="00CC5474" w:rsidRPr="00847B15">
        <w:rPr>
          <w:rFonts w:ascii="Liberation Serif" w:hAnsi="Liberation Serif"/>
          <w:bCs/>
        </w:rPr>
        <w:t>предыдущем абзаце</w:t>
      </w:r>
      <w:r w:rsidRPr="00847B15">
        <w:rPr>
          <w:rFonts w:ascii="Liberation Serif" w:hAnsi="Liberation Serif"/>
          <w:bCs/>
        </w:rPr>
        <w:t>, в комиссию на доработку.</w:t>
      </w:r>
    </w:p>
    <w:p w14:paraId="1AED876F" w14:textId="4394A1ED" w:rsidR="001F3BB1" w:rsidRPr="00847B15" w:rsidRDefault="001F3BB1" w:rsidP="001F3BB1">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Глава </w:t>
      </w:r>
      <w:r w:rsidR="00401BC6" w:rsidRPr="00847B15">
        <w:rPr>
          <w:rFonts w:ascii="Liberation Serif" w:hAnsi="Liberation Serif"/>
        </w:rPr>
        <w:t xml:space="preserve">городского </w:t>
      </w:r>
      <w:r w:rsidR="00CC5474" w:rsidRPr="00847B15">
        <w:rPr>
          <w:rFonts w:ascii="Liberation Serif" w:hAnsi="Liberation Serif"/>
        </w:rPr>
        <w:t>округа</w:t>
      </w:r>
      <w:r w:rsidR="00CC5474" w:rsidRPr="00847B15">
        <w:rPr>
          <w:rFonts w:ascii="Liberation Serif" w:hAnsi="Liberation Serif"/>
          <w:bCs/>
        </w:rPr>
        <w:t xml:space="preserve"> </w:t>
      </w:r>
      <w:r w:rsidRPr="00847B15">
        <w:rPr>
          <w:rFonts w:ascii="Liberation Serif" w:hAnsi="Liberation Serif"/>
          <w:bCs/>
        </w:rPr>
        <w:t xml:space="preserve">при получении от </w:t>
      </w:r>
      <w:r w:rsidR="00CC5474" w:rsidRPr="00847B15">
        <w:rPr>
          <w:rFonts w:ascii="Liberation Serif" w:hAnsi="Liberation Serif"/>
        </w:rPr>
        <w:t>Администрации</w:t>
      </w:r>
      <w:r w:rsidR="00CC5474" w:rsidRPr="00847B15">
        <w:rPr>
          <w:rFonts w:ascii="Liberation Serif" w:hAnsi="Liberation Serif"/>
          <w:bCs/>
        </w:rPr>
        <w:t xml:space="preserve"> </w:t>
      </w:r>
      <w:r w:rsidRPr="00847B15">
        <w:rPr>
          <w:rFonts w:ascii="Liberation Serif" w:hAnsi="Liberation Serif"/>
          <w:bCs/>
        </w:rPr>
        <w:t>проекта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bookmarkEnd w:id="251"/>
    <w:p w14:paraId="02DCB029" w14:textId="44D6648C"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6. </w:t>
      </w:r>
      <w:r w:rsidR="00880648" w:rsidRPr="00847B15">
        <w:rPr>
          <w:rFonts w:ascii="Liberation Serif" w:hAnsi="Liberation Serif"/>
        </w:rPr>
        <w:t>Общественные обсуждения или публичные</w:t>
      </w:r>
      <w:r w:rsidRPr="00847B15">
        <w:rPr>
          <w:rFonts w:ascii="Liberation Serif" w:hAnsi="Liberation Serif"/>
        </w:rPr>
        <w:t xml:space="preserve"> слушания по предложениям о внесении изменений в Правила проводятся Комиссией в порядке, определяемом законодательством Российской Федерации, Свердловской области, правовыми актами</w:t>
      </w:r>
      <w:r w:rsidR="00E44E31" w:rsidRPr="00847B15">
        <w:rPr>
          <w:rFonts w:ascii="Liberation Serif" w:hAnsi="Liberation Serif"/>
        </w:rPr>
        <w:t xml:space="preserve"> городского округа Ревда</w:t>
      </w:r>
      <w:r w:rsidR="00166649" w:rsidRPr="00847B15">
        <w:rPr>
          <w:rFonts w:ascii="Liberation Serif" w:hAnsi="Liberation Serif"/>
        </w:rPr>
        <w:t xml:space="preserve"> </w:t>
      </w:r>
      <w:r w:rsidRPr="00847B15">
        <w:rPr>
          <w:rFonts w:ascii="Liberation Serif" w:hAnsi="Liberation Serif"/>
        </w:rPr>
        <w:t>и настоящими Правилами.</w:t>
      </w:r>
      <w:r w:rsidR="00C442E8" w:rsidRPr="00847B15">
        <w:rPr>
          <w:rFonts w:ascii="Liberation Serif" w:hAnsi="Liberation Serif"/>
          <w:bCs/>
        </w:rPr>
        <w:t xml:space="preserve"> </w:t>
      </w:r>
      <w:r w:rsidR="00EF78C2" w:rsidRPr="00847B15">
        <w:rPr>
          <w:rFonts w:ascii="Liberation Serif" w:hAnsi="Liberation Serif"/>
          <w:bCs/>
        </w:rPr>
        <w:t>Продолжительность общественных обсуждений или публичных слушаний составляет не более одного месяца со дня опубликования такого проекта</w:t>
      </w:r>
      <w:r w:rsidR="00C442E8" w:rsidRPr="00847B15">
        <w:rPr>
          <w:rFonts w:ascii="Liberation Serif" w:hAnsi="Liberation Serif"/>
          <w:bCs/>
        </w:rPr>
        <w:t>.</w:t>
      </w:r>
    </w:p>
    <w:p w14:paraId="3903BCC4" w14:textId="00498402" w:rsidR="008B55FF" w:rsidRPr="00847B15" w:rsidRDefault="008B55FF" w:rsidP="00BD3007">
      <w:pPr>
        <w:autoSpaceDE w:val="0"/>
        <w:autoSpaceDN w:val="0"/>
        <w:adjustRightInd w:val="0"/>
        <w:ind w:firstLine="567"/>
        <w:jc w:val="both"/>
        <w:rPr>
          <w:rFonts w:ascii="Liberation Serif" w:hAnsi="Liberation Serif"/>
          <w:bCs/>
        </w:rPr>
      </w:pPr>
      <w:r w:rsidRPr="00847B15">
        <w:rPr>
          <w:rFonts w:ascii="Liberation Serif" w:hAnsi="Liberation Serif"/>
          <w:bCs/>
        </w:rPr>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w:t>
      </w:r>
    </w:p>
    <w:p w14:paraId="02DCB02B" w14:textId="50CBE457" w:rsidR="00BD3007" w:rsidRPr="00847B15" w:rsidRDefault="00D83CB8" w:rsidP="00BD3007">
      <w:pPr>
        <w:autoSpaceDE w:val="0"/>
        <w:autoSpaceDN w:val="0"/>
        <w:adjustRightInd w:val="0"/>
        <w:ind w:firstLine="567"/>
        <w:jc w:val="both"/>
        <w:rPr>
          <w:rFonts w:ascii="Liberation Serif" w:hAnsi="Liberation Serif"/>
        </w:rPr>
      </w:pPr>
      <w:r w:rsidRPr="00847B15">
        <w:rPr>
          <w:rFonts w:ascii="Liberation Serif" w:hAnsi="Liberation Serif"/>
        </w:rPr>
        <w:t>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14:paraId="02DCB02C" w14:textId="02D45E2B" w:rsidR="00BD3007"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 xml:space="preserve">7. После завершения </w:t>
      </w:r>
      <w:r w:rsidR="00722CEC" w:rsidRPr="00847B15">
        <w:rPr>
          <w:rFonts w:ascii="Liberation Serif" w:hAnsi="Liberation Serif"/>
          <w:bCs/>
        </w:rPr>
        <w:t xml:space="preserve">общественных обсуждений или </w:t>
      </w:r>
      <w:r w:rsidRPr="00847B15">
        <w:rPr>
          <w:rFonts w:ascii="Liberation Serif" w:hAnsi="Liberation Serif"/>
        </w:rPr>
        <w:t xml:space="preserve">публичных слушаний по проекту о внесении изменений в Правила Комиссия с учетом результатов таких </w:t>
      </w:r>
      <w:r w:rsidR="00722CEC" w:rsidRPr="00847B15">
        <w:rPr>
          <w:rFonts w:ascii="Liberation Serif" w:hAnsi="Liberation Serif"/>
          <w:bCs/>
        </w:rPr>
        <w:t xml:space="preserve">общественных обсуждений или </w:t>
      </w:r>
      <w:r w:rsidRPr="00847B15">
        <w:rPr>
          <w:rFonts w:ascii="Liberation Serif" w:hAnsi="Liberation Serif"/>
        </w:rPr>
        <w:t xml:space="preserve">публичных слушаний представляет проект указанных изменений главе </w:t>
      </w:r>
      <w:r w:rsidR="00027CDC" w:rsidRPr="00847B15">
        <w:rPr>
          <w:rFonts w:ascii="Liberation Serif" w:hAnsi="Liberation Serif"/>
        </w:rPr>
        <w:t>местной администр</w:t>
      </w:r>
      <w:r w:rsidR="00F96E52" w:rsidRPr="00847B15">
        <w:rPr>
          <w:rFonts w:ascii="Liberation Serif" w:hAnsi="Liberation Serif"/>
        </w:rPr>
        <w:t xml:space="preserve">ации </w:t>
      </w:r>
      <w:r w:rsidR="00401BC6" w:rsidRPr="00847B15">
        <w:rPr>
          <w:rFonts w:ascii="Liberation Serif" w:hAnsi="Liberation Serif"/>
        </w:rPr>
        <w:t xml:space="preserve">городского </w:t>
      </w:r>
      <w:r w:rsidR="00F96E52" w:rsidRPr="00847B15">
        <w:rPr>
          <w:rFonts w:ascii="Liberation Serif" w:hAnsi="Liberation Serif"/>
        </w:rPr>
        <w:t>округа</w:t>
      </w:r>
      <w:r w:rsidRPr="00847B15">
        <w:rPr>
          <w:rFonts w:ascii="Liberation Serif" w:hAnsi="Liberation Serif"/>
        </w:rPr>
        <w:t>. Обязательным</w:t>
      </w:r>
      <w:r w:rsidR="00650325" w:rsidRPr="00847B15">
        <w:rPr>
          <w:rFonts w:ascii="Liberation Serif" w:hAnsi="Liberation Serif"/>
        </w:rPr>
        <w:t>и</w:t>
      </w:r>
      <w:r w:rsidRPr="00847B15">
        <w:rPr>
          <w:rFonts w:ascii="Liberation Serif" w:hAnsi="Liberation Serif"/>
        </w:rPr>
        <w:t xml:space="preserve"> приложени</w:t>
      </w:r>
      <w:r w:rsidR="00650325" w:rsidRPr="00847B15">
        <w:rPr>
          <w:rFonts w:ascii="Liberation Serif" w:hAnsi="Liberation Serif"/>
        </w:rPr>
        <w:t>ями</w:t>
      </w:r>
      <w:r w:rsidRPr="00847B15">
        <w:rPr>
          <w:rFonts w:ascii="Liberation Serif" w:hAnsi="Liberation Serif"/>
        </w:rPr>
        <w:t xml:space="preserve"> к проекту являются протокол </w:t>
      </w:r>
      <w:r w:rsidR="00722CEC" w:rsidRPr="00847B15">
        <w:rPr>
          <w:rFonts w:ascii="Liberation Serif" w:hAnsi="Liberation Serif"/>
          <w:bCs/>
        </w:rPr>
        <w:t xml:space="preserve">общественных обсуждений или </w:t>
      </w:r>
      <w:r w:rsidRPr="00847B15">
        <w:rPr>
          <w:rFonts w:ascii="Liberation Serif" w:hAnsi="Liberation Serif"/>
        </w:rPr>
        <w:t xml:space="preserve">публичных слушаний и заключение о результатах </w:t>
      </w:r>
      <w:r w:rsidR="00722CEC" w:rsidRPr="00847B15">
        <w:rPr>
          <w:rFonts w:ascii="Liberation Serif" w:hAnsi="Liberation Serif"/>
          <w:bCs/>
        </w:rPr>
        <w:t xml:space="preserve">общественных обсуждений или </w:t>
      </w:r>
      <w:r w:rsidRPr="00847B15">
        <w:rPr>
          <w:rFonts w:ascii="Liberation Serif" w:hAnsi="Liberation Serif"/>
        </w:rPr>
        <w:t>публичных слушаний.</w:t>
      </w:r>
    </w:p>
    <w:p w14:paraId="4CE904A3" w14:textId="6E7B5AAC" w:rsidR="00EA54C9" w:rsidRPr="00847B15" w:rsidRDefault="00BD3007" w:rsidP="00BD3007">
      <w:pPr>
        <w:autoSpaceDE w:val="0"/>
        <w:autoSpaceDN w:val="0"/>
        <w:adjustRightInd w:val="0"/>
        <w:ind w:firstLine="567"/>
        <w:jc w:val="both"/>
        <w:rPr>
          <w:rStyle w:val="diffins"/>
          <w:rFonts w:ascii="Liberation Serif" w:hAnsi="Liberation Serif"/>
        </w:rPr>
      </w:pPr>
      <w:r w:rsidRPr="00847B15">
        <w:rPr>
          <w:rFonts w:ascii="Liberation Serif" w:hAnsi="Liberation Serif"/>
        </w:rPr>
        <w:t xml:space="preserve">8. Глава </w:t>
      </w:r>
      <w:r w:rsidR="00027CDC" w:rsidRPr="00847B15">
        <w:rPr>
          <w:rFonts w:ascii="Liberation Serif" w:hAnsi="Liberation Serif"/>
        </w:rPr>
        <w:t>местной администр</w:t>
      </w:r>
      <w:r w:rsidR="00F96E52" w:rsidRPr="00847B15">
        <w:rPr>
          <w:rFonts w:ascii="Liberation Serif" w:hAnsi="Liberation Serif"/>
        </w:rPr>
        <w:t xml:space="preserve">ации </w:t>
      </w:r>
      <w:r w:rsidR="00401BC6" w:rsidRPr="00847B15">
        <w:rPr>
          <w:rFonts w:ascii="Liberation Serif" w:hAnsi="Liberation Serif"/>
        </w:rPr>
        <w:t xml:space="preserve">городского </w:t>
      </w:r>
      <w:r w:rsidR="00F96E52" w:rsidRPr="00847B15">
        <w:rPr>
          <w:rFonts w:ascii="Liberation Serif" w:hAnsi="Liberation Serif"/>
        </w:rPr>
        <w:t>округа</w:t>
      </w:r>
      <w:r w:rsidRPr="00847B15">
        <w:rPr>
          <w:rFonts w:ascii="Liberation Serif" w:hAnsi="Liberation Serif"/>
        </w:rPr>
        <w:t xml:space="preserve"> в течение десяти дней после представления ему проекта о внесении изменений в Правила и указанных в </w:t>
      </w:r>
      <w:r w:rsidR="00733EA3" w:rsidRPr="00847B15">
        <w:rPr>
          <w:rFonts w:ascii="Liberation Serif" w:hAnsi="Liberation Serif"/>
        </w:rPr>
        <w:t>части</w:t>
      </w:r>
      <w:r w:rsidRPr="00847B15">
        <w:rPr>
          <w:rFonts w:ascii="Liberation Serif" w:hAnsi="Liberation Serif"/>
        </w:rPr>
        <w:t xml:space="preserve"> 7 настоящей статьи обязательных приложений принимает решение о направлении указанного проекта в </w:t>
      </w:r>
      <w:r w:rsidR="00EA54C9" w:rsidRPr="00847B15">
        <w:rPr>
          <w:rFonts w:ascii="Liberation Serif" w:hAnsi="Liberation Serif"/>
        </w:rPr>
        <w:t>Думу</w:t>
      </w:r>
      <w:r w:rsidR="00E44E31" w:rsidRPr="00847B15">
        <w:rPr>
          <w:rFonts w:ascii="Liberation Serif" w:hAnsi="Liberation Serif"/>
        </w:rPr>
        <w:t xml:space="preserve"> городского округа Ревда</w:t>
      </w:r>
      <w:r w:rsidR="00EA54C9" w:rsidRPr="00847B15">
        <w:rPr>
          <w:rFonts w:ascii="Liberation Serif" w:hAnsi="Liberation Serif"/>
        </w:rPr>
        <w:t xml:space="preserve"> </w:t>
      </w:r>
      <w:r w:rsidRPr="00847B15">
        <w:rPr>
          <w:rFonts w:ascii="Liberation Serif" w:hAnsi="Liberation Serif"/>
        </w:rPr>
        <w:t>или об отклонении проекта и о направлении его на доработку с указанием даты его повторного представления.</w:t>
      </w:r>
      <w:r w:rsidR="00EA54C9" w:rsidRPr="00847B15">
        <w:rPr>
          <w:rStyle w:val="diffins"/>
          <w:rFonts w:ascii="Liberation Serif" w:hAnsi="Liberation Serif"/>
        </w:rPr>
        <w:t xml:space="preserve"> </w:t>
      </w:r>
    </w:p>
    <w:p w14:paraId="02DCB02D" w14:textId="449CC2C6" w:rsidR="00BD3007" w:rsidRPr="00847B15" w:rsidRDefault="00EA54C9" w:rsidP="00BD3007">
      <w:pPr>
        <w:autoSpaceDE w:val="0"/>
        <w:autoSpaceDN w:val="0"/>
        <w:adjustRightInd w:val="0"/>
        <w:ind w:firstLine="567"/>
        <w:jc w:val="both"/>
        <w:rPr>
          <w:rFonts w:ascii="Liberation Serif" w:hAnsi="Liberation Serif"/>
        </w:rPr>
      </w:pPr>
      <w:r w:rsidRPr="00847B15">
        <w:rPr>
          <w:rStyle w:val="diffins"/>
          <w:rFonts w:ascii="Liberation Serif" w:hAnsi="Liberation Serif"/>
        </w:rPr>
        <w:t>Проект о внесении изменений в правила землепользования и застройки, направленный в Думу, подлежит рассмотрению на заседании Думы не позднее дня проведения заседания, следующего за ближайшим заседанием.</w:t>
      </w:r>
    </w:p>
    <w:p w14:paraId="26972967" w14:textId="305FC483" w:rsidR="000C3E82" w:rsidRPr="00847B15" w:rsidRDefault="00BD3007" w:rsidP="00BD3007">
      <w:pPr>
        <w:autoSpaceDE w:val="0"/>
        <w:autoSpaceDN w:val="0"/>
        <w:adjustRightInd w:val="0"/>
        <w:ind w:firstLine="567"/>
        <w:jc w:val="both"/>
        <w:rPr>
          <w:rFonts w:ascii="Liberation Serif" w:hAnsi="Liberation Serif"/>
        </w:rPr>
      </w:pPr>
      <w:r w:rsidRPr="00847B15">
        <w:rPr>
          <w:rFonts w:ascii="Liberation Serif" w:hAnsi="Liberation Serif"/>
        </w:rPr>
        <w:t>9. Дума</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по результатам рассмотрения проекта о внесении изменений в Правила и обязательных приложений к нему может утвердить внесение изменений в Правила или направить проект о внесении изменений в Правила главе </w:t>
      </w:r>
      <w:r w:rsidR="00027CDC" w:rsidRPr="00847B15">
        <w:rPr>
          <w:rFonts w:ascii="Liberation Serif" w:hAnsi="Liberation Serif"/>
        </w:rPr>
        <w:t>местной администр</w:t>
      </w:r>
      <w:r w:rsidR="00F96E52" w:rsidRPr="00847B15">
        <w:rPr>
          <w:rFonts w:ascii="Liberation Serif" w:hAnsi="Liberation Serif"/>
        </w:rPr>
        <w:t xml:space="preserve">ации </w:t>
      </w:r>
      <w:r w:rsidR="00401BC6" w:rsidRPr="00847B15">
        <w:rPr>
          <w:rFonts w:ascii="Liberation Serif" w:hAnsi="Liberation Serif"/>
        </w:rPr>
        <w:t xml:space="preserve">городского </w:t>
      </w:r>
      <w:r w:rsidR="00F96E52" w:rsidRPr="00847B15">
        <w:rPr>
          <w:rFonts w:ascii="Liberation Serif" w:hAnsi="Liberation Serif"/>
        </w:rPr>
        <w:t>округа</w:t>
      </w:r>
      <w:r w:rsidRPr="00847B15">
        <w:rPr>
          <w:rFonts w:ascii="Liberation Serif" w:hAnsi="Liberation Serif"/>
        </w:rPr>
        <w:t xml:space="preserve"> на доработку в соответствии с </w:t>
      </w:r>
      <w:r w:rsidR="00C05917" w:rsidRPr="00847B15">
        <w:rPr>
          <w:rFonts w:ascii="Liberation Serif" w:hAnsi="Liberation Serif"/>
        </w:rPr>
        <w:t>заключением о результатах общественных обсуждений или</w:t>
      </w:r>
      <w:r w:rsidRPr="00847B15">
        <w:rPr>
          <w:rFonts w:ascii="Liberation Serif" w:hAnsi="Liberation Serif"/>
        </w:rPr>
        <w:t xml:space="preserve"> публичных слушаний по указанному проекту. Решение Думы</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о внесении изменений в Правила подлежит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401BC6" w:rsidRPr="00847B15">
        <w:rPr>
          <w:rFonts w:ascii="Liberation Serif" w:hAnsi="Liberation Serif"/>
        </w:rPr>
        <w:t xml:space="preserve">городского </w:t>
      </w:r>
      <w:r w:rsidRPr="00847B15">
        <w:rPr>
          <w:rFonts w:ascii="Liberation Serif" w:hAnsi="Liberation Serif"/>
        </w:rPr>
        <w:t xml:space="preserve">округа. </w:t>
      </w:r>
    </w:p>
    <w:p w14:paraId="3C64E788" w14:textId="77777777" w:rsidR="000C3E82" w:rsidRPr="00847B15" w:rsidRDefault="000C3E82" w:rsidP="000C3E82">
      <w:pPr>
        <w:autoSpaceDE w:val="0"/>
        <w:autoSpaceDN w:val="0"/>
        <w:adjustRightInd w:val="0"/>
        <w:ind w:firstLine="567"/>
        <w:jc w:val="both"/>
        <w:rPr>
          <w:rFonts w:ascii="Liberation Serif" w:hAnsi="Liberation Serif"/>
        </w:rPr>
      </w:pPr>
      <w:r w:rsidRPr="00847B15">
        <w:rPr>
          <w:rFonts w:ascii="Liberation Serif" w:hAnsi="Liberation Serif"/>
        </w:rPr>
        <w:lastRenderedPageBreak/>
        <w:t>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w:t>
      </w:r>
    </w:p>
    <w:p w14:paraId="26088392" w14:textId="4A504C2E" w:rsidR="000C3E82" w:rsidRPr="00847B15" w:rsidRDefault="000C3E82" w:rsidP="000C3E82">
      <w:pPr>
        <w:autoSpaceDE w:val="0"/>
        <w:autoSpaceDN w:val="0"/>
        <w:adjustRightInd w:val="0"/>
        <w:ind w:firstLine="567"/>
        <w:jc w:val="both"/>
        <w:rPr>
          <w:rFonts w:ascii="Liberation Serif" w:hAnsi="Liberation Serif"/>
        </w:rPr>
      </w:pPr>
      <w:r w:rsidRPr="00847B15">
        <w:rPr>
          <w:rFonts w:ascii="Liberation Serif" w:hAnsi="Liberation Serif"/>
        </w:rPr>
        <w:t>Физические и юридические лица вправе оспорить решение о внесении изменений в Правила в судебном порядке.</w:t>
      </w:r>
    </w:p>
    <w:p w14:paraId="02DCB02F" w14:textId="1B0B6D07" w:rsidR="00253378" w:rsidRPr="00847B15" w:rsidRDefault="000C3E82" w:rsidP="000C3E82">
      <w:pPr>
        <w:autoSpaceDE w:val="0"/>
        <w:autoSpaceDN w:val="0"/>
        <w:adjustRightInd w:val="0"/>
        <w:ind w:firstLine="567"/>
        <w:jc w:val="both"/>
        <w:rPr>
          <w:rFonts w:ascii="Liberation Serif" w:hAnsi="Liberation Serif"/>
          <w:bCs/>
        </w:rPr>
      </w:pPr>
      <w:r w:rsidRPr="00847B15">
        <w:rPr>
          <w:rFonts w:ascii="Liberation Serif" w:hAnsi="Liberation Serif"/>
        </w:rPr>
        <w:t>Органы государственной власти Российской Федерации, органы государственной власти субъектов Российской Федерации вправе оспорить решение о внесении изменений в Правила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изменений в правила землепользования и застройки.</w:t>
      </w:r>
    </w:p>
    <w:p w14:paraId="02DCB030" w14:textId="51923B91" w:rsidR="008F0C82" w:rsidRPr="00847B15" w:rsidRDefault="008F0C82" w:rsidP="008F0C82">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10. Глава </w:t>
      </w:r>
      <w:r w:rsidR="00027CDC" w:rsidRPr="00847B15">
        <w:rPr>
          <w:rFonts w:ascii="Liberation Serif" w:hAnsi="Liberation Serif"/>
          <w:bCs/>
        </w:rPr>
        <w:t>местной администр</w:t>
      </w:r>
      <w:r w:rsidRPr="00847B15">
        <w:rPr>
          <w:rFonts w:ascii="Liberation Serif" w:hAnsi="Liberation Serif"/>
          <w:bCs/>
        </w:rPr>
        <w:t xml:space="preserve">ации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настоящей статьи, обязан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w:t>
      </w:r>
      <w:r w:rsidR="00027CDC" w:rsidRPr="00847B15">
        <w:rPr>
          <w:rFonts w:ascii="Liberation Serif" w:hAnsi="Liberation Serif"/>
          <w:bCs/>
        </w:rPr>
        <w:t>местной администр</w:t>
      </w:r>
      <w:r w:rsidRPr="00847B15">
        <w:rPr>
          <w:rFonts w:ascii="Liberation Serif" w:hAnsi="Liberation Serif"/>
          <w:bCs/>
        </w:rPr>
        <w:t>ации в суд.</w:t>
      </w:r>
    </w:p>
    <w:p w14:paraId="02DCB031" w14:textId="77777777" w:rsidR="008F0C82" w:rsidRPr="00847B15" w:rsidRDefault="008F0C82" w:rsidP="008F0C82">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11.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w:t>
      </w:r>
      <w:r w:rsidRPr="00847B15">
        <w:rPr>
          <w:rFonts w:ascii="Liberation Serif" w:hAnsi="Liberation Serif"/>
        </w:rPr>
        <w:t>Градостроительного кодекса Российской Федерации</w:t>
      </w:r>
      <w:r w:rsidRPr="00847B15">
        <w:rPr>
          <w:rFonts w:ascii="Liberation Serif" w:hAnsi="Liberation Serif"/>
          <w:bCs/>
        </w:rPr>
        <w:t xml:space="preserve">,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w:t>
      </w:r>
      <w:r w:rsidR="00D4035B" w:rsidRPr="00847B15">
        <w:rPr>
          <w:rFonts w:ascii="Liberation Serif" w:hAnsi="Liberation Serif"/>
        </w:rPr>
        <w:t>Градостроительного кодекса Российской Федерации</w:t>
      </w:r>
      <w:r w:rsidRPr="00847B15">
        <w:rPr>
          <w:rFonts w:ascii="Liberation Serif" w:hAnsi="Liberation Serif"/>
          <w:bCs/>
        </w:rPr>
        <w:t xml:space="preserve">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14:paraId="02DCB032" w14:textId="227A28ED" w:rsidR="008F0C82" w:rsidRPr="00847B15" w:rsidRDefault="008F0C82" w:rsidP="008F0C82">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12.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w:t>
      </w:r>
      <w:r w:rsidR="00027CDC" w:rsidRPr="00847B15">
        <w:rPr>
          <w:rFonts w:ascii="Liberation Serif" w:hAnsi="Liberation Serif"/>
          <w:bCs/>
        </w:rPr>
        <w:t>местной администр</w:t>
      </w:r>
      <w:r w:rsidRPr="00847B15">
        <w:rPr>
          <w:rFonts w:ascii="Liberation Serif" w:hAnsi="Liberation Serif"/>
          <w:bCs/>
        </w:rPr>
        <w:t xml:space="preserve">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w:t>
      </w:r>
      <w:r w:rsidRPr="00847B15">
        <w:rPr>
          <w:rFonts w:ascii="Liberation Serif" w:hAnsi="Liberation Serif"/>
          <w:bCs/>
        </w:rPr>
        <w:lastRenderedPageBreak/>
        <w:t>использования земельных участков и объектов капитального строительства в границах таких зон, территорий.</w:t>
      </w:r>
    </w:p>
    <w:p w14:paraId="02DCB033" w14:textId="3D537B4C" w:rsidR="008F0C82" w:rsidRPr="00847B15" w:rsidRDefault="008F0C82" w:rsidP="008F0C82">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13. В случае поступления требования, предусмотренного частью </w:t>
      </w:r>
      <w:r w:rsidR="00D4035B" w:rsidRPr="00847B15">
        <w:rPr>
          <w:rFonts w:ascii="Liberation Serif" w:hAnsi="Liberation Serif"/>
          <w:bCs/>
        </w:rPr>
        <w:t>12</w:t>
      </w:r>
      <w:r w:rsidRPr="00847B15">
        <w:rPr>
          <w:rFonts w:ascii="Liberation Serif" w:hAnsi="Liberation Serif"/>
          <w:bCs/>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 глава </w:t>
      </w:r>
      <w:r w:rsidR="00027CDC" w:rsidRPr="00847B15">
        <w:rPr>
          <w:rFonts w:ascii="Liberation Serif" w:hAnsi="Liberation Serif"/>
          <w:bCs/>
        </w:rPr>
        <w:t>местной администр</w:t>
      </w:r>
      <w:r w:rsidRPr="00847B15">
        <w:rPr>
          <w:rFonts w:ascii="Liberation Serif" w:hAnsi="Liberation Serif"/>
          <w:bCs/>
        </w:rPr>
        <w:t xml:space="preserve">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частью </w:t>
      </w:r>
      <w:r w:rsidR="00D4035B" w:rsidRPr="00847B15">
        <w:rPr>
          <w:rFonts w:ascii="Liberation Serif" w:hAnsi="Liberation Serif"/>
          <w:bCs/>
        </w:rPr>
        <w:t>12</w:t>
      </w:r>
      <w:r w:rsidRPr="00847B15">
        <w:rPr>
          <w:rFonts w:ascii="Liberation Serif" w:hAnsi="Liberation Serif"/>
          <w:bCs/>
        </w:rPr>
        <w:t xml:space="preserve"> настоящей статьи, не требуется.</w:t>
      </w:r>
    </w:p>
    <w:p w14:paraId="02DCB034" w14:textId="77777777" w:rsidR="008F0C82" w:rsidRPr="00847B15" w:rsidRDefault="008F0C82" w:rsidP="008F0C82">
      <w:pPr>
        <w:autoSpaceDE w:val="0"/>
        <w:autoSpaceDN w:val="0"/>
        <w:adjustRightInd w:val="0"/>
        <w:ind w:firstLine="567"/>
        <w:jc w:val="both"/>
        <w:rPr>
          <w:rFonts w:ascii="Liberation Serif" w:hAnsi="Liberation Serif"/>
          <w:bCs/>
        </w:rPr>
      </w:pPr>
      <w:r w:rsidRPr="00847B15">
        <w:rPr>
          <w:rFonts w:ascii="Liberation Serif" w:hAnsi="Liberation Serif"/>
          <w:bCs/>
        </w:rPr>
        <w:t xml:space="preserve">14. Срок уточнения правил землепользования и застройки в соответствии с частью </w:t>
      </w:r>
      <w:r w:rsidR="00D4035B" w:rsidRPr="00847B15">
        <w:rPr>
          <w:rFonts w:ascii="Liberation Serif" w:hAnsi="Liberation Serif"/>
          <w:bCs/>
        </w:rPr>
        <w:t>13</w:t>
      </w:r>
      <w:r w:rsidRPr="00847B15">
        <w:rPr>
          <w:rFonts w:ascii="Liberation Serif" w:hAnsi="Liberation Serif"/>
          <w:bCs/>
        </w:rPr>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частью </w:t>
      </w:r>
      <w:r w:rsidR="00D4035B" w:rsidRPr="00847B15">
        <w:rPr>
          <w:rFonts w:ascii="Liberation Serif" w:hAnsi="Liberation Serif"/>
          <w:bCs/>
        </w:rPr>
        <w:t>12</w:t>
      </w:r>
      <w:r w:rsidRPr="00847B15">
        <w:rPr>
          <w:rFonts w:ascii="Liberation Serif" w:hAnsi="Liberation Serif"/>
          <w:bCs/>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w:t>
      </w:r>
    </w:p>
    <w:p w14:paraId="02DCB035" w14:textId="77777777" w:rsidR="008F0C82" w:rsidRPr="00847B15" w:rsidRDefault="008F0C82" w:rsidP="00BD3007">
      <w:pPr>
        <w:autoSpaceDE w:val="0"/>
        <w:autoSpaceDN w:val="0"/>
        <w:adjustRightInd w:val="0"/>
        <w:ind w:firstLine="567"/>
        <w:jc w:val="both"/>
        <w:rPr>
          <w:rFonts w:ascii="Liberation Serif" w:hAnsi="Liberation Serif"/>
        </w:rPr>
      </w:pPr>
    </w:p>
    <w:p w14:paraId="02DCB036" w14:textId="77777777" w:rsidR="00BD3007" w:rsidRPr="00847B15" w:rsidRDefault="00BD3007" w:rsidP="00BD3007">
      <w:pPr>
        <w:keepNext/>
        <w:spacing w:before="120"/>
        <w:jc w:val="center"/>
        <w:outlineLvl w:val="1"/>
        <w:rPr>
          <w:rFonts w:ascii="Liberation Serif" w:hAnsi="Liberation Serif"/>
          <w:b/>
          <w:bCs/>
          <w:i/>
        </w:rPr>
      </w:pPr>
      <w:bookmarkStart w:id="252" w:name="_Toc268484956"/>
      <w:bookmarkStart w:id="253" w:name="_Toc268487904"/>
      <w:bookmarkStart w:id="254" w:name="_Toc301255866"/>
      <w:bookmarkStart w:id="255" w:name="_Toc531808770"/>
      <w:bookmarkStart w:id="256" w:name="_Toc140790459"/>
      <w:r w:rsidRPr="00847B15">
        <w:rPr>
          <w:rFonts w:ascii="Liberation Serif" w:hAnsi="Liberation Serif"/>
          <w:b/>
          <w:bCs/>
        </w:rPr>
        <w:t>РАЗДЕЛ 6. ПОЛОЖЕНИЯ О РЕГУЛИРОВАНИИ ИНЫХ ВОПРОСОВ ЗЕМЛЕПОЛЬЗОВАНИЯ И ЗАСТРОЙКИ</w:t>
      </w:r>
      <w:bookmarkEnd w:id="252"/>
      <w:bookmarkEnd w:id="253"/>
      <w:bookmarkEnd w:id="254"/>
      <w:bookmarkEnd w:id="255"/>
      <w:bookmarkEnd w:id="256"/>
    </w:p>
    <w:p w14:paraId="02DCB037" w14:textId="4E2A0F85" w:rsidR="00166649" w:rsidRPr="00847B15" w:rsidRDefault="00166649" w:rsidP="00166649">
      <w:pPr>
        <w:keepNext/>
        <w:spacing w:before="120"/>
        <w:ind w:firstLine="567"/>
        <w:outlineLvl w:val="2"/>
        <w:rPr>
          <w:rFonts w:ascii="Liberation Serif" w:hAnsi="Liberation Serif"/>
          <w:b/>
          <w:bCs/>
        </w:rPr>
      </w:pPr>
      <w:bookmarkStart w:id="257" w:name="_Toc524454114"/>
      <w:bookmarkStart w:id="258" w:name="_Toc531808771"/>
      <w:bookmarkStart w:id="259" w:name="_Toc268487905"/>
      <w:bookmarkStart w:id="260" w:name="_Toc301255867"/>
      <w:bookmarkStart w:id="261" w:name="_Toc140790460"/>
      <w:bookmarkStart w:id="262" w:name="_Toc330317437"/>
      <w:bookmarkStart w:id="263" w:name="_Toc336271784"/>
      <w:bookmarkStart w:id="264" w:name="_Toc336271804"/>
      <w:bookmarkStart w:id="265" w:name="_Toc398890947"/>
      <w:r w:rsidRPr="00847B15">
        <w:rPr>
          <w:rFonts w:ascii="Liberation Serif" w:hAnsi="Liberation Serif"/>
          <w:b/>
          <w:bCs/>
        </w:rPr>
        <w:t xml:space="preserve">Статья 16. </w:t>
      </w:r>
      <w:r w:rsidR="00BD3007" w:rsidRPr="00847B15">
        <w:rPr>
          <w:rFonts w:ascii="Liberation Serif" w:hAnsi="Liberation Serif"/>
          <w:b/>
          <w:bCs/>
        </w:rPr>
        <w:t>Общие принципы регулирования иных вопросов землепользования и застройки на территории</w:t>
      </w:r>
      <w:r w:rsidR="00E44E31" w:rsidRPr="00847B15">
        <w:rPr>
          <w:rFonts w:ascii="Liberation Serif" w:hAnsi="Liberation Serif"/>
          <w:b/>
          <w:bCs/>
        </w:rPr>
        <w:t xml:space="preserve"> городского округа Ревда</w:t>
      </w:r>
      <w:bookmarkEnd w:id="257"/>
      <w:bookmarkEnd w:id="258"/>
      <w:bookmarkEnd w:id="259"/>
      <w:bookmarkEnd w:id="260"/>
      <w:bookmarkEnd w:id="261"/>
    </w:p>
    <w:p w14:paraId="02DCB038" w14:textId="0506F3D0" w:rsidR="00166649" w:rsidRPr="00847B15" w:rsidRDefault="00166649" w:rsidP="00166649">
      <w:pPr>
        <w:autoSpaceDE w:val="0"/>
        <w:autoSpaceDN w:val="0"/>
        <w:adjustRightInd w:val="0"/>
        <w:ind w:firstLine="567"/>
        <w:jc w:val="both"/>
        <w:rPr>
          <w:rFonts w:ascii="Liberation Serif" w:hAnsi="Liberation Serif"/>
        </w:rPr>
      </w:pPr>
      <w:r w:rsidRPr="00847B15">
        <w:rPr>
          <w:rFonts w:ascii="Liberation Serif" w:hAnsi="Liberation Serif"/>
        </w:rPr>
        <w:t xml:space="preserve">1. </w:t>
      </w:r>
      <w:r w:rsidR="00BD3007" w:rsidRPr="00847B15">
        <w:rPr>
          <w:rFonts w:ascii="Liberation Serif" w:hAnsi="Liberation Serif"/>
        </w:rPr>
        <w:t>Иные вопросы землепользования</w:t>
      </w:r>
      <w:r w:rsidRPr="00847B15">
        <w:rPr>
          <w:rFonts w:ascii="Liberation Serif" w:hAnsi="Liberation Serif"/>
        </w:rPr>
        <w:t xml:space="preserve"> и </w:t>
      </w:r>
      <w:r w:rsidR="00BD3007" w:rsidRPr="00847B15">
        <w:rPr>
          <w:rFonts w:ascii="Liberation Serif" w:hAnsi="Liberation Serif"/>
        </w:rPr>
        <w:t>застройки</w:t>
      </w:r>
      <w:r w:rsidRPr="00847B15">
        <w:rPr>
          <w:rFonts w:ascii="Liberation Serif" w:hAnsi="Liberation Serif"/>
        </w:rPr>
        <w:t xml:space="preserve"> на территории</w:t>
      </w:r>
      <w:r w:rsidR="00E44E31" w:rsidRPr="00847B15">
        <w:rPr>
          <w:rFonts w:ascii="Liberation Serif" w:hAnsi="Liberation Serif"/>
        </w:rPr>
        <w:t xml:space="preserve"> городского округа Ревда</w:t>
      </w:r>
      <w:r w:rsidRPr="00847B15">
        <w:rPr>
          <w:rFonts w:ascii="Liberation Serif" w:hAnsi="Liberation Serif"/>
        </w:rPr>
        <w:t xml:space="preserve"> </w:t>
      </w:r>
      <w:r w:rsidR="00BD3007" w:rsidRPr="00847B15">
        <w:rPr>
          <w:rFonts w:ascii="Liberation Serif" w:hAnsi="Liberation Serif"/>
        </w:rPr>
        <w:t>регулируются законодательством Российской Федерации, Свердловской области, правовыми актами</w:t>
      </w:r>
      <w:r w:rsidR="00E44E31" w:rsidRPr="00847B15">
        <w:rPr>
          <w:rFonts w:ascii="Liberation Serif" w:hAnsi="Liberation Serif"/>
        </w:rPr>
        <w:t xml:space="preserve"> городского округа Ревда</w:t>
      </w:r>
      <w:r w:rsidRPr="00847B15">
        <w:rPr>
          <w:rFonts w:ascii="Liberation Serif" w:hAnsi="Liberation Serif"/>
        </w:rPr>
        <w:t>.</w:t>
      </w:r>
    </w:p>
    <w:p w14:paraId="02DCB039" w14:textId="46DCF023" w:rsidR="00BD3007" w:rsidRPr="00847B15" w:rsidRDefault="00BD3007" w:rsidP="00BD3007">
      <w:pPr>
        <w:keepNext/>
        <w:pageBreakBefore/>
        <w:jc w:val="center"/>
        <w:outlineLvl w:val="0"/>
        <w:rPr>
          <w:rFonts w:ascii="Liberation Serif" w:hAnsi="Liberation Serif"/>
          <w:b/>
          <w:sz w:val="28"/>
        </w:rPr>
      </w:pPr>
      <w:bookmarkStart w:id="266" w:name="_Toc531808772"/>
      <w:bookmarkStart w:id="267" w:name="_Toc140790461"/>
      <w:r w:rsidRPr="00847B15">
        <w:rPr>
          <w:rFonts w:ascii="Liberation Serif" w:hAnsi="Liberation Serif"/>
          <w:b/>
          <w:sz w:val="28"/>
        </w:rPr>
        <w:lastRenderedPageBreak/>
        <w:t>ЧАСТЬ II. ГРАДОСТРОИТЕЛЬНЫЕ РЕГЛАМЕНТЫ</w:t>
      </w:r>
      <w:bookmarkEnd w:id="262"/>
      <w:bookmarkEnd w:id="263"/>
      <w:bookmarkEnd w:id="264"/>
      <w:bookmarkEnd w:id="265"/>
      <w:bookmarkEnd w:id="266"/>
      <w:bookmarkEnd w:id="267"/>
    </w:p>
    <w:p w14:paraId="02DCB03A" w14:textId="77777777" w:rsidR="00BD3007" w:rsidRPr="00847B15" w:rsidRDefault="00BD3007" w:rsidP="00BD3007">
      <w:pPr>
        <w:keepNext/>
        <w:spacing w:before="120"/>
        <w:jc w:val="center"/>
        <w:outlineLvl w:val="1"/>
        <w:rPr>
          <w:rFonts w:ascii="Liberation Serif" w:hAnsi="Liberation Serif"/>
          <w:b/>
          <w:bCs/>
        </w:rPr>
      </w:pPr>
      <w:bookmarkStart w:id="268" w:name="_Toc330317438"/>
      <w:bookmarkStart w:id="269" w:name="_Toc336271785"/>
      <w:bookmarkStart w:id="270" w:name="_Toc336271805"/>
      <w:bookmarkStart w:id="271" w:name="_Toc398890948"/>
      <w:bookmarkStart w:id="272" w:name="_Toc531808773"/>
      <w:bookmarkStart w:id="273" w:name="_Toc140790462"/>
      <w:r w:rsidRPr="00847B15">
        <w:rPr>
          <w:rFonts w:ascii="Liberation Serif" w:hAnsi="Liberation Serif"/>
          <w:b/>
          <w:bCs/>
        </w:rPr>
        <w:t xml:space="preserve">РАЗДЕЛ 7. </w:t>
      </w:r>
      <w:bookmarkEnd w:id="268"/>
      <w:bookmarkEnd w:id="269"/>
      <w:bookmarkEnd w:id="270"/>
      <w:bookmarkEnd w:id="271"/>
      <w:r w:rsidR="009E7D87" w:rsidRPr="00847B15">
        <w:rPr>
          <w:rFonts w:ascii="Liberation Serif" w:hAnsi="Liberation Serif"/>
          <w:b/>
          <w:bCs/>
        </w:rPr>
        <w:t>ГРАДОСТРОИТЕЛЬНЫЕ РЕГЛАМЕНТЫ В ЧАСТИ ВИДОВ ИСПОЛЬЗОВАНИЯ ТЕРРИТОРИИ И ПРЕДЕЛЬНЫХ ПАРАМЕТРОВ</w:t>
      </w:r>
      <w:bookmarkEnd w:id="272"/>
      <w:bookmarkEnd w:id="273"/>
    </w:p>
    <w:p w14:paraId="02DCB03B" w14:textId="77777777" w:rsidR="004D1D5B" w:rsidRPr="00847B15" w:rsidRDefault="004D1D5B" w:rsidP="004D1D5B">
      <w:pPr>
        <w:tabs>
          <w:tab w:val="left" w:pos="1876"/>
        </w:tabs>
        <w:ind w:firstLine="567"/>
        <w:jc w:val="both"/>
        <w:rPr>
          <w:rFonts w:ascii="Liberation Serif" w:hAnsi="Liberation Serif"/>
          <w:bCs/>
        </w:rPr>
      </w:pPr>
      <w:bookmarkStart w:id="274" w:name="_Toc398890950"/>
      <w:bookmarkStart w:id="275" w:name="_Toc330317440"/>
    </w:p>
    <w:p w14:paraId="02DCB03C" w14:textId="77777777" w:rsidR="00BD3007" w:rsidRPr="00847B15" w:rsidRDefault="00BD3007" w:rsidP="00B30425">
      <w:pPr>
        <w:keepNext/>
        <w:spacing w:before="120"/>
        <w:ind w:firstLine="567"/>
        <w:outlineLvl w:val="2"/>
        <w:rPr>
          <w:rFonts w:ascii="Liberation Serif" w:hAnsi="Liberation Serif"/>
          <w:b/>
          <w:bCs/>
          <w:szCs w:val="26"/>
        </w:rPr>
      </w:pPr>
      <w:bookmarkStart w:id="276" w:name="_Toc531808774"/>
      <w:bookmarkStart w:id="277" w:name="_Toc140790463"/>
      <w:r w:rsidRPr="00847B15">
        <w:rPr>
          <w:rFonts w:ascii="Liberation Serif" w:hAnsi="Liberation Serif"/>
          <w:b/>
          <w:bCs/>
          <w:szCs w:val="26"/>
        </w:rPr>
        <w:t>Статья 17. Перечень территориальных зон.</w:t>
      </w:r>
      <w:bookmarkEnd w:id="274"/>
      <w:bookmarkEnd w:id="276"/>
      <w:bookmarkEnd w:id="277"/>
      <w:r w:rsidR="000B1D90" w:rsidRPr="00847B15">
        <w:rPr>
          <w:rFonts w:ascii="Liberation Serif" w:hAnsi="Liberation Serif"/>
          <w:b/>
          <w:bCs/>
          <w:szCs w:val="26"/>
        </w:rPr>
        <w:t xml:space="preserve"> </w:t>
      </w:r>
    </w:p>
    <w:p w14:paraId="02DCB03D" w14:textId="6A69EE67" w:rsidR="00BD3007" w:rsidRPr="00847B15" w:rsidRDefault="00BD3007" w:rsidP="00121482">
      <w:pPr>
        <w:tabs>
          <w:tab w:val="left" w:pos="1876"/>
        </w:tabs>
        <w:ind w:firstLine="567"/>
        <w:jc w:val="both"/>
        <w:rPr>
          <w:rFonts w:ascii="Liberation Serif" w:hAnsi="Liberation Serif"/>
          <w:bCs/>
        </w:rPr>
      </w:pPr>
      <w:r w:rsidRPr="00847B15">
        <w:rPr>
          <w:rFonts w:ascii="Liberation Serif" w:hAnsi="Liberation Serif"/>
          <w:bCs/>
        </w:rPr>
        <w:t>В соответствии с Градостроительным кодексом Российской Федерации на карте градостроительного зонирования в пределах</w:t>
      </w:r>
      <w:r w:rsidR="00E44E31" w:rsidRPr="00847B15">
        <w:rPr>
          <w:rFonts w:ascii="Liberation Serif" w:hAnsi="Liberation Serif"/>
          <w:bCs/>
        </w:rPr>
        <w:t xml:space="preserve"> городского округа Ревда</w:t>
      </w:r>
      <w:r w:rsidRPr="00847B15">
        <w:rPr>
          <w:rFonts w:ascii="Liberation Serif" w:hAnsi="Liberation Serif"/>
          <w:bCs/>
        </w:rPr>
        <w:t>, установлены следующие виды территориальных зон:</w:t>
      </w:r>
    </w:p>
    <w:p w14:paraId="0CD868E8" w14:textId="77777777" w:rsidR="007E25EA" w:rsidRPr="00847B15" w:rsidRDefault="007E25EA" w:rsidP="00121482">
      <w:pPr>
        <w:tabs>
          <w:tab w:val="left" w:pos="1876"/>
        </w:tabs>
        <w:ind w:firstLine="567"/>
        <w:jc w:val="both"/>
        <w:rPr>
          <w:rFonts w:ascii="Liberation Serif" w:hAnsi="Liberation Serif"/>
          <w:bCs/>
        </w:rPr>
      </w:pPr>
    </w:p>
    <w:p w14:paraId="02DCB03E" w14:textId="77777777" w:rsidR="00BD3007" w:rsidRPr="00847B15" w:rsidRDefault="00BD3007" w:rsidP="00BD3007">
      <w:pPr>
        <w:keepNext/>
        <w:spacing w:before="240"/>
        <w:ind w:firstLine="709"/>
        <w:jc w:val="right"/>
        <w:outlineLvl w:val="3"/>
        <w:rPr>
          <w:rFonts w:ascii="Liberation Serif" w:hAnsi="Liberation Serif"/>
          <w:b/>
          <w:bCs/>
          <w:sz w:val="20"/>
          <w:szCs w:val="20"/>
        </w:rPr>
      </w:pPr>
      <w:r w:rsidRPr="00847B15">
        <w:rPr>
          <w:rFonts w:ascii="Liberation Serif" w:hAnsi="Liberation Serif"/>
          <w:b/>
          <w:bCs/>
          <w:sz w:val="20"/>
          <w:szCs w:val="20"/>
        </w:rPr>
        <w:t xml:space="preserve">Таблица </w:t>
      </w:r>
      <w:r w:rsidR="00920054" w:rsidRPr="00847B15">
        <w:rPr>
          <w:rFonts w:ascii="Liberation Serif" w:hAnsi="Liberation Serif"/>
          <w:b/>
          <w:bCs/>
          <w:sz w:val="20"/>
          <w:szCs w:val="20"/>
        </w:rPr>
        <w:t>1</w:t>
      </w:r>
      <w:r w:rsidRPr="00847B15">
        <w:rPr>
          <w:rFonts w:ascii="Liberation Serif" w:hAnsi="Liberation Serif"/>
          <w:b/>
          <w:bCs/>
          <w:sz w:val="20"/>
          <w:szCs w:val="20"/>
        </w:rPr>
        <w:t>. Перечень территориальных зон</w:t>
      </w: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5"/>
        <w:gridCol w:w="7740"/>
      </w:tblGrid>
      <w:tr w:rsidR="007169E3" w:rsidRPr="00847B15" w14:paraId="42A4FCBD" w14:textId="77777777" w:rsidTr="007169E3">
        <w:trPr>
          <w:cantSplit/>
          <w:trHeight w:val="501"/>
        </w:trPr>
        <w:tc>
          <w:tcPr>
            <w:tcW w:w="924" w:type="pct"/>
            <w:vAlign w:val="center"/>
          </w:tcPr>
          <w:p w14:paraId="27B1EE94" w14:textId="77777777" w:rsidR="007169E3" w:rsidRPr="00847B15" w:rsidRDefault="007169E3" w:rsidP="0030595C">
            <w:pPr>
              <w:jc w:val="center"/>
              <w:rPr>
                <w:rFonts w:ascii="Liberation Serif" w:hAnsi="Liberation Serif"/>
                <w:b/>
              </w:rPr>
            </w:pPr>
            <w:r w:rsidRPr="00847B15">
              <w:rPr>
                <w:rFonts w:ascii="Liberation Serif" w:hAnsi="Liberation Serif"/>
                <w:b/>
              </w:rPr>
              <w:t>Обозначение</w:t>
            </w:r>
          </w:p>
        </w:tc>
        <w:tc>
          <w:tcPr>
            <w:tcW w:w="4076" w:type="pct"/>
            <w:tcMar>
              <w:left w:w="11" w:type="dxa"/>
              <w:right w:w="11" w:type="dxa"/>
            </w:tcMar>
            <w:vAlign w:val="center"/>
          </w:tcPr>
          <w:p w14:paraId="701A791B" w14:textId="77777777" w:rsidR="007169E3" w:rsidRPr="00847B15" w:rsidRDefault="007169E3" w:rsidP="0030595C">
            <w:pPr>
              <w:jc w:val="center"/>
              <w:rPr>
                <w:rFonts w:ascii="Liberation Serif" w:hAnsi="Liberation Serif"/>
                <w:b/>
              </w:rPr>
            </w:pPr>
            <w:r w:rsidRPr="00847B15">
              <w:rPr>
                <w:rFonts w:ascii="Liberation Serif" w:hAnsi="Liberation Serif"/>
                <w:b/>
              </w:rPr>
              <w:t>Наименование территориальной зоны</w:t>
            </w:r>
          </w:p>
        </w:tc>
      </w:tr>
      <w:tr w:rsidR="007169E3" w:rsidRPr="00847B15" w14:paraId="263890E2" w14:textId="77777777" w:rsidTr="007169E3">
        <w:tc>
          <w:tcPr>
            <w:tcW w:w="924" w:type="pct"/>
          </w:tcPr>
          <w:p w14:paraId="4E80C948" w14:textId="77777777" w:rsidR="007169E3" w:rsidRPr="00847B15" w:rsidRDefault="007169E3" w:rsidP="0030595C">
            <w:pPr>
              <w:jc w:val="center"/>
              <w:rPr>
                <w:rFonts w:ascii="Liberation Serif" w:hAnsi="Liberation Serif"/>
              </w:rPr>
            </w:pPr>
            <w:r w:rsidRPr="00847B15">
              <w:rPr>
                <w:rFonts w:ascii="Liberation Serif" w:hAnsi="Liberation Serif"/>
              </w:rPr>
              <w:t>Ж-1</w:t>
            </w:r>
          </w:p>
        </w:tc>
        <w:tc>
          <w:tcPr>
            <w:tcW w:w="4076" w:type="pct"/>
          </w:tcPr>
          <w:p w14:paraId="3DB6BB34" w14:textId="77777777" w:rsidR="007169E3" w:rsidRPr="00847B15" w:rsidRDefault="007169E3" w:rsidP="0030595C">
            <w:pPr>
              <w:shd w:val="clear" w:color="auto" w:fill="FFFFFF"/>
              <w:rPr>
                <w:rFonts w:ascii="Liberation Serif" w:hAnsi="Liberation Serif"/>
              </w:rPr>
            </w:pPr>
            <w:r w:rsidRPr="00847B15">
              <w:rPr>
                <w:rFonts w:ascii="Liberation Serif" w:hAnsi="Liberation Serif"/>
              </w:rPr>
              <w:t>Жилая зона индивидуальной застройки</w:t>
            </w:r>
          </w:p>
        </w:tc>
      </w:tr>
      <w:tr w:rsidR="007169E3" w:rsidRPr="00847B15" w14:paraId="527F4E8C" w14:textId="77777777" w:rsidTr="007169E3">
        <w:tc>
          <w:tcPr>
            <w:tcW w:w="924" w:type="pct"/>
          </w:tcPr>
          <w:p w14:paraId="631B0385" w14:textId="77777777" w:rsidR="007169E3" w:rsidRPr="00847B15" w:rsidRDefault="007169E3" w:rsidP="0030595C">
            <w:pPr>
              <w:jc w:val="center"/>
              <w:rPr>
                <w:rFonts w:ascii="Liberation Serif" w:hAnsi="Liberation Serif"/>
              </w:rPr>
            </w:pPr>
            <w:r w:rsidRPr="00847B15">
              <w:rPr>
                <w:rFonts w:ascii="Liberation Serif" w:hAnsi="Liberation Serif"/>
              </w:rPr>
              <w:t>ОЖ</w:t>
            </w:r>
          </w:p>
        </w:tc>
        <w:tc>
          <w:tcPr>
            <w:tcW w:w="4076" w:type="pct"/>
            <w:tcBorders>
              <w:top w:val="single" w:sz="4" w:space="0" w:color="auto"/>
              <w:left w:val="single" w:sz="4" w:space="0" w:color="auto"/>
              <w:bottom w:val="single" w:sz="4" w:space="0" w:color="auto"/>
            </w:tcBorders>
            <w:shd w:val="clear" w:color="auto" w:fill="auto"/>
          </w:tcPr>
          <w:p w14:paraId="1E62E1DB" w14:textId="77777777" w:rsidR="007169E3" w:rsidRPr="00847B15" w:rsidRDefault="007169E3" w:rsidP="0030595C">
            <w:pPr>
              <w:widowControl w:val="0"/>
              <w:shd w:val="clear" w:color="auto" w:fill="FFFFFF"/>
              <w:autoSpaceDE w:val="0"/>
              <w:autoSpaceDN w:val="0"/>
              <w:adjustRightInd w:val="0"/>
              <w:rPr>
                <w:rFonts w:ascii="Liberation Serif" w:hAnsi="Liberation Serif"/>
              </w:rPr>
            </w:pPr>
            <w:r w:rsidRPr="00847B15">
              <w:rPr>
                <w:rFonts w:ascii="Liberation Serif" w:hAnsi="Liberation Serif"/>
              </w:rPr>
              <w:t>Общественно-жилая зона</w:t>
            </w:r>
          </w:p>
        </w:tc>
      </w:tr>
      <w:tr w:rsidR="007169E3" w:rsidRPr="00847B15" w14:paraId="5E73DFA3" w14:textId="77777777" w:rsidTr="007169E3">
        <w:tc>
          <w:tcPr>
            <w:tcW w:w="924" w:type="pct"/>
          </w:tcPr>
          <w:p w14:paraId="78F52F57" w14:textId="77777777" w:rsidR="007169E3" w:rsidRPr="00847B15" w:rsidRDefault="007169E3" w:rsidP="0030595C">
            <w:pPr>
              <w:jc w:val="center"/>
              <w:rPr>
                <w:rFonts w:ascii="Liberation Serif" w:hAnsi="Liberation Serif"/>
              </w:rPr>
            </w:pPr>
            <w:r w:rsidRPr="00847B15">
              <w:rPr>
                <w:rFonts w:ascii="Liberation Serif" w:hAnsi="Liberation Serif"/>
              </w:rPr>
              <w:t>П</w:t>
            </w:r>
          </w:p>
        </w:tc>
        <w:tc>
          <w:tcPr>
            <w:tcW w:w="4076" w:type="pct"/>
          </w:tcPr>
          <w:p w14:paraId="71261EAE" w14:textId="77777777" w:rsidR="007169E3" w:rsidRPr="00847B15" w:rsidRDefault="007169E3" w:rsidP="0030595C">
            <w:pPr>
              <w:shd w:val="clear" w:color="auto" w:fill="FFFFFF"/>
              <w:rPr>
                <w:rFonts w:ascii="Liberation Serif" w:hAnsi="Liberation Serif"/>
              </w:rPr>
            </w:pPr>
            <w:r w:rsidRPr="00847B15">
              <w:rPr>
                <w:rFonts w:ascii="Liberation Serif" w:hAnsi="Liberation Serif"/>
              </w:rPr>
              <w:t>Зона производственная, инженерной и транспортной инфраструктур</w:t>
            </w:r>
          </w:p>
        </w:tc>
      </w:tr>
      <w:tr w:rsidR="007169E3" w:rsidRPr="00847B15" w14:paraId="53648ECF" w14:textId="77777777" w:rsidTr="007169E3">
        <w:tc>
          <w:tcPr>
            <w:tcW w:w="924" w:type="pct"/>
          </w:tcPr>
          <w:p w14:paraId="1E5755BF" w14:textId="77777777" w:rsidR="007169E3" w:rsidRPr="00847B15" w:rsidRDefault="007169E3" w:rsidP="0030595C">
            <w:pPr>
              <w:jc w:val="center"/>
              <w:rPr>
                <w:rFonts w:ascii="Liberation Serif" w:hAnsi="Liberation Serif"/>
              </w:rPr>
            </w:pPr>
            <w:r w:rsidRPr="00847B15">
              <w:rPr>
                <w:rFonts w:ascii="Liberation Serif" w:hAnsi="Liberation Serif"/>
              </w:rPr>
              <w:t>П-Н</w:t>
            </w:r>
          </w:p>
        </w:tc>
        <w:tc>
          <w:tcPr>
            <w:tcW w:w="4076" w:type="pct"/>
          </w:tcPr>
          <w:p w14:paraId="17813896" w14:textId="77777777" w:rsidR="007169E3" w:rsidRPr="00847B15" w:rsidRDefault="007169E3" w:rsidP="0030595C">
            <w:pPr>
              <w:shd w:val="clear" w:color="auto" w:fill="FFFFFF"/>
              <w:rPr>
                <w:rFonts w:ascii="Liberation Serif" w:hAnsi="Liberation Serif"/>
              </w:rPr>
            </w:pPr>
            <w:r w:rsidRPr="00847B15">
              <w:rPr>
                <w:rFonts w:ascii="Liberation Serif" w:hAnsi="Liberation Serif"/>
              </w:rPr>
              <w:t>Зона производственная, инженерной и транспортной инфраструктур за пределами границ населённых пунктов</w:t>
            </w:r>
          </w:p>
        </w:tc>
      </w:tr>
      <w:tr w:rsidR="007169E3" w:rsidRPr="00847B15" w14:paraId="10629160" w14:textId="77777777" w:rsidTr="007169E3">
        <w:tc>
          <w:tcPr>
            <w:tcW w:w="924" w:type="pct"/>
          </w:tcPr>
          <w:p w14:paraId="53C77D81" w14:textId="77777777" w:rsidR="007169E3" w:rsidRPr="00847B15" w:rsidRDefault="007169E3" w:rsidP="0030595C">
            <w:pPr>
              <w:jc w:val="center"/>
              <w:rPr>
                <w:rFonts w:ascii="Liberation Serif" w:hAnsi="Liberation Serif"/>
              </w:rPr>
            </w:pPr>
            <w:r w:rsidRPr="00847B15">
              <w:rPr>
                <w:rFonts w:ascii="Liberation Serif" w:hAnsi="Liberation Serif"/>
              </w:rPr>
              <w:t>СХ</w:t>
            </w:r>
          </w:p>
        </w:tc>
        <w:tc>
          <w:tcPr>
            <w:tcW w:w="4076" w:type="pct"/>
          </w:tcPr>
          <w:p w14:paraId="2726A3B1" w14:textId="77777777" w:rsidR="007169E3" w:rsidRPr="00847B15" w:rsidRDefault="007169E3" w:rsidP="0030595C">
            <w:pPr>
              <w:shd w:val="clear" w:color="auto" w:fill="FFFFFF"/>
              <w:rPr>
                <w:rFonts w:ascii="Liberation Serif" w:hAnsi="Liberation Serif"/>
              </w:rPr>
            </w:pPr>
            <w:r w:rsidRPr="00847B15">
              <w:rPr>
                <w:rFonts w:ascii="Liberation Serif" w:hAnsi="Liberation Serif"/>
              </w:rPr>
              <w:t>Зона сельскохозяйственного использования</w:t>
            </w:r>
          </w:p>
        </w:tc>
      </w:tr>
      <w:tr w:rsidR="00635673" w:rsidRPr="00847B15" w14:paraId="399502B7" w14:textId="77777777" w:rsidTr="00C7004C">
        <w:tc>
          <w:tcPr>
            <w:tcW w:w="924" w:type="pct"/>
          </w:tcPr>
          <w:p w14:paraId="7CFFC21D" w14:textId="77777777" w:rsidR="00635673" w:rsidRPr="00847B15" w:rsidRDefault="00635673" w:rsidP="00C7004C">
            <w:pPr>
              <w:jc w:val="center"/>
              <w:rPr>
                <w:rFonts w:ascii="Liberation Serif" w:hAnsi="Liberation Serif"/>
              </w:rPr>
            </w:pPr>
            <w:r w:rsidRPr="00847B15">
              <w:rPr>
                <w:rFonts w:ascii="Liberation Serif" w:hAnsi="Liberation Serif"/>
              </w:rPr>
              <w:t>ОТ</w:t>
            </w:r>
          </w:p>
        </w:tc>
        <w:tc>
          <w:tcPr>
            <w:tcW w:w="4076" w:type="pct"/>
            <w:tcBorders>
              <w:top w:val="single" w:sz="4" w:space="0" w:color="auto"/>
              <w:left w:val="single" w:sz="4" w:space="0" w:color="auto"/>
              <w:bottom w:val="single" w:sz="4" w:space="0" w:color="auto"/>
            </w:tcBorders>
            <w:shd w:val="clear" w:color="auto" w:fill="auto"/>
          </w:tcPr>
          <w:p w14:paraId="7AC6D98D" w14:textId="77777777" w:rsidR="00635673" w:rsidRPr="00847B15" w:rsidRDefault="00635673" w:rsidP="00C7004C">
            <w:pPr>
              <w:shd w:val="clear" w:color="auto" w:fill="FFFFFF"/>
              <w:ind w:firstLine="18"/>
              <w:rPr>
                <w:rFonts w:ascii="Liberation Serif" w:hAnsi="Liberation Serif"/>
              </w:rPr>
            </w:pPr>
            <w:r w:rsidRPr="00847B15">
              <w:rPr>
                <w:rFonts w:ascii="Liberation Serif" w:hAnsi="Liberation Serif"/>
              </w:rPr>
              <w:t>Зона отдыха и туризма</w:t>
            </w:r>
          </w:p>
        </w:tc>
      </w:tr>
      <w:tr w:rsidR="00635673" w:rsidRPr="00847B15" w14:paraId="199BFEE0" w14:textId="77777777" w:rsidTr="00C7004C">
        <w:tc>
          <w:tcPr>
            <w:tcW w:w="924" w:type="pct"/>
          </w:tcPr>
          <w:p w14:paraId="2495F023" w14:textId="77777777" w:rsidR="00635673" w:rsidRPr="00847B15" w:rsidRDefault="00635673" w:rsidP="00C7004C">
            <w:pPr>
              <w:jc w:val="center"/>
              <w:rPr>
                <w:rFonts w:ascii="Liberation Serif" w:hAnsi="Liberation Serif"/>
              </w:rPr>
            </w:pPr>
            <w:r w:rsidRPr="00847B15">
              <w:rPr>
                <w:rFonts w:ascii="Liberation Serif" w:hAnsi="Liberation Serif"/>
              </w:rPr>
              <w:t>Р</w:t>
            </w:r>
          </w:p>
        </w:tc>
        <w:tc>
          <w:tcPr>
            <w:tcW w:w="4076" w:type="pct"/>
            <w:tcBorders>
              <w:top w:val="single" w:sz="4" w:space="0" w:color="auto"/>
              <w:left w:val="single" w:sz="4" w:space="0" w:color="auto"/>
              <w:bottom w:val="single" w:sz="4" w:space="0" w:color="auto"/>
            </w:tcBorders>
            <w:shd w:val="clear" w:color="auto" w:fill="auto"/>
          </w:tcPr>
          <w:p w14:paraId="272A3766" w14:textId="77777777" w:rsidR="00635673" w:rsidRPr="00847B15" w:rsidRDefault="00635673" w:rsidP="00C7004C">
            <w:pPr>
              <w:shd w:val="clear" w:color="auto" w:fill="FFFFFF"/>
              <w:ind w:firstLine="18"/>
              <w:rPr>
                <w:rFonts w:ascii="Liberation Serif" w:hAnsi="Liberation Serif"/>
              </w:rPr>
            </w:pPr>
            <w:r w:rsidRPr="00847B15">
              <w:rPr>
                <w:rFonts w:ascii="Liberation Serif" w:hAnsi="Liberation Serif"/>
              </w:rPr>
              <w:t>Зона природных территорий</w:t>
            </w:r>
          </w:p>
        </w:tc>
      </w:tr>
      <w:tr w:rsidR="00635673" w:rsidRPr="00847B15" w14:paraId="57EA0520" w14:textId="77777777" w:rsidTr="00C7004C">
        <w:tc>
          <w:tcPr>
            <w:tcW w:w="924" w:type="pct"/>
          </w:tcPr>
          <w:p w14:paraId="108DA168" w14:textId="77777777" w:rsidR="00635673" w:rsidRPr="00847B15" w:rsidRDefault="00635673" w:rsidP="00C7004C">
            <w:pPr>
              <w:jc w:val="center"/>
              <w:rPr>
                <w:rFonts w:ascii="Liberation Serif" w:hAnsi="Liberation Serif"/>
              </w:rPr>
            </w:pPr>
            <w:r w:rsidRPr="00847B15">
              <w:rPr>
                <w:rFonts w:ascii="Liberation Serif" w:hAnsi="Liberation Serif"/>
              </w:rPr>
              <w:t>С</w:t>
            </w:r>
          </w:p>
        </w:tc>
        <w:tc>
          <w:tcPr>
            <w:tcW w:w="4076" w:type="pct"/>
          </w:tcPr>
          <w:p w14:paraId="2475D7F1" w14:textId="77777777" w:rsidR="00635673" w:rsidRPr="00847B15" w:rsidRDefault="00635673" w:rsidP="00C7004C">
            <w:pPr>
              <w:shd w:val="clear" w:color="auto" w:fill="FFFFFF"/>
              <w:ind w:firstLine="18"/>
              <w:rPr>
                <w:rFonts w:ascii="Liberation Serif" w:hAnsi="Liberation Serif"/>
              </w:rPr>
            </w:pPr>
            <w:r w:rsidRPr="00847B15">
              <w:rPr>
                <w:rFonts w:ascii="Liberation Serif" w:hAnsi="Liberation Serif"/>
              </w:rPr>
              <w:t>Зона садоводства</w:t>
            </w:r>
          </w:p>
        </w:tc>
      </w:tr>
      <w:tr w:rsidR="006C0AE8" w:rsidRPr="00847B15" w14:paraId="548D7B84" w14:textId="77777777" w:rsidTr="007169E3">
        <w:tc>
          <w:tcPr>
            <w:tcW w:w="924" w:type="pct"/>
          </w:tcPr>
          <w:p w14:paraId="46484A0A" w14:textId="35B87DEF" w:rsidR="006C0AE8" w:rsidRPr="00847B15" w:rsidRDefault="006C0AE8" w:rsidP="0030595C">
            <w:pPr>
              <w:jc w:val="center"/>
              <w:rPr>
                <w:rFonts w:ascii="Liberation Serif" w:hAnsi="Liberation Serif"/>
              </w:rPr>
            </w:pPr>
            <w:r w:rsidRPr="00847B15">
              <w:rPr>
                <w:rFonts w:ascii="Liberation Serif" w:hAnsi="Liberation Serif"/>
              </w:rPr>
              <w:t>СП</w:t>
            </w:r>
          </w:p>
        </w:tc>
        <w:tc>
          <w:tcPr>
            <w:tcW w:w="4076" w:type="pct"/>
          </w:tcPr>
          <w:p w14:paraId="5E4D3F97" w14:textId="574D93CB" w:rsidR="006C0AE8" w:rsidRPr="00847B15" w:rsidRDefault="006C0AE8" w:rsidP="0030595C">
            <w:pPr>
              <w:shd w:val="clear" w:color="auto" w:fill="FFFFFF"/>
              <w:rPr>
                <w:rFonts w:ascii="Liberation Serif" w:hAnsi="Liberation Serif"/>
              </w:rPr>
            </w:pPr>
            <w:r w:rsidRPr="00847B15">
              <w:rPr>
                <w:rFonts w:ascii="Liberation Serif" w:hAnsi="Liberation Serif"/>
              </w:rPr>
              <w:t>Зона специального назначения</w:t>
            </w:r>
          </w:p>
        </w:tc>
      </w:tr>
    </w:tbl>
    <w:p w14:paraId="02DCB051" w14:textId="2860AB7F" w:rsidR="004D1D5B" w:rsidRPr="00847B15" w:rsidRDefault="004D1D5B" w:rsidP="00121482">
      <w:pPr>
        <w:rPr>
          <w:rFonts w:ascii="Liberation Serif" w:hAnsi="Liberation Serif"/>
        </w:rPr>
      </w:pPr>
    </w:p>
    <w:p w14:paraId="1F9FF464" w14:textId="7F7639D6" w:rsidR="009D1305" w:rsidRPr="00847B15" w:rsidRDefault="009D1305" w:rsidP="00121482">
      <w:pPr>
        <w:rPr>
          <w:rFonts w:ascii="Liberation Serif" w:hAnsi="Liberation Serif"/>
        </w:rPr>
      </w:pPr>
    </w:p>
    <w:p w14:paraId="7595C239" w14:textId="77777777" w:rsidR="006C3230" w:rsidRPr="00847B15" w:rsidRDefault="006C3230" w:rsidP="00121482">
      <w:pPr>
        <w:rPr>
          <w:rFonts w:ascii="Liberation Serif" w:hAnsi="Liberation Serif"/>
        </w:rPr>
      </w:pPr>
    </w:p>
    <w:p w14:paraId="620E3932" w14:textId="77777777" w:rsidR="004B1D5D" w:rsidRPr="00847B15" w:rsidRDefault="004B1D5D" w:rsidP="004B1D5D">
      <w:pPr>
        <w:keepNext/>
        <w:pageBreakBefore/>
        <w:spacing w:before="120"/>
        <w:jc w:val="both"/>
        <w:outlineLvl w:val="2"/>
        <w:rPr>
          <w:rFonts w:ascii="Liberation Serif" w:hAnsi="Liberation Serif"/>
          <w:b/>
          <w:bCs/>
          <w:szCs w:val="26"/>
        </w:rPr>
      </w:pPr>
      <w:bookmarkStart w:id="278" w:name="_Toc398890951"/>
      <w:bookmarkStart w:id="279" w:name="_Toc531808775"/>
      <w:bookmarkStart w:id="280" w:name="_Toc110265770"/>
      <w:bookmarkStart w:id="281" w:name="_Toc140790464"/>
      <w:bookmarkStart w:id="282" w:name="_Toc351977051"/>
      <w:bookmarkStart w:id="283" w:name="_Toc398890952"/>
      <w:bookmarkEnd w:id="275"/>
      <w:r w:rsidRPr="00847B15">
        <w:rPr>
          <w:rFonts w:ascii="Liberation Serif" w:hAnsi="Liberation Serif"/>
          <w:b/>
          <w:bCs/>
          <w:szCs w:val="26"/>
        </w:rPr>
        <w:lastRenderedPageBreak/>
        <w:t xml:space="preserve">Статья 18. Виды разрешенного использования </w:t>
      </w:r>
      <w:bookmarkStart w:id="284" w:name="_Hlk83807500"/>
      <w:r w:rsidRPr="00847B15">
        <w:rPr>
          <w:rFonts w:ascii="Liberation Serif" w:hAnsi="Liberation Serif"/>
          <w:b/>
          <w:bCs/>
          <w:szCs w:val="26"/>
        </w:rPr>
        <w:t xml:space="preserve">земельных участков и объектов капитального строительства по </w:t>
      </w:r>
      <w:bookmarkEnd w:id="284"/>
      <w:r w:rsidRPr="00847B15">
        <w:rPr>
          <w:rFonts w:ascii="Liberation Serif" w:hAnsi="Liberation Serif"/>
          <w:b/>
          <w:bCs/>
          <w:szCs w:val="26"/>
        </w:rPr>
        <w:t>территориальным зонам</w:t>
      </w:r>
      <w:bookmarkEnd w:id="278"/>
      <w:bookmarkEnd w:id="279"/>
      <w:bookmarkEnd w:id="280"/>
      <w:bookmarkEnd w:id="281"/>
    </w:p>
    <w:p w14:paraId="56B5267A" w14:textId="77777777" w:rsidR="004B1D5D" w:rsidRPr="00847B15" w:rsidRDefault="004B1D5D" w:rsidP="004B1D5D">
      <w:pPr>
        <w:keepNext/>
        <w:ind w:firstLine="709"/>
        <w:jc w:val="right"/>
        <w:outlineLvl w:val="3"/>
        <w:rPr>
          <w:rFonts w:ascii="Liberation Serif" w:hAnsi="Liberation Serif"/>
          <w:b/>
          <w:bCs/>
          <w:sz w:val="20"/>
          <w:szCs w:val="20"/>
        </w:rPr>
      </w:pPr>
    </w:p>
    <w:p w14:paraId="7E920510" w14:textId="77777777" w:rsidR="004B1D5D" w:rsidRPr="00847B15" w:rsidRDefault="004B1D5D" w:rsidP="004B1D5D">
      <w:pPr>
        <w:keepNext/>
        <w:ind w:firstLine="709"/>
        <w:jc w:val="right"/>
        <w:outlineLvl w:val="3"/>
        <w:rPr>
          <w:rFonts w:ascii="Liberation Serif" w:hAnsi="Liberation Serif"/>
          <w:b/>
          <w:bCs/>
          <w:sz w:val="20"/>
          <w:szCs w:val="20"/>
        </w:rPr>
      </w:pPr>
      <w:r w:rsidRPr="00847B15">
        <w:rPr>
          <w:rFonts w:ascii="Liberation Serif" w:hAnsi="Liberation Serif"/>
          <w:b/>
          <w:bCs/>
          <w:sz w:val="20"/>
          <w:szCs w:val="20"/>
        </w:rPr>
        <w:t>Таблица 2. Виды разрешенного использования по территориальным зонам</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44"/>
        <w:gridCol w:w="4155"/>
        <w:gridCol w:w="492"/>
        <w:gridCol w:w="553"/>
        <w:gridCol w:w="372"/>
        <w:gridCol w:w="493"/>
        <w:gridCol w:w="493"/>
        <w:gridCol w:w="493"/>
        <w:gridCol w:w="434"/>
        <w:gridCol w:w="510"/>
        <w:gridCol w:w="505"/>
      </w:tblGrid>
      <w:tr w:rsidR="004B1D5D" w:rsidRPr="00847B15" w14:paraId="6E932138" w14:textId="77777777" w:rsidTr="0088688F">
        <w:trPr>
          <w:cantSplit/>
          <w:trHeight w:val="122"/>
          <w:tblHeader/>
          <w:jc w:val="center"/>
        </w:trPr>
        <w:tc>
          <w:tcPr>
            <w:tcW w:w="452" w:type="pct"/>
            <w:tcBorders>
              <w:top w:val="single" w:sz="4" w:space="0" w:color="auto"/>
              <w:left w:val="single" w:sz="4" w:space="0" w:color="auto"/>
              <w:right w:val="single" w:sz="4" w:space="0" w:color="auto"/>
            </w:tcBorders>
            <w:shd w:val="clear" w:color="auto" w:fill="auto"/>
            <w:vAlign w:val="center"/>
          </w:tcPr>
          <w:p w14:paraId="42D9227C"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Код</w:t>
            </w:r>
          </w:p>
        </w:tc>
        <w:tc>
          <w:tcPr>
            <w:tcW w:w="2224"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1F0CC9A3"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Наименование вида разрешенного использования ЗУ и ОКС*</w:t>
            </w:r>
          </w:p>
        </w:tc>
        <w:tc>
          <w:tcPr>
            <w:tcW w:w="264" w:type="pct"/>
            <w:tcBorders>
              <w:top w:val="single" w:sz="4" w:space="0" w:color="auto"/>
              <w:left w:val="single" w:sz="4" w:space="0" w:color="auto"/>
              <w:right w:val="single" w:sz="4" w:space="0" w:color="auto"/>
            </w:tcBorders>
            <w:vAlign w:val="center"/>
          </w:tcPr>
          <w:p w14:paraId="48A03CD8"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Ж-1</w:t>
            </w:r>
          </w:p>
        </w:tc>
        <w:tc>
          <w:tcPr>
            <w:tcW w:w="296" w:type="pct"/>
            <w:tcBorders>
              <w:top w:val="single" w:sz="4" w:space="0" w:color="auto"/>
              <w:left w:val="single" w:sz="4" w:space="0" w:color="auto"/>
              <w:right w:val="single" w:sz="4" w:space="0" w:color="auto"/>
            </w:tcBorders>
            <w:vAlign w:val="center"/>
          </w:tcPr>
          <w:p w14:paraId="464B0103" w14:textId="1839A3AE" w:rsidR="004B1D5D" w:rsidRPr="00847B15" w:rsidRDefault="004B1D5D" w:rsidP="009B5318">
            <w:pPr>
              <w:jc w:val="center"/>
              <w:rPr>
                <w:rFonts w:ascii="Liberation Serif" w:hAnsi="Liberation Serif" w:cs="Arial"/>
                <w:b/>
                <w:bCs/>
                <w:sz w:val="20"/>
                <w:szCs w:val="20"/>
              </w:rPr>
            </w:pPr>
            <w:r w:rsidRPr="00847B15">
              <w:rPr>
                <w:rFonts w:ascii="Liberation Serif" w:hAnsi="Liberation Serif" w:cs="Arial"/>
                <w:b/>
                <w:bCs/>
                <w:sz w:val="20"/>
                <w:szCs w:val="20"/>
              </w:rPr>
              <w:t>ОЖ</w:t>
            </w:r>
          </w:p>
        </w:tc>
        <w:tc>
          <w:tcPr>
            <w:tcW w:w="199" w:type="pct"/>
            <w:tcBorders>
              <w:top w:val="single" w:sz="4" w:space="0" w:color="auto"/>
              <w:left w:val="single" w:sz="4" w:space="0" w:color="auto"/>
              <w:right w:val="single" w:sz="4" w:space="0" w:color="auto"/>
            </w:tcBorders>
            <w:vAlign w:val="center"/>
          </w:tcPr>
          <w:p w14:paraId="4672A210"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П</w:t>
            </w:r>
          </w:p>
        </w:tc>
        <w:tc>
          <w:tcPr>
            <w:tcW w:w="264" w:type="pct"/>
            <w:tcBorders>
              <w:top w:val="single" w:sz="4" w:space="0" w:color="auto"/>
              <w:left w:val="single" w:sz="4" w:space="0" w:color="auto"/>
              <w:right w:val="single" w:sz="4" w:space="0" w:color="auto"/>
            </w:tcBorders>
            <w:vAlign w:val="center"/>
          </w:tcPr>
          <w:p w14:paraId="36C00EB6"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П-Н</w:t>
            </w:r>
          </w:p>
        </w:tc>
        <w:tc>
          <w:tcPr>
            <w:tcW w:w="264" w:type="pct"/>
            <w:tcBorders>
              <w:top w:val="single" w:sz="4" w:space="0" w:color="auto"/>
              <w:left w:val="single" w:sz="4" w:space="0" w:color="auto"/>
              <w:right w:val="single" w:sz="4" w:space="0" w:color="auto"/>
            </w:tcBorders>
            <w:vAlign w:val="center"/>
          </w:tcPr>
          <w:p w14:paraId="0101403A"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СХ</w:t>
            </w:r>
          </w:p>
        </w:tc>
        <w:tc>
          <w:tcPr>
            <w:tcW w:w="264" w:type="pct"/>
            <w:tcBorders>
              <w:top w:val="single" w:sz="4" w:space="0" w:color="auto"/>
              <w:left w:val="single" w:sz="4" w:space="0" w:color="auto"/>
              <w:right w:val="single" w:sz="4" w:space="0" w:color="auto"/>
            </w:tcBorders>
            <w:vAlign w:val="center"/>
          </w:tcPr>
          <w:p w14:paraId="280997F6"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ОТ</w:t>
            </w:r>
          </w:p>
        </w:tc>
        <w:tc>
          <w:tcPr>
            <w:tcW w:w="232" w:type="pct"/>
            <w:tcBorders>
              <w:top w:val="single" w:sz="4" w:space="0" w:color="auto"/>
              <w:left w:val="single" w:sz="4" w:space="0" w:color="auto"/>
              <w:right w:val="single" w:sz="4" w:space="0" w:color="auto"/>
            </w:tcBorders>
            <w:vAlign w:val="center"/>
          </w:tcPr>
          <w:p w14:paraId="13177643" w14:textId="6A9AAAB3"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Р</w:t>
            </w:r>
          </w:p>
        </w:tc>
        <w:tc>
          <w:tcPr>
            <w:tcW w:w="271" w:type="pct"/>
            <w:tcBorders>
              <w:top w:val="single" w:sz="4" w:space="0" w:color="auto"/>
              <w:left w:val="single" w:sz="4" w:space="0" w:color="auto"/>
              <w:right w:val="single" w:sz="4" w:space="0" w:color="auto"/>
            </w:tcBorders>
            <w:vAlign w:val="center"/>
          </w:tcPr>
          <w:p w14:paraId="0620A8AB"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С</w:t>
            </w:r>
          </w:p>
        </w:tc>
        <w:tc>
          <w:tcPr>
            <w:tcW w:w="270" w:type="pct"/>
            <w:tcBorders>
              <w:top w:val="single" w:sz="4" w:space="0" w:color="auto"/>
              <w:left w:val="single" w:sz="4" w:space="0" w:color="auto"/>
              <w:right w:val="single" w:sz="4" w:space="0" w:color="auto"/>
            </w:tcBorders>
            <w:vAlign w:val="center"/>
          </w:tcPr>
          <w:p w14:paraId="2DF36C6B" w14:textId="77777777" w:rsidR="004B1D5D" w:rsidRPr="00847B15" w:rsidRDefault="004B1D5D" w:rsidP="009B5318">
            <w:pPr>
              <w:jc w:val="center"/>
              <w:outlineLvl w:val="3"/>
              <w:rPr>
                <w:rFonts w:ascii="Liberation Serif" w:hAnsi="Liberation Serif" w:cs="Arial"/>
                <w:b/>
                <w:bCs/>
                <w:sz w:val="20"/>
                <w:szCs w:val="20"/>
              </w:rPr>
            </w:pPr>
            <w:r w:rsidRPr="00847B15">
              <w:rPr>
                <w:rFonts w:ascii="Liberation Serif" w:hAnsi="Liberation Serif" w:cs="Arial"/>
                <w:b/>
                <w:bCs/>
                <w:sz w:val="20"/>
                <w:szCs w:val="20"/>
              </w:rPr>
              <w:t>СП</w:t>
            </w:r>
          </w:p>
        </w:tc>
      </w:tr>
      <w:tr w:rsidR="004B1D5D" w:rsidRPr="00847B15" w14:paraId="23B3FADE"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D6E497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B04E32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Для индивидуального жилищного строительства</w:t>
            </w:r>
          </w:p>
        </w:tc>
        <w:tc>
          <w:tcPr>
            <w:tcW w:w="264" w:type="pct"/>
            <w:tcBorders>
              <w:top w:val="single" w:sz="4" w:space="0" w:color="auto"/>
              <w:left w:val="single" w:sz="4" w:space="0" w:color="auto"/>
              <w:bottom w:val="single" w:sz="4" w:space="0" w:color="auto"/>
              <w:right w:val="single" w:sz="4" w:space="0" w:color="auto"/>
            </w:tcBorders>
            <w:vAlign w:val="center"/>
          </w:tcPr>
          <w:p w14:paraId="758AF3E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6EBAFF1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6D8F50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C3D58D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8856879" w14:textId="047C4895" w:rsidR="004B1D5D" w:rsidRPr="00847B15" w:rsidRDefault="00ED5E92"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105D14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73AA39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2FA2383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D543CF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83572D8"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AABEB6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07245E0"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Для ведения личного подсобного хозяйства (приусадебный ЗУ)</w:t>
            </w:r>
          </w:p>
        </w:tc>
        <w:tc>
          <w:tcPr>
            <w:tcW w:w="264" w:type="pct"/>
            <w:tcBorders>
              <w:top w:val="single" w:sz="4" w:space="0" w:color="auto"/>
              <w:left w:val="single" w:sz="4" w:space="0" w:color="auto"/>
              <w:bottom w:val="single" w:sz="4" w:space="0" w:color="auto"/>
              <w:right w:val="single" w:sz="4" w:space="0" w:color="auto"/>
            </w:tcBorders>
            <w:vAlign w:val="center"/>
          </w:tcPr>
          <w:p w14:paraId="7AEF877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522C48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07DCBAA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9F19F1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57109F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C978BE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CDE70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C99A96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E03F0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4469D82"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583995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49D91E4"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Блокированная жилая застройка</w:t>
            </w:r>
          </w:p>
        </w:tc>
        <w:tc>
          <w:tcPr>
            <w:tcW w:w="264" w:type="pct"/>
            <w:tcBorders>
              <w:top w:val="single" w:sz="4" w:space="0" w:color="auto"/>
              <w:left w:val="single" w:sz="4" w:space="0" w:color="auto"/>
              <w:bottom w:val="single" w:sz="4" w:space="0" w:color="auto"/>
              <w:right w:val="single" w:sz="4" w:space="0" w:color="auto"/>
            </w:tcBorders>
            <w:vAlign w:val="center"/>
          </w:tcPr>
          <w:p w14:paraId="6BF2AD0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57E486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514A5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42DDF5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EDEFF9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BFF8FD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63E9C2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2AF9449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7C9D03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F7D97B7"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4156CE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2.1.1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4FFAA3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Малоэтажная многоквартирная жилая застройка</w:t>
            </w:r>
          </w:p>
        </w:tc>
        <w:tc>
          <w:tcPr>
            <w:tcW w:w="264" w:type="pct"/>
            <w:tcBorders>
              <w:top w:val="single" w:sz="4" w:space="0" w:color="auto"/>
              <w:left w:val="single" w:sz="4" w:space="0" w:color="auto"/>
              <w:bottom w:val="single" w:sz="4" w:space="0" w:color="auto"/>
              <w:right w:val="single" w:sz="4" w:space="0" w:color="auto"/>
            </w:tcBorders>
            <w:vAlign w:val="center"/>
          </w:tcPr>
          <w:p w14:paraId="4F32DB9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D1E621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41A584A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5DE464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B3B86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59E4C7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4E8514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F8358A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CEBDCA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93E06F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0320A2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2.5</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ABCE06D"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Среднеэтажная жилая застройка</w:t>
            </w:r>
          </w:p>
        </w:tc>
        <w:tc>
          <w:tcPr>
            <w:tcW w:w="264" w:type="pct"/>
            <w:tcBorders>
              <w:top w:val="single" w:sz="4" w:space="0" w:color="auto"/>
              <w:left w:val="single" w:sz="4" w:space="0" w:color="auto"/>
              <w:bottom w:val="single" w:sz="4" w:space="0" w:color="auto"/>
              <w:right w:val="single" w:sz="4" w:space="0" w:color="auto"/>
            </w:tcBorders>
            <w:vAlign w:val="center"/>
          </w:tcPr>
          <w:p w14:paraId="0AFA700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4A9238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7C58BA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08A43D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358F98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7697DE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50F897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0197AF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C8F1C5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C2B6A0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B9D629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2.6</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FDCB557"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Многоэтажная жилая застройка (высотная застройка)</w:t>
            </w:r>
          </w:p>
        </w:tc>
        <w:tc>
          <w:tcPr>
            <w:tcW w:w="264" w:type="pct"/>
            <w:tcBorders>
              <w:top w:val="single" w:sz="4" w:space="0" w:color="auto"/>
              <w:left w:val="single" w:sz="4" w:space="0" w:color="auto"/>
              <w:bottom w:val="single" w:sz="4" w:space="0" w:color="auto"/>
              <w:right w:val="single" w:sz="4" w:space="0" w:color="auto"/>
            </w:tcBorders>
            <w:vAlign w:val="center"/>
          </w:tcPr>
          <w:p w14:paraId="0125AD1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D6D0C5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B80258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E2D686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F0C09D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BE3759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02424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5A40C8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182A61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F09EA1B" w14:textId="77777777" w:rsidTr="0088688F">
        <w:trPr>
          <w:trHeight w:val="113"/>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8901B16"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eastAsia="MS Mincho" w:hAnsi="Liberation Serif" w:cs="Arial"/>
                <w:sz w:val="20"/>
                <w:szCs w:val="20"/>
              </w:rPr>
              <w:t>3.1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B6BF4D5" w14:textId="77777777" w:rsidR="004B1D5D" w:rsidRPr="00847B15" w:rsidRDefault="004B1D5D" w:rsidP="009B5318">
            <w:pPr>
              <w:outlineLvl w:val="3"/>
              <w:rPr>
                <w:rFonts w:ascii="Liberation Serif" w:hAnsi="Liberation Serif" w:cs="Arial"/>
                <w:i/>
                <w:sz w:val="20"/>
                <w:szCs w:val="20"/>
              </w:rPr>
            </w:pPr>
            <w:r w:rsidRPr="00847B15">
              <w:rPr>
                <w:rFonts w:ascii="Liberation Serif" w:eastAsia="MS Mincho" w:hAnsi="Liberation Serif" w:cs="Arial"/>
                <w:sz w:val="20"/>
                <w:szCs w:val="20"/>
              </w:rPr>
              <w:t>Коммунальное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679C610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7544091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4E1E6BC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018E39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5E00A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EF4010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1D90B8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3E9B9ED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7329A0C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74B00A3C"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A66D25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5A141B5"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Социальное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0662834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C52784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52DC4A6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82018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24F5B9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97991D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7DD953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AB329B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65422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1AB3A5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085A39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1E1EB8A"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Бытовое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1315E78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4A5ECF3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3240A09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45E77E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729F29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F4B7A0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D94E76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47D851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E67080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B3C9B19"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0E956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3.4.1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2B499D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Амбулаторно-поликлиническое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757FC2D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4162D99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08418EA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60B7E7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200034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58ACF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950D67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D4135C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9B9E2C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326A9A4"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F16BC2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3.4.2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63D65EF"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Стационарное медицинское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4C7C510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83D2CC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3DEC4AE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D01592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7C5141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EA08CA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04185E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CBB3D4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62A630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CD466E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D46A9B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3.5.1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AEA4AC6"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Дошкольное, начальное и среднее общее образование</w:t>
            </w:r>
          </w:p>
        </w:tc>
        <w:tc>
          <w:tcPr>
            <w:tcW w:w="264" w:type="pct"/>
            <w:tcBorders>
              <w:top w:val="single" w:sz="4" w:space="0" w:color="auto"/>
              <w:left w:val="single" w:sz="4" w:space="0" w:color="auto"/>
              <w:bottom w:val="single" w:sz="4" w:space="0" w:color="auto"/>
              <w:right w:val="single" w:sz="4" w:space="0" w:color="auto"/>
            </w:tcBorders>
            <w:vAlign w:val="center"/>
          </w:tcPr>
          <w:p w14:paraId="29433E4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13B849E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FF7502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DC99A1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A2A371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090E84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22C44C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757AE0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9BD438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FF5066D"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B7DD76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3.5.2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5BCAE7C"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Среднее и высшее профессиональное образование</w:t>
            </w:r>
          </w:p>
        </w:tc>
        <w:tc>
          <w:tcPr>
            <w:tcW w:w="264" w:type="pct"/>
            <w:tcBorders>
              <w:top w:val="single" w:sz="4" w:space="0" w:color="auto"/>
              <w:left w:val="single" w:sz="4" w:space="0" w:color="auto"/>
              <w:bottom w:val="single" w:sz="4" w:space="0" w:color="auto"/>
              <w:right w:val="single" w:sz="4" w:space="0" w:color="auto"/>
            </w:tcBorders>
            <w:vAlign w:val="center"/>
          </w:tcPr>
          <w:p w14:paraId="027E83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A8383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3269B4F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C50D86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48AAB6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6DD786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9613B9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23916A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327FBD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DD15655"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6045AB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3.6.1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019E805"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Объекты культурно-досуговой деятельности</w:t>
            </w:r>
          </w:p>
        </w:tc>
        <w:tc>
          <w:tcPr>
            <w:tcW w:w="264" w:type="pct"/>
            <w:tcBorders>
              <w:top w:val="single" w:sz="4" w:space="0" w:color="auto"/>
              <w:left w:val="single" w:sz="4" w:space="0" w:color="auto"/>
              <w:bottom w:val="single" w:sz="4" w:space="0" w:color="auto"/>
              <w:right w:val="single" w:sz="4" w:space="0" w:color="auto"/>
            </w:tcBorders>
            <w:vAlign w:val="center"/>
          </w:tcPr>
          <w:p w14:paraId="7CE6B5B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39D7477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2DE6BA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9D4354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D0C3E8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9C6BBB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81D62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A6833E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A9CD6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A7C11F7"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2EA00D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3.6.2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62F7C58"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Парки культуры и отдыха</w:t>
            </w:r>
          </w:p>
        </w:tc>
        <w:tc>
          <w:tcPr>
            <w:tcW w:w="264" w:type="pct"/>
            <w:tcBorders>
              <w:top w:val="single" w:sz="4" w:space="0" w:color="auto"/>
              <w:left w:val="single" w:sz="4" w:space="0" w:color="auto"/>
              <w:bottom w:val="single" w:sz="4" w:space="0" w:color="auto"/>
              <w:right w:val="single" w:sz="4" w:space="0" w:color="auto"/>
            </w:tcBorders>
            <w:vAlign w:val="center"/>
          </w:tcPr>
          <w:p w14:paraId="26C20A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7D2AAA9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8E085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864F33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3D4693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6D4443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3849831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735E68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9D9FAE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24F18B5"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4CA0F9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3.6.3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6C4EC0C"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Цирки и зверинцы</w:t>
            </w:r>
          </w:p>
        </w:tc>
        <w:tc>
          <w:tcPr>
            <w:tcW w:w="264" w:type="pct"/>
            <w:tcBorders>
              <w:top w:val="single" w:sz="4" w:space="0" w:color="auto"/>
              <w:left w:val="single" w:sz="4" w:space="0" w:color="auto"/>
              <w:bottom w:val="single" w:sz="4" w:space="0" w:color="auto"/>
              <w:right w:val="single" w:sz="4" w:space="0" w:color="auto"/>
            </w:tcBorders>
            <w:vAlign w:val="center"/>
          </w:tcPr>
          <w:p w14:paraId="0BA05A2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1B07E0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0AE00B9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02A78E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86CFAD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7E05B3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518BEB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158B1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2AA822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E5E3060"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F73C71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3.7</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7A9E0C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Религиозное использование</w:t>
            </w:r>
          </w:p>
        </w:tc>
        <w:tc>
          <w:tcPr>
            <w:tcW w:w="264" w:type="pct"/>
            <w:tcBorders>
              <w:top w:val="single" w:sz="4" w:space="0" w:color="auto"/>
              <w:left w:val="single" w:sz="4" w:space="0" w:color="auto"/>
              <w:bottom w:val="single" w:sz="4" w:space="0" w:color="auto"/>
              <w:right w:val="single" w:sz="4" w:space="0" w:color="auto"/>
            </w:tcBorders>
            <w:vAlign w:val="center"/>
          </w:tcPr>
          <w:p w14:paraId="2B20EBD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29045DC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278DE6B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9D800E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EA64C6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CCE83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9A354F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A00885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17B32F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B0ABEE1"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E72B12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3.8</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102528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Общественное управление</w:t>
            </w:r>
          </w:p>
        </w:tc>
        <w:tc>
          <w:tcPr>
            <w:tcW w:w="264" w:type="pct"/>
            <w:tcBorders>
              <w:top w:val="single" w:sz="4" w:space="0" w:color="auto"/>
              <w:left w:val="single" w:sz="4" w:space="0" w:color="auto"/>
              <w:bottom w:val="single" w:sz="4" w:space="0" w:color="auto"/>
              <w:right w:val="single" w:sz="4" w:space="0" w:color="auto"/>
            </w:tcBorders>
            <w:vAlign w:val="center"/>
          </w:tcPr>
          <w:p w14:paraId="1124AB2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6C7EF0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F28FDC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29BFA1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4D6B6C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C2DAE8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F8D558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C16BF6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FB9EEC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D88A77D"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649B57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3.9</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4C3C6FD"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Обеспечение научной деятельности</w:t>
            </w:r>
          </w:p>
        </w:tc>
        <w:tc>
          <w:tcPr>
            <w:tcW w:w="264" w:type="pct"/>
            <w:tcBorders>
              <w:top w:val="single" w:sz="4" w:space="0" w:color="auto"/>
              <w:left w:val="single" w:sz="4" w:space="0" w:color="auto"/>
              <w:bottom w:val="single" w:sz="4" w:space="0" w:color="auto"/>
              <w:right w:val="single" w:sz="4" w:space="0" w:color="auto"/>
            </w:tcBorders>
            <w:vAlign w:val="center"/>
          </w:tcPr>
          <w:p w14:paraId="05B59E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382A62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62DE72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A09EF6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A33192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5584D2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7957BA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CB6B53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85344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A26540D"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E8E73B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3.10.1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9FA703A"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Амбулаторное ветеринарное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57B029D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C416BC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4D183B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4B7FBE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14855C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2F10040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477F5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91CE70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4D8BF0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A44AE25"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B735A0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3.10.2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350A5B0"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Приюты для животных</w:t>
            </w:r>
          </w:p>
        </w:tc>
        <w:tc>
          <w:tcPr>
            <w:tcW w:w="264" w:type="pct"/>
            <w:tcBorders>
              <w:top w:val="single" w:sz="4" w:space="0" w:color="auto"/>
              <w:left w:val="single" w:sz="4" w:space="0" w:color="auto"/>
              <w:bottom w:val="single" w:sz="4" w:space="0" w:color="auto"/>
              <w:right w:val="single" w:sz="4" w:space="0" w:color="auto"/>
            </w:tcBorders>
            <w:vAlign w:val="center"/>
          </w:tcPr>
          <w:p w14:paraId="57F13C2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C9DC7F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2C0D04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A7C388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A9179C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9F9558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D53098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5A0CEE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52DD4A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A453565"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7D964E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A0008B8"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Деловое управление</w:t>
            </w:r>
          </w:p>
        </w:tc>
        <w:tc>
          <w:tcPr>
            <w:tcW w:w="264" w:type="pct"/>
            <w:tcBorders>
              <w:top w:val="single" w:sz="4" w:space="0" w:color="auto"/>
              <w:left w:val="single" w:sz="4" w:space="0" w:color="auto"/>
              <w:bottom w:val="single" w:sz="4" w:space="0" w:color="auto"/>
              <w:right w:val="single" w:sz="4" w:space="0" w:color="auto"/>
            </w:tcBorders>
            <w:vAlign w:val="center"/>
          </w:tcPr>
          <w:p w14:paraId="2E5B53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0AA10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753469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0C7D89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DCCCDA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4F9F8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4BB498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FFFBBC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0D4441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r>
      <w:tr w:rsidR="004B1D5D" w:rsidRPr="00847B15" w14:paraId="599D7B9E"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C1E340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DBE4C82"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Объекты торговли (торговые центры, торгово-развлекательные центры (комплексы)</w:t>
            </w:r>
          </w:p>
        </w:tc>
        <w:tc>
          <w:tcPr>
            <w:tcW w:w="264" w:type="pct"/>
            <w:tcBorders>
              <w:top w:val="single" w:sz="4" w:space="0" w:color="auto"/>
              <w:left w:val="single" w:sz="4" w:space="0" w:color="auto"/>
              <w:bottom w:val="single" w:sz="4" w:space="0" w:color="auto"/>
              <w:right w:val="single" w:sz="4" w:space="0" w:color="auto"/>
            </w:tcBorders>
            <w:vAlign w:val="center"/>
          </w:tcPr>
          <w:p w14:paraId="5889BC8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712E58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6AFB6AD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A3F9AC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52236F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CA4483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572A08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984FFE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2E5A4F3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37FD7F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99C54A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D689F53"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Рынки</w:t>
            </w:r>
          </w:p>
        </w:tc>
        <w:tc>
          <w:tcPr>
            <w:tcW w:w="264" w:type="pct"/>
            <w:tcBorders>
              <w:top w:val="single" w:sz="4" w:space="0" w:color="auto"/>
              <w:left w:val="single" w:sz="4" w:space="0" w:color="auto"/>
              <w:bottom w:val="single" w:sz="4" w:space="0" w:color="auto"/>
              <w:right w:val="single" w:sz="4" w:space="0" w:color="auto"/>
            </w:tcBorders>
            <w:vAlign w:val="center"/>
          </w:tcPr>
          <w:p w14:paraId="41B51B6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BE8251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3E4B14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773137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4BFA2E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6D9B23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895CAB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58E517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FD8995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6D98BA1"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A8D7A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4.4</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095AAFB"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Магазины</w:t>
            </w:r>
          </w:p>
        </w:tc>
        <w:tc>
          <w:tcPr>
            <w:tcW w:w="264" w:type="pct"/>
            <w:tcBorders>
              <w:top w:val="single" w:sz="4" w:space="0" w:color="auto"/>
              <w:left w:val="single" w:sz="4" w:space="0" w:color="auto"/>
              <w:bottom w:val="single" w:sz="4" w:space="0" w:color="auto"/>
              <w:right w:val="single" w:sz="4" w:space="0" w:color="auto"/>
            </w:tcBorders>
            <w:vAlign w:val="center"/>
          </w:tcPr>
          <w:p w14:paraId="08CD18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3F2C253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1B9D73C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26EAC8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ADC67D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489806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A1098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9C3146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BF310D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E06D04C"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2CE679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4.5</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3681BD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Банковская и страховая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2C00CBB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594FA3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F4EC5D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C0806F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AFF3CD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CCDF68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477342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C19260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BD463D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6BBB310"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671DF6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4.6</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995676A"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Общественное питание</w:t>
            </w:r>
          </w:p>
        </w:tc>
        <w:tc>
          <w:tcPr>
            <w:tcW w:w="264" w:type="pct"/>
            <w:tcBorders>
              <w:top w:val="single" w:sz="4" w:space="0" w:color="auto"/>
              <w:left w:val="single" w:sz="4" w:space="0" w:color="auto"/>
              <w:bottom w:val="single" w:sz="4" w:space="0" w:color="auto"/>
              <w:right w:val="single" w:sz="4" w:space="0" w:color="auto"/>
            </w:tcBorders>
            <w:vAlign w:val="center"/>
          </w:tcPr>
          <w:p w14:paraId="43AD091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6042074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01D0AE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538F66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05525C4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43AB28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32" w:type="pct"/>
            <w:tcBorders>
              <w:top w:val="single" w:sz="4" w:space="0" w:color="auto"/>
              <w:left w:val="single" w:sz="4" w:space="0" w:color="auto"/>
              <w:bottom w:val="single" w:sz="4" w:space="0" w:color="auto"/>
              <w:right w:val="single" w:sz="4" w:space="0" w:color="auto"/>
            </w:tcBorders>
            <w:vAlign w:val="center"/>
          </w:tcPr>
          <w:p w14:paraId="1831F18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F0BF9C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979F51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r>
      <w:tr w:rsidR="004B1D5D" w:rsidRPr="00847B15" w14:paraId="5DD6882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9D172D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4.7</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3303A1E" w14:textId="77777777" w:rsidR="004B1D5D" w:rsidRPr="00847B15" w:rsidRDefault="004B1D5D" w:rsidP="009B5318">
            <w:pPr>
              <w:outlineLvl w:val="3"/>
              <w:rPr>
                <w:rFonts w:ascii="Liberation Serif" w:hAnsi="Liberation Serif" w:cs="Arial"/>
                <w:b/>
                <w:sz w:val="20"/>
                <w:szCs w:val="20"/>
                <w:lang w:val="en-US"/>
              </w:rPr>
            </w:pPr>
            <w:r w:rsidRPr="00847B15">
              <w:rPr>
                <w:rFonts w:ascii="Liberation Serif" w:hAnsi="Liberation Serif" w:cs="Arial"/>
                <w:sz w:val="20"/>
                <w:szCs w:val="20"/>
              </w:rPr>
              <w:t>Гостиничное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3C323C5B" w14:textId="25EF5E26" w:rsidR="004B1D5D" w:rsidRPr="00847B15" w:rsidRDefault="00ED5E92"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6E42566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01F8D9F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2CE0BE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5AC7C5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52AB5A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2887D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94ECD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F384C5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21D12E2"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A32A12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4.8.1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35E2718"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Развлекательные мероприятия</w:t>
            </w:r>
          </w:p>
        </w:tc>
        <w:tc>
          <w:tcPr>
            <w:tcW w:w="264" w:type="pct"/>
            <w:tcBorders>
              <w:top w:val="single" w:sz="4" w:space="0" w:color="auto"/>
              <w:left w:val="single" w:sz="4" w:space="0" w:color="auto"/>
              <w:bottom w:val="single" w:sz="4" w:space="0" w:color="auto"/>
              <w:right w:val="single" w:sz="4" w:space="0" w:color="auto"/>
            </w:tcBorders>
            <w:vAlign w:val="center"/>
          </w:tcPr>
          <w:p w14:paraId="5E0EA53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2E47B6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4260060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78D2FC2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12028F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9CFE8E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8263A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DAECC7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5E5F60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D6D0431"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06A50D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2.7.2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9AC927C"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Размещение гаражей для собственных нужд</w:t>
            </w:r>
          </w:p>
        </w:tc>
        <w:tc>
          <w:tcPr>
            <w:tcW w:w="264" w:type="pct"/>
            <w:tcBorders>
              <w:top w:val="single" w:sz="4" w:space="0" w:color="auto"/>
              <w:left w:val="single" w:sz="4" w:space="0" w:color="auto"/>
              <w:bottom w:val="single" w:sz="4" w:space="0" w:color="auto"/>
              <w:right w:val="single" w:sz="4" w:space="0" w:color="auto"/>
            </w:tcBorders>
            <w:vAlign w:val="center"/>
          </w:tcPr>
          <w:p w14:paraId="4C7C905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61BA25A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3D4385E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273FF7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71DA78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7B060D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48136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C1E91F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BD249F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74218F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A4695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2.7.1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0EBF1AC"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Хранение автотранспорта</w:t>
            </w:r>
          </w:p>
        </w:tc>
        <w:tc>
          <w:tcPr>
            <w:tcW w:w="264" w:type="pct"/>
            <w:tcBorders>
              <w:top w:val="single" w:sz="4" w:space="0" w:color="auto"/>
              <w:left w:val="single" w:sz="4" w:space="0" w:color="auto"/>
              <w:bottom w:val="single" w:sz="4" w:space="0" w:color="auto"/>
              <w:right w:val="single" w:sz="4" w:space="0" w:color="auto"/>
            </w:tcBorders>
            <w:vAlign w:val="center"/>
          </w:tcPr>
          <w:p w14:paraId="46A2FD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5F02CD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9F42B5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73055B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456346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A24960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89D53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69E185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A1874B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1D85D94"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DC3E9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4.9</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FF15BFF"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Служебные гаражи</w:t>
            </w:r>
          </w:p>
        </w:tc>
        <w:tc>
          <w:tcPr>
            <w:tcW w:w="264" w:type="pct"/>
            <w:tcBorders>
              <w:top w:val="single" w:sz="4" w:space="0" w:color="auto"/>
              <w:left w:val="single" w:sz="4" w:space="0" w:color="auto"/>
              <w:bottom w:val="single" w:sz="4" w:space="0" w:color="auto"/>
              <w:right w:val="single" w:sz="4" w:space="0" w:color="auto"/>
            </w:tcBorders>
            <w:vAlign w:val="center"/>
          </w:tcPr>
          <w:p w14:paraId="796322F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B4276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6FD8C69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A47C27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5DFBEB7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64" w:type="pct"/>
            <w:tcBorders>
              <w:top w:val="single" w:sz="4" w:space="0" w:color="auto"/>
              <w:left w:val="single" w:sz="4" w:space="0" w:color="auto"/>
              <w:bottom w:val="single" w:sz="4" w:space="0" w:color="auto"/>
              <w:right w:val="single" w:sz="4" w:space="0" w:color="auto"/>
            </w:tcBorders>
            <w:vAlign w:val="center"/>
          </w:tcPr>
          <w:p w14:paraId="2485938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37913E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6FC924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2848B1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В</w:t>
            </w:r>
          </w:p>
        </w:tc>
      </w:tr>
      <w:tr w:rsidR="004B1D5D" w:rsidRPr="00847B15" w14:paraId="7F6B87A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48AAC0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4.9.2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6F6DB17"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Стоянка транспортных средств</w:t>
            </w:r>
          </w:p>
        </w:tc>
        <w:tc>
          <w:tcPr>
            <w:tcW w:w="264" w:type="pct"/>
            <w:tcBorders>
              <w:top w:val="single" w:sz="4" w:space="0" w:color="auto"/>
              <w:left w:val="single" w:sz="4" w:space="0" w:color="auto"/>
              <w:bottom w:val="single" w:sz="4" w:space="0" w:color="auto"/>
              <w:right w:val="single" w:sz="4" w:space="0" w:color="auto"/>
            </w:tcBorders>
            <w:vAlign w:val="center"/>
          </w:tcPr>
          <w:p w14:paraId="073FEAE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A2483A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25DC6E2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47B5E2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5BD80C0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A517CA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327B09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4AD70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CBC50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3790446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B407F6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4.9.1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464ECAF"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Объекты дорожного сервиса</w:t>
            </w:r>
          </w:p>
        </w:tc>
        <w:tc>
          <w:tcPr>
            <w:tcW w:w="264" w:type="pct"/>
            <w:tcBorders>
              <w:top w:val="single" w:sz="4" w:space="0" w:color="auto"/>
              <w:left w:val="single" w:sz="4" w:space="0" w:color="auto"/>
              <w:bottom w:val="single" w:sz="4" w:space="0" w:color="auto"/>
              <w:right w:val="single" w:sz="4" w:space="0" w:color="auto"/>
            </w:tcBorders>
            <w:vAlign w:val="center"/>
          </w:tcPr>
          <w:p w14:paraId="3ED8D3F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F493F4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580DE46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801350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15C9BB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8CFC36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589330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B771B6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236367C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097434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49E30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4.10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3BEAC07"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Выставочно-ярмарочная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34DA451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4992DD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3806A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085383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1CB1D8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837B12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B95315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591B0B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13530A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336205" w:rsidRPr="00847B15" w14:paraId="2A5D59F1"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FCEB6F6" w14:textId="19936CD4"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5.0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84DB1B0" w14:textId="7FCA7D3E" w:rsidR="00336205" w:rsidRPr="00847B15" w:rsidRDefault="00336205" w:rsidP="000C397E">
            <w:pPr>
              <w:outlineLvl w:val="3"/>
              <w:rPr>
                <w:rFonts w:ascii="Liberation Serif" w:hAnsi="Liberation Serif" w:cs="Arial"/>
                <w:sz w:val="20"/>
                <w:szCs w:val="20"/>
              </w:rPr>
            </w:pPr>
            <w:r w:rsidRPr="00847B15">
              <w:rPr>
                <w:rFonts w:ascii="Liberation Serif" w:hAnsi="Liberation Serif" w:cs="Arial"/>
                <w:sz w:val="20"/>
                <w:szCs w:val="20"/>
              </w:rPr>
              <w:t>Отдых (рекреация)</w:t>
            </w:r>
          </w:p>
        </w:tc>
        <w:tc>
          <w:tcPr>
            <w:tcW w:w="264" w:type="pct"/>
            <w:tcBorders>
              <w:top w:val="single" w:sz="4" w:space="0" w:color="auto"/>
              <w:left w:val="single" w:sz="4" w:space="0" w:color="auto"/>
              <w:bottom w:val="single" w:sz="4" w:space="0" w:color="auto"/>
              <w:right w:val="single" w:sz="4" w:space="0" w:color="auto"/>
            </w:tcBorders>
            <w:vAlign w:val="center"/>
          </w:tcPr>
          <w:p w14:paraId="37A6A13A"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E840451" w14:textId="59ADAADE"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9A64D85"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BF8ED0F"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7AB617F"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4C80128" w14:textId="189FC0A5" w:rsidR="00336205" w:rsidRPr="00847B15" w:rsidRDefault="00A34463" w:rsidP="000C397E">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27E121F7"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2E0D0AF"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5B275C9" w14:textId="77777777" w:rsidR="00336205" w:rsidRPr="00847B15" w:rsidRDefault="00336205" w:rsidP="000C397E">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2DB6EF2"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FD4D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5.1.1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1958BCB"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Обеспечение спортивно-зрелищных мероприятий</w:t>
            </w:r>
          </w:p>
        </w:tc>
        <w:tc>
          <w:tcPr>
            <w:tcW w:w="264" w:type="pct"/>
            <w:tcBorders>
              <w:top w:val="single" w:sz="4" w:space="0" w:color="auto"/>
              <w:left w:val="single" w:sz="4" w:space="0" w:color="auto"/>
              <w:bottom w:val="single" w:sz="4" w:space="0" w:color="auto"/>
              <w:right w:val="single" w:sz="4" w:space="0" w:color="auto"/>
            </w:tcBorders>
            <w:vAlign w:val="center"/>
          </w:tcPr>
          <w:p w14:paraId="0120C11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09B663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44AE33C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A05947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31D690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A531C8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717AC2A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D8A8F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7BAC31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D78096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73C241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5.1.2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94148AC"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Обеспечение занятий спортом в помещениях</w:t>
            </w:r>
          </w:p>
        </w:tc>
        <w:tc>
          <w:tcPr>
            <w:tcW w:w="264" w:type="pct"/>
            <w:tcBorders>
              <w:top w:val="single" w:sz="4" w:space="0" w:color="auto"/>
              <w:left w:val="single" w:sz="4" w:space="0" w:color="auto"/>
              <w:bottom w:val="single" w:sz="4" w:space="0" w:color="auto"/>
              <w:right w:val="single" w:sz="4" w:space="0" w:color="auto"/>
            </w:tcBorders>
            <w:vAlign w:val="center"/>
          </w:tcPr>
          <w:p w14:paraId="288D987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5B1E1C7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D36CC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2A5FCBA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814AAA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BE45C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52C265A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6C2975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2352F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336205" w:rsidRPr="00847B15" w14:paraId="4A16E3D6"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10E1309"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5.1.3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3FCE690" w14:textId="77777777" w:rsidR="00336205" w:rsidRPr="00847B15" w:rsidRDefault="00336205" w:rsidP="00336205">
            <w:pPr>
              <w:outlineLvl w:val="3"/>
              <w:rPr>
                <w:rFonts w:ascii="Liberation Serif" w:hAnsi="Liberation Serif" w:cs="Arial"/>
                <w:sz w:val="20"/>
                <w:szCs w:val="20"/>
              </w:rPr>
            </w:pPr>
            <w:r w:rsidRPr="00847B15">
              <w:rPr>
                <w:rFonts w:ascii="Liberation Serif" w:hAnsi="Liberation Serif" w:cs="Arial"/>
                <w:sz w:val="20"/>
                <w:szCs w:val="20"/>
              </w:rPr>
              <w:t>Площадки для занятий спортом</w:t>
            </w:r>
          </w:p>
        </w:tc>
        <w:tc>
          <w:tcPr>
            <w:tcW w:w="264" w:type="pct"/>
            <w:tcBorders>
              <w:top w:val="single" w:sz="4" w:space="0" w:color="auto"/>
              <w:left w:val="single" w:sz="4" w:space="0" w:color="auto"/>
              <w:bottom w:val="single" w:sz="4" w:space="0" w:color="auto"/>
              <w:right w:val="single" w:sz="4" w:space="0" w:color="auto"/>
            </w:tcBorders>
            <w:vAlign w:val="center"/>
          </w:tcPr>
          <w:p w14:paraId="6825CED2"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0D7C2F96"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03A4ED4"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7EF03D8"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7732D70"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8A315D4"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3892E79" w14:textId="2B6E4A70"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71" w:type="pct"/>
            <w:tcBorders>
              <w:top w:val="single" w:sz="4" w:space="0" w:color="auto"/>
              <w:left w:val="single" w:sz="4" w:space="0" w:color="auto"/>
              <w:bottom w:val="single" w:sz="4" w:space="0" w:color="auto"/>
              <w:right w:val="single" w:sz="4" w:space="0" w:color="auto"/>
            </w:tcBorders>
            <w:vAlign w:val="center"/>
          </w:tcPr>
          <w:p w14:paraId="00C8A43D"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2C516831"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346F546"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B2F6B6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lastRenderedPageBreak/>
              <w:t>5.1.4</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53780A5"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Оборудованные площадки для занятий спортом</w:t>
            </w:r>
          </w:p>
        </w:tc>
        <w:tc>
          <w:tcPr>
            <w:tcW w:w="264" w:type="pct"/>
            <w:tcBorders>
              <w:top w:val="single" w:sz="4" w:space="0" w:color="auto"/>
              <w:left w:val="single" w:sz="4" w:space="0" w:color="auto"/>
              <w:bottom w:val="single" w:sz="4" w:space="0" w:color="auto"/>
              <w:right w:val="single" w:sz="4" w:space="0" w:color="auto"/>
            </w:tcBorders>
            <w:vAlign w:val="center"/>
          </w:tcPr>
          <w:p w14:paraId="0D4EFF1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A9D550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70D39314" w14:textId="795A0D3D" w:rsidR="004B1D5D" w:rsidRPr="00847B15" w:rsidRDefault="001A4D0F"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FBE668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670BB2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DC8030E" w14:textId="2A41AE77" w:rsidR="004B1D5D" w:rsidRPr="00847B15" w:rsidRDefault="00CF1021"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2D2A2C0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5E7801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D2944F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2D03442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43C2D7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5.1.5</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3A9CA9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Водный спорт</w:t>
            </w:r>
          </w:p>
        </w:tc>
        <w:tc>
          <w:tcPr>
            <w:tcW w:w="264" w:type="pct"/>
            <w:tcBorders>
              <w:top w:val="single" w:sz="4" w:space="0" w:color="auto"/>
              <w:left w:val="single" w:sz="4" w:space="0" w:color="auto"/>
              <w:bottom w:val="single" w:sz="4" w:space="0" w:color="auto"/>
              <w:right w:val="single" w:sz="4" w:space="0" w:color="auto"/>
            </w:tcBorders>
            <w:vAlign w:val="center"/>
          </w:tcPr>
          <w:p w14:paraId="13CD9C7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1F8F92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577BC25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1DB1D4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E001EC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5AA02F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5640F142" w14:textId="4A13864C" w:rsidR="004B1D5D" w:rsidRPr="00847B15" w:rsidRDefault="00EB559C"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71" w:type="pct"/>
            <w:tcBorders>
              <w:top w:val="single" w:sz="4" w:space="0" w:color="auto"/>
              <w:left w:val="single" w:sz="4" w:space="0" w:color="auto"/>
              <w:bottom w:val="single" w:sz="4" w:space="0" w:color="auto"/>
              <w:right w:val="single" w:sz="4" w:space="0" w:color="auto"/>
            </w:tcBorders>
            <w:vAlign w:val="center"/>
          </w:tcPr>
          <w:p w14:paraId="147452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D9D77A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88EF44C"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15ACF9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5.1.7</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3DA562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Спортивные базы</w:t>
            </w:r>
          </w:p>
        </w:tc>
        <w:tc>
          <w:tcPr>
            <w:tcW w:w="264" w:type="pct"/>
            <w:tcBorders>
              <w:top w:val="single" w:sz="4" w:space="0" w:color="auto"/>
              <w:left w:val="single" w:sz="4" w:space="0" w:color="auto"/>
              <w:bottom w:val="single" w:sz="4" w:space="0" w:color="auto"/>
              <w:right w:val="single" w:sz="4" w:space="0" w:color="auto"/>
            </w:tcBorders>
            <w:vAlign w:val="center"/>
          </w:tcPr>
          <w:p w14:paraId="2A28EE7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F51173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64F42D2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6746C5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B6BEF5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6C8970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4856752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7DA41C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B1B120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336205" w:rsidRPr="00847B15" w14:paraId="7760D0B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F3F0770"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5.2.1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00D28E2" w14:textId="77777777" w:rsidR="00336205" w:rsidRPr="00847B15" w:rsidRDefault="00336205" w:rsidP="00336205">
            <w:pPr>
              <w:outlineLvl w:val="3"/>
              <w:rPr>
                <w:rFonts w:ascii="Liberation Serif" w:hAnsi="Liberation Serif" w:cs="Arial"/>
                <w:sz w:val="20"/>
                <w:szCs w:val="20"/>
              </w:rPr>
            </w:pPr>
            <w:r w:rsidRPr="00847B15">
              <w:rPr>
                <w:rFonts w:ascii="Liberation Serif" w:hAnsi="Liberation Serif" w:cs="Arial"/>
                <w:sz w:val="20"/>
                <w:szCs w:val="20"/>
              </w:rPr>
              <w:t>Туристическое обслуживание</w:t>
            </w:r>
          </w:p>
        </w:tc>
        <w:tc>
          <w:tcPr>
            <w:tcW w:w="264" w:type="pct"/>
            <w:tcBorders>
              <w:top w:val="single" w:sz="4" w:space="0" w:color="auto"/>
              <w:left w:val="single" w:sz="4" w:space="0" w:color="auto"/>
              <w:bottom w:val="single" w:sz="4" w:space="0" w:color="auto"/>
              <w:right w:val="single" w:sz="4" w:space="0" w:color="auto"/>
            </w:tcBorders>
            <w:vAlign w:val="center"/>
          </w:tcPr>
          <w:p w14:paraId="53E62DBB" w14:textId="32C783F4"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407551A6"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6FCA2AAA"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9D3A209"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6FC0ADD"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E3980BA"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F0C1B23"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E79F711"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808097D" w14:textId="77777777" w:rsidR="00336205" w:rsidRPr="00847B15" w:rsidRDefault="00336205" w:rsidP="00336205">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1C4A687"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8348B5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5.3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72D2A115"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Охота и рыбалка</w:t>
            </w:r>
          </w:p>
        </w:tc>
        <w:tc>
          <w:tcPr>
            <w:tcW w:w="264" w:type="pct"/>
            <w:tcBorders>
              <w:top w:val="single" w:sz="4" w:space="0" w:color="auto"/>
              <w:left w:val="single" w:sz="4" w:space="0" w:color="auto"/>
              <w:bottom w:val="single" w:sz="4" w:space="0" w:color="auto"/>
              <w:right w:val="single" w:sz="4" w:space="0" w:color="auto"/>
            </w:tcBorders>
            <w:vAlign w:val="center"/>
          </w:tcPr>
          <w:p w14:paraId="157A94F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AB1CF2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3263E11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CBEB00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A73EEB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4C9A753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5C90A8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497AD4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9DF978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8DBC2D9"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035616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AE5CC5D"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Тяжелая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7CDDC48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2C8845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418A0AF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7D4A91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468742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63D0C5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F0EDEA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87FF1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F541CA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8B441B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CF080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6.2.1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E73BE80"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Автомобилестроительная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595FF2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0EE40F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5F40688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4F6E07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E0E95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08CAF1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02525B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C25F2E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6E4F5B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1611B92"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64A764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1A774DA"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Легкая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203AB5D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75F19D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666EA53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DC6237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54ACA2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139BF5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F6E349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1E533D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103946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457688A"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6B75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6.3.1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698B0D0"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Фармацевтическая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6AC3E49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8265F0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73199E3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8D8514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DB2861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4CE881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24746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2373F0A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1E409C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91C6858"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85242C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6.3.2</w:t>
            </w:r>
          </w:p>
        </w:tc>
        <w:tc>
          <w:tcPr>
            <w:tcW w:w="2224" w:type="pct"/>
            <w:tcBorders>
              <w:top w:val="single" w:sz="4" w:space="0" w:color="auto"/>
              <w:left w:val="single" w:sz="4" w:space="0" w:color="auto"/>
              <w:bottom w:val="single" w:sz="4" w:space="0" w:color="auto"/>
              <w:right w:val="single" w:sz="4" w:space="0" w:color="auto"/>
            </w:tcBorders>
            <w:shd w:val="clear" w:color="auto" w:fill="auto"/>
          </w:tcPr>
          <w:p w14:paraId="06D8EBE5"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Фарфоро-фаянсовая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4ADE5FC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00CEF8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1B4D8AD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8D37B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431BB1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2E437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825ABE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840FF8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096ED5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0AB9DCD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DBB8D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6.3.3</w:t>
            </w:r>
          </w:p>
        </w:tc>
        <w:tc>
          <w:tcPr>
            <w:tcW w:w="2224" w:type="pct"/>
            <w:tcBorders>
              <w:top w:val="single" w:sz="4" w:space="0" w:color="auto"/>
              <w:left w:val="single" w:sz="4" w:space="0" w:color="auto"/>
              <w:bottom w:val="single" w:sz="4" w:space="0" w:color="auto"/>
              <w:right w:val="single" w:sz="4" w:space="0" w:color="auto"/>
            </w:tcBorders>
            <w:shd w:val="clear" w:color="auto" w:fill="auto"/>
          </w:tcPr>
          <w:p w14:paraId="054F8EF1"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Электронная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582B5D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2BAB92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205CBB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09E2D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F4FC20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1D354F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370750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C45945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457789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0E2F31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759455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6.3.4</w:t>
            </w:r>
          </w:p>
        </w:tc>
        <w:tc>
          <w:tcPr>
            <w:tcW w:w="2224" w:type="pct"/>
            <w:tcBorders>
              <w:top w:val="single" w:sz="4" w:space="0" w:color="auto"/>
              <w:left w:val="single" w:sz="4" w:space="0" w:color="auto"/>
              <w:bottom w:val="single" w:sz="4" w:space="0" w:color="auto"/>
              <w:right w:val="single" w:sz="4" w:space="0" w:color="auto"/>
            </w:tcBorders>
            <w:shd w:val="clear" w:color="auto" w:fill="auto"/>
          </w:tcPr>
          <w:p w14:paraId="56C53D3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Ювелирная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67CB674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1464DB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0120121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661CC9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0F203C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F8872E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0AD51A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421401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1AA396F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74D845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D95B5F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6.4</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373A0ED"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Пищевая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25F15AD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3737EE6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77C1097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395926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C1DF6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4977BF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27C0C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2BF4721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BC95EF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F067A5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3DC0B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6.6</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BAE2E8F"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Строительная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243CEA0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4FEA22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642EBF5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06F4B0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89DAD3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40A41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88AA82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A614B0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1888FE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6928146E"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6917158"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eastAsia="MS Mincho" w:hAnsi="Liberation Serif" w:cs="Arial"/>
                <w:sz w:val="20"/>
                <w:szCs w:val="20"/>
              </w:rPr>
              <w:t>6.7</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4B606D9"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eastAsia="MS Mincho" w:hAnsi="Liberation Serif" w:cs="Arial"/>
                <w:sz w:val="20"/>
                <w:szCs w:val="20"/>
              </w:rPr>
              <w:t>Энергетика</w:t>
            </w:r>
          </w:p>
        </w:tc>
        <w:tc>
          <w:tcPr>
            <w:tcW w:w="264" w:type="pct"/>
            <w:tcBorders>
              <w:top w:val="single" w:sz="4" w:space="0" w:color="auto"/>
              <w:left w:val="single" w:sz="4" w:space="0" w:color="auto"/>
              <w:bottom w:val="single" w:sz="4" w:space="0" w:color="auto"/>
              <w:right w:val="single" w:sz="4" w:space="0" w:color="auto"/>
            </w:tcBorders>
            <w:vAlign w:val="center"/>
          </w:tcPr>
          <w:p w14:paraId="3631906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67E2DB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51ABAA7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41B7051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254B6B9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96A918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85F0CC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217991A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4FD63E7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CF1021" w:rsidRPr="00847B15" w14:paraId="04BDD248"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1A4A3B1"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6.8</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4288E12" w14:textId="77777777" w:rsidR="00CF1021" w:rsidRPr="00847B15" w:rsidRDefault="00CF1021" w:rsidP="00CF1021">
            <w:pPr>
              <w:outlineLvl w:val="3"/>
              <w:rPr>
                <w:rFonts w:ascii="Liberation Serif" w:eastAsia="MS Mincho" w:hAnsi="Liberation Serif" w:cs="Arial"/>
                <w:sz w:val="20"/>
                <w:szCs w:val="20"/>
              </w:rPr>
            </w:pPr>
            <w:r w:rsidRPr="00847B15">
              <w:rPr>
                <w:rFonts w:ascii="Liberation Serif" w:hAnsi="Liberation Serif" w:cs="Arial"/>
                <w:sz w:val="20"/>
                <w:szCs w:val="20"/>
              </w:rPr>
              <w:t>Связь</w:t>
            </w:r>
          </w:p>
        </w:tc>
        <w:tc>
          <w:tcPr>
            <w:tcW w:w="264" w:type="pct"/>
            <w:tcBorders>
              <w:top w:val="single" w:sz="4" w:space="0" w:color="auto"/>
              <w:left w:val="single" w:sz="4" w:space="0" w:color="auto"/>
              <w:bottom w:val="single" w:sz="4" w:space="0" w:color="auto"/>
              <w:right w:val="single" w:sz="4" w:space="0" w:color="auto"/>
            </w:tcBorders>
            <w:vAlign w:val="center"/>
          </w:tcPr>
          <w:p w14:paraId="02DF4167" w14:textId="75821EE6"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49DCBF5E" w14:textId="3AC69FA5"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34A666C6"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EC17A71"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F8329F4" w14:textId="7D0A9FCD"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35ED3482" w14:textId="1D8E081C"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32" w:type="pct"/>
            <w:tcBorders>
              <w:top w:val="single" w:sz="4" w:space="0" w:color="auto"/>
              <w:left w:val="single" w:sz="4" w:space="0" w:color="auto"/>
              <w:bottom w:val="single" w:sz="4" w:space="0" w:color="auto"/>
              <w:right w:val="single" w:sz="4" w:space="0" w:color="auto"/>
            </w:tcBorders>
            <w:vAlign w:val="center"/>
          </w:tcPr>
          <w:p w14:paraId="680421E9" w14:textId="7EE91A7A"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71" w:type="pct"/>
            <w:tcBorders>
              <w:top w:val="single" w:sz="4" w:space="0" w:color="auto"/>
              <w:left w:val="single" w:sz="4" w:space="0" w:color="auto"/>
              <w:bottom w:val="single" w:sz="4" w:space="0" w:color="auto"/>
              <w:right w:val="single" w:sz="4" w:space="0" w:color="auto"/>
            </w:tcBorders>
            <w:vAlign w:val="center"/>
          </w:tcPr>
          <w:p w14:paraId="0195DAD0" w14:textId="3BB64BD3"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70" w:type="pct"/>
            <w:tcBorders>
              <w:top w:val="single" w:sz="4" w:space="0" w:color="auto"/>
              <w:left w:val="single" w:sz="4" w:space="0" w:color="auto"/>
              <w:bottom w:val="single" w:sz="4" w:space="0" w:color="auto"/>
              <w:right w:val="single" w:sz="4" w:space="0" w:color="auto"/>
            </w:tcBorders>
            <w:vAlign w:val="center"/>
          </w:tcPr>
          <w:p w14:paraId="6CF81801" w14:textId="0237FBB2"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r>
      <w:tr w:rsidR="00CF1021" w:rsidRPr="00847B15" w14:paraId="17996446"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138D32D"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6.9</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7C0A0F9B" w14:textId="77777777" w:rsidR="00CF1021" w:rsidRPr="00847B15" w:rsidRDefault="00CF1021" w:rsidP="00CF1021">
            <w:pPr>
              <w:outlineLvl w:val="3"/>
              <w:rPr>
                <w:rFonts w:ascii="Liberation Serif" w:eastAsia="MS Mincho" w:hAnsi="Liberation Serif" w:cs="Arial"/>
                <w:sz w:val="20"/>
                <w:szCs w:val="20"/>
              </w:rPr>
            </w:pPr>
            <w:r w:rsidRPr="00847B15">
              <w:rPr>
                <w:rFonts w:ascii="Liberation Serif" w:hAnsi="Liberation Serif" w:cs="Arial"/>
                <w:sz w:val="20"/>
                <w:szCs w:val="20"/>
              </w:rPr>
              <w:t>Склад</w:t>
            </w:r>
          </w:p>
        </w:tc>
        <w:tc>
          <w:tcPr>
            <w:tcW w:w="264" w:type="pct"/>
            <w:tcBorders>
              <w:top w:val="single" w:sz="4" w:space="0" w:color="auto"/>
              <w:left w:val="single" w:sz="4" w:space="0" w:color="auto"/>
              <w:bottom w:val="single" w:sz="4" w:space="0" w:color="auto"/>
              <w:right w:val="single" w:sz="4" w:space="0" w:color="auto"/>
            </w:tcBorders>
            <w:vAlign w:val="center"/>
          </w:tcPr>
          <w:p w14:paraId="2905983C"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56ADFC9A" w14:textId="450A351C"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6BC092BC"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5CA1AA0"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56C4E5B"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706D7EA"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C962A91"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7EBA822"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269E07AE" w14:textId="77777777" w:rsidR="00CF1021" w:rsidRPr="00847B15" w:rsidRDefault="00CF1021" w:rsidP="00CF1021">
            <w:pPr>
              <w:jc w:val="center"/>
              <w:outlineLvl w:val="3"/>
              <w:rPr>
                <w:rFonts w:ascii="Liberation Serif" w:hAnsi="Liberation Serif" w:cs="Arial"/>
                <w:sz w:val="20"/>
                <w:szCs w:val="20"/>
              </w:rPr>
            </w:pPr>
            <w:r w:rsidRPr="00847B15">
              <w:rPr>
                <w:rFonts w:ascii="Liberation Serif" w:hAnsi="Liberation Serif" w:cs="Arial"/>
                <w:sz w:val="20"/>
                <w:szCs w:val="20"/>
              </w:rPr>
              <w:t>В</w:t>
            </w:r>
          </w:p>
        </w:tc>
      </w:tr>
      <w:tr w:rsidR="004B1D5D" w:rsidRPr="00847B15" w14:paraId="39A304A1"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2A87E89"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eastAsia="MS Mincho" w:hAnsi="Liberation Serif" w:cs="Arial"/>
                <w:sz w:val="20"/>
                <w:szCs w:val="20"/>
              </w:rPr>
              <w:t>6.11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50B34F2"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eastAsia="MS Mincho" w:hAnsi="Liberation Serif" w:cs="Arial"/>
                <w:sz w:val="20"/>
                <w:szCs w:val="20"/>
              </w:rPr>
              <w:t>Целлюлозно-бумажная промышленность</w:t>
            </w:r>
          </w:p>
        </w:tc>
        <w:tc>
          <w:tcPr>
            <w:tcW w:w="264" w:type="pct"/>
            <w:tcBorders>
              <w:top w:val="single" w:sz="4" w:space="0" w:color="auto"/>
              <w:left w:val="single" w:sz="4" w:space="0" w:color="auto"/>
              <w:bottom w:val="single" w:sz="4" w:space="0" w:color="auto"/>
              <w:right w:val="single" w:sz="4" w:space="0" w:color="auto"/>
            </w:tcBorders>
            <w:vAlign w:val="center"/>
          </w:tcPr>
          <w:p w14:paraId="59FB06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E3152C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15410F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7C0178F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5F898D2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AF884F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B116D8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6A42C5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346AE8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744869CD"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DF571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6.12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C039947"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Научно-производственная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011BE8A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6B9EAF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4577254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6DEC2B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AE0D06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DA8DFA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29905C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37E68C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3872FF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88688F" w:rsidRPr="00847B15" w14:paraId="1C02234F"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5F5B88A"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1.0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EB540E1" w14:textId="77777777" w:rsidR="0088688F" w:rsidRPr="00847B15" w:rsidRDefault="0088688F" w:rsidP="00D14202">
            <w:pPr>
              <w:outlineLvl w:val="3"/>
              <w:rPr>
                <w:rFonts w:ascii="Liberation Serif" w:hAnsi="Liberation Serif" w:cs="Arial"/>
                <w:sz w:val="20"/>
                <w:szCs w:val="20"/>
              </w:rPr>
            </w:pPr>
            <w:r w:rsidRPr="00847B15">
              <w:rPr>
                <w:rFonts w:ascii="Liberation Serif" w:hAnsi="Liberation Serif" w:cs="Arial"/>
                <w:sz w:val="20"/>
                <w:szCs w:val="20"/>
              </w:rPr>
              <w:t>Сельскохозяйственное использование</w:t>
            </w:r>
          </w:p>
        </w:tc>
        <w:tc>
          <w:tcPr>
            <w:tcW w:w="264" w:type="pct"/>
            <w:tcBorders>
              <w:top w:val="single" w:sz="4" w:space="0" w:color="auto"/>
              <w:left w:val="single" w:sz="4" w:space="0" w:color="auto"/>
              <w:bottom w:val="single" w:sz="4" w:space="0" w:color="auto"/>
              <w:right w:val="single" w:sz="4" w:space="0" w:color="auto"/>
            </w:tcBorders>
            <w:vAlign w:val="center"/>
          </w:tcPr>
          <w:p w14:paraId="4A86BACC"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DB913C1"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30379F51"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0E7B5D9"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438345A"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B3D3776"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68590BF"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D0EB1FF"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67CF6FD5" w14:textId="77777777" w:rsidR="0088688F" w:rsidRPr="00847B15" w:rsidRDefault="0088688F" w:rsidP="00D14202">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88688F" w:rsidRPr="00847B15" w14:paraId="3D955DA4"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90FD177" w14:textId="0C636F33"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1.16</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EE37C9A" w14:textId="6B802BC8" w:rsidR="0088688F" w:rsidRPr="00847B15" w:rsidRDefault="0088688F" w:rsidP="0088688F">
            <w:pPr>
              <w:outlineLvl w:val="3"/>
              <w:rPr>
                <w:rFonts w:ascii="Liberation Serif" w:eastAsia="MS Mincho" w:hAnsi="Liberation Serif" w:cs="Arial"/>
                <w:sz w:val="20"/>
                <w:szCs w:val="20"/>
              </w:rPr>
            </w:pPr>
            <w:r w:rsidRPr="00847B15">
              <w:rPr>
                <w:rFonts w:ascii="Liberation Serif" w:hAnsi="Liberation Serif" w:cs="Arial"/>
                <w:sz w:val="20"/>
                <w:szCs w:val="20"/>
              </w:rPr>
              <w:t>Ведение личного подсобного хозяйства на полевых участках</w:t>
            </w:r>
          </w:p>
        </w:tc>
        <w:tc>
          <w:tcPr>
            <w:tcW w:w="264" w:type="pct"/>
            <w:tcBorders>
              <w:top w:val="single" w:sz="4" w:space="0" w:color="auto"/>
              <w:left w:val="single" w:sz="4" w:space="0" w:color="auto"/>
              <w:bottom w:val="single" w:sz="4" w:space="0" w:color="auto"/>
              <w:right w:val="single" w:sz="4" w:space="0" w:color="auto"/>
            </w:tcBorders>
            <w:vAlign w:val="center"/>
          </w:tcPr>
          <w:p w14:paraId="482FE687" w14:textId="74EC9C42"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0ABA6ED" w14:textId="3726BDF1"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042FC2CB" w14:textId="29551B95"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750A06A" w14:textId="19329844"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B26E4F7" w14:textId="01C45737"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0E2AA522" w14:textId="77777777"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50DD52F" w14:textId="77777777"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EB818A8" w14:textId="6A455719"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В**</w:t>
            </w:r>
          </w:p>
        </w:tc>
        <w:tc>
          <w:tcPr>
            <w:tcW w:w="270" w:type="pct"/>
            <w:tcBorders>
              <w:top w:val="single" w:sz="4" w:space="0" w:color="auto"/>
              <w:left w:val="single" w:sz="4" w:space="0" w:color="auto"/>
              <w:bottom w:val="single" w:sz="4" w:space="0" w:color="auto"/>
              <w:right w:val="single" w:sz="4" w:space="0" w:color="auto"/>
            </w:tcBorders>
            <w:vAlign w:val="center"/>
          </w:tcPr>
          <w:p w14:paraId="0796C1CC" w14:textId="77777777" w:rsidR="0088688F" w:rsidRPr="00847B15" w:rsidRDefault="0088688F" w:rsidP="0088688F">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3616C06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6362EB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7.0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07AA65D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Транспорт</w:t>
            </w:r>
          </w:p>
        </w:tc>
        <w:tc>
          <w:tcPr>
            <w:tcW w:w="264" w:type="pct"/>
            <w:tcBorders>
              <w:top w:val="single" w:sz="4" w:space="0" w:color="auto"/>
              <w:left w:val="single" w:sz="4" w:space="0" w:color="auto"/>
              <w:bottom w:val="single" w:sz="4" w:space="0" w:color="auto"/>
              <w:right w:val="single" w:sz="4" w:space="0" w:color="auto"/>
            </w:tcBorders>
            <w:vAlign w:val="center"/>
          </w:tcPr>
          <w:p w14:paraId="2F12AB2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7A3C9E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02A5220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417FEB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792F8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5C5F2D1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4A5248D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51C1266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9EA8C5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45CE752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E0A86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8.0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2A967F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Обеспечение обороны и безопасности</w:t>
            </w:r>
          </w:p>
        </w:tc>
        <w:tc>
          <w:tcPr>
            <w:tcW w:w="264" w:type="pct"/>
            <w:tcBorders>
              <w:top w:val="single" w:sz="4" w:space="0" w:color="auto"/>
              <w:left w:val="single" w:sz="4" w:space="0" w:color="auto"/>
              <w:bottom w:val="single" w:sz="4" w:space="0" w:color="auto"/>
              <w:right w:val="single" w:sz="4" w:space="0" w:color="auto"/>
            </w:tcBorders>
            <w:vAlign w:val="center"/>
          </w:tcPr>
          <w:p w14:paraId="78061B7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D5868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63B04F5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DE01C6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9ADD7C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D3B06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C77C16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3942F59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8D3862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r>
      <w:tr w:rsidR="004B1D5D" w:rsidRPr="00847B15" w14:paraId="169D8577"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C7099E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8.3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6CE0D9D"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Обеспечение внутреннего правопорядка</w:t>
            </w:r>
          </w:p>
        </w:tc>
        <w:tc>
          <w:tcPr>
            <w:tcW w:w="264" w:type="pct"/>
            <w:tcBorders>
              <w:top w:val="single" w:sz="4" w:space="0" w:color="auto"/>
              <w:left w:val="single" w:sz="4" w:space="0" w:color="auto"/>
              <w:bottom w:val="single" w:sz="4" w:space="0" w:color="auto"/>
              <w:right w:val="single" w:sz="4" w:space="0" w:color="auto"/>
            </w:tcBorders>
            <w:vAlign w:val="center"/>
          </w:tcPr>
          <w:p w14:paraId="49ED04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4DEBC6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0FEE027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38E1B40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45C327E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ADDF8A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6099A3B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12A9D6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AE4CD1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r>
      <w:tr w:rsidR="004B1D5D" w:rsidRPr="00847B15" w14:paraId="3E91BC58"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415E07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8.4</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6507AC9"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bCs/>
                <w:sz w:val="20"/>
                <w:szCs w:val="20"/>
              </w:rPr>
              <w:t>Обеспечение деятельности по исполнению наказаний</w:t>
            </w:r>
          </w:p>
        </w:tc>
        <w:tc>
          <w:tcPr>
            <w:tcW w:w="264" w:type="pct"/>
            <w:tcBorders>
              <w:top w:val="single" w:sz="4" w:space="0" w:color="auto"/>
              <w:left w:val="single" w:sz="4" w:space="0" w:color="auto"/>
              <w:bottom w:val="single" w:sz="4" w:space="0" w:color="auto"/>
              <w:right w:val="single" w:sz="4" w:space="0" w:color="auto"/>
            </w:tcBorders>
            <w:vAlign w:val="center"/>
          </w:tcPr>
          <w:p w14:paraId="1883572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01B3166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4E6E95A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370F32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1F2CFFD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C5F27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9802D8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55E2B1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58A7F5E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5BAEBF2C"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7F3477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9.1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4B0AB092"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Охрана природных территорий</w:t>
            </w:r>
          </w:p>
        </w:tc>
        <w:tc>
          <w:tcPr>
            <w:tcW w:w="264" w:type="pct"/>
            <w:tcBorders>
              <w:top w:val="single" w:sz="4" w:space="0" w:color="auto"/>
              <w:left w:val="single" w:sz="4" w:space="0" w:color="auto"/>
              <w:bottom w:val="single" w:sz="4" w:space="0" w:color="auto"/>
              <w:right w:val="single" w:sz="4" w:space="0" w:color="auto"/>
            </w:tcBorders>
            <w:vAlign w:val="center"/>
          </w:tcPr>
          <w:p w14:paraId="7424BE5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40A7A9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7B2960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D5E8E7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F8BE74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533B73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C0812C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6CC4D0F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5591F69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2CF93929"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9E8E88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9.2.1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572D724F" w14:textId="77777777" w:rsidR="004B1D5D" w:rsidRPr="00847B15" w:rsidRDefault="004B1D5D" w:rsidP="009B5318">
            <w:pPr>
              <w:outlineLvl w:val="3"/>
              <w:rPr>
                <w:rFonts w:ascii="Liberation Serif" w:hAnsi="Liberation Serif" w:cs="Arial"/>
                <w:b/>
                <w:sz w:val="20"/>
                <w:szCs w:val="20"/>
              </w:rPr>
            </w:pPr>
            <w:r w:rsidRPr="00847B15">
              <w:rPr>
                <w:rFonts w:ascii="Liberation Serif" w:hAnsi="Liberation Serif" w:cs="Arial"/>
                <w:sz w:val="20"/>
                <w:szCs w:val="20"/>
              </w:rPr>
              <w:t>Санаторная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058736C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F4DA10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5028360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1ACACB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86BA97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551667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7ED5B9F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684B98B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72F4F1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5CF42AB"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12A8A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eastAsia="MS Mincho" w:hAnsi="Liberation Serif" w:cs="Arial"/>
                <w:sz w:val="20"/>
                <w:szCs w:val="20"/>
              </w:rPr>
              <w:t>11.0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6DC981D" w14:textId="77777777" w:rsidR="004B1D5D" w:rsidRPr="00847B15" w:rsidRDefault="004B1D5D" w:rsidP="009B5318">
            <w:pPr>
              <w:outlineLvl w:val="3"/>
              <w:rPr>
                <w:rFonts w:ascii="Liberation Serif" w:hAnsi="Liberation Serif" w:cs="Arial"/>
                <w:b/>
                <w:sz w:val="20"/>
                <w:szCs w:val="20"/>
              </w:rPr>
            </w:pPr>
            <w:r w:rsidRPr="00847B15">
              <w:rPr>
                <w:rFonts w:ascii="Liberation Serif" w:eastAsia="MS Mincho" w:hAnsi="Liberation Serif" w:cs="Arial"/>
                <w:sz w:val="20"/>
                <w:szCs w:val="20"/>
              </w:rPr>
              <w:t>Водные объекты</w:t>
            </w:r>
          </w:p>
        </w:tc>
        <w:tc>
          <w:tcPr>
            <w:tcW w:w="264" w:type="pct"/>
            <w:tcBorders>
              <w:top w:val="single" w:sz="4" w:space="0" w:color="auto"/>
              <w:left w:val="single" w:sz="4" w:space="0" w:color="auto"/>
              <w:bottom w:val="single" w:sz="4" w:space="0" w:color="auto"/>
              <w:right w:val="single" w:sz="4" w:space="0" w:color="auto"/>
            </w:tcBorders>
            <w:vAlign w:val="center"/>
          </w:tcPr>
          <w:p w14:paraId="27C43FD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2ED1000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2FA005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BEC5C4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59DED7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6AC7D1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5247F3C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2D5F450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3AE6DD9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14B1B626"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B3D740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eastAsia="MS Mincho" w:hAnsi="Liberation Serif" w:cs="Arial"/>
                <w:sz w:val="20"/>
                <w:szCs w:val="20"/>
              </w:rPr>
              <w:t>11.1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F9955E9" w14:textId="77777777" w:rsidR="004B1D5D" w:rsidRPr="00847B15" w:rsidRDefault="004B1D5D" w:rsidP="009B5318">
            <w:pPr>
              <w:outlineLvl w:val="3"/>
              <w:rPr>
                <w:rFonts w:ascii="Liberation Serif" w:hAnsi="Liberation Serif" w:cs="Arial"/>
                <w:b/>
                <w:sz w:val="20"/>
                <w:szCs w:val="20"/>
              </w:rPr>
            </w:pPr>
            <w:r w:rsidRPr="00847B15">
              <w:rPr>
                <w:rFonts w:ascii="Liberation Serif" w:eastAsia="MS Mincho" w:hAnsi="Liberation Serif" w:cs="Arial"/>
                <w:sz w:val="20"/>
                <w:szCs w:val="20"/>
              </w:rPr>
              <w:t>Общее пользование водными объектами</w:t>
            </w:r>
          </w:p>
        </w:tc>
        <w:tc>
          <w:tcPr>
            <w:tcW w:w="264" w:type="pct"/>
            <w:tcBorders>
              <w:top w:val="single" w:sz="4" w:space="0" w:color="auto"/>
              <w:left w:val="single" w:sz="4" w:space="0" w:color="auto"/>
              <w:bottom w:val="single" w:sz="4" w:space="0" w:color="auto"/>
              <w:right w:val="single" w:sz="4" w:space="0" w:color="auto"/>
            </w:tcBorders>
            <w:vAlign w:val="center"/>
          </w:tcPr>
          <w:p w14:paraId="7881A0E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2006FF9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4788CBF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66061A8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334655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5C1F97B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430BFF4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3E4E132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544275E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199BC2C5"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0A58F2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eastAsia="MS Mincho" w:hAnsi="Liberation Serif" w:cs="Arial"/>
                <w:sz w:val="20"/>
                <w:szCs w:val="20"/>
              </w:rPr>
              <w:t>11.3</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A705E64" w14:textId="77777777" w:rsidR="004B1D5D" w:rsidRPr="00847B15" w:rsidRDefault="004B1D5D" w:rsidP="009B5318">
            <w:pPr>
              <w:outlineLvl w:val="3"/>
              <w:rPr>
                <w:rFonts w:ascii="Liberation Serif" w:hAnsi="Liberation Serif" w:cs="Arial"/>
                <w:b/>
                <w:sz w:val="20"/>
                <w:szCs w:val="20"/>
              </w:rPr>
            </w:pPr>
            <w:r w:rsidRPr="00847B15">
              <w:rPr>
                <w:rFonts w:ascii="Liberation Serif" w:eastAsia="MS Mincho" w:hAnsi="Liberation Serif" w:cs="Arial"/>
                <w:sz w:val="20"/>
                <w:szCs w:val="20"/>
              </w:rPr>
              <w:t>Гидротехнические сооружения</w:t>
            </w:r>
          </w:p>
        </w:tc>
        <w:tc>
          <w:tcPr>
            <w:tcW w:w="264" w:type="pct"/>
            <w:tcBorders>
              <w:top w:val="single" w:sz="4" w:space="0" w:color="auto"/>
              <w:left w:val="single" w:sz="4" w:space="0" w:color="auto"/>
              <w:bottom w:val="single" w:sz="4" w:space="0" w:color="auto"/>
              <w:right w:val="single" w:sz="4" w:space="0" w:color="auto"/>
            </w:tcBorders>
            <w:vAlign w:val="center"/>
          </w:tcPr>
          <w:p w14:paraId="73E2232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456A978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25432D1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D24D30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28C04B9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7420EBD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2E03BCD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606F7C8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300A639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74397E49" w14:textId="77777777" w:rsidTr="0088688F">
        <w:trPr>
          <w:trHeight w:val="113"/>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78BBF69"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hAnsi="Liberation Serif" w:cs="Arial"/>
                <w:sz w:val="20"/>
                <w:szCs w:val="20"/>
              </w:rPr>
              <w:t>12.0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73AC955"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Земельные участки (территории) общего пользования</w:t>
            </w:r>
          </w:p>
        </w:tc>
        <w:tc>
          <w:tcPr>
            <w:tcW w:w="264" w:type="pct"/>
            <w:tcBorders>
              <w:top w:val="single" w:sz="4" w:space="0" w:color="auto"/>
              <w:left w:val="single" w:sz="4" w:space="0" w:color="auto"/>
              <w:bottom w:val="single" w:sz="4" w:space="0" w:color="auto"/>
              <w:right w:val="single" w:sz="4" w:space="0" w:color="auto"/>
            </w:tcBorders>
            <w:vAlign w:val="center"/>
          </w:tcPr>
          <w:p w14:paraId="454A7F7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5609044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199" w:type="pct"/>
            <w:tcBorders>
              <w:top w:val="single" w:sz="4" w:space="0" w:color="auto"/>
              <w:left w:val="single" w:sz="4" w:space="0" w:color="auto"/>
              <w:bottom w:val="single" w:sz="4" w:space="0" w:color="auto"/>
              <w:right w:val="single" w:sz="4" w:space="0" w:color="auto"/>
            </w:tcBorders>
            <w:vAlign w:val="center"/>
          </w:tcPr>
          <w:p w14:paraId="32F5B79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64" w:type="pct"/>
            <w:tcBorders>
              <w:top w:val="single" w:sz="4" w:space="0" w:color="auto"/>
              <w:left w:val="single" w:sz="4" w:space="0" w:color="auto"/>
              <w:bottom w:val="single" w:sz="4" w:space="0" w:color="auto"/>
              <w:right w:val="single" w:sz="4" w:space="0" w:color="auto"/>
            </w:tcBorders>
            <w:vAlign w:val="center"/>
          </w:tcPr>
          <w:p w14:paraId="178FE9C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7074DC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E40B69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32" w:type="pct"/>
            <w:tcBorders>
              <w:top w:val="single" w:sz="4" w:space="0" w:color="auto"/>
              <w:left w:val="single" w:sz="4" w:space="0" w:color="auto"/>
              <w:bottom w:val="single" w:sz="4" w:space="0" w:color="auto"/>
              <w:right w:val="single" w:sz="4" w:space="0" w:color="auto"/>
            </w:tcBorders>
            <w:vAlign w:val="center"/>
          </w:tcPr>
          <w:p w14:paraId="53AAC2F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1" w:type="pct"/>
            <w:tcBorders>
              <w:top w:val="single" w:sz="4" w:space="0" w:color="auto"/>
              <w:left w:val="single" w:sz="4" w:space="0" w:color="auto"/>
              <w:bottom w:val="single" w:sz="4" w:space="0" w:color="auto"/>
              <w:right w:val="single" w:sz="4" w:space="0" w:color="auto"/>
            </w:tcBorders>
            <w:vAlign w:val="center"/>
          </w:tcPr>
          <w:p w14:paraId="5907137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F8389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r>
      <w:tr w:rsidR="004B1D5D" w:rsidRPr="00847B15" w14:paraId="6AD2B16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CAEBE1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eastAsia="MS Mincho" w:hAnsi="Liberation Serif" w:cs="Arial"/>
                <w:sz w:val="20"/>
                <w:szCs w:val="20"/>
              </w:rPr>
              <w:t>12.1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6BE5C48" w14:textId="77777777" w:rsidR="004B1D5D" w:rsidRPr="00847B15" w:rsidRDefault="004B1D5D" w:rsidP="009B5318">
            <w:pPr>
              <w:outlineLvl w:val="3"/>
              <w:rPr>
                <w:rFonts w:ascii="Liberation Serif" w:hAnsi="Liberation Serif" w:cs="Arial"/>
                <w:b/>
                <w:sz w:val="20"/>
                <w:szCs w:val="20"/>
              </w:rPr>
            </w:pPr>
            <w:r w:rsidRPr="00847B15">
              <w:rPr>
                <w:rFonts w:ascii="Liberation Serif" w:eastAsia="MS Mincho" w:hAnsi="Liberation Serif" w:cs="Arial"/>
                <w:sz w:val="20"/>
                <w:szCs w:val="20"/>
              </w:rPr>
              <w:t>Ритуальная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3FE7024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1C4F72F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2EFAAD1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1CF6E7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6DCE025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33D3434"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2E086BF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422714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086020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2DA32BE9"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FEC1EAC"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eastAsia="MS Mincho" w:hAnsi="Liberation Serif" w:cs="Arial"/>
                <w:sz w:val="20"/>
                <w:szCs w:val="20"/>
              </w:rPr>
              <w:t>12.2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10618221"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eastAsia="MS Mincho" w:hAnsi="Liberation Serif" w:cs="Arial"/>
                <w:sz w:val="20"/>
                <w:szCs w:val="20"/>
              </w:rPr>
              <w:t>Специальная деятельность</w:t>
            </w:r>
          </w:p>
        </w:tc>
        <w:tc>
          <w:tcPr>
            <w:tcW w:w="264" w:type="pct"/>
            <w:tcBorders>
              <w:top w:val="single" w:sz="4" w:space="0" w:color="auto"/>
              <w:left w:val="single" w:sz="4" w:space="0" w:color="auto"/>
              <w:bottom w:val="single" w:sz="4" w:space="0" w:color="auto"/>
              <w:right w:val="single" w:sz="4" w:space="0" w:color="auto"/>
            </w:tcBorders>
            <w:vAlign w:val="center"/>
          </w:tcPr>
          <w:p w14:paraId="07C9F71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A18212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3ABD27D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05AF40C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64" w:type="pct"/>
            <w:tcBorders>
              <w:top w:val="single" w:sz="4" w:space="0" w:color="auto"/>
              <w:left w:val="single" w:sz="4" w:space="0" w:color="auto"/>
              <w:bottom w:val="single" w:sz="4" w:space="0" w:color="auto"/>
              <w:right w:val="single" w:sz="4" w:space="0" w:color="auto"/>
            </w:tcBorders>
            <w:vAlign w:val="center"/>
          </w:tcPr>
          <w:p w14:paraId="2F55A11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03118DB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375FB8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703F01F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3C3A8F9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r>
      <w:tr w:rsidR="004B1D5D" w:rsidRPr="00847B15" w14:paraId="0BE94072"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7D848E2" w14:textId="77777777" w:rsidR="004B1D5D" w:rsidRPr="00847B15" w:rsidRDefault="004B1D5D" w:rsidP="009B5318">
            <w:pPr>
              <w:jc w:val="center"/>
              <w:outlineLvl w:val="3"/>
              <w:rPr>
                <w:rFonts w:ascii="Liberation Serif" w:eastAsia="MS Mincho" w:hAnsi="Liberation Serif" w:cs="Arial"/>
                <w:sz w:val="20"/>
                <w:szCs w:val="20"/>
              </w:rPr>
            </w:pPr>
            <w:r w:rsidRPr="00847B15">
              <w:rPr>
                <w:rFonts w:ascii="Liberation Serif" w:hAnsi="Liberation Serif" w:cs="Arial"/>
                <w:sz w:val="20"/>
                <w:szCs w:val="20"/>
              </w:rPr>
              <w:t>13.0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6F70EBA0" w14:textId="77777777" w:rsidR="004B1D5D" w:rsidRPr="00847B15" w:rsidRDefault="004B1D5D" w:rsidP="009B5318">
            <w:pPr>
              <w:outlineLvl w:val="3"/>
              <w:rPr>
                <w:rFonts w:ascii="Liberation Serif" w:eastAsia="MS Mincho" w:hAnsi="Liberation Serif" w:cs="Arial"/>
                <w:sz w:val="20"/>
                <w:szCs w:val="20"/>
              </w:rPr>
            </w:pPr>
            <w:r w:rsidRPr="00847B15">
              <w:rPr>
                <w:rFonts w:ascii="Liberation Serif" w:hAnsi="Liberation Serif" w:cs="Arial"/>
                <w:sz w:val="20"/>
                <w:szCs w:val="20"/>
              </w:rPr>
              <w:t>Земельные участки общего назначения</w:t>
            </w:r>
          </w:p>
        </w:tc>
        <w:tc>
          <w:tcPr>
            <w:tcW w:w="264" w:type="pct"/>
            <w:tcBorders>
              <w:top w:val="single" w:sz="4" w:space="0" w:color="auto"/>
              <w:left w:val="single" w:sz="4" w:space="0" w:color="auto"/>
              <w:bottom w:val="single" w:sz="4" w:space="0" w:color="auto"/>
              <w:right w:val="single" w:sz="4" w:space="0" w:color="auto"/>
            </w:tcBorders>
            <w:vAlign w:val="center"/>
          </w:tcPr>
          <w:p w14:paraId="5A0C5E0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2780D53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147F82A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AC52ACB"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907A8E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5E87D9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3327D11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98C5B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38A423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7808F1D"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E5A020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13.1</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2E0B7066"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Ведение огородничества</w:t>
            </w:r>
          </w:p>
        </w:tc>
        <w:tc>
          <w:tcPr>
            <w:tcW w:w="264" w:type="pct"/>
            <w:tcBorders>
              <w:top w:val="single" w:sz="4" w:space="0" w:color="auto"/>
              <w:left w:val="single" w:sz="4" w:space="0" w:color="auto"/>
              <w:bottom w:val="single" w:sz="4" w:space="0" w:color="auto"/>
              <w:right w:val="single" w:sz="4" w:space="0" w:color="auto"/>
            </w:tcBorders>
            <w:vAlign w:val="center"/>
          </w:tcPr>
          <w:p w14:paraId="07E3CDF4" w14:textId="67D5B74B" w:rsidR="004B1D5D" w:rsidRPr="00847B15" w:rsidRDefault="00A003D9"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296" w:type="pct"/>
            <w:tcBorders>
              <w:top w:val="single" w:sz="4" w:space="0" w:color="auto"/>
              <w:left w:val="single" w:sz="4" w:space="0" w:color="auto"/>
              <w:bottom w:val="single" w:sz="4" w:space="0" w:color="auto"/>
              <w:right w:val="single" w:sz="4" w:space="0" w:color="auto"/>
            </w:tcBorders>
            <w:vAlign w:val="center"/>
          </w:tcPr>
          <w:p w14:paraId="4960B566"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1E1BE6E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2F7594B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CD6184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C6F1F2F"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5E0C266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132A904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62ED5FC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498A0043"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9FF375C"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13.2</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3EFB8682"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Ведение садоводства</w:t>
            </w:r>
          </w:p>
        </w:tc>
        <w:tc>
          <w:tcPr>
            <w:tcW w:w="264" w:type="pct"/>
            <w:tcBorders>
              <w:top w:val="single" w:sz="4" w:space="0" w:color="auto"/>
              <w:left w:val="single" w:sz="4" w:space="0" w:color="auto"/>
              <w:bottom w:val="single" w:sz="4" w:space="0" w:color="auto"/>
              <w:right w:val="single" w:sz="4" w:space="0" w:color="auto"/>
            </w:tcBorders>
            <w:vAlign w:val="center"/>
          </w:tcPr>
          <w:p w14:paraId="52640B0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96" w:type="pct"/>
            <w:tcBorders>
              <w:top w:val="single" w:sz="4" w:space="0" w:color="auto"/>
              <w:left w:val="single" w:sz="4" w:space="0" w:color="auto"/>
              <w:bottom w:val="single" w:sz="4" w:space="0" w:color="auto"/>
              <w:right w:val="single" w:sz="4" w:space="0" w:color="auto"/>
            </w:tcBorders>
            <w:vAlign w:val="center"/>
          </w:tcPr>
          <w:p w14:paraId="6307272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199" w:type="pct"/>
            <w:tcBorders>
              <w:top w:val="single" w:sz="4" w:space="0" w:color="auto"/>
              <w:left w:val="single" w:sz="4" w:space="0" w:color="auto"/>
              <w:bottom w:val="single" w:sz="4" w:space="0" w:color="auto"/>
              <w:right w:val="single" w:sz="4" w:space="0" w:color="auto"/>
            </w:tcBorders>
            <w:vAlign w:val="center"/>
          </w:tcPr>
          <w:p w14:paraId="24755AA2"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522C86D"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626FD3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7718FBD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1481B548"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4F1446B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70" w:type="pct"/>
            <w:tcBorders>
              <w:top w:val="single" w:sz="4" w:space="0" w:color="auto"/>
              <w:left w:val="single" w:sz="4" w:space="0" w:color="auto"/>
              <w:bottom w:val="single" w:sz="4" w:space="0" w:color="auto"/>
              <w:right w:val="single" w:sz="4" w:space="0" w:color="auto"/>
            </w:tcBorders>
            <w:vAlign w:val="center"/>
          </w:tcPr>
          <w:p w14:paraId="57EA108E"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r w:rsidR="004B1D5D" w:rsidRPr="00847B15" w14:paraId="132B17CE" w14:textId="77777777" w:rsidTr="0088688F">
        <w:trPr>
          <w:jc w:val="center"/>
        </w:trPr>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E38DAAA"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14.0</w:t>
            </w:r>
          </w:p>
        </w:tc>
        <w:tc>
          <w:tcPr>
            <w:tcW w:w="2224" w:type="pct"/>
            <w:tcBorders>
              <w:top w:val="single" w:sz="4" w:space="0" w:color="auto"/>
              <w:left w:val="single" w:sz="4" w:space="0" w:color="auto"/>
              <w:bottom w:val="single" w:sz="4" w:space="0" w:color="auto"/>
              <w:right w:val="single" w:sz="4" w:space="0" w:color="auto"/>
            </w:tcBorders>
            <w:shd w:val="clear" w:color="auto" w:fill="auto"/>
            <w:vAlign w:val="center"/>
          </w:tcPr>
          <w:p w14:paraId="76297ACE" w14:textId="77777777" w:rsidR="004B1D5D" w:rsidRPr="00847B15" w:rsidRDefault="004B1D5D" w:rsidP="009B5318">
            <w:pPr>
              <w:outlineLvl w:val="3"/>
              <w:rPr>
                <w:rFonts w:ascii="Liberation Serif" w:hAnsi="Liberation Serif" w:cs="Arial"/>
                <w:sz w:val="20"/>
                <w:szCs w:val="20"/>
              </w:rPr>
            </w:pPr>
            <w:r w:rsidRPr="00847B15">
              <w:rPr>
                <w:rFonts w:ascii="Liberation Serif" w:hAnsi="Liberation Serif" w:cs="Arial"/>
                <w:sz w:val="20"/>
                <w:szCs w:val="20"/>
              </w:rPr>
              <w:t>Земельные участки, входящие в состав общего имущества собственников индивидуальных жилых домов в малоэтажном жилом комплексе</w:t>
            </w:r>
          </w:p>
        </w:tc>
        <w:tc>
          <w:tcPr>
            <w:tcW w:w="264" w:type="pct"/>
            <w:tcBorders>
              <w:top w:val="single" w:sz="4" w:space="0" w:color="auto"/>
              <w:left w:val="single" w:sz="4" w:space="0" w:color="auto"/>
              <w:bottom w:val="single" w:sz="4" w:space="0" w:color="auto"/>
              <w:right w:val="single" w:sz="4" w:space="0" w:color="auto"/>
            </w:tcBorders>
            <w:vAlign w:val="center"/>
          </w:tcPr>
          <w:p w14:paraId="305922E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О</w:t>
            </w:r>
          </w:p>
        </w:tc>
        <w:tc>
          <w:tcPr>
            <w:tcW w:w="296" w:type="pct"/>
            <w:tcBorders>
              <w:top w:val="single" w:sz="4" w:space="0" w:color="auto"/>
              <w:left w:val="single" w:sz="4" w:space="0" w:color="auto"/>
              <w:bottom w:val="single" w:sz="4" w:space="0" w:color="auto"/>
              <w:right w:val="single" w:sz="4" w:space="0" w:color="auto"/>
            </w:tcBorders>
            <w:vAlign w:val="center"/>
          </w:tcPr>
          <w:p w14:paraId="669BD6E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У</w:t>
            </w:r>
          </w:p>
        </w:tc>
        <w:tc>
          <w:tcPr>
            <w:tcW w:w="199" w:type="pct"/>
            <w:tcBorders>
              <w:top w:val="single" w:sz="4" w:space="0" w:color="auto"/>
              <w:left w:val="single" w:sz="4" w:space="0" w:color="auto"/>
              <w:bottom w:val="single" w:sz="4" w:space="0" w:color="auto"/>
              <w:right w:val="single" w:sz="4" w:space="0" w:color="auto"/>
            </w:tcBorders>
            <w:vAlign w:val="center"/>
          </w:tcPr>
          <w:p w14:paraId="0390022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46AE9E41"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33F9FD87"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64" w:type="pct"/>
            <w:tcBorders>
              <w:top w:val="single" w:sz="4" w:space="0" w:color="auto"/>
              <w:left w:val="single" w:sz="4" w:space="0" w:color="auto"/>
              <w:bottom w:val="single" w:sz="4" w:space="0" w:color="auto"/>
              <w:right w:val="single" w:sz="4" w:space="0" w:color="auto"/>
            </w:tcBorders>
            <w:vAlign w:val="center"/>
          </w:tcPr>
          <w:p w14:paraId="187FFCB0"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32" w:type="pct"/>
            <w:tcBorders>
              <w:top w:val="single" w:sz="4" w:space="0" w:color="auto"/>
              <w:left w:val="single" w:sz="4" w:space="0" w:color="auto"/>
              <w:bottom w:val="single" w:sz="4" w:space="0" w:color="auto"/>
              <w:right w:val="single" w:sz="4" w:space="0" w:color="auto"/>
            </w:tcBorders>
            <w:vAlign w:val="center"/>
          </w:tcPr>
          <w:p w14:paraId="010D9AD9"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1" w:type="pct"/>
            <w:tcBorders>
              <w:top w:val="single" w:sz="4" w:space="0" w:color="auto"/>
              <w:left w:val="single" w:sz="4" w:space="0" w:color="auto"/>
              <w:bottom w:val="single" w:sz="4" w:space="0" w:color="auto"/>
              <w:right w:val="single" w:sz="4" w:space="0" w:color="auto"/>
            </w:tcBorders>
            <w:vAlign w:val="center"/>
          </w:tcPr>
          <w:p w14:paraId="01FA1F13"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c>
          <w:tcPr>
            <w:tcW w:w="270" w:type="pct"/>
            <w:tcBorders>
              <w:top w:val="single" w:sz="4" w:space="0" w:color="auto"/>
              <w:left w:val="single" w:sz="4" w:space="0" w:color="auto"/>
              <w:bottom w:val="single" w:sz="4" w:space="0" w:color="auto"/>
              <w:right w:val="single" w:sz="4" w:space="0" w:color="auto"/>
            </w:tcBorders>
            <w:vAlign w:val="center"/>
          </w:tcPr>
          <w:p w14:paraId="7386BDC5" w14:textId="77777777" w:rsidR="004B1D5D" w:rsidRPr="00847B15" w:rsidRDefault="004B1D5D" w:rsidP="009B5318">
            <w:pPr>
              <w:jc w:val="center"/>
              <w:outlineLvl w:val="3"/>
              <w:rPr>
                <w:rFonts w:ascii="Liberation Serif" w:hAnsi="Liberation Serif" w:cs="Arial"/>
                <w:sz w:val="20"/>
                <w:szCs w:val="20"/>
              </w:rPr>
            </w:pPr>
            <w:r w:rsidRPr="00847B15">
              <w:rPr>
                <w:rFonts w:ascii="Liberation Serif" w:hAnsi="Liberation Serif" w:cs="Arial"/>
                <w:sz w:val="20"/>
                <w:szCs w:val="20"/>
              </w:rPr>
              <w:t>-</w:t>
            </w:r>
          </w:p>
        </w:tc>
      </w:tr>
    </w:tbl>
    <w:p w14:paraId="773CEDE8" w14:textId="77777777" w:rsidR="004B1D5D" w:rsidRPr="00847B15" w:rsidRDefault="004B1D5D" w:rsidP="004B1D5D">
      <w:pPr>
        <w:tabs>
          <w:tab w:val="left" w:pos="1876"/>
        </w:tabs>
        <w:ind w:right="-709" w:firstLine="567"/>
        <w:jc w:val="both"/>
        <w:rPr>
          <w:rFonts w:ascii="Liberation Serif" w:hAnsi="Liberation Serif"/>
          <w:bCs/>
        </w:rPr>
      </w:pPr>
    </w:p>
    <w:p w14:paraId="777FE6B2" w14:textId="77777777" w:rsidR="004B1D5D" w:rsidRPr="00847B15" w:rsidRDefault="004B1D5D" w:rsidP="004B1D5D">
      <w:pPr>
        <w:ind w:firstLine="709"/>
        <w:outlineLvl w:val="3"/>
        <w:rPr>
          <w:rFonts w:ascii="Liberation Serif" w:hAnsi="Liberation Serif"/>
          <w:bCs/>
        </w:rPr>
      </w:pPr>
      <w:r w:rsidRPr="00847B15">
        <w:rPr>
          <w:rFonts w:ascii="Liberation Serif" w:hAnsi="Liberation Serif"/>
          <w:bCs/>
        </w:rPr>
        <w:t>Условные обозначения к таблице:</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3"/>
        <w:gridCol w:w="8956"/>
      </w:tblGrid>
      <w:tr w:rsidR="004B1D5D" w:rsidRPr="00847B15" w14:paraId="6023AB9D" w14:textId="77777777" w:rsidTr="009B5318">
        <w:tc>
          <w:tcPr>
            <w:tcW w:w="210" w:type="pct"/>
            <w:tcBorders>
              <w:top w:val="single" w:sz="4" w:space="0" w:color="auto"/>
              <w:left w:val="single" w:sz="4" w:space="0" w:color="auto"/>
              <w:bottom w:val="single" w:sz="4" w:space="0" w:color="auto"/>
              <w:right w:val="single" w:sz="4" w:space="0" w:color="auto"/>
            </w:tcBorders>
            <w:vAlign w:val="center"/>
          </w:tcPr>
          <w:p w14:paraId="00C23FF7" w14:textId="77777777" w:rsidR="004B1D5D" w:rsidRPr="00847B15" w:rsidRDefault="004B1D5D" w:rsidP="009B5318">
            <w:pPr>
              <w:jc w:val="center"/>
              <w:outlineLvl w:val="3"/>
              <w:rPr>
                <w:rFonts w:ascii="Liberation Serif" w:hAnsi="Liberation Serif"/>
              </w:rPr>
            </w:pPr>
            <w:r w:rsidRPr="00847B15">
              <w:rPr>
                <w:rFonts w:ascii="Liberation Serif" w:hAnsi="Liberation Serif"/>
              </w:rPr>
              <w:t>О</w:t>
            </w:r>
          </w:p>
        </w:tc>
        <w:tc>
          <w:tcPr>
            <w:tcW w:w="4790" w:type="pct"/>
            <w:tcBorders>
              <w:top w:val="nil"/>
              <w:left w:val="single" w:sz="4" w:space="0" w:color="auto"/>
              <w:bottom w:val="nil"/>
              <w:right w:val="nil"/>
            </w:tcBorders>
          </w:tcPr>
          <w:p w14:paraId="371C9F9A" w14:textId="77777777" w:rsidR="004B1D5D" w:rsidRPr="00847B15" w:rsidRDefault="004B1D5D" w:rsidP="009B5318">
            <w:pPr>
              <w:tabs>
                <w:tab w:val="left" w:pos="317"/>
              </w:tabs>
              <w:outlineLvl w:val="3"/>
              <w:rPr>
                <w:rFonts w:ascii="Liberation Serif" w:hAnsi="Liberation Serif"/>
                <w:b/>
              </w:rPr>
            </w:pPr>
            <w:r w:rsidRPr="00847B15">
              <w:rPr>
                <w:rFonts w:ascii="Liberation Serif" w:hAnsi="Liberation Serif"/>
              </w:rPr>
              <w:t>−  основной вид разрешенного использования</w:t>
            </w:r>
          </w:p>
        </w:tc>
      </w:tr>
      <w:tr w:rsidR="004B1D5D" w:rsidRPr="00847B15" w14:paraId="3F2B62CF" w14:textId="77777777" w:rsidTr="009B5318">
        <w:tc>
          <w:tcPr>
            <w:tcW w:w="210" w:type="pct"/>
            <w:tcBorders>
              <w:top w:val="single" w:sz="4" w:space="0" w:color="auto"/>
              <w:left w:val="single" w:sz="4" w:space="0" w:color="auto"/>
              <w:bottom w:val="single" w:sz="4" w:space="0" w:color="auto"/>
              <w:right w:val="single" w:sz="4" w:space="0" w:color="auto"/>
            </w:tcBorders>
            <w:vAlign w:val="center"/>
          </w:tcPr>
          <w:p w14:paraId="537B9514" w14:textId="77777777" w:rsidR="004B1D5D" w:rsidRPr="00847B15" w:rsidRDefault="004B1D5D" w:rsidP="009B5318">
            <w:pPr>
              <w:jc w:val="center"/>
              <w:outlineLvl w:val="3"/>
              <w:rPr>
                <w:rFonts w:ascii="Liberation Serif" w:hAnsi="Liberation Serif"/>
              </w:rPr>
            </w:pPr>
            <w:r w:rsidRPr="00847B15">
              <w:rPr>
                <w:rFonts w:ascii="Liberation Serif" w:hAnsi="Liberation Serif"/>
              </w:rPr>
              <w:t>У</w:t>
            </w:r>
          </w:p>
        </w:tc>
        <w:tc>
          <w:tcPr>
            <w:tcW w:w="4790" w:type="pct"/>
            <w:tcBorders>
              <w:top w:val="nil"/>
              <w:left w:val="single" w:sz="4" w:space="0" w:color="auto"/>
              <w:bottom w:val="nil"/>
              <w:right w:val="nil"/>
            </w:tcBorders>
          </w:tcPr>
          <w:p w14:paraId="47130173" w14:textId="77777777" w:rsidR="004B1D5D" w:rsidRPr="00847B15" w:rsidRDefault="004B1D5D" w:rsidP="009B5318">
            <w:pPr>
              <w:tabs>
                <w:tab w:val="left" w:pos="317"/>
              </w:tabs>
              <w:outlineLvl w:val="3"/>
              <w:rPr>
                <w:rFonts w:ascii="Liberation Serif" w:hAnsi="Liberation Serif"/>
                <w:b/>
              </w:rPr>
            </w:pPr>
            <w:r w:rsidRPr="00847B15">
              <w:rPr>
                <w:rFonts w:ascii="Liberation Serif" w:hAnsi="Liberation Serif"/>
              </w:rPr>
              <w:t>−  условно разрешенный вид использования</w:t>
            </w:r>
          </w:p>
        </w:tc>
      </w:tr>
      <w:tr w:rsidR="004B1D5D" w:rsidRPr="00847B15" w14:paraId="2BE5CE0E" w14:textId="77777777" w:rsidTr="009B5318">
        <w:tc>
          <w:tcPr>
            <w:tcW w:w="210" w:type="pct"/>
            <w:tcBorders>
              <w:top w:val="single" w:sz="4" w:space="0" w:color="auto"/>
              <w:left w:val="single" w:sz="4" w:space="0" w:color="auto"/>
              <w:bottom w:val="single" w:sz="4" w:space="0" w:color="auto"/>
              <w:right w:val="single" w:sz="4" w:space="0" w:color="auto"/>
            </w:tcBorders>
            <w:vAlign w:val="center"/>
          </w:tcPr>
          <w:p w14:paraId="7E7A645B" w14:textId="77777777" w:rsidR="004B1D5D" w:rsidRPr="00847B15" w:rsidRDefault="004B1D5D" w:rsidP="009B5318">
            <w:pPr>
              <w:jc w:val="center"/>
              <w:outlineLvl w:val="3"/>
              <w:rPr>
                <w:rFonts w:ascii="Liberation Serif" w:hAnsi="Liberation Serif"/>
              </w:rPr>
            </w:pPr>
            <w:r w:rsidRPr="00847B15">
              <w:rPr>
                <w:rFonts w:ascii="Liberation Serif" w:hAnsi="Liberation Serif"/>
              </w:rPr>
              <w:t>В</w:t>
            </w:r>
          </w:p>
        </w:tc>
        <w:tc>
          <w:tcPr>
            <w:tcW w:w="4790" w:type="pct"/>
            <w:tcBorders>
              <w:top w:val="nil"/>
              <w:left w:val="single" w:sz="4" w:space="0" w:color="auto"/>
              <w:bottom w:val="nil"/>
              <w:right w:val="nil"/>
            </w:tcBorders>
          </w:tcPr>
          <w:p w14:paraId="3868EA00" w14:textId="77777777" w:rsidR="004B1D5D" w:rsidRPr="00847B15" w:rsidRDefault="004B1D5D" w:rsidP="009B5318">
            <w:pPr>
              <w:tabs>
                <w:tab w:val="left" w:pos="317"/>
              </w:tabs>
              <w:outlineLvl w:val="3"/>
              <w:rPr>
                <w:rFonts w:ascii="Liberation Serif" w:hAnsi="Liberation Serif"/>
              </w:rPr>
            </w:pPr>
            <w:r w:rsidRPr="00847B15">
              <w:rPr>
                <w:rFonts w:ascii="Liberation Serif" w:hAnsi="Liberation Serif"/>
              </w:rPr>
              <w:t>−  вспомогательный вид разрешенного использования</w:t>
            </w:r>
          </w:p>
        </w:tc>
      </w:tr>
      <w:tr w:rsidR="004B1D5D" w:rsidRPr="00847B15" w14:paraId="2CC5D97E" w14:textId="77777777" w:rsidTr="009B5318">
        <w:tc>
          <w:tcPr>
            <w:tcW w:w="210" w:type="pct"/>
            <w:tcBorders>
              <w:top w:val="single" w:sz="4" w:space="0" w:color="auto"/>
              <w:left w:val="single" w:sz="4" w:space="0" w:color="auto"/>
              <w:bottom w:val="single" w:sz="4" w:space="0" w:color="auto"/>
              <w:right w:val="single" w:sz="4" w:space="0" w:color="auto"/>
            </w:tcBorders>
            <w:vAlign w:val="center"/>
          </w:tcPr>
          <w:p w14:paraId="2A1EB093" w14:textId="77777777" w:rsidR="004B1D5D" w:rsidRPr="00847B15" w:rsidRDefault="004B1D5D" w:rsidP="009B5318">
            <w:pPr>
              <w:jc w:val="center"/>
              <w:outlineLvl w:val="3"/>
              <w:rPr>
                <w:rFonts w:ascii="Liberation Serif" w:hAnsi="Liberation Serif"/>
              </w:rPr>
            </w:pPr>
            <w:r w:rsidRPr="00847B15">
              <w:rPr>
                <w:rFonts w:ascii="Liberation Serif" w:hAnsi="Liberation Serif"/>
              </w:rPr>
              <w:t>-</w:t>
            </w:r>
          </w:p>
        </w:tc>
        <w:tc>
          <w:tcPr>
            <w:tcW w:w="4790" w:type="pct"/>
            <w:tcBorders>
              <w:top w:val="nil"/>
              <w:left w:val="single" w:sz="4" w:space="0" w:color="auto"/>
              <w:bottom w:val="nil"/>
              <w:right w:val="nil"/>
            </w:tcBorders>
          </w:tcPr>
          <w:p w14:paraId="7668C7CC" w14:textId="77777777" w:rsidR="004B1D5D" w:rsidRPr="00847B15" w:rsidRDefault="004B1D5D" w:rsidP="009B5318">
            <w:pPr>
              <w:tabs>
                <w:tab w:val="left" w:pos="317"/>
              </w:tabs>
              <w:outlineLvl w:val="3"/>
              <w:rPr>
                <w:rFonts w:ascii="Liberation Serif" w:hAnsi="Liberation Serif"/>
              </w:rPr>
            </w:pPr>
            <w:r w:rsidRPr="00847B15">
              <w:rPr>
                <w:rFonts w:ascii="Liberation Serif" w:hAnsi="Liberation Serif"/>
              </w:rPr>
              <w:t>−  вид разрешенного использования не установлен</w:t>
            </w:r>
          </w:p>
        </w:tc>
      </w:tr>
    </w:tbl>
    <w:p w14:paraId="3D357E55" w14:textId="77777777" w:rsidR="004B1D5D" w:rsidRPr="00847B15" w:rsidRDefault="004B1D5D" w:rsidP="004B1D5D">
      <w:pPr>
        <w:tabs>
          <w:tab w:val="left" w:pos="1876"/>
        </w:tabs>
        <w:ind w:right="-709" w:firstLine="567"/>
        <w:jc w:val="both"/>
        <w:rPr>
          <w:rFonts w:ascii="Liberation Serif" w:hAnsi="Liberation Serif"/>
          <w:bCs/>
        </w:rPr>
      </w:pPr>
    </w:p>
    <w:p w14:paraId="483C4843" w14:textId="77777777" w:rsidR="004B1D5D" w:rsidRPr="00847B15" w:rsidRDefault="004B1D5D" w:rsidP="004B1D5D">
      <w:pPr>
        <w:tabs>
          <w:tab w:val="left" w:pos="1876"/>
        </w:tabs>
        <w:ind w:firstLine="567"/>
        <w:jc w:val="both"/>
        <w:rPr>
          <w:rFonts w:ascii="Liberation Serif" w:hAnsi="Liberation Serif"/>
          <w:bCs/>
        </w:rPr>
      </w:pPr>
      <w:r w:rsidRPr="00847B15">
        <w:rPr>
          <w:rFonts w:ascii="Liberation Serif" w:hAnsi="Liberation Serif"/>
          <w:bCs/>
        </w:rPr>
        <w:t xml:space="preserve">* Виды разрешенного использования земельных участков и объектов капитального строительства по территориальным зонам определены в таблице 2 в соответствии с «Классификатором видов разрешенного использования земельных участков», утверждённым приказом </w:t>
      </w:r>
      <w:r w:rsidRPr="00847B15">
        <w:rPr>
          <w:rFonts w:ascii="Liberation Serif" w:hAnsi="Liberation Serif"/>
        </w:rPr>
        <w:t>Росреестра от 10.11.2020 № П/0412</w:t>
      </w:r>
      <w:r w:rsidRPr="00847B15">
        <w:rPr>
          <w:rFonts w:ascii="Liberation Serif" w:hAnsi="Liberation Serif"/>
          <w:bCs/>
        </w:rPr>
        <w:t xml:space="preserve">. Указанным </w:t>
      </w:r>
      <w:r w:rsidRPr="00847B15">
        <w:rPr>
          <w:rFonts w:ascii="Liberation Serif" w:hAnsi="Liberation Serif"/>
          <w:bCs/>
        </w:rPr>
        <w:lastRenderedPageBreak/>
        <w:t>Классификатором установлено содержание (описание) видов разрешенного использования.</w:t>
      </w:r>
    </w:p>
    <w:p w14:paraId="4BAD13D2" w14:textId="77777777" w:rsidR="004B1D5D" w:rsidRPr="00847B15" w:rsidRDefault="004B1D5D" w:rsidP="004B1D5D">
      <w:pPr>
        <w:tabs>
          <w:tab w:val="left" w:pos="1876"/>
        </w:tabs>
        <w:ind w:firstLine="567"/>
        <w:jc w:val="both"/>
        <w:rPr>
          <w:rFonts w:ascii="Liberation Serif" w:hAnsi="Liberation Serif"/>
          <w:bCs/>
        </w:rPr>
      </w:pPr>
      <w:r w:rsidRPr="00847B15">
        <w:rPr>
          <w:rFonts w:ascii="Liberation Serif" w:hAnsi="Liberation Serif"/>
          <w:bCs/>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элементов благоустройства, если федеральным законом не установлено иное.</w:t>
      </w:r>
    </w:p>
    <w:p w14:paraId="23173CEB" w14:textId="77777777" w:rsidR="00CF1021" w:rsidRPr="00847B15" w:rsidRDefault="00CF1021" w:rsidP="00CF1021">
      <w:pPr>
        <w:tabs>
          <w:tab w:val="left" w:pos="1876"/>
        </w:tabs>
        <w:ind w:firstLine="567"/>
        <w:jc w:val="both"/>
        <w:rPr>
          <w:rFonts w:ascii="Liberation Serif" w:hAnsi="Liberation Serif"/>
          <w:bCs/>
        </w:rPr>
      </w:pPr>
      <w:r w:rsidRPr="00847B15">
        <w:rPr>
          <w:rFonts w:ascii="Liberation Serif" w:hAnsi="Liberation Serif"/>
          <w:bCs/>
        </w:rPr>
        <w:t>** В соответствии со ст. 23 Федерального закона № 217-ФЗ допускается использование садовых земельных участков и огородных земельных участков для выращивания гражданами только для собственных нужд сельскохозяйственной птицы, а также кроликов, при условии соблюдения земельного законодательства, ветеринарных норм и правил, санитарно-эпидемиологических правил и гигиенических нормативов.</w:t>
      </w:r>
    </w:p>
    <w:p w14:paraId="02DCB248" w14:textId="77777777" w:rsidR="00D1115C" w:rsidRPr="00847B15" w:rsidRDefault="00D1115C" w:rsidP="003903DE">
      <w:pPr>
        <w:tabs>
          <w:tab w:val="left" w:pos="1876"/>
        </w:tabs>
        <w:ind w:right="-709" w:firstLine="567"/>
        <w:jc w:val="both"/>
        <w:rPr>
          <w:rFonts w:ascii="Liberation Serif" w:hAnsi="Liberation Serif"/>
          <w:bCs/>
        </w:rPr>
      </w:pPr>
    </w:p>
    <w:p w14:paraId="02DCB249" w14:textId="77777777" w:rsidR="00BD3007" w:rsidRPr="00847B15" w:rsidRDefault="00BD3007" w:rsidP="00BD3007">
      <w:pPr>
        <w:keepNext/>
        <w:pageBreakBefore/>
        <w:spacing w:before="120"/>
        <w:jc w:val="both"/>
        <w:outlineLvl w:val="2"/>
        <w:rPr>
          <w:rFonts w:ascii="Liberation Serif" w:hAnsi="Liberation Serif"/>
          <w:bCs/>
          <w:szCs w:val="26"/>
        </w:rPr>
      </w:pPr>
      <w:bookmarkStart w:id="285" w:name="_Toc531808776"/>
      <w:bookmarkStart w:id="286" w:name="_Toc140790465"/>
      <w:r w:rsidRPr="00847B15">
        <w:rPr>
          <w:rFonts w:ascii="Liberation Serif" w:hAnsi="Liberation Serif"/>
          <w:b/>
          <w:bCs/>
          <w:szCs w:val="26"/>
        </w:rPr>
        <w:lastRenderedPageBreak/>
        <w:t>Статья 19.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282"/>
      <w:r w:rsidRPr="00847B15">
        <w:rPr>
          <w:rFonts w:ascii="Liberation Serif" w:hAnsi="Liberation Serif"/>
          <w:b/>
          <w:bCs/>
          <w:szCs w:val="26"/>
        </w:rPr>
        <w:t>.</w:t>
      </w:r>
      <w:bookmarkEnd w:id="283"/>
      <w:bookmarkEnd w:id="285"/>
      <w:bookmarkEnd w:id="286"/>
    </w:p>
    <w:p w14:paraId="02DCB24A" w14:textId="342AD2A0" w:rsidR="00BD3007" w:rsidRPr="00847B15" w:rsidRDefault="00BD3007" w:rsidP="004D1D5B">
      <w:pPr>
        <w:ind w:firstLine="709"/>
        <w:jc w:val="both"/>
        <w:rPr>
          <w:rFonts w:ascii="Liberation Serif" w:hAnsi="Liberation Serif"/>
        </w:rPr>
      </w:pPr>
      <w:r w:rsidRPr="00847B15">
        <w:rPr>
          <w:rFonts w:ascii="Liberation Serif" w:hAnsi="Liberation Serif"/>
        </w:rPr>
        <w:t>Мест</w:t>
      </w:r>
      <w:r w:rsidR="00103198" w:rsidRPr="00847B15">
        <w:rPr>
          <w:rFonts w:ascii="Liberation Serif" w:hAnsi="Liberation Serif"/>
        </w:rPr>
        <w:t>а</w:t>
      </w:r>
      <w:r w:rsidRPr="00847B15">
        <w:rPr>
          <w:rFonts w:ascii="Liberation Serif" w:hAnsi="Liberation Serif"/>
        </w:rPr>
        <w:t xml:space="preserve"> допустимого размещения зданий, строений, сооружений </w:t>
      </w:r>
      <w:r w:rsidR="00103198" w:rsidRPr="00847B15">
        <w:rPr>
          <w:rFonts w:ascii="Liberation Serif" w:hAnsi="Liberation Serif"/>
        </w:rPr>
        <w:t xml:space="preserve">(границы, в пределах которых разрешается строительство объектов капитального строительства) </w:t>
      </w:r>
      <w:r w:rsidRPr="00847B15">
        <w:rPr>
          <w:rFonts w:ascii="Liberation Serif" w:hAnsi="Liberation Serif"/>
        </w:rPr>
        <w:t>определя</w:t>
      </w:r>
      <w:r w:rsidR="00103198" w:rsidRPr="00847B15">
        <w:rPr>
          <w:rFonts w:ascii="Liberation Serif" w:hAnsi="Liberation Serif"/>
        </w:rPr>
        <w:t>ю</w:t>
      </w:r>
      <w:r w:rsidRPr="00847B15">
        <w:rPr>
          <w:rFonts w:ascii="Liberation Serif" w:hAnsi="Liberation Serif"/>
        </w:rPr>
        <w:t>тся</w:t>
      </w:r>
      <w:r w:rsidR="000C3B62" w:rsidRPr="00847B15">
        <w:rPr>
          <w:rFonts w:ascii="Liberation Serif" w:hAnsi="Liberation Serif"/>
        </w:rPr>
        <w:t xml:space="preserve"> </w:t>
      </w:r>
      <w:r w:rsidR="00971D6E" w:rsidRPr="00847B15">
        <w:rPr>
          <w:rFonts w:ascii="Liberation Serif" w:hAnsi="Liberation Serif"/>
        </w:rPr>
        <w:t xml:space="preserve">с помощью </w:t>
      </w:r>
      <w:r w:rsidR="000C3B62" w:rsidRPr="00847B15">
        <w:rPr>
          <w:rFonts w:ascii="Liberation Serif" w:hAnsi="Liberation Serif"/>
        </w:rPr>
        <w:t>линий отступа от красн</w:t>
      </w:r>
      <w:r w:rsidR="00971D6E" w:rsidRPr="00847B15">
        <w:rPr>
          <w:rFonts w:ascii="Liberation Serif" w:hAnsi="Liberation Serif"/>
        </w:rPr>
        <w:t>ых</w:t>
      </w:r>
      <w:r w:rsidR="000C3B62" w:rsidRPr="00847B15">
        <w:rPr>
          <w:rFonts w:ascii="Liberation Serif" w:hAnsi="Liberation Serif"/>
        </w:rPr>
        <w:t xml:space="preserve"> лини</w:t>
      </w:r>
      <w:r w:rsidR="00971D6E" w:rsidRPr="00847B15">
        <w:rPr>
          <w:rFonts w:ascii="Liberation Serif" w:hAnsi="Liberation Serif"/>
        </w:rPr>
        <w:t>й</w:t>
      </w:r>
      <w:r w:rsidR="000C3B62" w:rsidRPr="00847B15">
        <w:rPr>
          <w:rFonts w:ascii="Liberation Serif" w:hAnsi="Liberation Serif"/>
        </w:rPr>
        <w:t xml:space="preserve"> и</w:t>
      </w:r>
      <w:r w:rsidRPr="00847B15">
        <w:rPr>
          <w:rFonts w:ascii="Liberation Serif" w:hAnsi="Liberation Serif"/>
        </w:rPr>
        <w:t xml:space="preserve"> минимальны</w:t>
      </w:r>
      <w:r w:rsidR="00971D6E" w:rsidRPr="00847B15">
        <w:rPr>
          <w:rFonts w:ascii="Liberation Serif" w:hAnsi="Liberation Serif"/>
        </w:rPr>
        <w:t>х</w:t>
      </w:r>
      <w:r w:rsidRPr="00847B15">
        <w:rPr>
          <w:rFonts w:ascii="Liberation Serif" w:hAnsi="Liberation Serif"/>
        </w:rPr>
        <w:t xml:space="preserve"> отступ</w:t>
      </w:r>
      <w:r w:rsidR="00971D6E" w:rsidRPr="00847B15">
        <w:rPr>
          <w:rFonts w:ascii="Liberation Serif" w:hAnsi="Liberation Serif"/>
        </w:rPr>
        <w:t>ов</w:t>
      </w:r>
      <w:r w:rsidRPr="00847B15">
        <w:rPr>
          <w:rFonts w:ascii="Liberation Serif" w:hAnsi="Liberation Serif"/>
        </w:rPr>
        <w:t xml:space="preserve"> от границ земельного участка</w:t>
      </w:r>
      <w:r w:rsidR="00725652" w:rsidRPr="00847B15">
        <w:rPr>
          <w:rFonts w:ascii="Liberation Serif" w:hAnsi="Liberation Serif"/>
        </w:rPr>
        <w:t>*</w:t>
      </w:r>
      <w:r w:rsidRPr="00847B15">
        <w:rPr>
          <w:rFonts w:ascii="Liberation Serif" w:hAnsi="Liberation Serif"/>
        </w:rPr>
        <w:t>.</w:t>
      </w:r>
    </w:p>
    <w:p w14:paraId="02DCB24B" w14:textId="77777777" w:rsidR="004D1D5B" w:rsidRPr="00847B15" w:rsidRDefault="004D1D5B" w:rsidP="004D1D5B">
      <w:pPr>
        <w:ind w:firstLine="709"/>
        <w:jc w:val="both"/>
        <w:rPr>
          <w:rFonts w:ascii="Liberation Serif" w:hAnsi="Liberation Serif"/>
        </w:rPr>
      </w:pPr>
    </w:p>
    <w:p w14:paraId="02DCB24C" w14:textId="77777777" w:rsidR="00BD3007" w:rsidRPr="00847B15" w:rsidRDefault="00BD3007" w:rsidP="00BD3007">
      <w:pPr>
        <w:keepNext/>
        <w:ind w:firstLine="709"/>
        <w:jc w:val="right"/>
        <w:outlineLvl w:val="3"/>
        <w:rPr>
          <w:rFonts w:ascii="Liberation Serif" w:hAnsi="Liberation Serif"/>
          <w:b/>
          <w:bCs/>
          <w:sz w:val="20"/>
          <w:szCs w:val="20"/>
        </w:rPr>
      </w:pPr>
      <w:r w:rsidRPr="00847B15">
        <w:rPr>
          <w:rFonts w:ascii="Liberation Serif" w:hAnsi="Liberation Serif"/>
          <w:b/>
          <w:bCs/>
          <w:sz w:val="20"/>
          <w:szCs w:val="20"/>
        </w:rPr>
        <w:t xml:space="preserve">Таблица </w:t>
      </w:r>
      <w:r w:rsidR="00920054" w:rsidRPr="00847B15">
        <w:rPr>
          <w:rFonts w:ascii="Liberation Serif" w:hAnsi="Liberation Serif"/>
          <w:b/>
          <w:bCs/>
          <w:sz w:val="20"/>
          <w:szCs w:val="20"/>
        </w:rPr>
        <w:t>3</w:t>
      </w:r>
      <w:r w:rsidRPr="00847B15">
        <w:rPr>
          <w:rFonts w:ascii="Liberation Serif" w:hAnsi="Liberation Serif"/>
          <w:b/>
          <w:bCs/>
          <w:sz w:val="20"/>
          <w:szCs w:val="20"/>
        </w:rPr>
        <w:t>. Перечень предельных (максимальных и (или) минимальных) размеров ЗУ и параметров разрешенного строительства, реконструкции ОКС</w:t>
      </w: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2334"/>
        <w:gridCol w:w="1172"/>
        <w:gridCol w:w="1168"/>
        <w:gridCol w:w="1607"/>
        <w:gridCol w:w="1316"/>
        <w:gridCol w:w="1018"/>
      </w:tblGrid>
      <w:tr w:rsidR="00B00D79" w:rsidRPr="00847B15" w14:paraId="18EFB61F" w14:textId="77777777" w:rsidTr="00FA2F24">
        <w:trPr>
          <w:cantSplit/>
          <w:trHeight w:val="2004"/>
        </w:trPr>
        <w:tc>
          <w:tcPr>
            <w:tcW w:w="463" w:type="pct"/>
            <w:vAlign w:val="center"/>
          </w:tcPr>
          <w:p w14:paraId="3433FB59" w14:textId="77777777" w:rsidR="00B00D79" w:rsidRPr="00847B15" w:rsidRDefault="00B00D79" w:rsidP="007169E3">
            <w:pPr>
              <w:jc w:val="center"/>
              <w:rPr>
                <w:rFonts w:ascii="Liberation Serif" w:hAnsi="Liberation Serif"/>
                <w:b/>
              </w:rPr>
            </w:pPr>
            <w:r w:rsidRPr="00847B15">
              <w:rPr>
                <w:rFonts w:ascii="Liberation Serif" w:hAnsi="Liberation Serif"/>
                <w:b/>
              </w:rPr>
              <w:t>Обозначение</w:t>
            </w:r>
          </w:p>
        </w:tc>
        <w:tc>
          <w:tcPr>
            <w:tcW w:w="1229" w:type="pct"/>
            <w:tcMar>
              <w:left w:w="11" w:type="dxa"/>
              <w:right w:w="11" w:type="dxa"/>
            </w:tcMar>
            <w:vAlign w:val="center"/>
          </w:tcPr>
          <w:p w14:paraId="493E6205" w14:textId="77777777" w:rsidR="00B00D79" w:rsidRPr="00847B15" w:rsidRDefault="00B00D79" w:rsidP="007169E3">
            <w:pPr>
              <w:jc w:val="center"/>
              <w:rPr>
                <w:rFonts w:ascii="Liberation Serif" w:hAnsi="Liberation Serif"/>
                <w:b/>
              </w:rPr>
            </w:pPr>
            <w:r w:rsidRPr="00847B15">
              <w:rPr>
                <w:rFonts w:ascii="Liberation Serif" w:hAnsi="Liberation Serif"/>
                <w:b/>
              </w:rPr>
              <w:t>Наименование территориальной зоны</w:t>
            </w:r>
          </w:p>
        </w:tc>
        <w:tc>
          <w:tcPr>
            <w:tcW w:w="617" w:type="pct"/>
            <w:vAlign w:val="center"/>
          </w:tcPr>
          <w:p w14:paraId="794327BD" w14:textId="77777777" w:rsidR="00B00D79" w:rsidRPr="00847B15" w:rsidRDefault="00B00D79" w:rsidP="007169E3">
            <w:pPr>
              <w:jc w:val="center"/>
              <w:outlineLvl w:val="3"/>
              <w:rPr>
                <w:rFonts w:ascii="Liberation Serif" w:hAnsi="Liberation Serif"/>
                <w:b/>
                <w:bCs/>
              </w:rPr>
            </w:pPr>
            <w:r w:rsidRPr="00847B15">
              <w:rPr>
                <w:rFonts w:ascii="Liberation Serif" w:hAnsi="Liberation Serif"/>
                <w:b/>
                <w:bCs/>
              </w:rPr>
              <w:t xml:space="preserve">Минимальная площадь ЗУ </w:t>
            </w:r>
          </w:p>
          <w:p w14:paraId="20587A45" w14:textId="77777777"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(га)</w:t>
            </w:r>
          </w:p>
        </w:tc>
        <w:tc>
          <w:tcPr>
            <w:tcW w:w="615" w:type="pct"/>
            <w:vAlign w:val="center"/>
          </w:tcPr>
          <w:p w14:paraId="7D575F3C" w14:textId="080FF6A8"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Максимальная площадь ЗУ</w:t>
            </w:r>
          </w:p>
          <w:p w14:paraId="1BED8D84" w14:textId="77777777"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(га)</w:t>
            </w:r>
          </w:p>
        </w:tc>
        <w:tc>
          <w:tcPr>
            <w:tcW w:w="846" w:type="pct"/>
            <w:vAlign w:val="center"/>
          </w:tcPr>
          <w:p w14:paraId="035AB93A" w14:textId="3C96DD6C"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Минимальный отступ от границ ЗУ в целях определения мест допустимого размещения ОКС* (м)</w:t>
            </w:r>
          </w:p>
        </w:tc>
        <w:tc>
          <w:tcPr>
            <w:tcW w:w="693" w:type="pct"/>
            <w:tcMar>
              <w:left w:w="11" w:type="dxa"/>
              <w:right w:w="11" w:type="dxa"/>
            </w:tcMar>
            <w:vAlign w:val="center"/>
          </w:tcPr>
          <w:p w14:paraId="4A80A95B" w14:textId="7E24D8A0"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Максимальный процент застройки</w:t>
            </w:r>
            <w:r w:rsidR="00FC677C" w:rsidRPr="00847B15">
              <w:rPr>
                <w:rFonts w:ascii="Liberation Serif" w:hAnsi="Liberation Serif"/>
                <w:b/>
                <w:bCs/>
              </w:rPr>
              <w:t xml:space="preserve"> </w:t>
            </w:r>
            <w:r w:rsidRPr="00847B15">
              <w:rPr>
                <w:rFonts w:ascii="Liberation Serif" w:hAnsi="Liberation Serif"/>
                <w:b/>
                <w:bCs/>
              </w:rPr>
              <w:t>**</w:t>
            </w:r>
          </w:p>
          <w:p w14:paraId="44EDE63E" w14:textId="77777777" w:rsidR="00B00D79" w:rsidRPr="00847B15" w:rsidRDefault="00B00D79" w:rsidP="007169E3">
            <w:pPr>
              <w:jc w:val="center"/>
              <w:outlineLvl w:val="3"/>
              <w:rPr>
                <w:rFonts w:ascii="Liberation Serif" w:hAnsi="Liberation Serif"/>
                <w:b/>
                <w:bCs/>
              </w:rPr>
            </w:pPr>
            <w:r w:rsidRPr="00847B15">
              <w:rPr>
                <w:rFonts w:ascii="Liberation Serif" w:hAnsi="Liberation Serif"/>
                <w:b/>
                <w:bCs/>
              </w:rPr>
              <w:t>(%)</w:t>
            </w:r>
          </w:p>
        </w:tc>
        <w:tc>
          <w:tcPr>
            <w:tcW w:w="536" w:type="pct"/>
            <w:vAlign w:val="center"/>
          </w:tcPr>
          <w:p w14:paraId="75A6BEB9" w14:textId="62CD1B36" w:rsidR="00B00D79" w:rsidRPr="00847B15" w:rsidRDefault="00B00D79" w:rsidP="007169E3">
            <w:pPr>
              <w:jc w:val="center"/>
              <w:outlineLvl w:val="3"/>
              <w:rPr>
                <w:rFonts w:ascii="Liberation Serif" w:hAnsi="Liberation Serif"/>
                <w:b/>
                <w:bCs/>
              </w:rPr>
            </w:pPr>
            <w:r w:rsidRPr="00847B15">
              <w:rPr>
                <w:rFonts w:ascii="Liberation Serif" w:hAnsi="Liberation Serif"/>
                <w:b/>
                <w:bCs/>
              </w:rPr>
              <w:t>Предельная высота ОКС</w:t>
            </w:r>
            <w:r w:rsidR="00FC677C" w:rsidRPr="00847B15">
              <w:rPr>
                <w:rFonts w:ascii="Liberation Serif" w:hAnsi="Liberation Serif"/>
                <w:b/>
                <w:bCs/>
              </w:rPr>
              <w:t xml:space="preserve"> (м)</w:t>
            </w:r>
          </w:p>
        </w:tc>
      </w:tr>
      <w:tr w:rsidR="00B00D79" w:rsidRPr="00847B15" w14:paraId="26E41B74" w14:textId="77777777" w:rsidTr="00FA2F24">
        <w:tc>
          <w:tcPr>
            <w:tcW w:w="463" w:type="pct"/>
          </w:tcPr>
          <w:p w14:paraId="3F2A80EE" w14:textId="705F45DF" w:rsidR="00B00D79" w:rsidRPr="00847B15" w:rsidRDefault="00B00D79" w:rsidP="007169E3">
            <w:pPr>
              <w:jc w:val="center"/>
              <w:rPr>
                <w:rFonts w:ascii="Liberation Serif" w:hAnsi="Liberation Serif"/>
              </w:rPr>
            </w:pPr>
            <w:r w:rsidRPr="00847B15">
              <w:rPr>
                <w:rFonts w:ascii="Liberation Serif" w:hAnsi="Liberation Serif"/>
              </w:rPr>
              <w:t>Ж-1</w:t>
            </w:r>
          </w:p>
        </w:tc>
        <w:tc>
          <w:tcPr>
            <w:tcW w:w="1229" w:type="pct"/>
          </w:tcPr>
          <w:p w14:paraId="5CA0F0BE" w14:textId="77777777" w:rsidR="00B00D79" w:rsidRPr="00847B15" w:rsidRDefault="00B00D79" w:rsidP="007169E3">
            <w:pPr>
              <w:shd w:val="clear" w:color="auto" w:fill="FFFFFF"/>
              <w:rPr>
                <w:rFonts w:ascii="Liberation Serif" w:hAnsi="Liberation Serif"/>
              </w:rPr>
            </w:pPr>
            <w:r w:rsidRPr="00847B15">
              <w:rPr>
                <w:rFonts w:ascii="Liberation Serif" w:hAnsi="Liberation Serif"/>
              </w:rPr>
              <w:t>Жилая зона индивидуальной застройки</w:t>
            </w:r>
          </w:p>
        </w:tc>
        <w:tc>
          <w:tcPr>
            <w:tcW w:w="617" w:type="pct"/>
            <w:vAlign w:val="center"/>
          </w:tcPr>
          <w:p w14:paraId="25409167"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3916D0DE"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3B57B42F" w14:textId="53D74E64" w:rsidR="00B00D79" w:rsidRPr="00847B15" w:rsidRDefault="00B00D79" w:rsidP="007169E3">
            <w:pPr>
              <w:ind w:firstLine="33"/>
              <w:jc w:val="center"/>
              <w:outlineLvl w:val="3"/>
              <w:rPr>
                <w:rFonts w:ascii="Liberation Serif" w:hAnsi="Liberation Serif"/>
              </w:rPr>
            </w:pPr>
            <w:r w:rsidRPr="00847B15">
              <w:rPr>
                <w:rFonts w:ascii="Liberation Serif" w:hAnsi="Liberation Serif"/>
              </w:rPr>
              <w:t>3</w:t>
            </w:r>
          </w:p>
        </w:tc>
        <w:tc>
          <w:tcPr>
            <w:tcW w:w="693" w:type="pct"/>
            <w:vAlign w:val="center"/>
          </w:tcPr>
          <w:p w14:paraId="2EA83941" w14:textId="4C2F1512" w:rsidR="00B00D79" w:rsidRPr="00847B15" w:rsidRDefault="00B00D79" w:rsidP="007169E3">
            <w:pPr>
              <w:ind w:firstLine="33"/>
              <w:jc w:val="center"/>
              <w:outlineLvl w:val="3"/>
              <w:rPr>
                <w:rFonts w:ascii="Liberation Serif" w:hAnsi="Liberation Serif"/>
              </w:rPr>
            </w:pPr>
            <w:r w:rsidRPr="00847B15">
              <w:rPr>
                <w:rFonts w:ascii="Liberation Serif" w:hAnsi="Liberation Serif"/>
              </w:rPr>
              <w:t>40</w:t>
            </w:r>
          </w:p>
        </w:tc>
        <w:tc>
          <w:tcPr>
            <w:tcW w:w="536" w:type="pct"/>
            <w:vAlign w:val="center"/>
          </w:tcPr>
          <w:p w14:paraId="06A945B6" w14:textId="0E1BB851" w:rsidR="00B00D79" w:rsidRPr="00847B15" w:rsidRDefault="0046563D" w:rsidP="007169E3">
            <w:pPr>
              <w:ind w:firstLine="33"/>
              <w:jc w:val="center"/>
              <w:outlineLvl w:val="3"/>
              <w:rPr>
                <w:rFonts w:ascii="Liberation Serif" w:hAnsi="Liberation Serif"/>
              </w:rPr>
            </w:pPr>
            <w:r w:rsidRPr="00847B15">
              <w:rPr>
                <w:rFonts w:ascii="Liberation Serif" w:hAnsi="Liberation Serif"/>
              </w:rPr>
              <w:t>20</w:t>
            </w:r>
          </w:p>
        </w:tc>
      </w:tr>
      <w:tr w:rsidR="00B00D79" w:rsidRPr="00847B15" w14:paraId="0B54A2F7" w14:textId="77777777" w:rsidTr="00FA2F24">
        <w:tc>
          <w:tcPr>
            <w:tcW w:w="463" w:type="pct"/>
          </w:tcPr>
          <w:p w14:paraId="17FDFDCC" w14:textId="77777777" w:rsidR="00B00D79" w:rsidRPr="00847B15" w:rsidRDefault="00B00D79" w:rsidP="007169E3">
            <w:pPr>
              <w:jc w:val="center"/>
              <w:rPr>
                <w:rFonts w:ascii="Liberation Serif" w:hAnsi="Liberation Serif"/>
              </w:rPr>
            </w:pPr>
            <w:r w:rsidRPr="00847B15">
              <w:rPr>
                <w:rFonts w:ascii="Liberation Serif" w:hAnsi="Liberation Serif"/>
              </w:rPr>
              <w:t>ОЖ</w:t>
            </w:r>
          </w:p>
        </w:tc>
        <w:tc>
          <w:tcPr>
            <w:tcW w:w="1229" w:type="pct"/>
            <w:tcBorders>
              <w:top w:val="single" w:sz="4" w:space="0" w:color="auto"/>
              <w:left w:val="single" w:sz="4" w:space="0" w:color="auto"/>
              <w:bottom w:val="single" w:sz="4" w:space="0" w:color="auto"/>
            </w:tcBorders>
            <w:shd w:val="clear" w:color="auto" w:fill="auto"/>
          </w:tcPr>
          <w:p w14:paraId="05FE279F" w14:textId="77777777" w:rsidR="00B00D79" w:rsidRPr="00847B15" w:rsidRDefault="00B00D79" w:rsidP="007169E3">
            <w:pPr>
              <w:widowControl w:val="0"/>
              <w:shd w:val="clear" w:color="auto" w:fill="FFFFFF"/>
              <w:autoSpaceDE w:val="0"/>
              <w:autoSpaceDN w:val="0"/>
              <w:adjustRightInd w:val="0"/>
              <w:rPr>
                <w:rFonts w:ascii="Liberation Serif" w:hAnsi="Liberation Serif"/>
              </w:rPr>
            </w:pPr>
            <w:r w:rsidRPr="00847B15">
              <w:rPr>
                <w:rFonts w:ascii="Liberation Serif" w:hAnsi="Liberation Serif"/>
              </w:rPr>
              <w:t>Общественно-жилая зона</w:t>
            </w:r>
          </w:p>
        </w:tc>
        <w:tc>
          <w:tcPr>
            <w:tcW w:w="617" w:type="pct"/>
            <w:vAlign w:val="center"/>
          </w:tcPr>
          <w:p w14:paraId="0242AE32"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532166D1"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437231AD"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0EE88AD9"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0A2367E0" w14:textId="73D94A9F" w:rsidR="00B00D79" w:rsidRPr="00847B15" w:rsidRDefault="00F757C1" w:rsidP="007169E3">
            <w:pPr>
              <w:ind w:firstLine="33"/>
              <w:jc w:val="center"/>
              <w:outlineLvl w:val="3"/>
              <w:rPr>
                <w:rFonts w:ascii="Liberation Serif" w:hAnsi="Liberation Serif"/>
              </w:rPr>
            </w:pPr>
            <w:r w:rsidRPr="00847B15">
              <w:rPr>
                <w:rFonts w:ascii="Liberation Serif" w:hAnsi="Liberation Serif"/>
              </w:rPr>
              <w:t>30</w:t>
            </w:r>
          </w:p>
        </w:tc>
      </w:tr>
      <w:tr w:rsidR="00B00D79" w:rsidRPr="00847B15" w14:paraId="2AA3F9FE" w14:textId="77777777" w:rsidTr="00FA2F24">
        <w:tc>
          <w:tcPr>
            <w:tcW w:w="463" w:type="pct"/>
          </w:tcPr>
          <w:p w14:paraId="45688C7D" w14:textId="77777777" w:rsidR="00B00D79" w:rsidRPr="00847B15" w:rsidRDefault="00B00D79" w:rsidP="007169E3">
            <w:pPr>
              <w:jc w:val="center"/>
              <w:rPr>
                <w:rFonts w:ascii="Liberation Serif" w:hAnsi="Liberation Serif"/>
              </w:rPr>
            </w:pPr>
            <w:r w:rsidRPr="00847B15">
              <w:rPr>
                <w:rFonts w:ascii="Liberation Serif" w:hAnsi="Liberation Serif"/>
              </w:rPr>
              <w:t>П</w:t>
            </w:r>
          </w:p>
        </w:tc>
        <w:tc>
          <w:tcPr>
            <w:tcW w:w="1229" w:type="pct"/>
          </w:tcPr>
          <w:p w14:paraId="56E262DD" w14:textId="77777777" w:rsidR="00B00D79" w:rsidRPr="00847B15" w:rsidRDefault="00B00D79" w:rsidP="007169E3">
            <w:pPr>
              <w:shd w:val="clear" w:color="auto" w:fill="FFFFFF"/>
              <w:rPr>
                <w:rFonts w:ascii="Liberation Serif" w:hAnsi="Liberation Serif"/>
              </w:rPr>
            </w:pPr>
            <w:r w:rsidRPr="00847B15">
              <w:rPr>
                <w:rFonts w:ascii="Liberation Serif" w:hAnsi="Liberation Serif"/>
              </w:rPr>
              <w:t>Зона производственная, инженерной и транспортной инфраструктур</w:t>
            </w:r>
          </w:p>
        </w:tc>
        <w:tc>
          <w:tcPr>
            <w:tcW w:w="617" w:type="pct"/>
            <w:vAlign w:val="center"/>
          </w:tcPr>
          <w:p w14:paraId="45F78EC1"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452C4D1E"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4F974AEB"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7A21FD19"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04F79F39" w14:textId="3A47818F" w:rsidR="00B00D79" w:rsidRPr="00847B15" w:rsidRDefault="00F757C1" w:rsidP="007169E3">
            <w:pPr>
              <w:ind w:firstLine="33"/>
              <w:jc w:val="center"/>
              <w:outlineLvl w:val="3"/>
              <w:rPr>
                <w:rFonts w:ascii="Liberation Serif" w:hAnsi="Liberation Serif"/>
              </w:rPr>
            </w:pPr>
            <w:r w:rsidRPr="00847B15">
              <w:rPr>
                <w:rFonts w:ascii="Liberation Serif" w:hAnsi="Liberation Serif"/>
              </w:rPr>
              <w:t>20</w:t>
            </w:r>
          </w:p>
        </w:tc>
      </w:tr>
      <w:tr w:rsidR="00B00D79" w:rsidRPr="00847B15" w14:paraId="6016414C" w14:textId="77777777" w:rsidTr="00FA2F24">
        <w:tc>
          <w:tcPr>
            <w:tcW w:w="463" w:type="pct"/>
          </w:tcPr>
          <w:p w14:paraId="6FBA4629" w14:textId="6BBDB072" w:rsidR="00B00D79" w:rsidRPr="00847B15" w:rsidRDefault="00B00D79" w:rsidP="007169E3">
            <w:pPr>
              <w:jc w:val="center"/>
              <w:rPr>
                <w:rFonts w:ascii="Liberation Serif" w:hAnsi="Liberation Serif"/>
              </w:rPr>
            </w:pPr>
            <w:r w:rsidRPr="00847B15">
              <w:rPr>
                <w:rFonts w:ascii="Liberation Serif" w:hAnsi="Liberation Serif"/>
              </w:rPr>
              <w:t>П-Н</w:t>
            </w:r>
          </w:p>
        </w:tc>
        <w:tc>
          <w:tcPr>
            <w:tcW w:w="1229" w:type="pct"/>
          </w:tcPr>
          <w:p w14:paraId="58227845" w14:textId="07824DA3" w:rsidR="00B00D79" w:rsidRPr="00847B15" w:rsidRDefault="00B00D79" w:rsidP="007169E3">
            <w:pPr>
              <w:shd w:val="clear" w:color="auto" w:fill="FFFFFF"/>
              <w:rPr>
                <w:rFonts w:ascii="Liberation Serif" w:hAnsi="Liberation Serif"/>
              </w:rPr>
            </w:pPr>
            <w:r w:rsidRPr="00847B15">
              <w:rPr>
                <w:rFonts w:ascii="Liberation Serif" w:hAnsi="Liberation Serif"/>
              </w:rPr>
              <w:t>Зона производственная, инженерной и транспортной инфраструктур</w:t>
            </w:r>
            <w:r w:rsidR="00161422" w:rsidRPr="00847B15">
              <w:rPr>
                <w:rFonts w:ascii="Liberation Serif" w:hAnsi="Liberation Serif"/>
              </w:rPr>
              <w:t xml:space="preserve"> за пределами границ населённых пунктов</w:t>
            </w:r>
          </w:p>
        </w:tc>
        <w:tc>
          <w:tcPr>
            <w:tcW w:w="617" w:type="pct"/>
            <w:vAlign w:val="center"/>
          </w:tcPr>
          <w:p w14:paraId="3D6CE621"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15C54B85"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4CEEE463"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03BC9737"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7501C602" w14:textId="06900257" w:rsidR="00B00D79" w:rsidRPr="00847B15" w:rsidRDefault="00F757C1" w:rsidP="007169E3">
            <w:pPr>
              <w:ind w:firstLine="33"/>
              <w:jc w:val="center"/>
              <w:outlineLvl w:val="3"/>
              <w:rPr>
                <w:rFonts w:ascii="Liberation Serif" w:hAnsi="Liberation Serif"/>
              </w:rPr>
            </w:pPr>
            <w:r w:rsidRPr="00847B15">
              <w:rPr>
                <w:rFonts w:ascii="Liberation Serif" w:hAnsi="Liberation Serif"/>
              </w:rPr>
              <w:t>20</w:t>
            </w:r>
          </w:p>
        </w:tc>
      </w:tr>
      <w:tr w:rsidR="00B00D79" w:rsidRPr="00847B15" w14:paraId="2D0CE74D" w14:textId="77777777" w:rsidTr="00FA2F24">
        <w:tc>
          <w:tcPr>
            <w:tcW w:w="463" w:type="pct"/>
          </w:tcPr>
          <w:p w14:paraId="48FCA61C" w14:textId="2AF26243" w:rsidR="00B00D79" w:rsidRPr="00847B15" w:rsidRDefault="00B00D79" w:rsidP="007169E3">
            <w:pPr>
              <w:jc w:val="center"/>
              <w:rPr>
                <w:rFonts w:ascii="Liberation Serif" w:hAnsi="Liberation Serif"/>
              </w:rPr>
            </w:pPr>
            <w:r w:rsidRPr="00847B15">
              <w:rPr>
                <w:rFonts w:ascii="Liberation Serif" w:hAnsi="Liberation Serif"/>
              </w:rPr>
              <w:t>СХ</w:t>
            </w:r>
          </w:p>
        </w:tc>
        <w:tc>
          <w:tcPr>
            <w:tcW w:w="1229" w:type="pct"/>
          </w:tcPr>
          <w:p w14:paraId="1F7D6BD9" w14:textId="64755064" w:rsidR="00B00D79" w:rsidRPr="00847B15" w:rsidRDefault="007169E3" w:rsidP="007169E3">
            <w:pPr>
              <w:shd w:val="clear" w:color="auto" w:fill="FFFFFF"/>
              <w:rPr>
                <w:rFonts w:ascii="Liberation Serif" w:hAnsi="Liberation Serif"/>
              </w:rPr>
            </w:pPr>
            <w:r w:rsidRPr="00847B15">
              <w:rPr>
                <w:rFonts w:ascii="Liberation Serif" w:hAnsi="Liberation Serif"/>
              </w:rPr>
              <w:t>Зона сельскохозяйственного использования</w:t>
            </w:r>
            <w:r w:rsidR="00F935EA" w:rsidRPr="00847B15">
              <w:rPr>
                <w:rFonts w:ascii="Liberation Serif" w:hAnsi="Liberation Serif"/>
              </w:rPr>
              <w:t xml:space="preserve"> ***</w:t>
            </w:r>
          </w:p>
        </w:tc>
        <w:tc>
          <w:tcPr>
            <w:tcW w:w="617" w:type="pct"/>
            <w:vAlign w:val="center"/>
          </w:tcPr>
          <w:p w14:paraId="299F17FC"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5767E235"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475DE5EB"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784A39F7" w14:textId="77777777" w:rsidR="00B00D79" w:rsidRPr="00847B15" w:rsidRDefault="00B00D79" w:rsidP="007169E3">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529EB184" w14:textId="57AEA49D" w:rsidR="00B00D79" w:rsidRPr="00847B15" w:rsidRDefault="00F757C1" w:rsidP="007169E3">
            <w:pPr>
              <w:ind w:firstLine="33"/>
              <w:jc w:val="center"/>
              <w:outlineLvl w:val="3"/>
              <w:rPr>
                <w:rFonts w:ascii="Liberation Serif" w:hAnsi="Liberation Serif"/>
              </w:rPr>
            </w:pPr>
            <w:r w:rsidRPr="00847B15">
              <w:rPr>
                <w:rFonts w:ascii="Liberation Serif" w:hAnsi="Liberation Serif"/>
              </w:rPr>
              <w:t>20</w:t>
            </w:r>
          </w:p>
        </w:tc>
      </w:tr>
      <w:tr w:rsidR="00635673" w:rsidRPr="00847B15" w14:paraId="745AD547" w14:textId="77777777" w:rsidTr="009D0371">
        <w:tc>
          <w:tcPr>
            <w:tcW w:w="463" w:type="pct"/>
          </w:tcPr>
          <w:p w14:paraId="44FDE88B" w14:textId="77777777" w:rsidR="00635673" w:rsidRPr="00847B15" w:rsidRDefault="00635673" w:rsidP="009D0371">
            <w:pPr>
              <w:jc w:val="center"/>
              <w:rPr>
                <w:rFonts w:ascii="Liberation Serif" w:hAnsi="Liberation Serif"/>
              </w:rPr>
            </w:pPr>
            <w:r w:rsidRPr="00847B15">
              <w:rPr>
                <w:rFonts w:ascii="Liberation Serif" w:hAnsi="Liberation Serif"/>
              </w:rPr>
              <w:t>ОТ</w:t>
            </w:r>
          </w:p>
        </w:tc>
        <w:tc>
          <w:tcPr>
            <w:tcW w:w="1229" w:type="pct"/>
            <w:tcBorders>
              <w:top w:val="single" w:sz="4" w:space="0" w:color="auto"/>
              <w:left w:val="single" w:sz="4" w:space="0" w:color="auto"/>
              <w:bottom w:val="single" w:sz="4" w:space="0" w:color="auto"/>
            </w:tcBorders>
            <w:shd w:val="clear" w:color="auto" w:fill="auto"/>
          </w:tcPr>
          <w:p w14:paraId="5BCEE626" w14:textId="77777777" w:rsidR="00635673" w:rsidRPr="00847B15" w:rsidRDefault="00635673" w:rsidP="009D0371">
            <w:pPr>
              <w:widowControl w:val="0"/>
              <w:shd w:val="clear" w:color="auto" w:fill="FFFFFF"/>
              <w:autoSpaceDE w:val="0"/>
              <w:autoSpaceDN w:val="0"/>
              <w:adjustRightInd w:val="0"/>
              <w:rPr>
                <w:rFonts w:ascii="Liberation Serif" w:hAnsi="Liberation Serif"/>
              </w:rPr>
            </w:pPr>
            <w:r w:rsidRPr="00847B15">
              <w:rPr>
                <w:rFonts w:ascii="Liberation Serif" w:hAnsi="Liberation Serif"/>
              </w:rPr>
              <w:t>Зона отдыха и туризма</w:t>
            </w:r>
          </w:p>
        </w:tc>
        <w:tc>
          <w:tcPr>
            <w:tcW w:w="617" w:type="pct"/>
            <w:vAlign w:val="center"/>
          </w:tcPr>
          <w:p w14:paraId="2B602EDA"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23F21C04"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1A298F7C"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47724D35"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0708B6D6"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rPr>
              <w:t>20</w:t>
            </w:r>
          </w:p>
        </w:tc>
      </w:tr>
      <w:tr w:rsidR="00635673" w:rsidRPr="00847B15" w14:paraId="5DE3F43F" w14:textId="77777777" w:rsidTr="009D0371">
        <w:tc>
          <w:tcPr>
            <w:tcW w:w="463" w:type="pct"/>
          </w:tcPr>
          <w:p w14:paraId="5BB50512" w14:textId="77777777" w:rsidR="00635673" w:rsidRPr="00847B15" w:rsidRDefault="00635673" w:rsidP="009D0371">
            <w:pPr>
              <w:jc w:val="center"/>
              <w:rPr>
                <w:rFonts w:ascii="Liberation Serif" w:hAnsi="Liberation Serif"/>
              </w:rPr>
            </w:pPr>
            <w:r w:rsidRPr="00847B15">
              <w:rPr>
                <w:rFonts w:ascii="Liberation Serif" w:hAnsi="Liberation Serif"/>
              </w:rPr>
              <w:t>Р</w:t>
            </w:r>
          </w:p>
        </w:tc>
        <w:tc>
          <w:tcPr>
            <w:tcW w:w="1229" w:type="pct"/>
            <w:tcBorders>
              <w:top w:val="single" w:sz="4" w:space="0" w:color="auto"/>
              <w:left w:val="single" w:sz="4" w:space="0" w:color="auto"/>
              <w:bottom w:val="single" w:sz="4" w:space="0" w:color="auto"/>
            </w:tcBorders>
            <w:shd w:val="clear" w:color="auto" w:fill="auto"/>
          </w:tcPr>
          <w:p w14:paraId="4A905C2E" w14:textId="77777777" w:rsidR="00635673" w:rsidRPr="00847B15" w:rsidRDefault="00635673" w:rsidP="009D0371">
            <w:pPr>
              <w:shd w:val="clear" w:color="auto" w:fill="FFFFFF"/>
              <w:ind w:firstLine="18"/>
              <w:rPr>
                <w:rFonts w:ascii="Liberation Serif" w:hAnsi="Liberation Serif"/>
              </w:rPr>
            </w:pPr>
            <w:bookmarkStart w:id="287" w:name="_Hlk28428316"/>
            <w:r w:rsidRPr="00847B15">
              <w:rPr>
                <w:rFonts w:ascii="Liberation Serif" w:hAnsi="Liberation Serif"/>
              </w:rPr>
              <w:t>Зона природных территорий</w:t>
            </w:r>
            <w:bookmarkEnd w:id="287"/>
          </w:p>
        </w:tc>
        <w:tc>
          <w:tcPr>
            <w:tcW w:w="617" w:type="pct"/>
            <w:vAlign w:val="center"/>
          </w:tcPr>
          <w:p w14:paraId="1F2D25FB"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2216DCC9"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6220D340"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rPr>
              <w:t>нпу</w:t>
            </w:r>
          </w:p>
        </w:tc>
        <w:tc>
          <w:tcPr>
            <w:tcW w:w="693" w:type="pct"/>
            <w:vAlign w:val="center"/>
          </w:tcPr>
          <w:p w14:paraId="20551BFD"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536" w:type="pct"/>
            <w:vAlign w:val="center"/>
          </w:tcPr>
          <w:p w14:paraId="7C1F754D"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rPr>
              <w:t>0</w:t>
            </w:r>
          </w:p>
        </w:tc>
      </w:tr>
      <w:tr w:rsidR="00635673" w:rsidRPr="00847B15" w14:paraId="658DC296" w14:textId="77777777" w:rsidTr="009D0371">
        <w:tc>
          <w:tcPr>
            <w:tcW w:w="463" w:type="pct"/>
          </w:tcPr>
          <w:p w14:paraId="0D1DF6AC" w14:textId="77777777" w:rsidR="00635673" w:rsidRPr="00847B15" w:rsidRDefault="00635673" w:rsidP="009D0371">
            <w:pPr>
              <w:jc w:val="center"/>
              <w:rPr>
                <w:rFonts w:ascii="Liberation Serif" w:hAnsi="Liberation Serif"/>
              </w:rPr>
            </w:pPr>
            <w:r w:rsidRPr="00847B15">
              <w:rPr>
                <w:rFonts w:ascii="Liberation Serif" w:hAnsi="Liberation Serif"/>
              </w:rPr>
              <w:t>С</w:t>
            </w:r>
          </w:p>
        </w:tc>
        <w:tc>
          <w:tcPr>
            <w:tcW w:w="1229" w:type="pct"/>
          </w:tcPr>
          <w:p w14:paraId="518CD988" w14:textId="77777777" w:rsidR="00635673" w:rsidRPr="00847B15" w:rsidRDefault="00635673" w:rsidP="009D0371">
            <w:pPr>
              <w:shd w:val="clear" w:color="auto" w:fill="FFFFFF"/>
              <w:ind w:firstLine="18"/>
              <w:rPr>
                <w:rFonts w:ascii="Liberation Serif" w:hAnsi="Liberation Serif"/>
              </w:rPr>
            </w:pPr>
            <w:r w:rsidRPr="00847B15">
              <w:rPr>
                <w:rFonts w:ascii="Liberation Serif" w:hAnsi="Liberation Serif"/>
              </w:rPr>
              <w:t>Зона садоводства</w:t>
            </w:r>
          </w:p>
        </w:tc>
        <w:tc>
          <w:tcPr>
            <w:tcW w:w="617" w:type="pct"/>
            <w:vAlign w:val="center"/>
          </w:tcPr>
          <w:p w14:paraId="23822753"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615" w:type="pct"/>
            <w:vAlign w:val="center"/>
          </w:tcPr>
          <w:p w14:paraId="532B6ABA"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846" w:type="pct"/>
            <w:vAlign w:val="center"/>
          </w:tcPr>
          <w:p w14:paraId="43AA37AA"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нпу</w:t>
            </w:r>
          </w:p>
        </w:tc>
        <w:tc>
          <w:tcPr>
            <w:tcW w:w="693" w:type="pct"/>
            <w:vAlign w:val="center"/>
          </w:tcPr>
          <w:p w14:paraId="74264348"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bCs/>
              </w:rPr>
              <w:t>20</w:t>
            </w:r>
          </w:p>
        </w:tc>
        <w:tc>
          <w:tcPr>
            <w:tcW w:w="536" w:type="pct"/>
            <w:vAlign w:val="center"/>
          </w:tcPr>
          <w:p w14:paraId="7AF008C7" w14:textId="77777777" w:rsidR="00635673" w:rsidRPr="00847B15" w:rsidRDefault="00635673" w:rsidP="009D0371">
            <w:pPr>
              <w:ind w:firstLine="33"/>
              <w:jc w:val="center"/>
              <w:outlineLvl w:val="3"/>
              <w:rPr>
                <w:rFonts w:ascii="Liberation Serif" w:hAnsi="Liberation Serif"/>
              </w:rPr>
            </w:pPr>
            <w:r w:rsidRPr="00847B15">
              <w:rPr>
                <w:rFonts w:ascii="Liberation Serif" w:hAnsi="Liberation Serif"/>
              </w:rPr>
              <w:t>12</w:t>
            </w:r>
          </w:p>
        </w:tc>
      </w:tr>
      <w:tr w:rsidR="00737077" w:rsidRPr="00847B15" w14:paraId="50D03D2A" w14:textId="77777777" w:rsidTr="00FA2F24">
        <w:tc>
          <w:tcPr>
            <w:tcW w:w="463" w:type="pct"/>
            <w:tcBorders>
              <w:top w:val="single" w:sz="4" w:space="0" w:color="auto"/>
              <w:left w:val="single" w:sz="4" w:space="0" w:color="auto"/>
              <w:bottom w:val="single" w:sz="4" w:space="0" w:color="auto"/>
              <w:right w:val="single" w:sz="4" w:space="0" w:color="auto"/>
            </w:tcBorders>
          </w:tcPr>
          <w:p w14:paraId="29835C3F" w14:textId="77777777" w:rsidR="00737077" w:rsidRPr="00847B15" w:rsidRDefault="00737077" w:rsidP="00EF16ED">
            <w:pPr>
              <w:jc w:val="center"/>
              <w:rPr>
                <w:rFonts w:ascii="Liberation Serif" w:hAnsi="Liberation Serif"/>
              </w:rPr>
            </w:pPr>
            <w:r w:rsidRPr="00847B15">
              <w:rPr>
                <w:rFonts w:ascii="Liberation Serif" w:hAnsi="Liberation Serif"/>
              </w:rPr>
              <w:t>СП</w:t>
            </w:r>
          </w:p>
        </w:tc>
        <w:tc>
          <w:tcPr>
            <w:tcW w:w="1229" w:type="pct"/>
            <w:tcBorders>
              <w:top w:val="single" w:sz="4" w:space="0" w:color="auto"/>
              <w:left w:val="single" w:sz="4" w:space="0" w:color="auto"/>
              <w:bottom w:val="single" w:sz="4" w:space="0" w:color="auto"/>
              <w:right w:val="single" w:sz="4" w:space="0" w:color="auto"/>
            </w:tcBorders>
          </w:tcPr>
          <w:p w14:paraId="2F76B527" w14:textId="77777777" w:rsidR="00737077" w:rsidRPr="00847B15" w:rsidRDefault="00737077" w:rsidP="00EF16ED">
            <w:pPr>
              <w:shd w:val="clear" w:color="auto" w:fill="FFFFFF"/>
              <w:rPr>
                <w:rFonts w:ascii="Liberation Serif" w:hAnsi="Liberation Serif"/>
              </w:rPr>
            </w:pPr>
            <w:r w:rsidRPr="00847B15">
              <w:rPr>
                <w:rFonts w:ascii="Liberation Serif" w:hAnsi="Liberation Serif"/>
              </w:rPr>
              <w:t>Зона специального назначения</w:t>
            </w:r>
          </w:p>
        </w:tc>
        <w:tc>
          <w:tcPr>
            <w:tcW w:w="617" w:type="pct"/>
            <w:tcBorders>
              <w:top w:val="single" w:sz="4" w:space="0" w:color="auto"/>
              <w:left w:val="single" w:sz="4" w:space="0" w:color="auto"/>
              <w:bottom w:val="single" w:sz="4" w:space="0" w:color="auto"/>
              <w:right w:val="single" w:sz="4" w:space="0" w:color="auto"/>
            </w:tcBorders>
            <w:vAlign w:val="center"/>
          </w:tcPr>
          <w:p w14:paraId="781071F4" w14:textId="77777777" w:rsidR="00737077" w:rsidRPr="00847B15" w:rsidRDefault="00737077" w:rsidP="00EF16ED">
            <w:pPr>
              <w:ind w:firstLine="33"/>
              <w:jc w:val="center"/>
              <w:outlineLvl w:val="3"/>
              <w:rPr>
                <w:rFonts w:ascii="Liberation Serif" w:hAnsi="Liberation Serif"/>
                <w:bCs/>
              </w:rPr>
            </w:pPr>
            <w:r w:rsidRPr="00847B15">
              <w:rPr>
                <w:rFonts w:ascii="Liberation Serif" w:hAnsi="Liberation Serif"/>
                <w:bCs/>
              </w:rPr>
              <w:t>нпу</w:t>
            </w:r>
          </w:p>
        </w:tc>
        <w:tc>
          <w:tcPr>
            <w:tcW w:w="615" w:type="pct"/>
            <w:tcBorders>
              <w:top w:val="single" w:sz="4" w:space="0" w:color="auto"/>
              <w:left w:val="single" w:sz="4" w:space="0" w:color="auto"/>
              <w:bottom w:val="single" w:sz="4" w:space="0" w:color="auto"/>
              <w:right w:val="single" w:sz="4" w:space="0" w:color="auto"/>
            </w:tcBorders>
            <w:vAlign w:val="center"/>
          </w:tcPr>
          <w:p w14:paraId="29F0A736" w14:textId="77777777" w:rsidR="00737077" w:rsidRPr="00847B15" w:rsidRDefault="00737077" w:rsidP="00EF16ED">
            <w:pPr>
              <w:ind w:firstLine="33"/>
              <w:jc w:val="center"/>
              <w:outlineLvl w:val="3"/>
              <w:rPr>
                <w:rFonts w:ascii="Liberation Serif" w:hAnsi="Liberation Serif"/>
                <w:bCs/>
              </w:rPr>
            </w:pPr>
            <w:r w:rsidRPr="00847B15">
              <w:rPr>
                <w:rFonts w:ascii="Liberation Serif" w:hAnsi="Liberation Serif"/>
                <w:bCs/>
              </w:rPr>
              <w:t>нпу</w:t>
            </w:r>
          </w:p>
        </w:tc>
        <w:tc>
          <w:tcPr>
            <w:tcW w:w="846" w:type="pct"/>
            <w:tcBorders>
              <w:top w:val="single" w:sz="4" w:space="0" w:color="auto"/>
              <w:left w:val="single" w:sz="4" w:space="0" w:color="auto"/>
              <w:bottom w:val="single" w:sz="4" w:space="0" w:color="auto"/>
              <w:right w:val="single" w:sz="4" w:space="0" w:color="auto"/>
            </w:tcBorders>
            <w:vAlign w:val="center"/>
          </w:tcPr>
          <w:p w14:paraId="104B88FA" w14:textId="77777777" w:rsidR="00737077" w:rsidRPr="00847B15" w:rsidRDefault="00737077" w:rsidP="00EF16ED">
            <w:pPr>
              <w:ind w:firstLine="33"/>
              <w:jc w:val="center"/>
              <w:outlineLvl w:val="3"/>
              <w:rPr>
                <w:rFonts w:ascii="Liberation Serif" w:hAnsi="Liberation Serif"/>
                <w:bCs/>
              </w:rPr>
            </w:pPr>
            <w:r w:rsidRPr="00847B15">
              <w:rPr>
                <w:rFonts w:ascii="Liberation Serif" w:hAnsi="Liberation Serif"/>
                <w:bCs/>
              </w:rPr>
              <w:t>нпу</w:t>
            </w:r>
          </w:p>
        </w:tc>
        <w:tc>
          <w:tcPr>
            <w:tcW w:w="693" w:type="pct"/>
            <w:tcBorders>
              <w:top w:val="single" w:sz="4" w:space="0" w:color="auto"/>
              <w:left w:val="single" w:sz="4" w:space="0" w:color="auto"/>
              <w:bottom w:val="single" w:sz="4" w:space="0" w:color="auto"/>
              <w:right w:val="single" w:sz="4" w:space="0" w:color="auto"/>
            </w:tcBorders>
            <w:vAlign w:val="center"/>
          </w:tcPr>
          <w:p w14:paraId="3CD2A7CD" w14:textId="77777777" w:rsidR="00737077" w:rsidRPr="00847B15" w:rsidRDefault="00737077" w:rsidP="00EF16ED">
            <w:pPr>
              <w:ind w:firstLine="33"/>
              <w:jc w:val="center"/>
              <w:outlineLvl w:val="3"/>
              <w:rPr>
                <w:rFonts w:ascii="Liberation Serif" w:hAnsi="Liberation Serif"/>
                <w:bCs/>
              </w:rPr>
            </w:pPr>
            <w:r w:rsidRPr="00847B15">
              <w:rPr>
                <w:rFonts w:ascii="Liberation Serif" w:hAnsi="Liberation Serif"/>
                <w:bCs/>
              </w:rPr>
              <w:t>нпу</w:t>
            </w:r>
          </w:p>
        </w:tc>
        <w:tc>
          <w:tcPr>
            <w:tcW w:w="536" w:type="pct"/>
            <w:tcBorders>
              <w:top w:val="single" w:sz="4" w:space="0" w:color="auto"/>
              <w:left w:val="single" w:sz="4" w:space="0" w:color="auto"/>
              <w:bottom w:val="single" w:sz="4" w:space="0" w:color="auto"/>
              <w:right w:val="single" w:sz="4" w:space="0" w:color="auto"/>
            </w:tcBorders>
            <w:vAlign w:val="center"/>
          </w:tcPr>
          <w:p w14:paraId="787C3A29" w14:textId="77777777" w:rsidR="00737077" w:rsidRPr="00847B15" w:rsidRDefault="00737077" w:rsidP="00EF16ED">
            <w:pPr>
              <w:ind w:firstLine="33"/>
              <w:jc w:val="center"/>
              <w:outlineLvl w:val="3"/>
              <w:rPr>
                <w:rFonts w:ascii="Liberation Serif" w:hAnsi="Liberation Serif"/>
              </w:rPr>
            </w:pPr>
            <w:r w:rsidRPr="00847B15">
              <w:rPr>
                <w:rFonts w:ascii="Liberation Serif" w:hAnsi="Liberation Serif"/>
              </w:rPr>
              <w:t>20</w:t>
            </w:r>
          </w:p>
        </w:tc>
      </w:tr>
    </w:tbl>
    <w:p w14:paraId="02DCB281" w14:textId="160282BB" w:rsidR="009676AE" w:rsidRPr="00847B15" w:rsidRDefault="009676AE" w:rsidP="00AE66BB">
      <w:pPr>
        <w:rPr>
          <w:rFonts w:ascii="Liberation Serif" w:hAnsi="Liberation Serif"/>
        </w:rPr>
      </w:pPr>
    </w:p>
    <w:p w14:paraId="02DCB282" w14:textId="77777777" w:rsidR="008231E4" w:rsidRPr="00847B15" w:rsidRDefault="008231E4" w:rsidP="00BD2EB1">
      <w:pPr>
        <w:ind w:left="142"/>
        <w:jc w:val="both"/>
        <w:outlineLvl w:val="3"/>
        <w:rPr>
          <w:rFonts w:ascii="Liberation Serif" w:hAnsi="Liberation Serif"/>
          <w:bCs/>
        </w:rPr>
      </w:pPr>
      <w:r w:rsidRPr="00847B15">
        <w:rPr>
          <w:rFonts w:ascii="Liberation Serif" w:hAnsi="Liberation Serif"/>
          <w:bCs/>
        </w:rPr>
        <w:lastRenderedPageBreak/>
        <w:t>* Минимальный отступ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не применяется для тех сторон границы участка, расстояния от которых определены линией отступа от красной линии;</w:t>
      </w:r>
    </w:p>
    <w:p w14:paraId="02DCB283" w14:textId="77777777" w:rsidR="008231E4" w:rsidRPr="00847B15" w:rsidRDefault="008231E4" w:rsidP="00BD2EB1">
      <w:pPr>
        <w:ind w:left="142"/>
        <w:jc w:val="both"/>
        <w:outlineLvl w:val="3"/>
        <w:rPr>
          <w:rFonts w:ascii="Liberation Serif" w:hAnsi="Liberation Serif"/>
          <w:bCs/>
        </w:rPr>
      </w:pPr>
      <w:r w:rsidRPr="00847B15">
        <w:rPr>
          <w:rFonts w:ascii="Liberation Serif" w:hAnsi="Liberation Serif"/>
          <w:bCs/>
        </w:rPr>
        <w:t>**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r w:rsidR="0034058B" w:rsidRPr="00847B15">
        <w:rPr>
          <w:rFonts w:ascii="Liberation Serif" w:hAnsi="Liberation Serif"/>
          <w:bCs/>
        </w:rPr>
        <w:t>;</w:t>
      </w:r>
    </w:p>
    <w:p w14:paraId="02DCB28B" w14:textId="4CAD2955" w:rsidR="009A7D04" w:rsidRPr="00847B15" w:rsidRDefault="00F935EA" w:rsidP="00DC79EE">
      <w:pPr>
        <w:ind w:left="142"/>
        <w:outlineLvl w:val="3"/>
        <w:rPr>
          <w:rFonts w:ascii="Liberation Serif" w:hAnsi="Liberation Serif"/>
          <w:bCs/>
        </w:rPr>
      </w:pPr>
      <w:r w:rsidRPr="00847B15">
        <w:rPr>
          <w:rFonts w:ascii="Liberation Serif" w:hAnsi="Liberation Serif"/>
          <w:bCs/>
        </w:rPr>
        <w:t>*** В соответствии с п. 4 ст. 11 Федерального закона от 11.06.2003 № 74-ФЗ "О крестьянском (фермерском) хозяйстве", на земельном участке из состава земель сельскохозяйственного назначения, в том числе занятом сельскохозяйственными угодьями, используемом крестьянским (фермерским) хозяйством для осуществления своей деятельности, допускаются строительство, реконструкция и эксплуатация одного жилого дома с количеством этажей не более трех, общая площадь которого составляет не более пятисот квадратных метров и площадь застройки под которым составляет не более 0,25 процента от площади земельного участка.</w:t>
      </w:r>
    </w:p>
    <w:p w14:paraId="45478CF4" w14:textId="77777777" w:rsidR="00F935EA" w:rsidRPr="00847B15" w:rsidRDefault="00F935EA" w:rsidP="00DC79EE">
      <w:pPr>
        <w:ind w:left="142"/>
        <w:outlineLvl w:val="3"/>
        <w:rPr>
          <w:rFonts w:ascii="Liberation Serif" w:hAnsi="Liberation Serif"/>
          <w:bCs/>
        </w:rPr>
      </w:pPr>
    </w:p>
    <w:p w14:paraId="02DCB28C" w14:textId="77777777" w:rsidR="008231E4" w:rsidRPr="00847B15" w:rsidRDefault="008231E4" w:rsidP="00383E3E">
      <w:pPr>
        <w:ind w:left="142" w:firstLine="566"/>
        <w:outlineLvl w:val="3"/>
        <w:rPr>
          <w:rFonts w:ascii="Liberation Serif" w:hAnsi="Liberation Serif"/>
          <w:bCs/>
        </w:rPr>
      </w:pPr>
      <w:r w:rsidRPr="00847B15">
        <w:rPr>
          <w:rFonts w:ascii="Liberation Serif" w:hAnsi="Liberation Serif"/>
          <w:bCs/>
        </w:rPr>
        <w:t xml:space="preserve">Условные обозначения к таблице: </w:t>
      </w:r>
    </w:p>
    <w:p w14:paraId="02DCB28D" w14:textId="77777777" w:rsidR="008231E4" w:rsidRPr="00847B15" w:rsidRDefault="008231E4" w:rsidP="008231E4">
      <w:pPr>
        <w:ind w:left="142"/>
        <w:outlineLvl w:val="3"/>
        <w:rPr>
          <w:rFonts w:ascii="Liberation Serif" w:hAnsi="Liberation Serif"/>
          <w:bCs/>
        </w:rPr>
      </w:pPr>
      <w:r w:rsidRPr="00847B15">
        <w:rPr>
          <w:rFonts w:ascii="Liberation Serif" w:hAnsi="Liberation Serif"/>
          <w:bCs/>
        </w:rPr>
        <w:t>ЗУ – земельный участок;</w:t>
      </w:r>
    </w:p>
    <w:p w14:paraId="02DCB28E" w14:textId="77777777" w:rsidR="008231E4" w:rsidRPr="00847B15" w:rsidRDefault="008231E4" w:rsidP="008231E4">
      <w:pPr>
        <w:ind w:left="142"/>
        <w:outlineLvl w:val="3"/>
        <w:rPr>
          <w:rFonts w:ascii="Liberation Serif" w:hAnsi="Liberation Serif"/>
          <w:bCs/>
        </w:rPr>
      </w:pPr>
      <w:r w:rsidRPr="00847B15">
        <w:rPr>
          <w:rFonts w:ascii="Liberation Serif" w:hAnsi="Liberation Serif"/>
          <w:bCs/>
        </w:rPr>
        <w:t>ОКС – объекты капитального строительства (здания, строения и сооружения);</w:t>
      </w:r>
    </w:p>
    <w:p w14:paraId="02DCB28F" w14:textId="77777777" w:rsidR="00BD3007" w:rsidRPr="00847B15" w:rsidRDefault="008231E4" w:rsidP="00BD3007">
      <w:pPr>
        <w:ind w:left="142"/>
        <w:outlineLvl w:val="3"/>
        <w:rPr>
          <w:rFonts w:ascii="Liberation Serif" w:hAnsi="Liberation Serif"/>
        </w:rPr>
      </w:pPr>
      <w:r w:rsidRPr="00847B15">
        <w:rPr>
          <w:rFonts w:ascii="Liberation Serif" w:hAnsi="Liberation Serif"/>
          <w:bCs/>
        </w:rPr>
        <w:t>нпу – предельный размер (параметр) не подлежит установлению</w:t>
      </w:r>
    </w:p>
    <w:p w14:paraId="02DCB290" w14:textId="77777777" w:rsidR="000B1D90" w:rsidRPr="00847B15" w:rsidRDefault="000B1D90" w:rsidP="000B1D90">
      <w:pPr>
        <w:keepNext/>
        <w:pageBreakBefore/>
        <w:spacing w:before="120"/>
        <w:jc w:val="both"/>
        <w:outlineLvl w:val="2"/>
        <w:rPr>
          <w:rFonts w:ascii="Liberation Serif" w:hAnsi="Liberation Serif"/>
          <w:b/>
          <w:bCs/>
          <w:szCs w:val="26"/>
        </w:rPr>
      </w:pPr>
      <w:bookmarkStart w:id="288" w:name="_Toc531808777"/>
      <w:bookmarkStart w:id="289" w:name="_Toc140790466"/>
      <w:bookmarkStart w:id="290" w:name="_Toc398890953"/>
      <w:bookmarkStart w:id="291" w:name="_Toc330317451"/>
      <w:r w:rsidRPr="00847B15">
        <w:rPr>
          <w:rFonts w:ascii="Liberation Serif" w:hAnsi="Liberation Serif"/>
          <w:b/>
          <w:bCs/>
          <w:szCs w:val="26"/>
        </w:rPr>
        <w:lastRenderedPageBreak/>
        <w:t>Статья 20. Описание территориальных зон.</w:t>
      </w:r>
      <w:bookmarkEnd w:id="288"/>
      <w:bookmarkEnd w:id="289"/>
    </w:p>
    <w:p w14:paraId="02DCB291" w14:textId="77777777" w:rsidR="005C686D" w:rsidRPr="00847B15" w:rsidRDefault="005C686D" w:rsidP="005C686D">
      <w:pPr>
        <w:keepNext/>
        <w:keepLines/>
        <w:spacing w:before="200"/>
        <w:ind w:firstLine="709"/>
        <w:jc w:val="both"/>
        <w:outlineLvl w:val="4"/>
        <w:rPr>
          <w:rFonts w:ascii="Liberation Serif" w:hAnsi="Liberation Serif"/>
          <w:b/>
        </w:rPr>
      </w:pPr>
      <w:r w:rsidRPr="00847B15">
        <w:rPr>
          <w:rFonts w:ascii="Liberation Serif" w:hAnsi="Liberation Serif"/>
          <w:b/>
        </w:rPr>
        <w:t>Жилая зона индивидуальной застройки Ж</w:t>
      </w:r>
      <w:r w:rsidR="00EF15B4" w:rsidRPr="00847B15">
        <w:rPr>
          <w:rFonts w:ascii="Liberation Serif" w:hAnsi="Liberation Serif"/>
          <w:b/>
        </w:rPr>
        <w:t>-1</w:t>
      </w:r>
      <w:r w:rsidRPr="00847B15">
        <w:rPr>
          <w:rFonts w:ascii="Liberation Serif" w:hAnsi="Liberation Serif"/>
          <w:b/>
        </w:rPr>
        <w:t>.</w:t>
      </w:r>
    </w:p>
    <w:p w14:paraId="02DCB292" w14:textId="0C631B53" w:rsidR="005C686D" w:rsidRPr="00847B15" w:rsidRDefault="005C686D" w:rsidP="005C686D">
      <w:pPr>
        <w:ind w:firstLine="709"/>
        <w:jc w:val="both"/>
        <w:rPr>
          <w:rFonts w:ascii="Liberation Serif" w:hAnsi="Liberation Serif"/>
        </w:rPr>
      </w:pPr>
      <w:r w:rsidRPr="00847B15">
        <w:rPr>
          <w:rFonts w:ascii="Liberation Serif" w:hAnsi="Liberation Serif"/>
        </w:rPr>
        <w:t xml:space="preserve">Жилая зона индивидуальной застройки – территории, застроенные или планируемые к застройке индивидуальными жилыми домами, </w:t>
      </w:r>
      <w:r w:rsidR="00857F05" w:rsidRPr="00847B15">
        <w:rPr>
          <w:rFonts w:ascii="Liberation Serif" w:hAnsi="Liberation Serif"/>
        </w:rPr>
        <w:t>домами блокированной застройки</w:t>
      </w:r>
      <w:r w:rsidRPr="00847B15">
        <w:rPr>
          <w:rFonts w:ascii="Liberation Serif" w:hAnsi="Liberation Serif"/>
        </w:rPr>
        <w:t>, а также для размещения участков для ведения личного подсобного хозяйства.</w:t>
      </w:r>
    </w:p>
    <w:p w14:paraId="02DCB293" w14:textId="77777777" w:rsidR="005C686D" w:rsidRPr="00847B15" w:rsidRDefault="005C686D" w:rsidP="005C686D">
      <w:pPr>
        <w:keepNext/>
        <w:keepLines/>
        <w:spacing w:before="200"/>
        <w:ind w:firstLine="709"/>
        <w:jc w:val="both"/>
        <w:outlineLvl w:val="4"/>
        <w:rPr>
          <w:rFonts w:ascii="Liberation Serif" w:hAnsi="Liberation Serif"/>
          <w:b/>
        </w:rPr>
      </w:pPr>
      <w:r w:rsidRPr="00847B15">
        <w:rPr>
          <w:rFonts w:ascii="Liberation Serif" w:hAnsi="Liberation Serif"/>
          <w:b/>
        </w:rPr>
        <w:t>Общественно -</w:t>
      </w:r>
      <w:r w:rsidRPr="00847B15">
        <w:rPr>
          <w:rFonts w:ascii="Liberation Serif" w:hAnsi="Liberation Serif"/>
        </w:rPr>
        <w:t xml:space="preserve"> </w:t>
      </w:r>
      <w:r w:rsidRPr="00847B15">
        <w:rPr>
          <w:rFonts w:ascii="Liberation Serif" w:hAnsi="Liberation Serif"/>
          <w:b/>
        </w:rPr>
        <w:t>жилая зона ОЖ.</w:t>
      </w:r>
    </w:p>
    <w:p w14:paraId="02DCB294" w14:textId="77777777" w:rsidR="005C686D" w:rsidRPr="00847B15" w:rsidRDefault="005C686D" w:rsidP="005C686D">
      <w:pPr>
        <w:ind w:firstLine="709"/>
        <w:jc w:val="both"/>
        <w:rPr>
          <w:rFonts w:ascii="Liberation Serif" w:hAnsi="Liberation Serif"/>
        </w:rPr>
      </w:pPr>
      <w:r w:rsidRPr="00847B15">
        <w:rPr>
          <w:rFonts w:ascii="Liberation Serif" w:hAnsi="Liberation Serif"/>
        </w:rPr>
        <w:t xml:space="preserve">Общественно - жилая зона – территории, застроенные или планируемые к застройке многоквартирными домами, административно-деловыми, банковскими, торговыми зданиями, зданиями многофункционального назначения, объектами лечебно-оздоровительного, учебного, социального и коммунально-бытового назначения, вспомогательными зданиями и сооружениями, а также для размещения скверов, игровых и спортивных площадок. </w:t>
      </w:r>
    </w:p>
    <w:p w14:paraId="7216F89C" w14:textId="77777777" w:rsidR="00EF04D5" w:rsidRPr="00847B15" w:rsidRDefault="00EF04D5" w:rsidP="00EF04D5">
      <w:pPr>
        <w:keepNext/>
        <w:keepLines/>
        <w:spacing w:before="200"/>
        <w:ind w:firstLine="709"/>
        <w:jc w:val="both"/>
        <w:outlineLvl w:val="4"/>
        <w:rPr>
          <w:rFonts w:ascii="Liberation Serif" w:hAnsi="Liberation Serif"/>
          <w:b/>
        </w:rPr>
      </w:pPr>
      <w:r w:rsidRPr="00847B15">
        <w:rPr>
          <w:rFonts w:ascii="Liberation Serif" w:hAnsi="Liberation Serif"/>
          <w:b/>
        </w:rPr>
        <w:t>Зона производственная, инженерной и транспортной инфраструктур П.</w:t>
      </w:r>
    </w:p>
    <w:p w14:paraId="764C5DAC" w14:textId="77777777" w:rsidR="00EF04D5" w:rsidRPr="00847B15" w:rsidRDefault="00EF04D5" w:rsidP="00EF04D5">
      <w:pPr>
        <w:ind w:firstLine="709"/>
        <w:jc w:val="both"/>
        <w:rPr>
          <w:rFonts w:ascii="Liberation Serif" w:hAnsi="Liberation Serif"/>
        </w:rPr>
      </w:pPr>
      <w:r w:rsidRPr="00847B15">
        <w:rPr>
          <w:rFonts w:ascii="Liberation Serif" w:hAnsi="Liberation Serif"/>
        </w:rPr>
        <w:t>Зона производственная, инженерной и транспортной инфраструктур – предназначена для размещения производственных объектов с различными нормативами воздействия на окружающую среду, а также для размещения объектов управленческой деятельности производственных объектов, складских объектов, объектов оптовой торговли, транспорта, для установления санитарно-защитных зон таких объектов в соответствии с требованиями технических регламентов, а также для обеспечения условий размещения объектов капитального строительства в целях извлечения прибыли на основании торговой, банковской и иной предпринимательской деятельности, а также общественного использования объектов капитального строительства.</w:t>
      </w:r>
    </w:p>
    <w:p w14:paraId="5787BE3E" w14:textId="77777777" w:rsidR="00EF04D5" w:rsidRPr="00847B15" w:rsidRDefault="00EF04D5" w:rsidP="00EF04D5">
      <w:pPr>
        <w:keepNext/>
        <w:keepLines/>
        <w:spacing w:before="200"/>
        <w:ind w:firstLine="709"/>
        <w:jc w:val="both"/>
        <w:outlineLvl w:val="4"/>
        <w:rPr>
          <w:rFonts w:ascii="Liberation Serif" w:hAnsi="Liberation Serif"/>
          <w:b/>
        </w:rPr>
      </w:pPr>
      <w:r w:rsidRPr="00847B15">
        <w:rPr>
          <w:rFonts w:ascii="Liberation Serif" w:hAnsi="Liberation Serif"/>
          <w:b/>
        </w:rPr>
        <w:t>Зона производственная, инженерной и транспортной инфраструктур</w:t>
      </w:r>
      <w:r w:rsidRPr="00847B15">
        <w:rPr>
          <w:rFonts w:ascii="Liberation Serif" w:hAnsi="Liberation Serif"/>
        </w:rPr>
        <w:t xml:space="preserve"> </w:t>
      </w:r>
      <w:r w:rsidRPr="00847B15">
        <w:rPr>
          <w:rFonts w:ascii="Liberation Serif" w:hAnsi="Liberation Serif"/>
          <w:b/>
        </w:rPr>
        <w:t>за пределами границ населённых пунктов П-Н.</w:t>
      </w:r>
    </w:p>
    <w:p w14:paraId="0D9A2485" w14:textId="3019EE46" w:rsidR="00EF04D5" w:rsidRPr="00847B15" w:rsidRDefault="00EF04D5" w:rsidP="00EF04D5">
      <w:pPr>
        <w:ind w:firstLine="709"/>
        <w:jc w:val="both"/>
        <w:rPr>
          <w:rFonts w:ascii="Liberation Serif" w:hAnsi="Liberation Serif"/>
        </w:rPr>
      </w:pPr>
      <w:r w:rsidRPr="00847B15">
        <w:rPr>
          <w:rFonts w:ascii="Liberation Serif" w:hAnsi="Liberation Serif"/>
        </w:rPr>
        <w:t>Зона производственная, инженерной и транспортной инфраструктур за пределами границ населённых пунктов – предназначена для размещения производственных объектов с различными нормативами воздействия на окружающую среду, а также для размещения объектов управленческой деятельности производственных объектов, складских объектов, транспорта, для установления санитарно-защитных зон таких объектов в соответствии с требованиями технических регламентов.</w:t>
      </w:r>
    </w:p>
    <w:p w14:paraId="6D77CD8B" w14:textId="77777777" w:rsidR="00EF04D5" w:rsidRPr="00847B15" w:rsidRDefault="00EF04D5" w:rsidP="00EF04D5">
      <w:pPr>
        <w:keepNext/>
        <w:keepLines/>
        <w:spacing w:before="200"/>
        <w:ind w:firstLine="709"/>
        <w:jc w:val="both"/>
        <w:outlineLvl w:val="4"/>
        <w:rPr>
          <w:rFonts w:ascii="Liberation Serif" w:hAnsi="Liberation Serif"/>
          <w:b/>
        </w:rPr>
      </w:pPr>
      <w:r w:rsidRPr="00847B15">
        <w:rPr>
          <w:rFonts w:ascii="Liberation Serif" w:hAnsi="Liberation Serif"/>
          <w:b/>
        </w:rPr>
        <w:t>Зона сельскохозяйственного использования СХ.</w:t>
      </w:r>
    </w:p>
    <w:p w14:paraId="2815356C" w14:textId="09A96ABD" w:rsidR="00EF04D5" w:rsidRPr="00847B15" w:rsidRDefault="00EF04D5" w:rsidP="00EF04D5">
      <w:pPr>
        <w:ind w:firstLine="709"/>
        <w:jc w:val="both"/>
        <w:rPr>
          <w:rFonts w:ascii="Liberation Serif" w:hAnsi="Liberation Serif"/>
        </w:rPr>
      </w:pPr>
      <w:r w:rsidRPr="00847B15">
        <w:rPr>
          <w:rFonts w:ascii="Liberation Serif" w:hAnsi="Liberation Serif"/>
        </w:rPr>
        <w:t>Зона сельскохозяйственного использования – территории, предназначенные для размещения сельскохозяйственных предприятий.</w:t>
      </w:r>
    </w:p>
    <w:p w14:paraId="6967FD50" w14:textId="77777777" w:rsidR="00635673" w:rsidRPr="00847B15" w:rsidRDefault="00635673" w:rsidP="00635673">
      <w:pPr>
        <w:keepNext/>
        <w:keepLines/>
        <w:spacing w:before="200"/>
        <w:ind w:firstLine="709"/>
        <w:jc w:val="both"/>
        <w:outlineLvl w:val="4"/>
        <w:rPr>
          <w:rFonts w:ascii="Liberation Serif" w:hAnsi="Liberation Serif"/>
          <w:b/>
        </w:rPr>
      </w:pPr>
      <w:r w:rsidRPr="00847B15">
        <w:rPr>
          <w:rFonts w:ascii="Liberation Serif" w:hAnsi="Liberation Serif"/>
          <w:b/>
        </w:rPr>
        <w:t>Зона отдыха и туризма ОТ.</w:t>
      </w:r>
    </w:p>
    <w:p w14:paraId="556DD7E1" w14:textId="77777777" w:rsidR="00635673" w:rsidRPr="00847B15" w:rsidRDefault="00635673" w:rsidP="00635673">
      <w:pPr>
        <w:ind w:firstLine="709"/>
        <w:jc w:val="both"/>
        <w:rPr>
          <w:rFonts w:ascii="Liberation Serif" w:hAnsi="Liberation Serif"/>
        </w:rPr>
      </w:pPr>
      <w:r w:rsidRPr="00847B15">
        <w:rPr>
          <w:rFonts w:ascii="Liberation Serif" w:hAnsi="Liberation Serif"/>
        </w:rPr>
        <w:t xml:space="preserve">Зона отдыха и туризма – территории, застроенные или планируемые к застройке объектами оздоровительного назначения, вспомогательными зданиями и сооружениями, а также для размещения игровых и спортивных площадок. </w:t>
      </w:r>
    </w:p>
    <w:p w14:paraId="71FFB4AB" w14:textId="77777777" w:rsidR="00635673" w:rsidRPr="00847B15" w:rsidRDefault="00635673" w:rsidP="00635673">
      <w:pPr>
        <w:keepNext/>
        <w:keepLines/>
        <w:spacing w:before="200"/>
        <w:ind w:firstLine="709"/>
        <w:jc w:val="both"/>
        <w:outlineLvl w:val="4"/>
        <w:rPr>
          <w:rFonts w:ascii="Liberation Serif" w:hAnsi="Liberation Serif"/>
          <w:b/>
        </w:rPr>
      </w:pPr>
      <w:r w:rsidRPr="00847B15">
        <w:rPr>
          <w:rFonts w:ascii="Liberation Serif" w:hAnsi="Liberation Serif"/>
          <w:b/>
        </w:rPr>
        <w:t>Зона природных территорий Р.</w:t>
      </w:r>
    </w:p>
    <w:p w14:paraId="79C2ED78" w14:textId="77777777" w:rsidR="00635673" w:rsidRPr="00847B15" w:rsidRDefault="00635673" w:rsidP="00635673">
      <w:pPr>
        <w:widowControl w:val="0"/>
        <w:autoSpaceDE w:val="0"/>
        <w:autoSpaceDN w:val="0"/>
        <w:adjustRightInd w:val="0"/>
        <w:ind w:firstLine="720"/>
        <w:jc w:val="both"/>
        <w:rPr>
          <w:rFonts w:ascii="Liberation Serif" w:hAnsi="Liberation Serif"/>
        </w:rPr>
      </w:pPr>
      <w:r w:rsidRPr="00847B15">
        <w:rPr>
          <w:rFonts w:ascii="Liberation Serif" w:hAnsi="Liberation Serif"/>
        </w:rPr>
        <w:t>Зона природных территорий – рекреационные территории парков, скверов, иных озелененных зон, предназначенные для осуществления деятельности, связанной с сохранением отдельных естественных качеств окружающей природной среды путем ограничения хозяйственной деятельности в данной зоне.</w:t>
      </w:r>
    </w:p>
    <w:p w14:paraId="461CFD6B" w14:textId="77777777" w:rsidR="00635673" w:rsidRPr="00847B15" w:rsidRDefault="00635673" w:rsidP="00635673">
      <w:pPr>
        <w:keepNext/>
        <w:keepLines/>
        <w:spacing w:before="200"/>
        <w:ind w:firstLine="709"/>
        <w:jc w:val="both"/>
        <w:outlineLvl w:val="4"/>
        <w:rPr>
          <w:rFonts w:ascii="Liberation Serif" w:hAnsi="Liberation Serif"/>
          <w:b/>
        </w:rPr>
      </w:pPr>
      <w:r w:rsidRPr="00847B15">
        <w:rPr>
          <w:rFonts w:ascii="Liberation Serif" w:hAnsi="Liberation Serif"/>
          <w:b/>
        </w:rPr>
        <w:lastRenderedPageBreak/>
        <w:t>Зона садоводства С.</w:t>
      </w:r>
    </w:p>
    <w:p w14:paraId="6132D034" w14:textId="77777777" w:rsidR="00635673" w:rsidRPr="00847B15" w:rsidRDefault="00635673" w:rsidP="00635673">
      <w:pPr>
        <w:widowControl w:val="0"/>
        <w:autoSpaceDE w:val="0"/>
        <w:autoSpaceDN w:val="0"/>
        <w:adjustRightInd w:val="0"/>
        <w:ind w:firstLine="720"/>
        <w:jc w:val="both"/>
        <w:rPr>
          <w:rFonts w:ascii="Liberation Serif" w:hAnsi="Liberation Serif"/>
        </w:rPr>
      </w:pPr>
      <w:r w:rsidRPr="00847B15">
        <w:rPr>
          <w:rFonts w:ascii="Liberation Serif" w:hAnsi="Liberation Serif"/>
        </w:rPr>
        <w:t>Зона садоводства – территории, предназначенные для осуществления деятельности, связанной с выращиванием плодовых, ягодных, овощных, бахчевых или иных сельскохозяйственных культур и картофеля, а также размещения жилого дома, хозяйственных построек.</w:t>
      </w:r>
    </w:p>
    <w:p w14:paraId="69C0A222" w14:textId="16C568ED" w:rsidR="00EC57A8" w:rsidRPr="00847B15" w:rsidRDefault="00EC57A8" w:rsidP="00EC57A8">
      <w:pPr>
        <w:keepNext/>
        <w:keepLines/>
        <w:spacing w:before="200"/>
        <w:ind w:firstLine="709"/>
        <w:jc w:val="both"/>
        <w:outlineLvl w:val="4"/>
        <w:rPr>
          <w:rFonts w:ascii="Liberation Serif" w:hAnsi="Liberation Serif"/>
          <w:b/>
        </w:rPr>
      </w:pPr>
      <w:r w:rsidRPr="00847B15">
        <w:rPr>
          <w:rFonts w:ascii="Liberation Serif" w:hAnsi="Liberation Serif"/>
          <w:b/>
        </w:rPr>
        <w:t>Зона специального назначения СП.</w:t>
      </w:r>
    </w:p>
    <w:p w14:paraId="6CA464E7" w14:textId="74A48502" w:rsidR="00EC57A8" w:rsidRPr="00847B15" w:rsidRDefault="00EC57A8" w:rsidP="00EF04D5">
      <w:pPr>
        <w:ind w:firstLine="709"/>
        <w:jc w:val="both"/>
        <w:rPr>
          <w:rFonts w:ascii="Liberation Serif" w:hAnsi="Liberation Serif"/>
        </w:rPr>
      </w:pPr>
      <w:r w:rsidRPr="00847B15">
        <w:rPr>
          <w:rFonts w:ascii="Liberation Serif" w:hAnsi="Liberation Serif"/>
        </w:rPr>
        <w:t>Зона специального назначения – территории,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указанной зоны и недопустимо в других территориальных зонах.</w:t>
      </w:r>
    </w:p>
    <w:p w14:paraId="02DCB29C" w14:textId="77777777" w:rsidR="00BD3007" w:rsidRPr="00847B15" w:rsidRDefault="00BD3007" w:rsidP="00560F5A">
      <w:pPr>
        <w:keepNext/>
        <w:pageBreakBefore/>
        <w:spacing w:before="120"/>
        <w:jc w:val="both"/>
        <w:outlineLvl w:val="2"/>
        <w:rPr>
          <w:rFonts w:ascii="Liberation Serif" w:hAnsi="Liberation Serif"/>
          <w:b/>
          <w:bCs/>
          <w:szCs w:val="26"/>
        </w:rPr>
      </w:pPr>
      <w:bookmarkStart w:id="292" w:name="_Toc531808778"/>
      <w:bookmarkStart w:id="293" w:name="_Toc140790467"/>
      <w:r w:rsidRPr="00847B15">
        <w:rPr>
          <w:rFonts w:ascii="Liberation Serif" w:hAnsi="Liberation Serif"/>
          <w:b/>
          <w:bCs/>
          <w:szCs w:val="26"/>
        </w:rPr>
        <w:lastRenderedPageBreak/>
        <w:t>Статья 2</w:t>
      </w:r>
      <w:r w:rsidR="000B1D90" w:rsidRPr="00847B15">
        <w:rPr>
          <w:rFonts w:ascii="Liberation Serif" w:hAnsi="Liberation Serif"/>
          <w:b/>
          <w:bCs/>
          <w:szCs w:val="26"/>
        </w:rPr>
        <w:t>1.</w:t>
      </w:r>
      <w:r w:rsidRPr="00847B15">
        <w:rPr>
          <w:rFonts w:ascii="Liberation Serif" w:hAnsi="Liberation Serif"/>
          <w:b/>
          <w:bCs/>
          <w:szCs w:val="26"/>
        </w:rPr>
        <w:t xml:space="preserve"> Описание </w:t>
      </w:r>
      <w:r w:rsidR="0023424D" w:rsidRPr="00847B15">
        <w:rPr>
          <w:rFonts w:ascii="Liberation Serif" w:hAnsi="Liberation Serif"/>
          <w:b/>
          <w:bCs/>
          <w:szCs w:val="26"/>
        </w:rPr>
        <w:t>земель</w:t>
      </w:r>
      <w:r w:rsidR="000B1D90" w:rsidRPr="00847B15">
        <w:rPr>
          <w:rFonts w:ascii="Liberation Serif" w:hAnsi="Liberation Serif"/>
          <w:b/>
          <w:bCs/>
          <w:szCs w:val="26"/>
        </w:rPr>
        <w:t xml:space="preserve">, для которых градостроительные регламенты не </w:t>
      </w:r>
      <w:r w:rsidR="005812A8" w:rsidRPr="00847B15">
        <w:rPr>
          <w:rFonts w:ascii="Liberation Serif" w:hAnsi="Liberation Serif"/>
          <w:b/>
          <w:bCs/>
          <w:szCs w:val="26"/>
        </w:rPr>
        <w:t>устанавливаются</w:t>
      </w:r>
      <w:r w:rsidRPr="00847B15">
        <w:rPr>
          <w:rFonts w:ascii="Liberation Serif" w:hAnsi="Liberation Serif"/>
          <w:b/>
          <w:bCs/>
          <w:szCs w:val="26"/>
        </w:rPr>
        <w:t>.</w:t>
      </w:r>
      <w:bookmarkEnd w:id="290"/>
      <w:bookmarkEnd w:id="292"/>
      <w:bookmarkEnd w:id="293"/>
    </w:p>
    <w:p w14:paraId="02DCB29D" w14:textId="77777777" w:rsidR="00D04224" w:rsidRPr="00847B15" w:rsidRDefault="00D04224" w:rsidP="00D04224">
      <w:pPr>
        <w:ind w:firstLine="567"/>
        <w:jc w:val="both"/>
        <w:rPr>
          <w:rFonts w:ascii="Liberation Serif" w:hAnsi="Liberation Serif"/>
        </w:rPr>
      </w:pPr>
      <w:r w:rsidRPr="00847B15">
        <w:rPr>
          <w:rFonts w:ascii="Liberation Serif" w:hAnsi="Liberation Serif"/>
        </w:rPr>
        <w:t xml:space="preserve">Градостроительные регламенты территориальных зон не установлены и не подлежат применению для земель, </w:t>
      </w:r>
      <w:r w:rsidR="00BD4662" w:rsidRPr="00847B15">
        <w:rPr>
          <w:rFonts w:ascii="Liberation Serif" w:hAnsi="Liberation Serif"/>
        </w:rPr>
        <w:t>указанных в ч. 6 ст. 36 Градостроительного кодекса Российской Федерации</w:t>
      </w:r>
      <w:r w:rsidR="00E8530A" w:rsidRPr="00847B15">
        <w:rPr>
          <w:rFonts w:ascii="Liberation Serif" w:hAnsi="Liberation Serif"/>
        </w:rPr>
        <w:t xml:space="preserve"> (вне зависимости от полноты их отображения на </w:t>
      </w:r>
      <w:r w:rsidR="00E8530A" w:rsidRPr="00847B15">
        <w:rPr>
          <w:rFonts w:ascii="Liberation Serif" w:hAnsi="Liberation Serif"/>
          <w:spacing w:val="-4"/>
        </w:rPr>
        <w:t>карте градостроительного зонирования</w:t>
      </w:r>
      <w:r w:rsidR="00E8530A" w:rsidRPr="00847B15">
        <w:rPr>
          <w:rFonts w:ascii="Liberation Serif" w:hAnsi="Liberation Serif"/>
        </w:rPr>
        <w:t>)</w:t>
      </w:r>
      <w:r w:rsidRPr="00847B15">
        <w:rPr>
          <w:rFonts w:ascii="Liberation Serif" w:hAnsi="Liberation Serif"/>
        </w:rPr>
        <w:t>. Границы таких земель</w:t>
      </w:r>
      <w:r w:rsidR="0025597F" w:rsidRPr="00847B15">
        <w:rPr>
          <w:rFonts w:ascii="Liberation Serif" w:hAnsi="Liberation Serif"/>
        </w:rPr>
        <w:t xml:space="preserve"> (земельных участков)</w:t>
      </w:r>
      <w:r w:rsidRPr="00847B15">
        <w:rPr>
          <w:rFonts w:ascii="Liberation Serif" w:hAnsi="Liberation Serif"/>
        </w:rPr>
        <w:t xml:space="preserve"> определяются в соответствии с земельным законодательством, вносятся в Единый государственный реестр недвижимости.</w:t>
      </w:r>
    </w:p>
    <w:p w14:paraId="02DCB29E" w14:textId="77777777" w:rsidR="00023C95" w:rsidRPr="00847B15" w:rsidRDefault="00023C95" w:rsidP="00023C95">
      <w:pPr>
        <w:ind w:firstLine="709"/>
        <w:jc w:val="both"/>
        <w:rPr>
          <w:rFonts w:ascii="Liberation Serif" w:hAnsi="Liberation Serif"/>
        </w:rPr>
      </w:pPr>
      <w:r w:rsidRPr="00847B15">
        <w:rPr>
          <w:rFonts w:ascii="Liberation Serif" w:hAnsi="Liberation Serif"/>
        </w:rPr>
        <w:t xml:space="preserve">Использование земельных участков,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14:paraId="02DCB29F" w14:textId="77777777" w:rsidR="00023C95" w:rsidRPr="00847B15" w:rsidRDefault="00023C95" w:rsidP="00023C95">
      <w:pPr>
        <w:ind w:firstLine="709"/>
        <w:jc w:val="both"/>
        <w:rPr>
          <w:rFonts w:ascii="Liberation Serif" w:hAnsi="Liberation Serif"/>
        </w:rPr>
      </w:pPr>
      <w:r w:rsidRPr="00847B15">
        <w:rPr>
          <w:rFonts w:ascii="Liberation Serif" w:hAnsi="Liberation Serif"/>
        </w:rPr>
        <w:t xml:space="preserve">Фиксация, установление, изменение границ и регулирование использования указанных </w:t>
      </w:r>
      <w:r w:rsidR="0023424D" w:rsidRPr="00847B15">
        <w:rPr>
          <w:rFonts w:ascii="Liberation Serif" w:hAnsi="Liberation Serif"/>
        </w:rPr>
        <w:t xml:space="preserve">земель </w:t>
      </w:r>
      <w:r w:rsidRPr="00847B15">
        <w:rPr>
          <w:rFonts w:ascii="Liberation Serif" w:hAnsi="Liberation Serif"/>
        </w:rPr>
        <w:t xml:space="preserve">осуществляются в порядке, определенном </w:t>
      </w:r>
      <w:r w:rsidR="002E564B" w:rsidRPr="00847B15">
        <w:rPr>
          <w:rFonts w:ascii="Liberation Serif" w:hAnsi="Liberation Serif"/>
        </w:rPr>
        <w:t>земельным законодательством</w:t>
      </w:r>
      <w:r w:rsidRPr="00847B15">
        <w:rPr>
          <w:rFonts w:ascii="Liberation Serif" w:hAnsi="Liberation Serif"/>
        </w:rPr>
        <w:t xml:space="preserve">. </w:t>
      </w:r>
    </w:p>
    <w:p w14:paraId="3971640E" w14:textId="77777777" w:rsidR="002047CE" w:rsidRPr="00847B15" w:rsidRDefault="002047CE" w:rsidP="002047CE">
      <w:pPr>
        <w:ind w:firstLine="709"/>
        <w:jc w:val="both"/>
        <w:rPr>
          <w:rFonts w:ascii="Liberation Serif" w:hAnsi="Liberation Serif"/>
        </w:rPr>
      </w:pPr>
      <w:r w:rsidRPr="00847B15">
        <w:rPr>
          <w:rFonts w:ascii="Liberation Serif" w:hAnsi="Liberation Serif"/>
        </w:rPr>
        <w:t>Земли, указанные в настоящей статье, используются в соответствии с установленным для них целевым назначением. Правовой режим земель и земельных участков определяется в соответствии с федеральными законами исходя из их принадлежности к той или иной категории земель и разрешенного использования.</w:t>
      </w:r>
    </w:p>
    <w:p w14:paraId="02DCB2A2" w14:textId="77777777" w:rsidR="003A1C9F" w:rsidRPr="00847B15" w:rsidRDefault="00905829" w:rsidP="003A1C9F">
      <w:pPr>
        <w:keepNext/>
        <w:keepLines/>
        <w:spacing w:before="200"/>
        <w:ind w:firstLine="709"/>
        <w:jc w:val="both"/>
        <w:outlineLvl w:val="4"/>
        <w:rPr>
          <w:rFonts w:ascii="Liberation Serif" w:hAnsi="Liberation Serif"/>
          <w:b/>
        </w:rPr>
      </w:pPr>
      <w:r w:rsidRPr="00847B15">
        <w:rPr>
          <w:rFonts w:ascii="Liberation Serif" w:hAnsi="Liberation Serif"/>
          <w:b/>
          <w:bCs/>
          <w:szCs w:val="26"/>
        </w:rPr>
        <w:t>Земли</w:t>
      </w:r>
      <w:r w:rsidR="003A1C9F" w:rsidRPr="00847B15">
        <w:rPr>
          <w:rFonts w:ascii="Liberation Serif" w:hAnsi="Liberation Serif"/>
          <w:b/>
        </w:rPr>
        <w:t xml:space="preserve"> лесного фонда ЗЛФ.</w:t>
      </w:r>
    </w:p>
    <w:p w14:paraId="02DCB2A4" w14:textId="1336D273" w:rsidR="005B60B9" w:rsidRPr="00847B15" w:rsidRDefault="00A640B8" w:rsidP="005B60B9">
      <w:pPr>
        <w:widowControl w:val="0"/>
        <w:autoSpaceDE w:val="0"/>
        <w:autoSpaceDN w:val="0"/>
        <w:adjustRightInd w:val="0"/>
        <w:ind w:firstLine="720"/>
        <w:jc w:val="both"/>
        <w:rPr>
          <w:rFonts w:ascii="Liberation Serif" w:hAnsi="Liberation Serif"/>
        </w:rPr>
      </w:pPr>
      <w:r w:rsidRPr="00847B15">
        <w:rPr>
          <w:rFonts w:ascii="Liberation Serif" w:hAnsi="Liberation Serif"/>
        </w:rPr>
        <w:t xml:space="preserve">Границы земель лесного фонда определяются границами лесничеств. </w:t>
      </w:r>
      <w:r w:rsidR="00884C32" w:rsidRPr="00847B15">
        <w:rPr>
          <w:rFonts w:ascii="Liberation Serif" w:hAnsi="Liberation Serif"/>
        </w:rPr>
        <w:t>Использование земель или земельных участков из состава земель лесного фонда определяется лесохозяйственным регламентом в соответствии с лесным законодательством</w:t>
      </w:r>
      <w:r w:rsidRPr="00847B15">
        <w:rPr>
          <w:rFonts w:ascii="Liberation Serif" w:hAnsi="Liberation Serif"/>
        </w:rPr>
        <w:t xml:space="preserve">. </w:t>
      </w:r>
      <w:r w:rsidR="005B60B9" w:rsidRPr="00847B15">
        <w:rPr>
          <w:rFonts w:ascii="Liberation Serif" w:hAnsi="Liberation Serif"/>
        </w:rPr>
        <w:t>В лесохозяйственном регламенте в отношении лесов, расположенных в границах лесничеств, устанавливаются виды разрешенного использования лесов.</w:t>
      </w:r>
    </w:p>
    <w:p w14:paraId="02DCB2A5" w14:textId="77777777" w:rsidR="003A1C9F" w:rsidRPr="00847B15" w:rsidRDefault="00905829" w:rsidP="003A1C9F">
      <w:pPr>
        <w:keepNext/>
        <w:keepLines/>
        <w:spacing w:before="200"/>
        <w:ind w:firstLine="709"/>
        <w:jc w:val="both"/>
        <w:outlineLvl w:val="4"/>
        <w:rPr>
          <w:rFonts w:ascii="Liberation Serif" w:hAnsi="Liberation Serif"/>
          <w:b/>
        </w:rPr>
      </w:pPr>
      <w:r w:rsidRPr="00847B15">
        <w:rPr>
          <w:rFonts w:ascii="Liberation Serif" w:hAnsi="Liberation Serif"/>
          <w:b/>
          <w:bCs/>
          <w:szCs w:val="26"/>
        </w:rPr>
        <w:t>Земли</w:t>
      </w:r>
      <w:r w:rsidR="00FF0E78" w:rsidRPr="00847B15">
        <w:rPr>
          <w:rFonts w:ascii="Liberation Serif" w:hAnsi="Liberation Serif"/>
          <w:b/>
        </w:rPr>
        <w:t>, покрыты</w:t>
      </w:r>
      <w:r w:rsidR="00C81296" w:rsidRPr="00847B15">
        <w:rPr>
          <w:rFonts w:ascii="Liberation Serif" w:hAnsi="Liberation Serif"/>
          <w:b/>
        </w:rPr>
        <w:t>е</w:t>
      </w:r>
      <w:r w:rsidR="00FF0E78" w:rsidRPr="00847B15">
        <w:rPr>
          <w:rFonts w:ascii="Liberation Serif" w:hAnsi="Liberation Serif"/>
          <w:b/>
        </w:rPr>
        <w:t xml:space="preserve"> поверхностными водами</w:t>
      </w:r>
      <w:r w:rsidR="003A1C9F" w:rsidRPr="00847B15">
        <w:rPr>
          <w:rFonts w:ascii="Liberation Serif" w:hAnsi="Liberation Serif"/>
          <w:b/>
        </w:rPr>
        <w:t xml:space="preserve"> </w:t>
      </w:r>
      <w:r w:rsidR="00FF1DE6" w:rsidRPr="00847B15">
        <w:rPr>
          <w:rFonts w:ascii="Liberation Serif" w:hAnsi="Liberation Serif"/>
          <w:b/>
        </w:rPr>
        <w:t>З</w:t>
      </w:r>
      <w:r w:rsidR="00FF0E78" w:rsidRPr="00847B15">
        <w:rPr>
          <w:rFonts w:ascii="Liberation Serif" w:hAnsi="Liberation Serif"/>
          <w:b/>
        </w:rPr>
        <w:t>ПП</w:t>
      </w:r>
      <w:r w:rsidR="003A1C9F" w:rsidRPr="00847B15">
        <w:rPr>
          <w:rFonts w:ascii="Liberation Serif" w:hAnsi="Liberation Serif"/>
          <w:b/>
        </w:rPr>
        <w:t>В.</w:t>
      </w:r>
    </w:p>
    <w:p w14:paraId="02DCB2A6" w14:textId="6DB63D88" w:rsidR="003A1C9F" w:rsidRPr="00847B15" w:rsidRDefault="009049EE" w:rsidP="003A1C9F">
      <w:pPr>
        <w:widowControl w:val="0"/>
        <w:autoSpaceDE w:val="0"/>
        <w:autoSpaceDN w:val="0"/>
        <w:adjustRightInd w:val="0"/>
        <w:ind w:firstLine="720"/>
        <w:jc w:val="both"/>
        <w:rPr>
          <w:rFonts w:ascii="Liberation Serif" w:hAnsi="Liberation Serif"/>
        </w:rPr>
      </w:pPr>
      <w:r w:rsidRPr="00847B15">
        <w:rPr>
          <w:rFonts w:ascii="Liberation Serif" w:hAnsi="Liberation Serif"/>
        </w:rPr>
        <w:t>Порядок использования и охраны земель водного фонда определяется Земельным кодексом Российской Федерации и водным законодательством.</w:t>
      </w:r>
    </w:p>
    <w:p w14:paraId="02DCB2A7" w14:textId="77777777" w:rsidR="00AE66BB" w:rsidRPr="00847B15" w:rsidRDefault="00905829" w:rsidP="00AE66BB">
      <w:pPr>
        <w:keepNext/>
        <w:keepLines/>
        <w:spacing w:before="200"/>
        <w:ind w:firstLine="709"/>
        <w:jc w:val="both"/>
        <w:outlineLvl w:val="4"/>
        <w:rPr>
          <w:rFonts w:ascii="Liberation Serif" w:hAnsi="Liberation Serif"/>
          <w:b/>
        </w:rPr>
      </w:pPr>
      <w:r w:rsidRPr="00847B15">
        <w:rPr>
          <w:rFonts w:ascii="Liberation Serif" w:hAnsi="Liberation Serif"/>
          <w:b/>
          <w:bCs/>
          <w:szCs w:val="26"/>
        </w:rPr>
        <w:t>Земли</w:t>
      </w:r>
      <w:r w:rsidR="00FF0E78" w:rsidRPr="00847B15">
        <w:rPr>
          <w:rFonts w:ascii="Liberation Serif" w:hAnsi="Liberation Serif"/>
          <w:b/>
          <w:bCs/>
          <w:szCs w:val="26"/>
        </w:rPr>
        <w:t xml:space="preserve"> запаса</w:t>
      </w:r>
      <w:r w:rsidR="00AE66BB" w:rsidRPr="00847B15">
        <w:rPr>
          <w:rFonts w:ascii="Liberation Serif" w:hAnsi="Liberation Serif"/>
          <w:b/>
        </w:rPr>
        <w:t xml:space="preserve"> </w:t>
      </w:r>
      <w:r w:rsidR="00FF0E78" w:rsidRPr="00847B15">
        <w:rPr>
          <w:rFonts w:ascii="Liberation Serif" w:hAnsi="Liberation Serif"/>
          <w:b/>
        </w:rPr>
        <w:t>ЗЗ</w:t>
      </w:r>
      <w:r w:rsidR="00AE66BB" w:rsidRPr="00847B15">
        <w:rPr>
          <w:rFonts w:ascii="Liberation Serif" w:hAnsi="Liberation Serif"/>
          <w:b/>
        </w:rPr>
        <w:t>.</w:t>
      </w:r>
    </w:p>
    <w:p w14:paraId="02DCB2A8" w14:textId="7EEF3655" w:rsidR="00AE66BB" w:rsidRPr="00847B15" w:rsidRDefault="00591CE0" w:rsidP="00AE66BB">
      <w:pPr>
        <w:ind w:firstLine="709"/>
        <w:jc w:val="both"/>
        <w:rPr>
          <w:rFonts w:ascii="Liberation Serif" w:hAnsi="Liberation Serif"/>
        </w:rPr>
      </w:pPr>
      <w:r w:rsidRPr="00847B15">
        <w:rPr>
          <w:rFonts w:ascii="Liberation Serif" w:hAnsi="Liberation Serif"/>
        </w:rPr>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w:t>
      </w:r>
      <w:r w:rsidR="00AE66BB" w:rsidRPr="00847B15">
        <w:rPr>
          <w:rFonts w:ascii="Liberation Serif" w:hAnsi="Liberation Serif"/>
        </w:rPr>
        <w:t>.</w:t>
      </w:r>
      <w:r w:rsidRPr="00847B15">
        <w:rPr>
          <w:rFonts w:ascii="Liberation Serif" w:hAnsi="Liberation Serif"/>
        </w:rPr>
        <w:t xml:space="preserve">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случаев выполнения работ, связанных с пользованием недрами на таких землях, и иных предусмотренных федеральными законами случаев.</w:t>
      </w:r>
      <w:r w:rsidR="00D12050" w:rsidRPr="00847B15">
        <w:rPr>
          <w:rFonts w:ascii="Liberation Serif" w:hAnsi="Liberation Serif"/>
        </w:rPr>
        <w:t xml:space="preserve"> (ст. 103 Земельного кодекса Российской Федерации)</w:t>
      </w:r>
    </w:p>
    <w:p w14:paraId="02DCB2A9" w14:textId="77777777" w:rsidR="00AE66BB" w:rsidRPr="00847B15" w:rsidRDefault="00905829" w:rsidP="00AE66BB">
      <w:pPr>
        <w:keepNext/>
        <w:keepLines/>
        <w:spacing w:before="200"/>
        <w:ind w:firstLine="709"/>
        <w:jc w:val="both"/>
        <w:outlineLvl w:val="4"/>
        <w:rPr>
          <w:rFonts w:ascii="Liberation Serif" w:hAnsi="Liberation Serif"/>
          <w:b/>
        </w:rPr>
      </w:pPr>
      <w:r w:rsidRPr="00847B15">
        <w:rPr>
          <w:rFonts w:ascii="Liberation Serif" w:hAnsi="Liberation Serif"/>
          <w:b/>
          <w:bCs/>
          <w:szCs w:val="26"/>
        </w:rPr>
        <w:t>Земли</w:t>
      </w:r>
      <w:r w:rsidR="00FF0E78" w:rsidRPr="00847B15">
        <w:rPr>
          <w:rFonts w:ascii="Liberation Serif" w:hAnsi="Liberation Serif"/>
          <w:b/>
          <w:bCs/>
          <w:szCs w:val="26"/>
        </w:rPr>
        <w:t xml:space="preserve"> </w:t>
      </w:r>
      <w:r w:rsidR="00E44A67" w:rsidRPr="00847B15">
        <w:rPr>
          <w:rFonts w:ascii="Liberation Serif" w:hAnsi="Liberation Serif"/>
          <w:b/>
          <w:bCs/>
          <w:szCs w:val="26"/>
        </w:rPr>
        <w:t>в границах особо охраняемых природных территорий</w:t>
      </w:r>
      <w:r w:rsidR="00FF0E78" w:rsidRPr="00847B15">
        <w:rPr>
          <w:rFonts w:ascii="Liberation Serif" w:hAnsi="Liberation Serif"/>
          <w:b/>
          <w:bCs/>
          <w:szCs w:val="26"/>
        </w:rPr>
        <w:t xml:space="preserve"> (за исключением земель лечебно-оздоровительных местностей и курортов)</w:t>
      </w:r>
      <w:r w:rsidR="00AE66BB" w:rsidRPr="00847B15">
        <w:rPr>
          <w:rFonts w:ascii="Liberation Serif" w:hAnsi="Liberation Serif"/>
          <w:b/>
          <w:bCs/>
          <w:szCs w:val="26"/>
        </w:rPr>
        <w:t xml:space="preserve"> </w:t>
      </w:r>
      <w:r w:rsidR="00FF0E78" w:rsidRPr="00847B15">
        <w:rPr>
          <w:rFonts w:ascii="Liberation Serif" w:hAnsi="Liberation Serif"/>
          <w:b/>
        </w:rPr>
        <w:t>ЗОПТ</w:t>
      </w:r>
      <w:r w:rsidR="00AE66BB" w:rsidRPr="00847B15">
        <w:rPr>
          <w:rFonts w:ascii="Liberation Serif" w:hAnsi="Liberation Serif"/>
          <w:b/>
        </w:rPr>
        <w:t>.</w:t>
      </w:r>
    </w:p>
    <w:p w14:paraId="50818238" w14:textId="77777777" w:rsidR="002047CE" w:rsidRPr="00847B15" w:rsidRDefault="002047CE" w:rsidP="002047CE">
      <w:pPr>
        <w:ind w:firstLine="709"/>
        <w:jc w:val="both"/>
        <w:rPr>
          <w:rFonts w:ascii="Liberation Serif" w:hAnsi="Liberation Serif"/>
        </w:rPr>
      </w:pPr>
      <w:r w:rsidRPr="00847B15">
        <w:rPr>
          <w:rFonts w:ascii="Liberation Serif" w:hAnsi="Liberation Serif"/>
        </w:rPr>
        <w:t xml:space="preserve">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 </w:t>
      </w:r>
    </w:p>
    <w:p w14:paraId="136D7903" w14:textId="77777777" w:rsidR="002047CE" w:rsidRPr="00847B15" w:rsidRDefault="002047CE" w:rsidP="002047CE">
      <w:pPr>
        <w:ind w:firstLine="709"/>
        <w:jc w:val="both"/>
        <w:rPr>
          <w:rFonts w:ascii="Liberation Serif" w:hAnsi="Liberation Serif"/>
        </w:rPr>
      </w:pPr>
      <w:r w:rsidRPr="00847B15">
        <w:rPr>
          <w:rFonts w:ascii="Liberation Serif" w:hAnsi="Liberation Serif"/>
        </w:rPr>
        <w:t xml:space="preserve">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особо ценные экологические системы и объекты, ради </w:t>
      </w:r>
      <w:r w:rsidRPr="00847B15">
        <w:rPr>
          <w:rFonts w:ascii="Liberation Serif" w:hAnsi="Liberation Serif"/>
        </w:rPr>
        <w:lastRenderedPageBreak/>
        <w:t>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14:paraId="53D90CBB" w14:textId="77777777" w:rsidR="00396726" w:rsidRPr="00847B15" w:rsidRDefault="00396726" w:rsidP="00396726">
      <w:pPr>
        <w:ind w:firstLine="709"/>
        <w:jc w:val="both"/>
        <w:rPr>
          <w:rFonts w:ascii="Liberation Serif" w:hAnsi="Liberation Serif"/>
        </w:rPr>
      </w:pPr>
      <w:r w:rsidRPr="00847B15">
        <w:rPr>
          <w:rFonts w:ascii="Liberation Serif" w:hAnsi="Liberation Serif"/>
        </w:rPr>
        <w:t>(С 1.09.2023 г. предыдущий абзац изложить в следующей редакции:</w:t>
      </w:r>
    </w:p>
    <w:p w14:paraId="1127C755" w14:textId="48CA4DE8" w:rsidR="00396726" w:rsidRPr="00847B15" w:rsidRDefault="00396726" w:rsidP="00396726">
      <w:pPr>
        <w:ind w:firstLine="709"/>
        <w:jc w:val="both"/>
        <w:rPr>
          <w:rFonts w:ascii="Liberation Serif" w:hAnsi="Liberation Serif"/>
        </w:rPr>
      </w:pPr>
      <w:r w:rsidRPr="00847B15">
        <w:rPr>
          <w:rFonts w:ascii="Liberation Serif" w:hAnsi="Liberation Serif"/>
        </w:rPr>
        <w:t>"На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естественные экологические системы, природные комплексы и объекты и являющихся средой обитания объектов растительного и животного мира, ради 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14:paraId="69C81352" w14:textId="77777777" w:rsidR="002047CE" w:rsidRPr="00847B15" w:rsidRDefault="002047CE" w:rsidP="002047CE">
      <w:pPr>
        <w:ind w:firstLine="709"/>
        <w:jc w:val="both"/>
        <w:rPr>
          <w:rFonts w:ascii="Liberation Serif" w:hAnsi="Liberation Serif"/>
        </w:rPr>
      </w:pPr>
      <w:r w:rsidRPr="00847B15">
        <w:rPr>
          <w:rFonts w:ascii="Liberation Serif" w:hAnsi="Liberation Serif"/>
        </w:rPr>
        <w:t xml:space="preserve">Использование земель или земельных участков, расположенных в границах особо охраняемых природных территорий </w:t>
      </w:r>
      <w:r w:rsidRPr="00847B15">
        <w:rPr>
          <w:rStyle w:val="diffins"/>
          <w:rFonts w:ascii="Liberation Serif" w:hAnsi="Liberation Serif"/>
        </w:rPr>
        <w:t>(за исключением территорий населенных пунктов, включенных в состав особо охраняемых природных территорий)</w:t>
      </w:r>
      <w:r w:rsidRPr="00847B15">
        <w:rPr>
          <w:rFonts w:ascii="Liberation Serif" w:hAnsi="Liberation Serif"/>
        </w:rPr>
        <w:t>, определяется положением об особо охраняемой природной территории в соответствии с законодательством об особо охраняемых природных территориях.</w:t>
      </w:r>
    </w:p>
    <w:p w14:paraId="3B9A2993" w14:textId="77777777" w:rsidR="002047CE" w:rsidRPr="00847B15" w:rsidRDefault="002047CE" w:rsidP="002047CE">
      <w:pPr>
        <w:ind w:firstLine="709"/>
        <w:jc w:val="both"/>
        <w:rPr>
          <w:rFonts w:ascii="Liberation Serif" w:hAnsi="Liberation Serif"/>
        </w:rPr>
      </w:pPr>
      <w:r w:rsidRPr="00847B15">
        <w:rPr>
          <w:rFonts w:ascii="Liberation Serif" w:hAnsi="Liberation Serif"/>
        </w:rPr>
        <w:t>В населенных пунктах в составе особо охраняемых природных территорий виды разрешенного использования земельных участков и предельные параметры разрешенного строительства, реконструкции объектов капитального строительства устанавливаются правилами землепользования и застройки. Указанное положение не распространяется в отношении особо охраняемых природных территорий, полностью расположенных на территории населенного пункта, а если особо охраняемая природная территория расположена на территории населенного пункта частично, в отношении той ее части, которая расположена в границах населенного пункта.</w:t>
      </w:r>
    </w:p>
    <w:p w14:paraId="02DCB2AB" w14:textId="0774AD06" w:rsidR="00DF1FEA" w:rsidRPr="00847B15" w:rsidRDefault="00DF1FEA" w:rsidP="00AE66BB">
      <w:pPr>
        <w:ind w:firstLine="709"/>
        <w:jc w:val="both"/>
        <w:rPr>
          <w:rFonts w:ascii="Liberation Serif" w:hAnsi="Liberation Serif"/>
        </w:rPr>
      </w:pPr>
      <w:r w:rsidRPr="00847B15">
        <w:rPr>
          <w:rFonts w:ascii="Liberation Serif" w:hAnsi="Liberation Serif"/>
        </w:rPr>
        <w:t>Порядок установления и размеры, режим использования территории описан в ст. 5</w:t>
      </w:r>
      <w:r w:rsidR="008A24DA" w:rsidRPr="00847B15">
        <w:rPr>
          <w:rFonts w:ascii="Liberation Serif" w:hAnsi="Liberation Serif"/>
        </w:rPr>
        <w:t>8</w:t>
      </w:r>
      <w:r w:rsidRPr="00847B15">
        <w:rPr>
          <w:rFonts w:ascii="Liberation Serif" w:hAnsi="Liberation Serif"/>
        </w:rPr>
        <w:t xml:space="preserve"> настоящих Правил.</w:t>
      </w:r>
    </w:p>
    <w:p w14:paraId="02DCB2AC" w14:textId="77777777" w:rsidR="00BD3007" w:rsidRPr="00847B15" w:rsidRDefault="00C81296" w:rsidP="00BD3007">
      <w:pPr>
        <w:keepNext/>
        <w:keepLines/>
        <w:spacing w:before="200"/>
        <w:ind w:firstLine="709"/>
        <w:jc w:val="both"/>
        <w:outlineLvl w:val="4"/>
        <w:rPr>
          <w:rFonts w:ascii="Liberation Serif" w:hAnsi="Liberation Serif"/>
          <w:b/>
        </w:rPr>
      </w:pPr>
      <w:r w:rsidRPr="00847B15">
        <w:rPr>
          <w:rFonts w:ascii="Liberation Serif" w:hAnsi="Liberation Serif"/>
          <w:b/>
          <w:bCs/>
          <w:szCs w:val="26"/>
        </w:rPr>
        <w:t>С</w:t>
      </w:r>
      <w:r w:rsidR="00FF0E78" w:rsidRPr="00847B15">
        <w:rPr>
          <w:rFonts w:ascii="Liberation Serif" w:hAnsi="Liberation Serif"/>
          <w:b/>
        </w:rPr>
        <w:t>ельскохозяйственны</w:t>
      </w:r>
      <w:r w:rsidRPr="00847B15">
        <w:rPr>
          <w:rFonts w:ascii="Liberation Serif" w:hAnsi="Liberation Serif"/>
          <w:b/>
        </w:rPr>
        <w:t>е</w:t>
      </w:r>
      <w:r w:rsidR="00FF0E78" w:rsidRPr="00847B15">
        <w:rPr>
          <w:rFonts w:ascii="Liberation Serif" w:hAnsi="Liberation Serif"/>
          <w:b/>
        </w:rPr>
        <w:t xml:space="preserve"> угод</w:t>
      </w:r>
      <w:r w:rsidRPr="00847B15">
        <w:rPr>
          <w:rFonts w:ascii="Liberation Serif" w:hAnsi="Liberation Serif"/>
          <w:b/>
        </w:rPr>
        <w:t>ья</w:t>
      </w:r>
      <w:r w:rsidR="00FF0E78" w:rsidRPr="00847B15">
        <w:rPr>
          <w:rFonts w:ascii="Liberation Serif" w:hAnsi="Liberation Serif"/>
          <w:b/>
        </w:rPr>
        <w:t xml:space="preserve"> в составе земель сельскохозяйственного назначения</w:t>
      </w:r>
      <w:r w:rsidR="00BD3007" w:rsidRPr="00847B15">
        <w:rPr>
          <w:rFonts w:ascii="Liberation Serif" w:hAnsi="Liberation Serif"/>
          <w:b/>
        </w:rPr>
        <w:t xml:space="preserve"> </w:t>
      </w:r>
      <w:r w:rsidR="00807290" w:rsidRPr="00847B15">
        <w:rPr>
          <w:rFonts w:ascii="Liberation Serif" w:hAnsi="Liberation Serif"/>
          <w:b/>
        </w:rPr>
        <w:t>СХУ</w:t>
      </w:r>
      <w:r w:rsidR="00BD3007" w:rsidRPr="00847B15">
        <w:rPr>
          <w:rFonts w:ascii="Liberation Serif" w:hAnsi="Liberation Serif"/>
          <w:b/>
        </w:rPr>
        <w:t>.</w:t>
      </w:r>
    </w:p>
    <w:p w14:paraId="02DCB2AD" w14:textId="77777777" w:rsidR="00BD3007" w:rsidRPr="00847B15" w:rsidRDefault="00591CE0" w:rsidP="00BD3007">
      <w:pPr>
        <w:ind w:firstLine="709"/>
        <w:jc w:val="both"/>
        <w:rPr>
          <w:rFonts w:ascii="Liberation Serif" w:hAnsi="Liberation Serif"/>
        </w:rPr>
      </w:pPr>
      <w:r w:rsidRPr="00847B15">
        <w:rPr>
          <w:rFonts w:ascii="Liberation Serif" w:hAnsi="Liberation Serif"/>
        </w:rPr>
        <w:t>Землями сельскохозяйственного назначения признаются земли, находящиеся за границами населенного пункта и предоставленные для нужд сельского хозяйства, а также предназначенные для этих целей. Сельскохозяйственные угодья - пашни, сенокосы, пастбища, залежи, земли, занятые многолетними насаждениями (садами, виноградниками и другими), - в составе земель сельскохозяйственного назначения имеют приоритет в использовании и подлежат особой охране</w:t>
      </w:r>
      <w:r w:rsidR="00BD3007" w:rsidRPr="00847B15">
        <w:rPr>
          <w:rFonts w:ascii="Liberation Serif" w:hAnsi="Liberation Serif"/>
        </w:rPr>
        <w:t>.</w:t>
      </w:r>
      <w:r w:rsidRPr="00847B15">
        <w:rPr>
          <w:rFonts w:ascii="Liberation Serif" w:hAnsi="Liberation Serif"/>
        </w:rPr>
        <w:t xml:space="preserve"> Сельскохозяйственные угодья не могут включаться в границы территории ведения гражданами садоводства для собственных нужд, а также использоваться для строительства садовых домов, жилых домов, хозяйственных построек и гаражей на садовом земельном участке.</w:t>
      </w:r>
      <w:r w:rsidR="00D12050" w:rsidRPr="00847B15">
        <w:rPr>
          <w:rFonts w:ascii="Liberation Serif" w:hAnsi="Liberation Serif"/>
        </w:rPr>
        <w:t xml:space="preserve"> (Глава XIV Земельного кодекса Российской Федерации)</w:t>
      </w:r>
    </w:p>
    <w:p w14:paraId="02DCB2AE" w14:textId="77777777" w:rsidR="007F542B" w:rsidRPr="00847B15" w:rsidRDefault="007F542B" w:rsidP="00BD3007">
      <w:pPr>
        <w:ind w:firstLine="709"/>
        <w:jc w:val="both"/>
        <w:rPr>
          <w:rFonts w:ascii="Liberation Serif" w:hAnsi="Liberation Serif"/>
        </w:rPr>
      </w:pPr>
    </w:p>
    <w:p w14:paraId="02DCB2AF" w14:textId="77777777" w:rsidR="007F542B" w:rsidRPr="00847B15" w:rsidRDefault="007F542B" w:rsidP="007F542B">
      <w:pPr>
        <w:keepNext/>
        <w:pageBreakBefore/>
        <w:spacing w:before="120"/>
        <w:jc w:val="both"/>
        <w:outlineLvl w:val="2"/>
        <w:rPr>
          <w:rFonts w:ascii="Liberation Serif" w:hAnsi="Liberation Serif"/>
          <w:b/>
          <w:bCs/>
          <w:szCs w:val="26"/>
        </w:rPr>
      </w:pPr>
      <w:bookmarkStart w:id="294" w:name="_Toc531808779"/>
      <w:bookmarkStart w:id="295" w:name="_Toc140790468"/>
      <w:r w:rsidRPr="00847B15">
        <w:rPr>
          <w:rFonts w:ascii="Liberation Serif" w:hAnsi="Liberation Serif"/>
          <w:b/>
          <w:bCs/>
          <w:szCs w:val="26"/>
        </w:rPr>
        <w:lastRenderedPageBreak/>
        <w:t>Статья 22. Описание земельных участков, на которые градостроительные регламенты не распространяются.</w:t>
      </w:r>
      <w:bookmarkEnd w:id="294"/>
      <w:bookmarkEnd w:id="295"/>
    </w:p>
    <w:p w14:paraId="02DCB2B0" w14:textId="77777777" w:rsidR="00D04224" w:rsidRPr="00847B15" w:rsidRDefault="00D04224" w:rsidP="00793727">
      <w:pPr>
        <w:ind w:firstLine="709"/>
        <w:jc w:val="both"/>
        <w:rPr>
          <w:rFonts w:ascii="Liberation Serif" w:hAnsi="Liberation Serif"/>
        </w:rPr>
      </w:pPr>
      <w:r w:rsidRPr="00847B15">
        <w:rPr>
          <w:rFonts w:ascii="Liberation Serif" w:hAnsi="Liberation Serif"/>
        </w:rPr>
        <w:t xml:space="preserve">Градостроительные регламенты территориальных зон не распространяются и не подлежат применению для </w:t>
      </w:r>
      <w:r w:rsidR="00BD4662" w:rsidRPr="00847B15">
        <w:rPr>
          <w:rFonts w:ascii="Liberation Serif" w:hAnsi="Liberation Serif"/>
        </w:rPr>
        <w:t>земельных участков</w:t>
      </w:r>
      <w:r w:rsidRPr="00847B15">
        <w:rPr>
          <w:rFonts w:ascii="Liberation Serif" w:hAnsi="Liberation Serif"/>
        </w:rPr>
        <w:t xml:space="preserve">, указанных в ч. 4 ст. 36 Градостроительного кодекса Российской Федерации. </w:t>
      </w:r>
      <w:r w:rsidR="0025597F" w:rsidRPr="00847B15">
        <w:rPr>
          <w:rFonts w:ascii="Liberation Serif" w:hAnsi="Liberation Serif"/>
        </w:rPr>
        <w:t>Границы таких земельных участков определяются в соответствии с земельным законодательством, вносятся в Единый государственный реестр недвижимости.</w:t>
      </w:r>
    </w:p>
    <w:p w14:paraId="02DCB2B1" w14:textId="77777777" w:rsidR="00793727" w:rsidRPr="00847B15" w:rsidRDefault="00793727" w:rsidP="00793727">
      <w:pPr>
        <w:ind w:firstLine="709"/>
        <w:jc w:val="both"/>
        <w:rPr>
          <w:rFonts w:ascii="Liberation Serif" w:hAnsi="Liberation Serif"/>
        </w:rPr>
      </w:pPr>
      <w:r w:rsidRPr="00847B15">
        <w:rPr>
          <w:rFonts w:ascii="Liberation Serif" w:hAnsi="Liberation Serif"/>
        </w:rPr>
        <w:t xml:space="preserve">Использование земельных участков, на которые градостроительные регламенты не распространяются,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14:paraId="46AA8302" w14:textId="77777777" w:rsidR="006B4AD1" w:rsidRPr="00847B15" w:rsidRDefault="006B4AD1" w:rsidP="006B4AD1">
      <w:pPr>
        <w:ind w:firstLine="709"/>
        <w:jc w:val="both"/>
        <w:rPr>
          <w:rFonts w:ascii="Liberation Serif" w:hAnsi="Liberation Serif"/>
        </w:rPr>
      </w:pPr>
      <w:r w:rsidRPr="00847B15">
        <w:rPr>
          <w:rFonts w:ascii="Liberation Serif" w:hAnsi="Liberation Serif"/>
        </w:rPr>
        <w:t>Земли, указанные в настоящей статье, используются в соответствии с установленным для них целевым назначением. Правовой режим земель и земельных участков определяется в соответствии с федеральными законами исходя из их принадлежности к той или иной категории земель и разрешенного использования.</w:t>
      </w:r>
    </w:p>
    <w:p w14:paraId="02DCB2B4" w14:textId="77777777" w:rsidR="00B57A90" w:rsidRPr="00847B15" w:rsidRDefault="00FF1DE6" w:rsidP="00B57A90">
      <w:pPr>
        <w:keepNext/>
        <w:keepLines/>
        <w:spacing w:before="200"/>
        <w:ind w:firstLine="709"/>
        <w:jc w:val="both"/>
        <w:outlineLvl w:val="4"/>
        <w:rPr>
          <w:rFonts w:ascii="Liberation Serif" w:hAnsi="Liberation Serif"/>
          <w:b/>
          <w:bCs/>
          <w:szCs w:val="26"/>
        </w:rPr>
      </w:pPr>
      <w:r w:rsidRPr="00847B15">
        <w:rPr>
          <w:rFonts w:ascii="Liberation Serif" w:hAnsi="Liberation Serif"/>
          <w:b/>
          <w:bCs/>
          <w:szCs w:val="26"/>
        </w:rPr>
        <w:t>Земельные участки в границах территорий памятников и ансамблей</w:t>
      </w:r>
      <w:r w:rsidR="00B57A90" w:rsidRPr="00847B15">
        <w:rPr>
          <w:rFonts w:ascii="Liberation Serif" w:hAnsi="Liberation Serif"/>
          <w:b/>
          <w:bCs/>
          <w:szCs w:val="26"/>
        </w:rPr>
        <w:t xml:space="preserve"> </w:t>
      </w:r>
      <w:r w:rsidRPr="00847B15">
        <w:rPr>
          <w:rFonts w:ascii="Liberation Serif" w:hAnsi="Liberation Serif"/>
          <w:b/>
          <w:bCs/>
          <w:szCs w:val="26"/>
        </w:rPr>
        <w:t>ЗУ-</w:t>
      </w:r>
      <w:r w:rsidR="00B57A90" w:rsidRPr="00847B15">
        <w:rPr>
          <w:rFonts w:ascii="Liberation Serif" w:hAnsi="Liberation Serif"/>
          <w:b/>
          <w:bCs/>
          <w:szCs w:val="26"/>
        </w:rPr>
        <w:t>ТПА.</w:t>
      </w:r>
    </w:p>
    <w:p w14:paraId="02DCB2B5" w14:textId="77777777" w:rsidR="00B57A90" w:rsidRPr="00847B15" w:rsidRDefault="00B57A90" w:rsidP="00B57A90">
      <w:pPr>
        <w:ind w:firstLine="709"/>
        <w:jc w:val="both"/>
        <w:rPr>
          <w:rFonts w:ascii="Liberation Serif" w:hAnsi="Liberation Serif"/>
        </w:rPr>
      </w:pPr>
      <w:r w:rsidRPr="00847B15">
        <w:rPr>
          <w:rFonts w:ascii="Liberation Serif" w:hAnsi="Liberation Serif"/>
        </w:rPr>
        <w:t>Территории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02DCB2B6" w14:textId="77777777" w:rsidR="00B57A90" w:rsidRPr="00847B15" w:rsidRDefault="00B57A90" w:rsidP="00B57A90">
      <w:pPr>
        <w:ind w:firstLine="567"/>
        <w:jc w:val="both"/>
        <w:rPr>
          <w:rFonts w:ascii="Liberation Serif" w:hAnsi="Liberation Serif"/>
        </w:rPr>
      </w:pPr>
      <w:r w:rsidRPr="00847B15">
        <w:rPr>
          <w:rFonts w:ascii="Liberation Serif" w:hAnsi="Liberation Serif"/>
        </w:rPr>
        <w:t>Решения о режиме содержания территорий объектов культурного наследия, параметрах их реставрации, консервации, воссоздания, ремонта и приспособлении принимаются в порядке, установленном законодательством Российской Федерации об охране объектов культурного наследия, а именно: по объектам культурного наследия федерального значения - уполномоченным федеральным органом, по объектам регионального значения - уполномоченным органом исполнительной власти Свердловской области.</w:t>
      </w:r>
    </w:p>
    <w:p w14:paraId="02DCB2B7" w14:textId="02D14359" w:rsidR="00DF1FEA" w:rsidRPr="00847B15" w:rsidRDefault="00DF1FEA" w:rsidP="00B57A90">
      <w:pPr>
        <w:ind w:firstLine="567"/>
        <w:jc w:val="both"/>
        <w:rPr>
          <w:rFonts w:ascii="Liberation Serif" w:hAnsi="Liberation Serif"/>
        </w:rPr>
      </w:pPr>
      <w:r w:rsidRPr="00847B15">
        <w:rPr>
          <w:rFonts w:ascii="Liberation Serif" w:hAnsi="Liberation Serif"/>
        </w:rPr>
        <w:t xml:space="preserve">Порядок установления и размеры, режим использования территории описан в ст. </w:t>
      </w:r>
      <w:r w:rsidR="00C90F97" w:rsidRPr="00847B15">
        <w:rPr>
          <w:rFonts w:ascii="Liberation Serif" w:hAnsi="Liberation Serif"/>
        </w:rPr>
        <w:t>6</w:t>
      </w:r>
      <w:r w:rsidR="008A24DA" w:rsidRPr="00847B15">
        <w:rPr>
          <w:rFonts w:ascii="Liberation Serif" w:hAnsi="Liberation Serif"/>
        </w:rPr>
        <w:t>1</w:t>
      </w:r>
      <w:r w:rsidRPr="00847B15">
        <w:rPr>
          <w:rFonts w:ascii="Liberation Serif" w:hAnsi="Liberation Serif"/>
        </w:rPr>
        <w:t xml:space="preserve"> настоящих Правил.</w:t>
      </w:r>
    </w:p>
    <w:p w14:paraId="02DCB2B8" w14:textId="77777777" w:rsidR="00B57A90" w:rsidRPr="00847B15" w:rsidRDefault="00FF1DE6" w:rsidP="00B57A90">
      <w:pPr>
        <w:keepNext/>
        <w:keepLines/>
        <w:spacing w:before="200"/>
        <w:ind w:firstLine="709"/>
        <w:jc w:val="both"/>
        <w:outlineLvl w:val="4"/>
        <w:rPr>
          <w:rFonts w:ascii="Liberation Serif" w:hAnsi="Liberation Serif"/>
          <w:b/>
          <w:bCs/>
          <w:szCs w:val="26"/>
        </w:rPr>
      </w:pPr>
      <w:r w:rsidRPr="00847B15">
        <w:rPr>
          <w:rFonts w:ascii="Liberation Serif" w:hAnsi="Liberation Serif"/>
          <w:b/>
          <w:bCs/>
          <w:szCs w:val="26"/>
        </w:rPr>
        <w:t xml:space="preserve">Земельные участки в границах территорий </w:t>
      </w:r>
      <w:r w:rsidR="00B57A90" w:rsidRPr="00847B15">
        <w:rPr>
          <w:rFonts w:ascii="Liberation Serif" w:hAnsi="Liberation Serif"/>
          <w:b/>
          <w:bCs/>
          <w:szCs w:val="26"/>
        </w:rPr>
        <w:t xml:space="preserve">общего пользования </w:t>
      </w:r>
      <w:r w:rsidRPr="00847B15">
        <w:rPr>
          <w:rFonts w:ascii="Liberation Serif" w:hAnsi="Liberation Serif"/>
          <w:b/>
          <w:bCs/>
          <w:szCs w:val="26"/>
        </w:rPr>
        <w:t>ЗУ-</w:t>
      </w:r>
      <w:r w:rsidR="00B57A90" w:rsidRPr="00847B15">
        <w:rPr>
          <w:rFonts w:ascii="Liberation Serif" w:hAnsi="Liberation Serif"/>
          <w:b/>
          <w:bCs/>
          <w:szCs w:val="26"/>
        </w:rPr>
        <w:t>ТОП.</w:t>
      </w:r>
    </w:p>
    <w:p w14:paraId="02DCB2B9" w14:textId="77777777" w:rsidR="00B57A90" w:rsidRPr="00847B15" w:rsidRDefault="00B57A90" w:rsidP="00B57A90">
      <w:pPr>
        <w:ind w:firstLine="709"/>
        <w:jc w:val="both"/>
        <w:rPr>
          <w:rFonts w:ascii="Liberation Serif" w:hAnsi="Liberation Serif"/>
        </w:rPr>
      </w:pPr>
      <w:r w:rsidRPr="00847B15">
        <w:rPr>
          <w:rFonts w:ascii="Liberation Serif" w:hAnsi="Liberation Serif"/>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14:paraId="02DCB2BA" w14:textId="27BC661B" w:rsidR="00FF4CC7" w:rsidRPr="00847B15" w:rsidRDefault="00D6597B" w:rsidP="00B57A90">
      <w:pPr>
        <w:ind w:firstLine="709"/>
        <w:jc w:val="both"/>
        <w:rPr>
          <w:rFonts w:ascii="Liberation Serif" w:hAnsi="Liberation Serif"/>
        </w:rPr>
      </w:pPr>
      <w:r w:rsidRPr="00847B15">
        <w:rPr>
          <w:rFonts w:ascii="Liberation Serif" w:hAnsi="Liberation Serif"/>
        </w:rPr>
        <w:t>К</w:t>
      </w:r>
      <w:r w:rsidR="00FF4CC7" w:rsidRPr="00847B15">
        <w:rPr>
          <w:rFonts w:ascii="Liberation Serif" w:hAnsi="Liberation Serif"/>
        </w:rPr>
        <w:t xml:space="preserve">расные линии </w:t>
      </w:r>
      <w:r w:rsidR="00CE57A3" w:rsidRPr="00847B15">
        <w:rPr>
          <w:rFonts w:ascii="Liberation Serif" w:hAnsi="Liberation Serif"/>
        </w:rPr>
        <w:t>обозначают границы территорий общего пользования и подлежат установлению, изменению или отмене в документации по планировке территории</w:t>
      </w:r>
      <w:r w:rsidRPr="00847B15">
        <w:rPr>
          <w:rFonts w:ascii="Liberation Serif" w:hAnsi="Liberation Serif"/>
        </w:rPr>
        <w:t>.</w:t>
      </w:r>
    </w:p>
    <w:p w14:paraId="02DCB2BB" w14:textId="77777777" w:rsidR="00F4548E" w:rsidRPr="00847B15" w:rsidRDefault="00F4548E" w:rsidP="00F4548E">
      <w:pPr>
        <w:ind w:firstLine="709"/>
        <w:jc w:val="both"/>
        <w:rPr>
          <w:rFonts w:ascii="Liberation Serif" w:hAnsi="Liberation Serif"/>
        </w:rPr>
      </w:pPr>
    </w:p>
    <w:p w14:paraId="02DCB2BC" w14:textId="77777777" w:rsidR="00F4548E" w:rsidRPr="00847B15" w:rsidRDefault="00F4548E" w:rsidP="00F4548E">
      <w:pPr>
        <w:keepNext/>
        <w:pageBreakBefore/>
        <w:ind w:firstLine="709"/>
        <w:jc w:val="right"/>
        <w:outlineLvl w:val="3"/>
        <w:rPr>
          <w:rFonts w:ascii="Liberation Serif" w:hAnsi="Liberation Serif"/>
          <w:b/>
          <w:bCs/>
          <w:sz w:val="20"/>
          <w:szCs w:val="20"/>
        </w:rPr>
      </w:pPr>
      <w:r w:rsidRPr="00847B15">
        <w:rPr>
          <w:rFonts w:ascii="Liberation Serif" w:hAnsi="Liberation Serif"/>
          <w:b/>
          <w:bCs/>
          <w:sz w:val="20"/>
          <w:szCs w:val="20"/>
        </w:rPr>
        <w:lastRenderedPageBreak/>
        <w:t>Таблица 3.1. Виды разрешенного использования земельных участков и объектов капитального строительства в границах территорий общего пользования</w:t>
      </w:r>
    </w:p>
    <w:tbl>
      <w:tblPr>
        <w:tblW w:w="5052"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74"/>
        <w:gridCol w:w="8467"/>
      </w:tblGrid>
      <w:tr w:rsidR="00F4548E" w:rsidRPr="00847B15" w14:paraId="02DCB2BF" w14:textId="77777777" w:rsidTr="009D0799">
        <w:trPr>
          <w:cantSplit/>
          <w:trHeight w:val="167"/>
          <w:tblHeader/>
          <w:jc w:val="center"/>
        </w:trPr>
        <w:tc>
          <w:tcPr>
            <w:tcW w:w="516" w:type="pct"/>
            <w:tcBorders>
              <w:top w:val="single" w:sz="4" w:space="0" w:color="auto"/>
              <w:left w:val="single" w:sz="4" w:space="0" w:color="auto"/>
              <w:right w:val="single" w:sz="4" w:space="0" w:color="auto"/>
            </w:tcBorders>
            <w:shd w:val="clear" w:color="auto" w:fill="auto"/>
            <w:vAlign w:val="center"/>
          </w:tcPr>
          <w:p w14:paraId="02DCB2BD" w14:textId="77777777" w:rsidR="00F4548E" w:rsidRPr="00847B15" w:rsidRDefault="00F4548E" w:rsidP="005D658D">
            <w:pPr>
              <w:jc w:val="center"/>
              <w:outlineLvl w:val="3"/>
              <w:rPr>
                <w:rFonts w:ascii="Liberation Serif" w:hAnsi="Liberation Serif" w:cs="Arial"/>
                <w:b/>
                <w:bCs/>
                <w:sz w:val="18"/>
                <w:szCs w:val="18"/>
              </w:rPr>
            </w:pPr>
            <w:r w:rsidRPr="00847B15">
              <w:rPr>
                <w:rFonts w:ascii="Liberation Serif" w:hAnsi="Liberation Serif" w:cs="Arial"/>
                <w:b/>
                <w:bCs/>
                <w:sz w:val="18"/>
                <w:szCs w:val="18"/>
              </w:rPr>
              <w:t>Код</w:t>
            </w:r>
          </w:p>
        </w:tc>
        <w:tc>
          <w:tcPr>
            <w:tcW w:w="4484"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02DCB2BE" w14:textId="77777777" w:rsidR="00F4548E" w:rsidRPr="00847B15" w:rsidRDefault="00F4548E" w:rsidP="005D658D">
            <w:pPr>
              <w:jc w:val="center"/>
              <w:outlineLvl w:val="3"/>
              <w:rPr>
                <w:rFonts w:ascii="Liberation Serif" w:hAnsi="Liberation Serif" w:cs="Arial"/>
                <w:b/>
                <w:bCs/>
                <w:sz w:val="18"/>
                <w:szCs w:val="18"/>
              </w:rPr>
            </w:pPr>
            <w:r w:rsidRPr="00847B15">
              <w:rPr>
                <w:rFonts w:ascii="Liberation Serif" w:hAnsi="Liberation Serif" w:cs="Arial"/>
                <w:b/>
                <w:bCs/>
                <w:sz w:val="18"/>
                <w:szCs w:val="18"/>
              </w:rPr>
              <w:t>Наименование вида разрешенного использования земельного участка и ОКС *</w:t>
            </w:r>
          </w:p>
        </w:tc>
      </w:tr>
      <w:tr w:rsidR="00F4548E" w:rsidRPr="00847B15" w14:paraId="02DCB2C2" w14:textId="77777777" w:rsidTr="005D658D">
        <w:tblPrEx>
          <w:jc w:val="left"/>
        </w:tblPrEx>
        <w:tc>
          <w:tcPr>
            <w:tcW w:w="516" w:type="pct"/>
            <w:tcBorders>
              <w:top w:val="single" w:sz="4" w:space="0" w:color="auto"/>
              <w:bottom w:val="single" w:sz="4" w:space="0" w:color="auto"/>
              <w:right w:val="single" w:sz="4" w:space="0" w:color="auto"/>
            </w:tcBorders>
          </w:tcPr>
          <w:p w14:paraId="02DCB2C0"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3.1</w:t>
            </w:r>
          </w:p>
        </w:tc>
        <w:tc>
          <w:tcPr>
            <w:tcW w:w="4484" w:type="pct"/>
            <w:tcBorders>
              <w:top w:val="single" w:sz="4" w:space="0" w:color="auto"/>
              <w:bottom w:val="single" w:sz="4" w:space="0" w:color="auto"/>
              <w:right w:val="single" w:sz="4" w:space="0" w:color="auto"/>
            </w:tcBorders>
          </w:tcPr>
          <w:p w14:paraId="02DCB2C1" w14:textId="77777777" w:rsidR="00F4548E" w:rsidRPr="00847B15" w:rsidRDefault="00F4548E" w:rsidP="005D658D">
            <w:pPr>
              <w:pStyle w:val="aff8"/>
              <w:rPr>
                <w:rFonts w:ascii="Liberation Serif" w:hAnsi="Liberation Serif"/>
                <w:sz w:val="18"/>
                <w:szCs w:val="18"/>
              </w:rPr>
            </w:pPr>
            <w:bookmarkStart w:id="296" w:name="sub_1031"/>
            <w:r w:rsidRPr="00847B15">
              <w:rPr>
                <w:rFonts w:ascii="Liberation Serif" w:hAnsi="Liberation Serif"/>
                <w:sz w:val="18"/>
                <w:szCs w:val="18"/>
              </w:rPr>
              <w:t>Коммунальное обслуживание</w:t>
            </w:r>
            <w:bookmarkEnd w:id="296"/>
          </w:p>
        </w:tc>
      </w:tr>
      <w:tr w:rsidR="00F4548E" w:rsidRPr="00847B15" w14:paraId="02DCB2C5" w14:textId="77777777" w:rsidTr="005D658D">
        <w:tblPrEx>
          <w:jc w:val="left"/>
        </w:tblPrEx>
        <w:tc>
          <w:tcPr>
            <w:tcW w:w="516" w:type="pct"/>
            <w:tcBorders>
              <w:top w:val="single" w:sz="4" w:space="0" w:color="auto"/>
              <w:bottom w:val="single" w:sz="4" w:space="0" w:color="auto"/>
              <w:right w:val="single" w:sz="4" w:space="0" w:color="auto"/>
            </w:tcBorders>
          </w:tcPr>
          <w:p w14:paraId="02DCB2C3"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9.1</w:t>
            </w:r>
          </w:p>
        </w:tc>
        <w:tc>
          <w:tcPr>
            <w:tcW w:w="4484" w:type="pct"/>
            <w:tcBorders>
              <w:top w:val="single" w:sz="4" w:space="0" w:color="auto"/>
              <w:bottom w:val="single" w:sz="4" w:space="0" w:color="auto"/>
              <w:right w:val="single" w:sz="4" w:space="0" w:color="auto"/>
            </w:tcBorders>
          </w:tcPr>
          <w:p w14:paraId="02DCB2C4" w14:textId="001AD46D" w:rsidR="00F4548E" w:rsidRPr="00847B15" w:rsidRDefault="00F4548E" w:rsidP="005D658D">
            <w:pPr>
              <w:pStyle w:val="aff8"/>
              <w:rPr>
                <w:rFonts w:ascii="Liberation Serif" w:hAnsi="Liberation Serif"/>
                <w:sz w:val="18"/>
                <w:szCs w:val="18"/>
              </w:rPr>
            </w:pPr>
            <w:bookmarkStart w:id="297" w:name="sub_1091"/>
            <w:r w:rsidRPr="00847B15">
              <w:rPr>
                <w:rFonts w:ascii="Liberation Serif" w:hAnsi="Liberation Serif"/>
                <w:sz w:val="18"/>
                <w:szCs w:val="18"/>
              </w:rPr>
              <w:t>Охрана природных территорий</w:t>
            </w:r>
            <w:bookmarkEnd w:id="297"/>
            <w:r w:rsidR="00914368" w:rsidRPr="00847B15">
              <w:rPr>
                <w:rFonts w:ascii="Liberation Serif" w:hAnsi="Liberation Serif"/>
                <w:sz w:val="18"/>
                <w:szCs w:val="18"/>
              </w:rPr>
              <w:t xml:space="preserve"> **</w:t>
            </w:r>
          </w:p>
        </w:tc>
      </w:tr>
      <w:tr w:rsidR="002400A4" w:rsidRPr="00847B15" w14:paraId="7C9DD69B" w14:textId="77777777" w:rsidTr="008A7191">
        <w:tblPrEx>
          <w:jc w:val="left"/>
        </w:tblPrEx>
        <w:tc>
          <w:tcPr>
            <w:tcW w:w="516" w:type="pct"/>
            <w:tcBorders>
              <w:top w:val="single" w:sz="4" w:space="0" w:color="auto"/>
              <w:bottom w:val="single" w:sz="4" w:space="0" w:color="auto"/>
              <w:right w:val="single" w:sz="4" w:space="0" w:color="auto"/>
            </w:tcBorders>
            <w:vAlign w:val="center"/>
          </w:tcPr>
          <w:p w14:paraId="242723EA" w14:textId="356B72EF" w:rsidR="002400A4" w:rsidRPr="00847B15" w:rsidRDefault="002400A4" w:rsidP="002400A4">
            <w:pPr>
              <w:pStyle w:val="aff8"/>
              <w:jc w:val="center"/>
              <w:rPr>
                <w:rFonts w:ascii="Liberation Serif" w:hAnsi="Liberation Serif"/>
                <w:sz w:val="18"/>
                <w:szCs w:val="18"/>
              </w:rPr>
            </w:pPr>
            <w:r w:rsidRPr="00847B15">
              <w:rPr>
                <w:rFonts w:ascii="Liberation Serif" w:eastAsia="MS Mincho" w:hAnsi="Liberation Serif"/>
                <w:sz w:val="18"/>
                <w:szCs w:val="18"/>
              </w:rPr>
              <w:t>11.3</w:t>
            </w:r>
          </w:p>
        </w:tc>
        <w:tc>
          <w:tcPr>
            <w:tcW w:w="4484" w:type="pct"/>
            <w:tcBorders>
              <w:top w:val="single" w:sz="4" w:space="0" w:color="auto"/>
              <w:bottom w:val="single" w:sz="4" w:space="0" w:color="auto"/>
              <w:right w:val="single" w:sz="4" w:space="0" w:color="auto"/>
            </w:tcBorders>
            <w:vAlign w:val="center"/>
          </w:tcPr>
          <w:p w14:paraId="0C99A00D" w14:textId="76250C6B" w:rsidR="002400A4" w:rsidRPr="00847B15" w:rsidRDefault="002400A4" w:rsidP="002400A4">
            <w:pPr>
              <w:pStyle w:val="aff8"/>
              <w:rPr>
                <w:rFonts w:ascii="Liberation Serif" w:hAnsi="Liberation Serif"/>
                <w:sz w:val="18"/>
                <w:szCs w:val="18"/>
              </w:rPr>
            </w:pPr>
            <w:r w:rsidRPr="00847B15">
              <w:rPr>
                <w:rFonts w:ascii="Liberation Serif" w:eastAsia="MS Mincho" w:hAnsi="Liberation Serif"/>
                <w:sz w:val="18"/>
                <w:szCs w:val="18"/>
              </w:rPr>
              <w:t>Гидротехнические сооружения</w:t>
            </w:r>
          </w:p>
        </w:tc>
      </w:tr>
      <w:tr w:rsidR="00F4548E" w:rsidRPr="00847B15" w14:paraId="02DCB2C8" w14:textId="77777777" w:rsidTr="005D658D">
        <w:tblPrEx>
          <w:jc w:val="left"/>
        </w:tblPrEx>
        <w:tc>
          <w:tcPr>
            <w:tcW w:w="516" w:type="pct"/>
            <w:tcBorders>
              <w:top w:val="single" w:sz="4" w:space="0" w:color="auto"/>
              <w:bottom w:val="single" w:sz="4" w:space="0" w:color="auto"/>
              <w:right w:val="single" w:sz="4" w:space="0" w:color="auto"/>
            </w:tcBorders>
          </w:tcPr>
          <w:p w14:paraId="02DCB2C6"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12.0</w:t>
            </w:r>
          </w:p>
        </w:tc>
        <w:tc>
          <w:tcPr>
            <w:tcW w:w="4484" w:type="pct"/>
            <w:tcBorders>
              <w:top w:val="single" w:sz="4" w:space="0" w:color="auto"/>
              <w:bottom w:val="single" w:sz="4" w:space="0" w:color="auto"/>
              <w:right w:val="single" w:sz="4" w:space="0" w:color="auto"/>
            </w:tcBorders>
          </w:tcPr>
          <w:p w14:paraId="02DCB2C7" w14:textId="77777777" w:rsidR="00F4548E" w:rsidRPr="00847B15" w:rsidRDefault="00F4548E" w:rsidP="005D658D">
            <w:pPr>
              <w:pStyle w:val="aff8"/>
              <w:rPr>
                <w:rFonts w:ascii="Liberation Serif" w:hAnsi="Liberation Serif"/>
                <w:sz w:val="18"/>
                <w:szCs w:val="18"/>
              </w:rPr>
            </w:pPr>
            <w:bookmarkStart w:id="298" w:name="sub_10120"/>
            <w:r w:rsidRPr="00847B15">
              <w:rPr>
                <w:rFonts w:ascii="Liberation Serif" w:hAnsi="Liberation Serif"/>
                <w:sz w:val="18"/>
                <w:szCs w:val="18"/>
              </w:rPr>
              <w:t>Земельные участки (территории) общего пользования</w:t>
            </w:r>
            <w:bookmarkEnd w:id="298"/>
          </w:p>
        </w:tc>
      </w:tr>
    </w:tbl>
    <w:p w14:paraId="02DCB2CA" w14:textId="1C412088" w:rsidR="00F4548E" w:rsidRPr="00847B15" w:rsidRDefault="00F4548E" w:rsidP="00F4548E">
      <w:pPr>
        <w:tabs>
          <w:tab w:val="left" w:pos="1876"/>
        </w:tabs>
        <w:ind w:firstLine="567"/>
        <w:jc w:val="both"/>
        <w:rPr>
          <w:rFonts w:ascii="Liberation Serif" w:hAnsi="Liberation Serif"/>
          <w:bCs/>
        </w:rPr>
      </w:pPr>
      <w:r w:rsidRPr="00847B15">
        <w:rPr>
          <w:rFonts w:ascii="Liberation Serif" w:hAnsi="Liberation Serif"/>
          <w:bCs/>
        </w:rPr>
        <w:t>* Виды разрешенного использования земельных участков и объектов капитального строительства определены в таблице 3.1 в соответствии с «Классификатором видов разрешенного использования земельных участков», утв</w:t>
      </w:r>
      <w:r w:rsidR="00204662" w:rsidRPr="00847B15">
        <w:rPr>
          <w:rFonts w:ascii="Liberation Serif" w:hAnsi="Liberation Serif"/>
          <w:bCs/>
        </w:rPr>
        <w:t>ерждённым</w:t>
      </w:r>
      <w:r w:rsidRPr="00847B15">
        <w:rPr>
          <w:rFonts w:ascii="Liberation Serif" w:hAnsi="Liberation Serif"/>
          <w:bCs/>
        </w:rPr>
        <w:t xml:space="preserve"> приказом </w:t>
      </w:r>
      <w:r w:rsidR="00884C32" w:rsidRPr="00847B15">
        <w:rPr>
          <w:rFonts w:ascii="Liberation Serif" w:hAnsi="Liberation Serif"/>
        </w:rPr>
        <w:t>Росреестра от 10.11.2020 № П/0412</w:t>
      </w:r>
      <w:r w:rsidRPr="00847B15">
        <w:rPr>
          <w:rFonts w:ascii="Liberation Serif" w:hAnsi="Liberation Serif"/>
          <w:bCs/>
        </w:rPr>
        <w:t>. Указанным Классификатором установлено содержание (описание) видов разрешенного использования.</w:t>
      </w:r>
    </w:p>
    <w:p w14:paraId="02DCB2CB" w14:textId="47D46A8F" w:rsidR="00F4548E" w:rsidRPr="00847B15" w:rsidRDefault="00F4548E" w:rsidP="00F4548E">
      <w:pPr>
        <w:tabs>
          <w:tab w:val="left" w:pos="1876"/>
        </w:tabs>
        <w:ind w:firstLine="567"/>
        <w:jc w:val="both"/>
        <w:rPr>
          <w:rFonts w:ascii="Liberation Serif" w:hAnsi="Liberation Serif"/>
          <w:bCs/>
        </w:rPr>
      </w:pPr>
      <w:r w:rsidRPr="00847B15">
        <w:rPr>
          <w:rFonts w:ascii="Liberation Serif" w:hAnsi="Liberation Serif"/>
          <w:bCs/>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w:t>
      </w:r>
      <w:r w:rsidR="00524D4C" w:rsidRPr="00847B15">
        <w:rPr>
          <w:rFonts w:ascii="Liberation Serif" w:hAnsi="Liberation Serif"/>
          <w:bCs/>
        </w:rPr>
        <w:t>, элементов благоустройства</w:t>
      </w:r>
      <w:r w:rsidRPr="00847B15">
        <w:rPr>
          <w:rFonts w:ascii="Liberation Serif" w:hAnsi="Liberation Serif"/>
          <w:bCs/>
        </w:rPr>
        <w:t>, если федеральным законом не установлено иное.</w:t>
      </w:r>
    </w:p>
    <w:p w14:paraId="50A684AF" w14:textId="713D3363" w:rsidR="00914368" w:rsidRPr="00847B15" w:rsidRDefault="00914368" w:rsidP="00F4548E">
      <w:pPr>
        <w:tabs>
          <w:tab w:val="left" w:pos="1876"/>
        </w:tabs>
        <w:ind w:firstLine="567"/>
        <w:jc w:val="both"/>
        <w:rPr>
          <w:rFonts w:ascii="Liberation Serif" w:hAnsi="Liberation Serif"/>
          <w:bCs/>
        </w:rPr>
      </w:pPr>
      <w:r w:rsidRPr="00847B15">
        <w:rPr>
          <w:rFonts w:ascii="Liberation Serif" w:hAnsi="Liberation Serif"/>
          <w:bCs/>
        </w:rPr>
        <w:t xml:space="preserve">** Сохранение отдельных естественных качеств окружающей природной среды путем </w:t>
      </w:r>
      <w:r w:rsidRPr="00847B15">
        <w:rPr>
          <w:rFonts w:ascii="Liberation Serif" w:hAnsi="Liberation Serif"/>
          <w:b/>
          <w:bCs/>
        </w:rPr>
        <w:t>ограничения хозяйственной деятельности в данной зоне</w:t>
      </w:r>
      <w:r w:rsidRPr="00847B15">
        <w:rPr>
          <w:rFonts w:ascii="Liberation Serif" w:hAnsi="Liberation Serif"/>
          <w:bCs/>
        </w:rPr>
        <w:t xml:space="preserve">, в частности: создание и уход за запретными полосами, </w:t>
      </w:r>
      <w:r w:rsidRPr="00847B15">
        <w:rPr>
          <w:rFonts w:ascii="Liberation Serif" w:hAnsi="Liberation Serif"/>
          <w:b/>
          <w:bCs/>
        </w:rPr>
        <w:t>создание и уход за</w:t>
      </w:r>
      <w:r w:rsidRPr="00847B15">
        <w:rPr>
          <w:rFonts w:ascii="Liberation Serif" w:hAnsi="Liberation Serif"/>
          <w:bCs/>
        </w:rPr>
        <w:t xml:space="preserve"> защитными лесами, в том числе </w:t>
      </w:r>
      <w:r w:rsidRPr="00847B15">
        <w:rPr>
          <w:rFonts w:ascii="Liberation Serif" w:hAnsi="Liberation Serif"/>
          <w:b/>
          <w:bCs/>
        </w:rPr>
        <w:t>городскими лесами, лесами в лесопарках</w:t>
      </w:r>
      <w:r w:rsidRPr="00847B15">
        <w:rPr>
          <w:rFonts w:ascii="Liberation Serif" w:hAnsi="Liberation Serif"/>
          <w:bCs/>
        </w:rPr>
        <w:t>, и иная хозяйственная деятельность, разрешенная в защитных лесах.</w:t>
      </w:r>
    </w:p>
    <w:p w14:paraId="53E94F3B" w14:textId="3891646C" w:rsidR="00ED6EB9" w:rsidRPr="00847B15" w:rsidRDefault="00ED6EB9" w:rsidP="00F4548E">
      <w:pPr>
        <w:tabs>
          <w:tab w:val="left" w:pos="1876"/>
        </w:tabs>
        <w:ind w:firstLine="567"/>
        <w:jc w:val="both"/>
        <w:rPr>
          <w:rFonts w:ascii="Liberation Serif" w:hAnsi="Liberation Serif"/>
          <w:bCs/>
        </w:rPr>
      </w:pPr>
    </w:p>
    <w:p w14:paraId="4B1AE94D" w14:textId="30128969"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К городским лесам относятся леса, расположенные на землях населенных пунктов.</w:t>
      </w:r>
    </w:p>
    <w:p w14:paraId="3FDCD9DB" w14:textId="522E4E78"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В городских лесах запрещаются:</w:t>
      </w:r>
    </w:p>
    <w:p w14:paraId="57047981" w14:textId="77777777"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1) использование токсичных химических препаратов;</w:t>
      </w:r>
    </w:p>
    <w:p w14:paraId="26B4DD56" w14:textId="77777777"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2) осуществление видов деятельности в сфере охотничьего хозяйства;</w:t>
      </w:r>
    </w:p>
    <w:p w14:paraId="10A587B4" w14:textId="77777777"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3) ведение сельского хозяйства;</w:t>
      </w:r>
    </w:p>
    <w:p w14:paraId="5EFD6C13" w14:textId="77777777"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4) разведка и добыча полезных ископаемых;</w:t>
      </w:r>
    </w:p>
    <w:p w14:paraId="06497D56" w14:textId="141B9BB2"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 xml:space="preserve">5) строительство объектов капитального строительства, за исключением </w:t>
      </w:r>
      <w:r w:rsidR="0059301E" w:rsidRPr="00847B15">
        <w:rPr>
          <w:rFonts w:ascii="Liberation Serif" w:hAnsi="Liberation Serif"/>
          <w:bCs/>
        </w:rPr>
        <w:t xml:space="preserve">велосипедных и беговых дорожек, и </w:t>
      </w:r>
      <w:r w:rsidRPr="00847B15">
        <w:rPr>
          <w:rFonts w:ascii="Liberation Serif" w:hAnsi="Liberation Serif"/>
          <w:bCs/>
        </w:rPr>
        <w:t>гидротехнических сооружений.</w:t>
      </w:r>
    </w:p>
    <w:p w14:paraId="02EA4C52" w14:textId="2FC243EA" w:rsidR="003F45AD" w:rsidRPr="00847B15" w:rsidRDefault="003F45AD" w:rsidP="003F45AD">
      <w:pPr>
        <w:tabs>
          <w:tab w:val="left" w:pos="1876"/>
        </w:tabs>
        <w:ind w:firstLine="567"/>
        <w:jc w:val="both"/>
        <w:rPr>
          <w:rFonts w:ascii="Liberation Serif" w:hAnsi="Liberation Serif"/>
          <w:bCs/>
        </w:rPr>
      </w:pPr>
      <w:r w:rsidRPr="00847B15">
        <w:rPr>
          <w:rFonts w:ascii="Liberation Serif" w:hAnsi="Liberation Serif"/>
          <w:bCs/>
        </w:rPr>
        <w:t>Изменение границ земель, на которых располагаются городские леса, которое может привести к уменьшению их площади, не допускается.</w:t>
      </w:r>
    </w:p>
    <w:p w14:paraId="4AB42AEB" w14:textId="7CDF5B13" w:rsidR="005D6E18" w:rsidRPr="00847B15" w:rsidRDefault="005D6E18" w:rsidP="003F45AD">
      <w:pPr>
        <w:tabs>
          <w:tab w:val="left" w:pos="1876"/>
        </w:tabs>
        <w:ind w:firstLine="567"/>
        <w:jc w:val="both"/>
        <w:rPr>
          <w:rFonts w:ascii="Liberation Serif" w:hAnsi="Liberation Serif"/>
          <w:bCs/>
        </w:rPr>
      </w:pPr>
    </w:p>
    <w:p w14:paraId="1FB5E2B6" w14:textId="35E11586" w:rsidR="005D6E18" w:rsidRPr="00847B15" w:rsidRDefault="005D6E18" w:rsidP="005D6E18">
      <w:pPr>
        <w:tabs>
          <w:tab w:val="left" w:pos="1876"/>
        </w:tabs>
        <w:ind w:firstLine="567"/>
        <w:jc w:val="both"/>
        <w:rPr>
          <w:rFonts w:ascii="Liberation Serif" w:hAnsi="Liberation Serif"/>
          <w:bCs/>
        </w:rPr>
      </w:pPr>
      <w:r w:rsidRPr="00847B15">
        <w:rPr>
          <w:rFonts w:ascii="Liberation Serif" w:hAnsi="Liberation Serif"/>
          <w:bCs/>
        </w:rPr>
        <w:t>В лесах, расположенных на землях населенных пунктов, запрещается осуществление деятельности, несовместимой с их целевым назначением и выполняемыми ими полезными функциями (Приказ Минприроды России от 05.08.2020 № 564 "Об утверждении Особенностей использования, охраны, защиты, воспроизводства лесов, расположенных на землях населенных пунктов"</w:t>
      </w:r>
      <w:r w:rsidR="004A3560" w:rsidRPr="00847B15">
        <w:rPr>
          <w:rFonts w:ascii="Liberation Serif" w:hAnsi="Liberation Serif"/>
          <w:bCs/>
        </w:rPr>
        <w:t>, действует до 1 января 2027 г.</w:t>
      </w:r>
      <w:r w:rsidRPr="00847B15">
        <w:rPr>
          <w:rFonts w:ascii="Liberation Serif" w:hAnsi="Liberation Serif"/>
          <w:bCs/>
        </w:rPr>
        <w:t>)</w:t>
      </w:r>
      <w:r w:rsidR="00CD7E11" w:rsidRPr="00847B15">
        <w:rPr>
          <w:rFonts w:ascii="Liberation Serif" w:hAnsi="Liberation Serif"/>
          <w:bCs/>
        </w:rPr>
        <w:t>.</w:t>
      </w:r>
    </w:p>
    <w:p w14:paraId="50CF64CA" w14:textId="3F5A7FBC" w:rsidR="00CD7E11" w:rsidRPr="00847B15" w:rsidRDefault="00CD7E11" w:rsidP="005D6E18">
      <w:pPr>
        <w:tabs>
          <w:tab w:val="left" w:pos="1876"/>
        </w:tabs>
        <w:ind w:firstLine="567"/>
        <w:jc w:val="both"/>
        <w:rPr>
          <w:rFonts w:ascii="Liberation Serif" w:hAnsi="Liberation Serif"/>
          <w:bCs/>
        </w:rPr>
      </w:pPr>
    </w:p>
    <w:p w14:paraId="02DCB2CD" w14:textId="03682F1E" w:rsidR="00DF1FEA" w:rsidRPr="00847B15" w:rsidRDefault="00DF1FEA" w:rsidP="00B57A90">
      <w:pPr>
        <w:ind w:firstLine="709"/>
        <w:jc w:val="both"/>
        <w:rPr>
          <w:rFonts w:ascii="Liberation Serif" w:hAnsi="Liberation Serif"/>
        </w:rPr>
      </w:pPr>
      <w:r w:rsidRPr="00847B15">
        <w:rPr>
          <w:rFonts w:ascii="Liberation Serif" w:hAnsi="Liberation Serif"/>
        </w:rPr>
        <w:t xml:space="preserve">Порядок установления и размеры, режим использования территории береговых полос водных объектов общего пользования описан в ст. </w:t>
      </w:r>
      <w:r w:rsidR="00C90F97" w:rsidRPr="00847B15">
        <w:rPr>
          <w:rFonts w:ascii="Liberation Serif" w:hAnsi="Liberation Serif"/>
        </w:rPr>
        <w:t>5</w:t>
      </w:r>
      <w:r w:rsidR="008A24DA" w:rsidRPr="00847B15">
        <w:rPr>
          <w:rFonts w:ascii="Liberation Serif" w:hAnsi="Liberation Serif"/>
        </w:rPr>
        <w:t>7</w:t>
      </w:r>
      <w:r w:rsidRPr="00847B15">
        <w:rPr>
          <w:rFonts w:ascii="Liberation Serif" w:hAnsi="Liberation Serif"/>
        </w:rPr>
        <w:t xml:space="preserve"> настоящих Правил.</w:t>
      </w:r>
    </w:p>
    <w:p w14:paraId="02DCB2CE" w14:textId="77777777" w:rsidR="00B57A90" w:rsidRPr="00847B15" w:rsidRDefault="00FF1DE6" w:rsidP="00B57A90">
      <w:pPr>
        <w:keepNext/>
        <w:keepLines/>
        <w:spacing w:before="200"/>
        <w:ind w:firstLine="709"/>
        <w:jc w:val="both"/>
        <w:outlineLvl w:val="4"/>
        <w:rPr>
          <w:rFonts w:ascii="Liberation Serif" w:hAnsi="Liberation Serif"/>
          <w:b/>
          <w:bCs/>
          <w:szCs w:val="26"/>
        </w:rPr>
      </w:pPr>
      <w:r w:rsidRPr="00847B15">
        <w:rPr>
          <w:rFonts w:ascii="Liberation Serif" w:hAnsi="Liberation Serif"/>
          <w:b/>
          <w:bCs/>
          <w:szCs w:val="26"/>
        </w:rPr>
        <w:t>Земельные участки,</w:t>
      </w:r>
      <w:r w:rsidRPr="00847B15">
        <w:rPr>
          <w:rFonts w:ascii="Liberation Serif" w:hAnsi="Liberation Serif"/>
        </w:rPr>
        <w:t xml:space="preserve"> </w:t>
      </w:r>
      <w:r w:rsidRPr="00847B15">
        <w:rPr>
          <w:rFonts w:ascii="Liberation Serif" w:hAnsi="Liberation Serif"/>
          <w:b/>
          <w:bCs/>
          <w:szCs w:val="26"/>
        </w:rPr>
        <w:t>предназначенные для размещения линейных объектов и (или) занятые линейными объектами</w:t>
      </w:r>
      <w:r w:rsidR="00B57A90" w:rsidRPr="00847B15">
        <w:rPr>
          <w:rFonts w:ascii="Liberation Serif" w:hAnsi="Liberation Serif"/>
          <w:b/>
          <w:bCs/>
          <w:szCs w:val="26"/>
        </w:rPr>
        <w:t xml:space="preserve"> </w:t>
      </w:r>
      <w:r w:rsidRPr="00847B15">
        <w:rPr>
          <w:rFonts w:ascii="Liberation Serif" w:hAnsi="Liberation Serif"/>
          <w:b/>
          <w:bCs/>
          <w:szCs w:val="26"/>
        </w:rPr>
        <w:t>ЗУ-ЛО</w:t>
      </w:r>
      <w:r w:rsidR="00B57A90" w:rsidRPr="00847B15">
        <w:rPr>
          <w:rFonts w:ascii="Liberation Serif" w:hAnsi="Liberation Serif"/>
          <w:b/>
          <w:bCs/>
          <w:szCs w:val="26"/>
        </w:rPr>
        <w:t>.</w:t>
      </w:r>
    </w:p>
    <w:p w14:paraId="02DCB2CF" w14:textId="77777777" w:rsidR="00B57A90" w:rsidRPr="00847B15" w:rsidRDefault="000C4090" w:rsidP="00B57A90">
      <w:pPr>
        <w:widowControl w:val="0"/>
        <w:autoSpaceDE w:val="0"/>
        <w:autoSpaceDN w:val="0"/>
        <w:adjustRightInd w:val="0"/>
        <w:ind w:firstLine="720"/>
        <w:jc w:val="both"/>
        <w:rPr>
          <w:rFonts w:ascii="Liberation Serif" w:hAnsi="Liberation Serif"/>
        </w:rPr>
      </w:pPr>
      <w:r w:rsidRPr="00847B15">
        <w:rPr>
          <w:rFonts w:ascii="Liberation Serif" w:hAnsi="Liberation Serif"/>
        </w:rPr>
        <w:t xml:space="preserve">Линейные объекты - линии электропередачи, линии связи (в том числе линейно-кабельные сооружения), трубопроводы, автомобильные дороги, </w:t>
      </w:r>
      <w:r w:rsidRPr="00847B15">
        <w:rPr>
          <w:rFonts w:ascii="Liberation Serif" w:hAnsi="Liberation Serif"/>
        </w:rPr>
        <w:lastRenderedPageBreak/>
        <w:t>железнодорожные линии и другие подобные сооружения</w:t>
      </w:r>
      <w:r w:rsidR="00B57A90" w:rsidRPr="00847B15">
        <w:rPr>
          <w:rFonts w:ascii="Liberation Serif" w:hAnsi="Liberation Serif"/>
        </w:rPr>
        <w:t>.</w:t>
      </w:r>
    </w:p>
    <w:p w14:paraId="02DCB2D1" w14:textId="77777777" w:rsidR="00F4548E" w:rsidRPr="00847B15" w:rsidRDefault="00F4548E" w:rsidP="00F4548E">
      <w:pPr>
        <w:ind w:firstLine="709"/>
        <w:jc w:val="both"/>
        <w:rPr>
          <w:rFonts w:ascii="Liberation Serif" w:hAnsi="Liberation Serif"/>
        </w:rPr>
      </w:pPr>
    </w:p>
    <w:p w14:paraId="02DCB2D2" w14:textId="77777777" w:rsidR="00F4548E" w:rsidRPr="00847B15" w:rsidRDefault="00F4548E" w:rsidP="00CD7E11">
      <w:pPr>
        <w:keepNext/>
        <w:ind w:firstLine="709"/>
        <w:jc w:val="right"/>
        <w:outlineLvl w:val="3"/>
        <w:rPr>
          <w:rFonts w:ascii="Liberation Serif" w:hAnsi="Liberation Serif"/>
          <w:b/>
          <w:bCs/>
          <w:sz w:val="20"/>
          <w:szCs w:val="20"/>
        </w:rPr>
      </w:pPr>
      <w:r w:rsidRPr="00847B15">
        <w:rPr>
          <w:rFonts w:ascii="Liberation Serif" w:hAnsi="Liberation Serif"/>
          <w:b/>
          <w:bCs/>
          <w:sz w:val="20"/>
          <w:szCs w:val="20"/>
        </w:rPr>
        <w:t>Таблица 3.2. Виды разрешенного использования земельных участков, предназначенных для размещения линейных объектов и (или) занятых линейными объектами и объектов капитального строительства</w:t>
      </w:r>
    </w:p>
    <w:tbl>
      <w:tblPr>
        <w:tblW w:w="5052"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74"/>
        <w:gridCol w:w="8467"/>
      </w:tblGrid>
      <w:tr w:rsidR="00F4548E" w:rsidRPr="00847B15" w14:paraId="02DCB2D5" w14:textId="77777777" w:rsidTr="009D0799">
        <w:trPr>
          <w:cantSplit/>
          <w:trHeight w:val="72"/>
          <w:tblHeader/>
          <w:jc w:val="center"/>
        </w:trPr>
        <w:tc>
          <w:tcPr>
            <w:tcW w:w="516" w:type="pct"/>
            <w:tcBorders>
              <w:top w:val="single" w:sz="4" w:space="0" w:color="auto"/>
              <w:left w:val="single" w:sz="4" w:space="0" w:color="auto"/>
              <w:right w:val="single" w:sz="4" w:space="0" w:color="auto"/>
            </w:tcBorders>
            <w:shd w:val="clear" w:color="auto" w:fill="auto"/>
            <w:vAlign w:val="center"/>
          </w:tcPr>
          <w:p w14:paraId="02DCB2D3" w14:textId="77777777" w:rsidR="00F4548E" w:rsidRPr="00847B15" w:rsidRDefault="00F4548E" w:rsidP="005D658D">
            <w:pPr>
              <w:jc w:val="center"/>
              <w:outlineLvl w:val="3"/>
              <w:rPr>
                <w:rFonts w:ascii="Liberation Serif" w:hAnsi="Liberation Serif" w:cs="Arial"/>
                <w:b/>
                <w:bCs/>
                <w:sz w:val="18"/>
                <w:szCs w:val="18"/>
              </w:rPr>
            </w:pPr>
            <w:r w:rsidRPr="00847B15">
              <w:rPr>
                <w:rFonts w:ascii="Liberation Serif" w:hAnsi="Liberation Serif" w:cs="Arial"/>
                <w:b/>
                <w:bCs/>
                <w:sz w:val="18"/>
                <w:szCs w:val="18"/>
              </w:rPr>
              <w:t>Код</w:t>
            </w:r>
          </w:p>
        </w:tc>
        <w:tc>
          <w:tcPr>
            <w:tcW w:w="4484" w:type="pct"/>
            <w:tcBorders>
              <w:top w:val="single" w:sz="4" w:space="0" w:color="auto"/>
              <w:left w:val="single" w:sz="4" w:space="0" w:color="auto"/>
              <w:right w:val="single" w:sz="4" w:space="0" w:color="auto"/>
            </w:tcBorders>
            <w:shd w:val="clear" w:color="auto" w:fill="auto"/>
            <w:tcMar>
              <w:left w:w="11" w:type="dxa"/>
              <w:right w:w="11" w:type="dxa"/>
            </w:tcMar>
            <w:vAlign w:val="center"/>
          </w:tcPr>
          <w:p w14:paraId="02DCB2D4" w14:textId="77777777" w:rsidR="00F4548E" w:rsidRPr="00847B15" w:rsidRDefault="00F4548E" w:rsidP="005D658D">
            <w:pPr>
              <w:jc w:val="center"/>
              <w:outlineLvl w:val="3"/>
              <w:rPr>
                <w:rFonts w:ascii="Liberation Serif" w:hAnsi="Liberation Serif" w:cs="Arial"/>
                <w:b/>
                <w:bCs/>
                <w:sz w:val="18"/>
                <w:szCs w:val="18"/>
              </w:rPr>
            </w:pPr>
            <w:r w:rsidRPr="00847B15">
              <w:rPr>
                <w:rFonts w:ascii="Liberation Serif" w:hAnsi="Liberation Serif" w:cs="Arial"/>
                <w:b/>
                <w:bCs/>
                <w:sz w:val="18"/>
                <w:szCs w:val="18"/>
              </w:rPr>
              <w:t>Наименование вида разрешенного использования земельного участка и ОКС *</w:t>
            </w:r>
          </w:p>
        </w:tc>
      </w:tr>
      <w:tr w:rsidR="00F4548E" w:rsidRPr="00847B15" w14:paraId="02DCB2D8" w14:textId="77777777" w:rsidTr="005D658D">
        <w:tblPrEx>
          <w:jc w:val="left"/>
        </w:tblPrEx>
        <w:tc>
          <w:tcPr>
            <w:tcW w:w="516" w:type="pct"/>
            <w:tcBorders>
              <w:top w:val="single" w:sz="4" w:space="0" w:color="auto"/>
              <w:bottom w:val="single" w:sz="4" w:space="0" w:color="auto"/>
              <w:right w:val="single" w:sz="4" w:space="0" w:color="auto"/>
            </w:tcBorders>
          </w:tcPr>
          <w:p w14:paraId="02DCB2D6"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3.1</w:t>
            </w:r>
          </w:p>
        </w:tc>
        <w:tc>
          <w:tcPr>
            <w:tcW w:w="4484" w:type="pct"/>
            <w:tcBorders>
              <w:top w:val="single" w:sz="4" w:space="0" w:color="auto"/>
              <w:bottom w:val="single" w:sz="4" w:space="0" w:color="auto"/>
              <w:right w:val="single" w:sz="4" w:space="0" w:color="auto"/>
            </w:tcBorders>
          </w:tcPr>
          <w:p w14:paraId="02DCB2D7"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Коммунальное обслуживание</w:t>
            </w:r>
          </w:p>
        </w:tc>
      </w:tr>
      <w:tr w:rsidR="00F4548E" w:rsidRPr="00847B15" w14:paraId="02DCB2DB" w14:textId="77777777" w:rsidTr="005D658D">
        <w:tblPrEx>
          <w:jc w:val="left"/>
        </w:tblPrEx>
        <w:tc>
          <w:tcPr>
            <w:tcW w:w="516" w:type="pct"/>
            <w:tcBorders>
              <w:top w:val="single" w:sz="4" w:space="0" w:color="auto"/>
              <w:bottom w:val="single" w:sz="4" w:space="0" w:color="auto"/>
              <w:right w:val="single" w:sz="4" w:space="0" w:color="auto"/>
            </w:tcBorders>
          </w:tcPr>
          <w:p w14:paraId="02DCB2D9"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6.7</w:t>
            </w:r>
          </w:p>
        </w:tc>
        <w:tc>
          <w:tcPr>
            <w:tcW w:w="4484" w:type="pct"/>
            <w:tcBorders>
              <w:top w:val="single" w:sz="4" w:space="0" w:color="auto"/>
              <w:bottom w:val="single" w:sz="4" w:space="0" w:color="auto"/>
              <w:right w:val="single" w:sz="4" w:space="0" w:color="auto"/>
            </w:tcBorders>
          </w:tcPr>
          <w:p w14:paraId="02DCB2DA"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Энергетика</w:t>
            </w:r>
          </w:p>
        </w:tc>
      </w:tr>
      <w:tr w:rsidR="00F4548E" w:rsidRPr="00847B15" w14:paraId="02DCB2DE" w14:textId="77777777" w:rsidTr="005D658D">
        <w:tblPrEx>
          <w:jc w:val="left"/>
        </w:tblPrEx>
        <w:tc>
          <w:tcPr>
            <w:tcW w:w="516" w:type="pct"/>
            <w:tcBorders>
              <w:top w:val="single" w:sz="4" w:space="0" w:color="auto"/>
              <w:bottom w:val="single" w:sz="4" w:space="0" w:color="auto"/>
              <w:right w:val="single" w:sz="4" w:space="0" w:color="auto"/>
            </w:tcBorders>
          </w:tcPr>
          <w:p w14:paraId="02DCB2DC"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6.8</w:t>
            </w:r>
          </w:p>
        </w:tc>
        <w:tc>
          <w:tcPr>
            <w:tcW w:w="4484" w:type="pct"/>
            <w:tcBorders>
              <w:top w:val="single" w:sz="4" w:space="0" w:color="auto"/>
              <w:bottom w:val="single" w:sz="4" w:space="0" w:color="auto"/>
              <w:right w:val="single" w:sz="4" w:space="0" w:color="auto"/>
            </w:tcBorders>
          </w:tcPr>
          <w:p w14:paraId="02DCB2DD"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Связь</w:t>
            </w:r>
          </w:p>
        </w:tc>
      </w:tr>
      <w:tr w:rsidR="00F4548E" w:rsidRPr="00847B15" w14:paraId="02DCB2E1" w14:textId="77777777" w:rsidTr="005D658D">
        <w:tblPrEx>
          <w:jc w:val="left"/>
        </w:tblPrEx>
        <w:tc>
          <w:tcPr>
            <w:tcW w:w="516" w:type="pct"/>
            <w:tcBorders>
              <w:top w:val="single" w:sz="4" w:space="0" w:color="auto"/>
              <w:bottom w:val="single" w:sz="4" w:space="0" w:color="auto"/>
              <w:right w:val="single" w:sz="4" w:space="0" w:color="auto"/>
            </w:tcBorders>
          </w:tcPr>
          <w:p w14:paraId="02DCB2DF"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7.1</w:t>
            </w:r>
          </w:p>
        </w:tc>
        <w:tc>
          <w:tcPr>
            <w:tcW w:w="4484" w:type="pct"/>
            <w:tcBorders>
              <w:top w:val="single" w:sz="4" w:space="0" w:color="auto"/>
              <w:bottom w:val="single" w:sz="4" w:space="0" w:color="auto"/>
              <w:right w:val="single" w:sz="4" w:space="0" w:color="auto"/>
            </w:tcBorders>
          </w:tcPr>
          <w:p w14:paraId="02DCB2E0"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Железнодорожный транспорт</w:t>
            </w:r>
          </w:p>
        </w:tc>
      </w:tr>
      <w:tr w:rsidR="00F4548E" w:rsidRPr="00847B15" w14:paraId="02DCB2E4" w14:textId="77777777" w:rsidTr="005D658D">
        <w:tblPrEx>
          <w:jc w:val="left"/>
        </w:tblPrEx>
        <w:tc>
          <w:tcPr>
            <w:tcW w:w="516" w:type="pct"/>
            <w:tcBorders>
              <w:top w:val="single" w:sz="4" w:space="0" w:color="auto"/>
              <w:bottom w:val="single" w:sz="4" w:space="0" w:color="auto"/>
              <w:right w:val="single" w:sz="4" w:space="0" w:color="auto"/>
            </w:tcBorders>
          </w:tcPr>
          <w:p w14:paraId="02DCB2E2"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7.2</w:t>
            </w:r>
          </w:p>
        </w:tc>
        <w:tc>
          <w:tcPr>
            <w:tcW w:w="4484" w:type="pct"/>
            <w:tcBorders>
              <w:top w:val="single" w:sz="4" w:space="0" w:color="auto"/>
              <w:bottom w:val="single" w:sz="4" w:space="0" w:color="auto"/>
              <w:right w:val="single" w:sz="4" w:space="0" w:color="auto"/>
            </w:tcBorders>
          </w:tcPr>
          <w:p w14:paraId="02DCB2E3"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Автомобильный транспорт</w:t>
            </w:r>
          </w:p>
        </w:tc>
      </w:tr>
      <w:tr w:rsidR="00F4548E" w:rsidRPr="00847B15" w14:paraId="02DCB2E7" w14:textId="77777777" w:rsidTr="005D658D">
        <w:tblPrEx>
          <w:jc w:val="left"/>
        </w:tblPrEx>
        <w:tc>
          <w:tcPr>
            <w:tcW w:w="516" w:type="pct"/>
            <w:tcBorders>
              <w:top w:val="single" w:sz="4" w:space="0" w:color="auto"/>
              <w:bottom w:val="single" w:sz="4" w:space="0" w:color="auto"/>
              <w:right w:val="single" w:sz="4" w:space="0" w:color="auto"/>
            </w:tcBorders>
          </w:tcPr>
          <w:p w14:paraId="02DCB2E5"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7.5</w:t>
            </w:r>
          </w:p>
        </w:tc>
        <w:tc>
          <w:tcPr>
            <w:tcW w:w="4484" w:type="pct"/>
            <w:tcBorders>
              <w:top w:val="single" w:sz="4" w:space="0" w:color="auto"/>
              <w:bottom w:val="single" w:sz="4" w:space="0" w:color="auto"/>
              <w:right w:val="single" w:sz="4" w:space="0" w:color="auto"/>
            </w:tcBorders>
          </w:tcPr>
          <w:p w14:paraId="02DCB2E6"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Трубопроводный транспорт</w:t>
            </w:r>
          </w:p>
        </w:tc>
      </w:tr>
      <w:tr w:rsidR="002400A4" w:rsidRPr="00847B15" w14:paraId="65A8B51B" w14:textId="77777777" w:rsidTr="008A7191">
        <w:tblPrEx>
          <w:jc w:val="left"/>
        </w:tblPrEx>
        <w:tc>
          <w:tcPr>
            <w:tcW w:w="516" w:type="pct"/>
            <w:tcBorders>
              <w:top w:val="single" w:sz="4" w:space="0" w:color="auto"/>
              <w:bottom w:val="single" w:sz="4" w:space="0" w:color="auto"/>
              <w:right w:val="single" w:sz="4" w:space="0" w:color="auto"/>
            </w:tcBorders>
            <w:vAlign w:val="center"/>
          </w:tcPr>
          <w:p w14:paraId="5612FDA4" w14:textId="7FD01303" w:rsidR="002400A4" w:rsidRPr="00847B15" w:rsidRDefault="002400A4" w:rsidP="002400A4">
            <w:pPr>
              <w:pStyle w:val="aff8"/>
              <w:jc w:val="center"/>
              <w:rPr>
                <w:rFonts w:ascii="Liberation Serif" w:hAnsi="Liberation Serif"/>
                <w:sz w:val="18"/>
                <w:szCs w:val="18"/>
              </w:rPr>
            </w:pPr>
            <w:r w:rsidRPr="00847B15">
              <w:rPr>
                <w:rFonts w:ascii="Liberation Serif" w:eastAsia="MS Mincho" w:hAnsi="Liberation Serif"/>
                <w:sz w:val="18"/>
                <w:szCs w:val="18"/>
              </w:rPr>
              <w:t>11.3</w:t>
            </w:r>
          </w:p>
        </w:tc>
        <w:tc>
          <w:tcPr>
            <w:tcW w:w="4484" w:type="pct"/>
            <w:tcBorders>
              <w:top w:val="single" w:sz="4" w:space="0" w:color="auto"/>
              <w:bottom w:val="single" w:sz="4" w:space="0" w:color="auto"/>
              <w:right w:val="single" w:sz="4" w:space="0" w:color="auto"/>
            </w:tcBorders>
            <w:vAlign w:val="center"/>
          </w:tcPr>
          <w:p w14:paraId="31996AF3" w14:textId="6C765E1C" w:rsidR="002400A4" w:rsidRPr="00847B15" w:rsidRDefault="002400A4" w:rsidP="002400A4">
            <w:pPr>
              <w:pStyle w:val="aff8"/>
              <w:rPr>
                <w:rFonts w:ascii="Liberation Serif" w:hAnsi="Liberation Serif"/>
                <w:sz w:val="18"/>
                <w:szCs w:val="18"/>
              </w:rPr>
            </w:pPr>
            <w:r w:rsidRPr="00847B15">
              <w:rPr>
                <w:rFonts w:ascii="Liberation Serif" w:eastAsia="MS Mincho" w:hAnsi="Liberation Serif"/>
                <w:sz w:val="18"/>
                <w:szCs w:val="18"/>
              </w:rPr>
              <w:t>Гидротехнические сооружения</w:t>
            </w:r>
          </w:p>
        </w:tc>
      </w:tr>
      <w:tr w:rsidR="00F4548E" w:rsidRPr="00847B15" w14:paraId="02DCB2EA" w14:textId="77777777" w:rsidTr="005D658D">
        <w:tblPrEx>
          <w:jc w:val="left"/>
        </w:tblPrEx>
        <w:tc>
          <w:tcPr>
            <w:tcW w:w="516" w:type="pct"/>
            <w:tcBorders>
              <w:top w:val="single" w:sz="4" w:space="0" w:color="auto"/>
              <w:bottom w:val="single" w:sz="4" w:space="0" w:color="auto"/>
              <w:right w:val="single" w:sz="4" w:space="0" w:color="auto"/>
            </w:tcBorders>
          </w:tcPr>
          <w:p w14:paraId="02DCB2E8" w14:textId="77777777" w:rsidR="00F4548E" w:rsidRPr="00847B15" w:rsidRDefault="00F4548E" w:rsidP="005D658D">
            <w:pPr>
              <w:pStyle w:val="aff8"/>
              <w:jc w:val="center"/>
              <w:rPr>
                <w:rFonts w:ascii="Liberation Serif" w:hAnsi="Liberation Serif"/>
                <w:sz w:val="18"/>
                <w:szCs w:val="18"/>
              </w:rPr>
            </w:pPr>
            <w:r w:rsidRPr="00847B15">
              <w:rPr>
                <w:rFonts w:ascii="Liberation Serif" w:hAnsi="Liberation Serif"/>
                <w:sz w:val="18"/>
                <w:szCs w:val="18"/>
              </w:rPr>
              <w:t>12.0</w:t>
            </w:r>
          </w:p>
        </w:tc>
        <w:tc>
          <w:tcPr>
            <w:tcW w:w="4484" w:type="pct"/>
            <w:tcBorders>
              <w:top w:val="single" w:sz="4" w:space="0" w:color="auto"/>
              <w:bottom w:val="single" w:sz="4" w:space="0" w:color="auto"/>
              <w:right w:val="single" w:sz="4" w:space="0" w:color="auto"/>
            </w:tcBorders>
          </w:tcPr>
          <w:p w14:paraId="02DCB2E9" w14:textId="77777777" w:rsidR="00F4548E" w:rsidRPr="00847B15" w:rsidRDefault="00F4548E" w:rsidP="005D658D">
            <w:pPr>
              <w:pStyle w:val="aff8"/>
              <w:rPr>
                <w:rFonts w:ascii="Liberation Serif" w:hAnsi="Liberation Serif"/>
                <w:sz w:val="18"/>
                <w:szCs w:val="18"/>
              </w:rPr>
            </w:pPr>
            <w:r w:rsidRPr="00847B15">
              <w:rPr>
                <w:rFonts w:ascii="Liberation Serif" w:hAnsi="Liberation Serif"/>
                <w:sz w:val="18"/>
                <w:szCs w:val="18"/>
              </w:rPr>
              <w:t>Земельные участки (территории) общего пользования</w:t>
            </w:r>
          </w:p>
        </w:tc>
      </w:tr>
    </w:tbl>
    <w:p w14:paraId="02DCB2EC" w14:textId="03F587E1" w:rsidR="00F4548E" w:rsidRPr="00847B15" w:rsidRDefault="00F4548E" w:rsidP="00F4548E">
      <w:pPr>
        <w:tabs>
          <w:tab w:val="left" w:pos="1876"/>
        </w:tabs>
        <w:ind w:firstLine="567"/>
        <w:jc w:val="both"/>
        <w:rPr>
          <w:rFonts w:ascii="Liberation Serif" w:hAnsi="Liberation Serif"/>
          <w:bCs/>
        </w:rPr>
      </w:pPr>
      <w:r w:rsidRPr="00847B15">
        <w:rPr>
          <w:rFonts w:ascii="Liberation Serif" w:hAnsi="Liberation Serif"/>
          <w:bCs/>
        </w:rPr>
        <w:t xml:space="preserve">* Виды разрешенного использования земельных участков и объектов капитального строительства определены в таблице 3.2 в соответствии с «Классификатором видов разрешенного использования земельных участков», </w:t>
      </w:r>
      <w:r w:rsidR="00204662" w:rsidRPr="00847B15">
        <w:rPr>
          <w:rFonts w:ascii="Liberation Serif" w:hAnsi="Liberation Serif"/>
          <w:bCs/>
        </w:rPr>
        <w:t xml:space="preserve">утверждённым </w:t>
      </w:r>
      <w:r w:rsidRPr="00847B15">
        <w:rPr>
          <w:rFonts w:ascii="Liberation Serif" w:hAnsi="Liberation Serif"/>
          <w:bCs/>
        </w:rPr>
        <w:t xml:space="preserve">приказом </w:t>
      </w:r>
      <w:r w:rsidR="00884C32" w:rsidRPr="00847B15">
        <w:rPr>
          <w:rFonts w:ascii="Liberation Serif" w:hAnsi="Liberation Serif"/>
        </w:rPr>
        <w:t>Росреестра от 10.11.2020 № П/0412</w:t>
      </w:r>
      <w:r w:rsidRPr="00847B15">
        <w:rPr>
          <w:rFonts w:ascii="Liberation Serif" w:hAnsi="Liberation Serif"/>
          <w:bCs/>
        </w:rPr>
        <w:t>. Указанным Классификатором установлено содержание (описание) видов разрешенного использования.</w:t>
      </w:r>
    </w:p>
    <w:p w14:paraId="02DCB2ED" w14:textId="2F62F4E5" w:rsidR="00F4548E" w:rsidRPr="00847B15" w:rsidRDefault="00F4548E" w:rsidP="00F4548E">
      <w:pPr>
        <w:tabs>
          <w:tab w:val="left" w:pos="1876"/>
        </w:tabs>
        <w:ind w:firstLine="567"/>
        <w:jc w:val="both"/>
        <w:rPr>
          <w:rFonts w:ascii="Liberation Serif" w:hAnsi="Liberation Serif"/>
          <w:bCs/>
        </w:rPr>
      </w:pPr>
      <w:r w:rsidRPr="00847B15">
        <w:rPr>
          <w:rFonts w:ascii="Liberation Serif" w:hAnsi="Liberation Serif"/>
          <w:bCs/>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w:t>
      </w:r>
      <w:r w:rsidR="00524D4C" w:rsidRPr="00847B15">
        <w:rPr>
          <w:rFonts w:ascii="Liberation Serif" w:hAnsi="Liberation Serif"/>
          <w:bCs/>
        </w:rPr>
        <w:t>, элементов благоустройства</w:t>
      </w:r>
      <w:r w:rsidRPr="00847B15">
        <w:rPr>
          <w:rFonts w:ascii="Liberation Serif" w:hAnsi="Liberation Serif"/>
          <w:bCs/>
        </w:rPr>
        <w:t>, если федеральным законом не установлено иное.</w:t>
      </w:r>
    </w:p>
    <w:p w14:paraId="59FA3373" w14:textId="77777777" w:rsidR="009D0799" w:rsidRPr="00847B15" w:rsidRDefault="009D0799" w:rsidP="00F4548E">
      <w:pPr>
        <w:tabs>
          <w:tab w:val="left" w:pos="1876"/>
        </w:tabs>
        <w:ind w:firstLine="567"/>
        <w:jc w:val="both"/>
        <w:rPr>
          <w:rFonts w:ascii="Liberation Serif" w:hAnsi="Liberation Serif"/>
          <w:bCs/>
        </w:rPr>
      </w:pPr>
    </w:p>
    <w:p w14:paraId="02DCB2EF" w14:textId="6E9C0106" w:rsidR="00B57A90" w:rsidRPr="00847B15" w:rsidRDefault="00B57A90" w:rsidP="00B57A90">
      <w:pPr>
        <w:widowControl w:val="0"/>
        <w:autoSpaceDE w:val="0"/>
        <w:autoSpaceDN w:val="0"/>
        <w:adjustRightInd w:val="0"/>
        <w:ind w:firstLine="720"/>
        <w:jc w:val="both"/>
        <w:rPr>
          <w:rFonts w:ascii="Liberation Serif" w:hAnsi="Liberation Serif"/>
        </w:rPr>
      </w:pPr>
      <w:r w:rsidRPr="00847B15">
        <w:rPr>
          <w:rFonts w:ascii="Liberation Serif" w:hAnsi="Liberation Serif"/>
        </w:rPr>
        <w:t>В полосу отвода на железнодорожном транспорте входят земельные участки, прилегающие к железнодорожным путям, земельные участки, предназначенные для размещения железнодорожных станций, водоотводных и укрепительных устройств, защитных полос лесов вдоль железнодорожных путей, линий связи, устройств электроснабжения, производственных и иных зданий, строений, сооружений, устройств и других объектов железнодорожного транспорта (п. 2 Норм отвода земельных участков, необходимых для формирования полосы отвода железных дорог, а также норм расчета охранных зон железных дорог (</w:t>
      </w:r>
      <w:r w:rsidR="00204662" w:rsidRPr="00847B15">
        <w:rPr>
          <w:rFonts w:ascii="Liberation Serif" w:hAnsi="Liberation Serif"/>
          <w:bCs/>
        </w:rPr>
        <w:t>утверждены</w:t>
      </w:r>
      <w:r w:rsidRPr="00847B15">
        <w:rPr>
          <w:rFonts w:ascii="Liberation Serif" w:hAnsi="Liberation Serif"/>
        </w:rPr>
        <w:t xml:space="preserve"> приказом Минтранса РФ от 6 августа 2008 г. </w:t>
      </w:r>
      <w:r w:rsidR="00204662" w:rsidRPr="00847B15">
        <w:rPr>
          <w:rFonts w:ascii="Liberation Serif" w:hAnsi="Liberation Serif"/>
        </w:rPr>
        <w:t>№</w:t>
      </w:r>
      <w:r w:rsidRPr="00847B15">
        <w:rPr>
          <w:rFonts w:ascii="Liberation Serif" w:hAnsi="Liberation Serif"/>
        </w:rPr>
        <w:t xml:space="preserve"> 126). </w:t>
      </w:r>
    </w:p>
    <w:p w14:paraId="02DCB2F0" w14:textId="58F926E0" w:rsidR="00B57A90" w:rsidRPr="00847B15" w:rsidRDefault="00B57A90" w:rsidP="00B57A90">
      <w:pPr>
        <w:widowControl w:val="0"/>
        <w:autoSpaceDE w:val="0"/>
        <w:autoSpaceDN w:val="0"/>
        <w:adjustRightInd w:val="0"/>
        <w:ind w:firstLine="720"/>
        <w:jc w:val="both"/>
        <w:rPr>
          <w:rFonts w:ascii="Liberation Serif" w:hAnsi="Liberation Serif"/>
        </w:rPr>
      </w:pPr>
      <w:r w:rsidRPr="00847B15">
        <w:rPr>
          <w:rFonts w:ascii="Liberation Serif" w:hAnsi="Liberation Serif"/>
        </w:rPr>
        <w:t>Размещение объектов капитального строительства, инженерных коммуникаций, линий электропередачи, связи, магистральных газо-, нефтепроводов и других линейных сооружений в границах полосы отвода допускается только по согласованию с заинтересованной организацией (владельцем инфраструктуры железнодорожного транспорта общего пользования или владельцем железнодорожного пути необщего пользования либо организацией, осуществляющая строительство объектов инфраструктуры железнодорожного транспорта общего пользования и (или) железнодорожных путей необщего пользования; п. 5 Правил установления и использования полос отвода и охранных зон железных дорог (</w:t>
      </w:r>
      <w:r w:rsidR="00204662" w:rsidRPr="00847B15">
        <w:rPr>
          <w:rFonts w:ascii="Liberation Serif" w:hAnsi="Liberation Serif"/>
          <w:bCs/>
        </w:rPr>
        <w:t xml:space="preserve">утверждены </w:t>
      </w:r>
      <w:r w:rsidRPr="00847B15">
        <w:rPr>
          <w:rFonts w:ascii="Liberation Serif" w:hAnsi="Liberation Serif"/>
        </w:rPr>
        <w:t>постановлением Правительства РФ от 12 октября 2006 г. № 611).</w:t>
      </w:r>
    </w:p>
    <w:p w14:paraId="30F9EC69" w14:textId="2CE1410B" w:rsidR="00BB392B" w:rsidRPr="00847B15" w:rsidRDefault="003F1E26" w:rsidP="00B57A90">
      <w:pPr>
        <w:widowControl w:val="0"/>
        <w:autoSpaceDE w:val="0"/>
        <w:autoSpaceDN w:val="0"/>
        <w:adjustRightInd w:val="0"/>
        <w:ind w:firstLine="720"/>
        <w:jc w:val="both"/>
        <w:rPr>
          <w:rFonts w:ascii="Liberation Serif" w:hAnsi="Liberation Serif"/>
        </w:rPr>
      </w:pPr>
      <w:r w:rsidRPr="00847B15">
        <w:rPr>
          <w:rFonts w:ascii="Liberation Serif" w:hAnsi="Liberation Serif"/>
        </w:rPr>
        <w:t>Порядок установления и размеры, режим использования территории полос отвода автомобильных дорог определён ст. 25 Федерального закона от 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02DCB2F2" w14:textId="77777777" w:rsidR="00B57A90" w:rsidRPr="00847B15" w:rsidRDefault="00C81296" w:rsidP="00B57A90">
      <w:pPr>
        <w:keepNext/>
        <w:keepLines/>
        <w:spacing w:before="200"/>
        <w:ind w:firstLine="709"/>
        <w:jc w:val="both"/>
        <w:outlineLvl w:val="4"/>
        <w:rPr>
          <w:rFonts w:ascii="Liberation Serif" w:hAnsi="Liberation Serif"/>
          <w:b/>
          <w:bCs/>
          <w:szCs w:val="26"/>
        </w:rPr>
      </w:pPr>
      <w:r w:rsidRPr="00847B15">
        <w:rPr>
          <w:rFonts w:ascii="Liberation Serif" w:hAnsi="Liberation Serif"/>
          <w:b/>
          <w:bCs/>
          <w:szCs w:val="26"/>
        </w:rPr>
        <w:lastRenderedPageBreak/>
        <w:t>З</w:t>
      </w:r>
      <w:r w:rsidR="00B57A90" w:rsidRPr="00847B15">
        <w:rPr>
          <w:rFonts w:ascii="Liberation Serif" w:hAnsi="Liberation Serif"/>
          <w:b/>
          <w:bCs/>
          <w:szCs w:val="26"/>
        </w:rPr>
        <w:t>емельны</w:t>
      </w:r>
      <w:r w:rsidRPr="00847B15">
        <w:rPr>
          <w:rFonts w:ascii="Liberation Serif" w:hAnsi="Liberation Serif"/>
          <w:b/>
          <w:bCs/>
          <w:szCs w:val="26"/>
        </w:rPr>
        <w:t>е</w:t>
      </w:r>
      <w:r w:rsidR="00B57A90" w:rsidRPr="00847B15">
        <w:rPr>
          <w:rFonts w:ascii="Liberation Serif" w:hAnsi="Liberation Serif"/>
          <w:b/>
          <w:bCs/>
          <w:szCs w:val="26"/>
        </w:rPr>
        <w:t xml:space="preserve"> участк</w:t>
      </w:r>
      <w:r w:rsidRPr="00847B15">
        <w:rPr>
          <w:rFonts w:ascii="Liberation Serif" w:hAnsi="Liberation Serif"/>
          <w:b/>
          <w:bCs/>
          <w:szCs w:val="26"/>
        </w:rPr>
        <w:t>и</w:t>
      </w:r>
      <w:r w:rsidR="00B57A90" w:rsidRPr="00847B15">
        <w:rPr>
          <w:rFonts w:ascii="Liberation Serif" w:hAnsi="Liberation Serif"/>
          <w:b/>
          <w:bCs/>
          <w:szCs w:val="26"/>
        </w:rPr>
        <w:t>, предоставленны</w:t>
      </w:r>
      <w:r w:rsidRPr="00847B15">
        <w:rPr>
          <w:rFonts w:ascii="Liberation Serif" w:hAnsi="Liberation Serif"/>
          <w:b/>
          <w:bCs/>
          <w:szCs w:val="26"/>
        </w:rPr>
        <w:t>е</w:t>
      </w:r>
      <w:r w:rsidR="00B57A90" w:rsidRPr="00847B15">
        <w:rPr>
          <w:rFonts w:ascii="Liberation Serif" w:hAnsi="Liberation Serif"/>
          <w:b/>
          <w:bCs/>
          <w:szCs w:val="26"/>
        </w:rPr>
        <w:t xml:space="preserve"> для добычи полезных ископаемых </w:t>
      </w:r>
      <w:r w:rsidR="00FF1DE6" w:rsidRPr="00847B15">
        <w:rPr>
          <w:rFonts w:ascii="Liberation Serif" w:hAnsi="Liberation Serif"/>
          <w:b/>
          <w:bCs/>
          <w:szCs w:val="26"/>
        </w:rPr>
        <w:t>ЗУ-</w:t>
      </w:r>
      <w:r w:rsidR="00B57A90" w:rsidRPr="00847B15">
        <w:rPr>
          <w:rFonts w:ascii="Liberation Serif" w:hAnsi="Liberation Serif"/>
          <w:b/>
          <w:bCs/>
          <w:szCs w:val="26"/>
        </w:rPr>
        <w:t>ДПИ.</w:t>
      </w:r>
    </w:p>
    <w:p w14:paraId="02DCB2F7" w14:textId="1FF8528C" w:rsidR="00B57A90" w:rsidRDefault="00B57A90" w:rsidP="009D0799">
      <w:pPr>
        <w:widowControl w:val="0"/>
        <w:autoSpaceDE w:val="0"/>
        <w:autoSpaceDN w:val="0"/>
        <w:adjustRightInd w:val="0"/>
        <w:ind w:firstLine="720"/>
        <w:jc w:val="both"/>
        <w:rPr>
          <w:rFonts w:ascii="Liberation Serif" w:hAnsi="Liberation Serif"/>
        </w:rPr>
      </w:pPr>
      <w:r w:rsidRPr="00847B15">
        <w:rPr>
          <w:rFonts w:ascii="Liberation Serif" w:hAnsi="Liberation Serif"/>
        </w:rPr>
        <w:t xml:space="preserve">Земельные участки, предоставленные для добычи полезных ископаемых, </w:t>
      </w:r>
      <w:r w:rsidRPr="00847B15">
        <w:rPr>
          <w:rFonts w:ascii="Liberation Serif" w:hAnsi="Liberation Serif"/>
          <w:iCs/>
        </w:rPr>
        <w:t>используемые в соответстви</w:t>
      </w:r>
      <w:r w:rsidR="00396726" w:rsidRPr="00847B15">
        <w:rPr>
          <w:rFonts w:ascii="Liberation Serif" w:hAnsi="Liberation Serif"/>
          <w:iCs/>
        </w:rPr>
        <w:t>и</w:t>
      </w:r>
      <w:r w:rsidRPr="00847B15">
        <w:rPr>
          <w:rFonts w:ascii="Liberation Serif" w:hAnsi="Liberation Serif"/>
          <w:iCs/>
        </w:rPr>
        <w:t xml:space="preserve"> с земельным законодательством, законодательством о </w:t>
      </w:r>
      <w:r w:rsidRPr="00847B15">
        <w:rPr>
          <w:rFonts w:ascii="Liberation Serif" w:hAnsi="Liberation Serif"/>
        </w:rPr>
        <w:t>недрах.</w:t>
      </w:r>
      <w:r w:rsidR="009D0799" w:rsidRPr="00847B15">
        <w:rPr>
          <w:rFonts w:ascii="Liberation Serif" w:hAnsi="Liberation Serif"/>
        </w:rPr>
        <w:t xml:space="preserve"> </w:t>
      </w:r>
      <w:r w:rsidR="007F37A9" w:rsidRPr="00847B15">
        <w:rPr>
          <w:rFonts w:ascii="Liberation Serif" w:hAnsi="Liberation Serif"/>
        </w:rPr>
        <w:t xml:space="preserve">Порядок установления и размеры, режим использования территории площадей залегания полезных ископаемых описан в ст. </w:t>
      </w:r>
      <w:r w:rsidR="00C90F97" w:rsidRPr="00847B15">
        <w:rPr>
          <w:rFonts w:ascii="Liberation Serif" w:hAnsi="Liberation Serif"/>
        </w:rPr>
        <w:t>6</w:t>
      </w:r>
      <w:r w:rsidR="008A24DA" w:rsidRPr="00847B15">
        <w:rPr>
          <w:rFonts w:ascii="Liberation Serif" w:hAnsi="Liberation Serif"/>
        </w:rPr>
        <w:t>2</w:t>
      </w:r>
      <w:r w:rsidR="007F37A9" w:rsidRPr="00847B15">
        <w:rPr>
          <w:rFonts w:ascii="Liberation Serif" w:hAnsi="Liberation Serif"/>
        </w:rPr>
        <w:t xml:space="preserve"> настоящих Правил.</w:t>
      </w:r>
    </w:p>
    <w:p w14:paraId="6E9E2D76" w14:textId="77777777" w:rsidR="007B3F4B" w:rsidRDefault="007B3F4B" w:rsidP="009D0799">
      <w:pPr>
        <w:widowControl w:val="0"/>
        <w:autoSpaceDE w:val="0"/>
        <w:autoSpaceDN w:val="0"/>
        <w:adjustRightInd w:val="0"/>
        <w:ind w:firstLine="720"/>
        <w:jc w:val="both"/>
        <w:rPr>
          <w:rFonts w:ascii="Liberation Serif" w:hAnsi="Liberation Serif"/>
        </w:rPr>
      </w:pPr>
    </w:p>
    <w:p w14:paraId="31B861F7" w14:textId="2A7C5FEF" w:rsidR="007B3F4B" w:rsidRPr="007B3F4B" w:rsidRDefault="007B3F4B" w:rsidP="007B3F4B">
      <w:pPr>
        <w:keepNext/>
        <w:spacing w:before="120"/>
        <w:jc w:val="both"/>
        <w:outlineLvl w:val="2"/>
        <w:rPr>
          <w:rFonts w:ascii="Liberation Serif" w:hAnsi="Liberation Serif"/>
          <w:b/>
          <w:bCs/>
          <w:szCs w:val="26"/>
        </w:rPr>
      </w:pPr>
      <w:bookmarkStart w:id="299" w:name="_Toc140790469"/>
      <w:r w:rsidRPr="007B3F4B">
        <w:rPr>
          <w:rFonts w:ascii="Liberation Serif" w:hAnsi="Liberation Serif"/>
          <w:b/>
          <w:bCs/>
          <w:szCs w:val="26"/>
        </w:rPr>
        <w:t>Статья 2</w:t>
      </w:r>
      <w:r>
        <w:rPr>
          <w:rFonts w:ascii="Liberation Serif" w:hAnsi="Liberation Serif"/>
          <w:b/>
          <w:bCs/>
          <w:szCs w:val="26"/>
        </w:rPr>
        <w:t>2</w:t>
      </w:r>
      <w:r w:rsidRPr="007B3F4B">
        <w:rPr>
          <w:rFonts w:ascii="Liberation Serif" w:hAnsi="Liberation Serif"/>
          <w:b/>
          <w:bCs/>
          <w:szCs w:val="26"/>
        </w:rPr>
        <w:t>.1. Градостроительные регламенты в части требований к архитектурно-градостроительному облику объектов капитального строительства</w:t>
      </w:r>
      <w:bookmarkEnd w:id="299"/>
      <w:r w:rsidRPr="007B3F4B">
        <w:rPr>
          <w:rFonts w:ascii="Liberation Serif" w:hAnsi="Liberation Serif"/>
          <w:b/>
          <w:bCs/>
          <w:szCs w:val="26"/>
        </w:rPr>
        <w:t xml:space="preserve"> </w:t>
      </w:r>
    </w:p>
    <w:p w14:paraId="0993211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Требования к архитектурно-градостроительному облику объектов капитального строительства территории, в границах которой предусматриваются требования к архитектурно-градостроительному облику объектов капитального строительства (АГО): </w:t>
      </w:r>
    </w:p>
    <w:p w14:paraId="6C693975"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1. Требования к объемно-пространственным характеристикам объектов капитального строительства, в том числе определяющим местоположение объектов капитального строительства в границах земельного участка: </w:t>
      </w:r>
    </w:p>
    <w:p w14:paraId="1BCE2FFF"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1.1. Застройка периметральная по красным линиям или сложившимся линиям застройки с учетом установленного градостроительным регламентом территориальной зоны минимального отступа от границ земельного участка, смежными и отдельно стоящими рядовыми и угловыми зданиями, строениями, сооружениями с частично застроенными внутриквартальными пространствами. </w:t>
      </w:r>
    </w:p>
    <w:p w14:paraId="5014121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1.2. Расстояние между боковыми фасадами объектов капитального строительства, расположенных по сложившимся линиям застройки в границах квартала, должно составлять не более 15 метров, если иное не предусмотрено требованиями технических регламентов. </w:t>
      </w:r>
    </w:p>
    <w:p w14:paraId="2D06EEFF"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1.3. Высота фасадов объектов капитального строительства, обращенных к территориям общего пользования, определяемая как высота верхней отметки парапета или карниза кровли, или иного элемента объекта капитального строительства, расположенного на расстоянии до 3 метров от фасада, не должна превышать высоту фасадов наиболее высокого из объектов капитального строительства, расположенных в границах квартала по линии застройки справа и (или) слева от объекта капитального строительства. </w:t>
      </w:r>
    </w:p>
    <w:p w14:paraId="7E0B8307" w14:textId="349995E1"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Требования подпункта 1.3 не распространяются на объекты капитального строительства с видами разрешенного использования: «здравоохранение (3.4)», «образование и просвещение (3.5)», «объекты культурно-досуговой деятельности (3.6.1)», «цирки и зверинцы (3.6.3)», «осуществление религиозных обрядов (3.7.1)», «общественное управление (3.8)», «объекты торговли (4.2)», «рынки (4.3)», «выставочно-ярмарочная деятельность (4.10)», «спорт (5.1)», «производственная деятельность (6.0)», «транспорт (7.0)», а также на реконструируемые объекты капитального строительства. </w:t>
      </w:r>
    </w:p>
    <w:p w14:paraId="1AAE8DF2"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35882DB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2. Требования к архитектурно-стилистическим характеристикам объектов капитального строительства: </w:t>
      </w:r>
    </w:p>
    <w:p w14:paraId="444DC2A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2.1. При проектировании объекта капитального строительства его архитектурно-стилистические характеристики (характеристики элементов фасадов, а также элементов иных наружных частей объекта) должны соответствовать архитектурному стилю соседних объектов капитального строительства.</w:t>
      </w:r>
    </w:p>
    <w:p w14:paraId="76317B53"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При проектировании фасадов зданий учитывается ритм вертикальных и горизонтальных членений фасадов объектов, расположенных на соседних участках.</w:t>
      </w:r>
    </w:p>
    <w:p w14:paraId="63550640"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2.2. При проектировании реконструкции объекта капитального строительства </w:t>
      </w:r>
      <w:r w:rsidRPr="007B3F4B">
        <w:rPr>
          <w:rFonts w:ascii="Liberation Serif" w:hAnsi="Liberation Serif"/>
        </w:rPr>
        <w:lastRenderedPageBreak/>
        <w:t>его архитектурно-стилистические характеристики (характеристики элементов фасадов, а также элементов иных наружных частей объекта) должны соответствовать архитектурному стилю данного объекта капитального строительства и соседних объектов капитального строительства.</w:t>
      </w:r>
    </w:p>
    <w:p w14:paraId="4FDDC30E"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2.3. Основным условием для фасадов объектов капитального строительства является обеспечение при визуальном восприятии объекта капитального строительства стилевого единства его архитектурного облика, достигаемое взаимоувязкой форм, материалов, цветового решения и характера размещения всех деталей и элементов объекта капитального строительства: подчинение системе горизонтальных и вертикальных осей, делению фасадов, с учетом принятых приемов архитектурно-художественной композиции объемно-пространственного построения объекта капитального строительства. </w:t>
      </w:r>
    </w:p>
    <w:p w14:paraId="0990C8F4"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1279FC7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3. Требования к цветовым решениям объектов капитального строительства: </w:t>
      </w:r>
    </w:p>
    <w:p w14:paraId="6CD6B060"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3.1. Фасады объектов капитального строительства выполняются с применением цветового решения, нейтрального по отношению к существующему цветовому оформлению застройки улиц и прилегающим к ним территориям (цвета фасадов выбираются из цветовой палитры отделки фасадов зданий и строений, сооружений, расположенных на прилегающей территории). </w:t>
      </w:r>
    </w:p>
    <w:p w14:paraId="03394299"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3.2. Цвета фасадов должны соответствовать характеристикам и стилевому решению фасада, функциональному назначению объекта.</w:t>
      </w:r>
    </w:p>
    <w:p w14:paraId="46BC947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3.3. Цветовое решение фасадов, входных групп многоквартирных домов принимается в соответствии со Схемами колористического решения фасадов многоквартирных домов настоящих Правил.</w:t>
      </w:r>
    </w:p>
    <w:p w14:paraId="4B986B8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Примечание. В Схемах колористического решения фасадов многоквартирных домов: </w:t>
      </w:r>
    </w:p>
    <w:p w14:paraId="31610F4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 </w:t>
      </w:r>
      <w:r w:rsidRPr="007B3F4B">
        <w:rPr>
          <w:rFonts w:ascii="Liberation Serif" w:hAnsi="Liberation Serif"/>
          <w:lang w:val="en-US"/>
        </w:rPr>
        <w:t>RAL</w:t>
      </w:r>
      <w:r w:rsidRPr="007B3F4B">
        <w:rPr>
          <w:rFonts w:ascii="Liberation Serif" w:hAnsi="Liberation Serif"/>
        </w:rPr>
        <w:t xml:space="preserve"> принят по каталогу </w:t>
      </w:r>
      <w:r w:rsidRPr="007B3F4B">
        <w:rPr>
          <w:rFonts w:ascii="Liberation Serif" w:hAnsi="Liberation Serif"/>
          <w:lang w:val="en-US"/>
        </w:rPr>
        <w:t>Tikkurila</w:t>
      </w:r>
      <w:r w:rsidRPr="007B3F4B">
        <w:rPr>
          <w:rFonts w:ascii="Liberation Serif" w:hAnsi="Liberation Serif"/>
        </w:rPr>
        <w:t xml:space="preserve"> </w:t>
      </w:r>
      <w:r w:rsidRPr="007B3F4B">
        <w:rPr>
          <w:rFonts w:ascii="Liberation Serif" w:hAnsi="Liberation Serif"/>
          <w:lang w:val="en-US"/>
        </w:rPr>
        <w:t>Facade</w:t>
      </w:r>
      <w:r w:rsidRPr="007B3F4B">
        <w:rPr>
          <w:rFonts w:ascii="Liberation Serif" w:hAnsi="Liberation Serif"/>
        </w:rPr>
        <w:t>.</w:t>
      </w:r>
    </w:p>
    <w:p w14:paraId="7393E15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 Цвет декоративных элементов – белый. </w:t>
      </w:r>
    </w:p>
    <w:p w14:paraId="0B38E2E9"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 </w:t>
      </w:r>
      <w:r w:rsidRPr="007B3F4B">
        <w:rPr>
          <w:rFonts w:ascii="Liberation Serif" w:hAnsi="Liberation Serif"/>
          <w:lang w:val="en-US"/>
        </w:rPr>
        <w:t>RAL</w:t>
      </w:r>
      <w:r w:rsidRPr="007B3F4B">
        <w:rPr>
          <w:rFonts w:ascii="Liberation Serif" w:hAnsi="Liberation Serif"/>
        </w:rPr>
        <w:t xml:space="preserve"> цоколя принять по каталогу </w:t>
      </w:r>
      <w:r w:rsidRPr="007B3F4B">
        <w:rPr>
          <w:rFonts w:ascii="Liberation Serif" w:hAnsi="Liberation Serif"/>
          <w:lang w:val="en-US"/>
        </w:rPr>
        <w:t>Tikkurila</w:t>
      </w:r>
      <w:r w:rsidRPr="007B3F4B">
        <w:rPr>
          <w:rFonts w:ascii="Liberation Serif" w:hAnsi="Liberation Serif"/>
        </w:rPr>
        <w:t xml:space="preserve"> </w:t>
      </w:r>
      <w:r w:rsidRPr="007B3F4B">
        <w:rPr>
          <w:rFonts w:ascii="Liberation Serif" w:hAnsi="Liberation Serif"/>
          <w:lang w:val="en-US"/>
        </w:rPr>
        <w:t>Facade</w:t>
      </w:r>
      <w:r w:rsidRPr="007B3F4B">
        <w:rPr>
          <w:rFonts w:ascii="Liberation Serif" w:hAnsi="Liberation Serif"/>
        </w:rPr>
        <w:t xml:space="preserve"> № 4984.</w:t>
      </w:r>
    </w:p>
    <w:p w14:paraId="2065B48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3.4. При формировании колористического решения фасадов объекта не допускается: </w:t>
      </w:r>
    </w:p>
    <w:p w14:paraId="78CB5523"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 частичная или полная окраска фасадов объекта, выполненных из натурального камня, и/или их облицовка иными материалами, в случае если существующий отделочный материал является характерным для периода постройки указанного объекта (комплекса зданий, ансамбля); </w:t>
      </w:r>
    </w:p>
    <w:p w14:paraId="2B8E257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 частичная или полная облицовка фасадов объекта зеркальным, цветным и тонированным стеклом, в случае если данный отделочный материал не является характерным для периода постройки объекта (комплекса зданий, ансамбля); </w:t>
      </w:r>
    </w:p>
    <w:p w14:paraId="0740028D"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 частичная или полная окраска или облицовка фасадов объекта, нарушающая изначальную тектонику и архитектурно-декоративную пластику объекта и/или приводящая к утрате архитектурной стилистики объекта (профильных тянутых карнизов и поясов, пилястр, колонн, наличников, сандриков и тому подобного. </w:t>
      </w:r>
    </w:p>
    <w:p w14:paraId="3DAE972A"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3.5. Отделка фасадов - не более трех цветовых сочетаний «природной» гаммы (нейтральные оттенки): белый, серый, пастельные тона, охра, светло-зеленый, зеленый, желтый, разбеленный коричневый, красно-коричневый (вместе с архитектурным декором).</w:t>
      </w:r>
    </w:p>
    <w:p w14:paraId="6DEA0C15"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Кровля - серый, коричневый, зеленый цвета.</w:t>
      </w:r>
    </w:p>
    <w:p w14:paraId="46DE7C10"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Наличники и карнизы - белого цвета или светлых оттенков (на несколько тонов светлее основного цвета стен), разноцветные (в случае их окраски на момент постройки здания).</w:t>
      </w:r>
    </w:p>
    <w:p w14:paraId="604A442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Отделка фасадов зданий градообразующих предприятий – в соответствии с </w:t>
      </w:r>
      <w:r w:rsidRPr="007B3F4B">
        <w:rPr>
          <w:rFonts w:ascii="Liberation Serif" w:hAnsi="Liberation Serif"/>
        </w:rPr>
        <w:lastRenderedPageBreak/>
        <w:t>корпоративной цветовой гаммой.</w:t>
      </w:r>
    </w:p>
    <w:p w14:paraId="1C25A446"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6B1BE0ED"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4. Требования к отделочным и (или) строительным материалам, определяющим архитектурный облик объектов капитального строительства: </w:t>
      </w:r>
    </w:p>
    <w:p w14:paraId="2790D996"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4.1. Фасады объектов капитального строительства выполняются с применением натурального камня, штукатурки, облицовочного кирпича, облицовочных фасадных плит, композитных панелей, стекла.</w:t>
      </w:r>
    </w:p>
    <w:p w14:paraId="7AF82223"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Применение керамического гранита, композитных панелей при отделке фасадов объектов, построенных до 1959 года включительно, не допускается.</w:t>
      </w:r>
    </w:p>
    <w:p w14:paraId="1C427FF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4.2. При отделке фасадов (за исключением объектов капитального строительства, расположенных на территориях промышленных предприятий) не допускается использование сайдинга (металлических или пластиковых панелей), профилированного металлического листа (профнастила). </w:t>
      </w:r>
    </w:p>
    <w:p w14:paraId="3E340C4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4.3. Не допускается при строительстве и (или) отделке фасадов использование асбестоцементных листов, сэндвич-панелей, фасадных бетонных плит без отделки или с окраской, баннерной ткани. </w:t>
      </w:r>
    </w:p>
    <w:p w14:paraId="6DC71E89"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4.4. При отделке фасадов крепление отделочных материалов должно осуществляться методом скрытого монтажа. </w:t>
      </w:r>
    </w:p>
    <w:p w14:paraId="0AEB507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4.5.  Запрещается разнородность отделки фасадов нескольких объемов одного здания.</w:t>
      </w:r>
    </w:p>
    <w:p w14:paraId="007A2E2A"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6A49A153"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5. Требования к консольным и выступающим элементам фасада объектов капитального строительства: </w:t>
      </w:r>
    </w:p>
    <w:p w14:paraId="25BEE37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5.1. Допускается выступ не более чем на 2,5 м крылец, навесов, эркеров, балконов, террас, приямков из плоскости наружной стены фасада объекта капитального строительства. </w:t>
      </w:r>
    </w:p>
    <w:p w14:paraId="27292A4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5.2. Основными принципами оформления балконов и лоджий на фасадах являются: единый характер на всей поверхности фасада, поэтажная группировка (единый характер в соответствии с поэтажными членениями фасада), вертикальная группировка (единый характер в соответствии с размещением вертикальных внутренних коммуникаций, эркеров), сплошное остекление фасада (части фасада).</w:t>
      </w:r>
    </w:p>
    <w:p w14:paraId="71474AF7"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5713E4E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6. Требования к организации входных групп, дверных и оконных проемов объектов капитального строительства: </w:t>
      </w:r>
    </w:p>
    <w:p w14:paraId="3140956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6.1. Устройство внешних тамбуров входных групп на фасадах не допускается. </w:t>
      </w:r>
    </w:p>
    <w:p w14:paraId="15AF9DEE"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6.2. Уровень отметки пола входов в объект капитального строительства на фасадах может превышать отметку уровня земли не более чем на 0,3 метра. </w:t>
      </w:r>
    </w:p>
    <w:p w14:paraId="0D4A7853"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6.3. Входные группы в жилые и общественные помещения (кроме вспомогательных и аварийных входов и выходов) должны располагаться с привязкой к композиционным осям фасада, иметь площадь остекления не менее 50% и единое архитектурное решение в пределах всего фасада (единая граница входных площадок, козырьков, лестниц, единая цветовая гамма и материал ограждений, покрытия пола и стен, единая конструкция и рисунок остекления дверных полотен по всему фасаду). </w:t>
      </w:r>
    </w:p>
    <w:p w14:paraId="7CF6B8DA"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6.4. Изменение габаритов, конфигурации, архитектурного профиля проёма при оборудовании существующих входных групп (входов) или устройстве дополнительной входной группы (входа) на месте оконного проёма допускается в соответствии с проектом, оформленным в установленном порядке. </w:t>
      </w:r>
    </w:p>
    <w:p w14:paraId="201E85F3"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6.5. Поверхность ступеней лестниц, крылец должна быть противоскользящей в любое время года. Использование материалов и конструкций, представляющих опасность для людей, включая облицовку глазурованной плиткой, полированным камнем, не допускается. Лестницы устанавливаются из металлических конструкций. </w:t>
      </w:r>
      <w:r w:rsidRPr="007B3F4B">
        <w:rPr>
          <w:rFonts w:ascii="Liberation Serif" w:hAnsi="Liberation Serif"/>
        </w:rPr>
        <w:lastRenderedPageBreak/>
        <w:t xml:space="preserve">Железобетонные конструкции при установлении лестниц для входных групп не допускаются. </w:t>
      </w:r>
    </w:p>
    <w:p w14:paraId="4E056D6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Лестничный марш выполняется прямоугольным. Не допускается выполнение криволинейных лестничных маршей, в том числе маршей сложных форм, если иное не предусмотрено первоначальным архитектурным замыслом.</w:t>
      </w:r>
    </w:p>
    <w:p w14:paraId="4142F61D"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Ограждение лестницы и лестничной площадки выполняется в виде изделия из металлических труб.</w:t>
      </w:r>
    </w:p>
    <w:p w14:paraId="40E88D6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6.6. Не допускается изменение глубины откосов, архитектурного профиля проёма, закладка проёма при сохранении конфигурации, устройство ложных окон, разделение проёма на части.</w:t>
      </w:r>
    </w:p>
    <w:p w14:paraId="348489B9"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6.7. Окна и витрины должны быть оборудованы отливами (системами водоотвода), окрашенными в цвет оконных конструкций или основного цвета фасада. </w:t>
      </w:r>
    </w:p>
    <w:p w14:paraId="5BA43C9F"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6.8. Устройство входов, расположенных выше первого этажа, не допускается.</w:t>
      </w:r>
    </w:p>
    <w:p w14:paraId="46B6855D"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6.9.  Для зданий общественного назначения - создание архитектурного облика здания путем формирования крупных входных групп, с использованием панорамного остекления, сочетания фактур материалов отделки.</w:t>
      </w:r>
    </w:p>
    <w:p w14:paraId="63272650"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6FF5A99F"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7. Требования к объемно-пространственным характеристикам первых этажей зданий: </w:t>
      </w:r>
    </w:p>
    <w:p w14:paraId="3E791B7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7.1. Высота помещений первых этажей зданий, предназначенных для общественного использования или предпринимательства, должна быть не менее 3,5 метра. </w:t>
      </w:r>
    </w:p>
    <w:p w14:paraId="471EA06E"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Требования настоящего подпункта не распространяются на реконструируемые объекты капитального строительства. </w:t>
      </w:r>
    </w:p>
    <w:p w14:paraId="7CFD88C1"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25744A6D"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8. Требования к остеклению фасадов объектов капитального строительства: </w:t>
      </w:r>
    </w:p>
    <w:p w14:paraId="79580A3E"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8.1. Фасады первых этажей объектов капитального строительства, используемых для размещения помещений, предназначенных для общественного использования или предпринимательства, должны иметь площадь остекления не менее 50%. </w:t>
      </w:r>
    </w:p>
    <w:p w14:paraId="418DD3C6"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8.2. Остекление окон и витрин на фасаде должно иметь единый характер (цвет, материал, рисунок, заполнение).</w:t>
      </w:r>
    </w:p>
    <w:p w14:paraId="7902387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8.3. Не допускается использовать зеркальное, тонированное, цветное (синее, зелёное, бронзовое и т.д.) заполнение окон, витражей, витрин и других остеклённых конструкций. Допускается использование энергосберегающих покрытий стеклопакетов, при условии сохранения светопропускания на уровне не менее 70%.</w:t>
      </w:r>
    </w:p>
    <w:p w14:paraId="653CBF10"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Не допускается заклеивать стёкла плёнкой или устанавливать сплошные экраны, закрывающие световые проёмы здания. Также не допускается закрытие (заклеивание) окон (стёкол) баннерной тканью или с использованием конструкций, обтянутых баннерной тканью.</w:t>
      </w:r>
    </w:p>
    <w:p w14:paraId="667AABA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Приватность помещений рекомендуется обеспечивать с помощью штор, жалюзи.</w:t>
      </w:r>
    </w:p>
    <w:p w14:paraId="0B17A2D3"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24CE2FE0"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9. Требования к размещению технического и инженерного оборудования на фасадах и кровлях объектов капитального строительства: </w:t>
      </w:r>
    </w:p>
    <w:p w14:paraId="150F793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9.1. Размещение технологического оборудования на фасадах, видимых с основных пешеходных и транспортных точек восприятия объекта, не допускается.</w:t>
      </w:r>
    </w:p>
    <w:p w14:paraId="0DA93E5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Размещение технологического оборудования (антенн, кабелей, наружных блоков вентиляции и кондиционирования, вентиляционных труб, элементов систем газоснабжения и др.) на фасадах, силуэтных завершениях объектов капитального строительства (башнях, куполах), на парапетах, ограждениях кровли, вентиляционных трубах, ограждениях балконов, лоджий допускается исключительно на фасадах, не обращенных к территориям общего пользования, в предусмотренных проектом местах, скрытых для визуального восприятия, или с использованием декоративных маскирующих ограждений. При этом, размещение наружных блоков систем кондиционирования и вентиляции допускается исключительно упорядоченно, с привязкой к единой системе вертикальных линий на фасаде. </w:t>
      </w:r>
    </w:p>
    <w:p w14:paraId="30C88A6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9.2. Размещение видеокамер наружного наблюдения на архитектурных элементах и деталях фасадов (колоннах, фронтонах, карнизах, пилястрах, порталах, козырьках и пр.), на цокольных плитах балконов не допускается. </w:t>
      </w:r>
    </w:p>
    <w:p w14:paraId="1871AD1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9.3. Прокладка сетей инженерно-технического обеспечения открытым способом по фасаду здания не допускается. </w:t>
      </w:r>
    </w:p>
    <w:p w14:paraId="5C0A1CE0"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9.4. Во избежание образования на стенах грязевых потеков металлические детали крепления (кронштейны пожарных лестниц и флагодержателей, ухваты водосточных труб и т. д.) следует располагать с уклоном от стен. Все закрепленные к стене элементы должны быть обработаны антикоррозионными лакокрасочными материалами для исключения ржавых потеков. </w:t>
      </w:r>
    </w:p>
    <w:p w14:paraId="0B02AF32"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0107C146"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10. Требования к подсветке фасадов объектов капитального строительства: </w:t>
      </w:r>
    </w:p>
    <w:p w14:paraId="218E3F1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10.1. Фасады объектов капитального строительства, обращенные к территориям общего пользования, оборудуются архитектурным освещением. </w:t>
      </w:r>
    </w:p>
    <w:p w14:paraId="6916688F"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10.2. Архитектурное освещение фасадов не должно приводить к нарушению восприятия пропорций и иных визуальных характеристик объектов капитального строительства; нарушать гигиенические нормативы освещенности окон жилых зданий, палат лечебных учреждений, палат и спальных комнат объектов социального обеспечения, предусмотренные федеральными санитарными правилами; ослеплять участников дорожного движения. </w:t>
      </w:r>
    </w:p>
    <w:p w14:paraId="1BB6252F"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10.3. На зданиях жилой застройки разрешается применение локального (без попадания подсвечивающих лучей в жилые окна) и карнизного способов освещения без использования общего заливного света.</w:t>
      </w:r>
    </w:p>
    <w:p w14:paraId="35BD352C"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10.4. Разрешается локальный способ подсветки входов в здания и сооружения с использованием скрытого или малозаметного оборудования, не создающего дополнительных световых акцентов.</w:t>
      </w:r>
    </w:p>
    <w:p w14:paraId="36AD9C3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10.5. Размещение устройств наружного освещения и подсветки фасадов осуществляется: на поверхности фасада здания, сооружения, свободной от архитектурных деталей и элементов декора, за исключением отделки, на опорах фонарей, оградах, низких пристройках, кровле, асфальтовом и газонном покрытии.</w:t>
      </w:r>
    </w:p>
    <w:p w14:paraId="3D4E0162"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7497D08F"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 Требования к размещению информационных конструкций на фасадах зданий, строений и сооружений:</w:t>
      </w:r>
    </w:p>
    <w:p w14:paraId="7F28F47B"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11.1. При формировании архитектурно-градостроительного решения зданий, строений, сооружений в рамках их строительства или реконструкции, предусматривающей изменение внешнего облика, в составе указанного решения, в том числе определяются места размещения информационных конструкций на внешних поверхностях данных объектов, а также их типы и габариты (длина, ширина, высота и т.д.).</w:t>
      </w:r>
    </w:p>
    <w:p w14:paraId="613820AC"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11.1.1. На фасаде зданий торговых центров и офисных зданий должна быть предусмотрена зона для системного размещения вывесок арендаторов.</w:t>
      </w:r>
    </w:p>
    <w:p w14:paraId="414A486A"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11.2. Информационные конструкции, размещаемые на территории городского округа Ревда, должны быть безопасны, спроектированы, изготовлены и установлены в соответствии с требованиями технических регламентов, требованиями к конструкциям и их размещению, в том числе на внешних поверхностях зданий, строений, сооружений, иными установленными требованиями, а также не нарушать внешний архитектурный облик городского округа Ревда и обеспечивать соответствие эстетических характеристик информационных конструкций стилистике объекта, на котором они размещаются.</w:t>
      </w:r>
    </w:p>
    <w:p w14:paraId="59C8F3DB"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11.3. При размещении в городском округе Ревда информационных конструкций (вывесок), запрещается:</w:t>
      </w:r>
    </w:p>
    <w:p w14:paraId="0D40013D"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11.3.1. В случае размещения вывесок на внешних поверхностях многоквартирных домов:</w:t>
      </w:r>
    </w:p>
    <w:p w14:paraId="6B7C2B1E"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нарушение геометрических параметров (размеров) вывесок;</w:t>
      </w:r>
    </w:p>
    <w:p w14:paraId="158F1350"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нарушение установленных требований к местам размещения вывесок;</w:t>
      </w:r>
    </w:p>
    <w:p w14:paraId="2CE4AFD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вертикальный порядок расположения букв на информационном поле вывески;</w:t>
      </w:r>
    </w:p>
    <w:p w14:paraId="5C39B0E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выше линии второго этажа (линии перекрытий между первым и вторым этажами);</w:t>
      </w:r>
    </w:p>
    <w:p w14:paraId="2C446ECD"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на козырьках зданий;</w:t>
      </w:r>
    </w:p>
    <w:p w14:paraId="585B82FE"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использования непрозрачной основы для крепления отдельных элементов вывески при размещении настенных конструкций;</w:t>
      </w:r>
    </w:p>
    <w:p w14:paraId="49BD1FEB"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полное или частичное перекрытие оконных и дверных проемов, а также витражей и витрин;</w:t>
      </w:r>
    </w:p>
    <w:p w14:paraId="777E457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в границах жилых помещений, в том числе на глухих торцах фасада;</w:t>
      </w:r>
    </w:p>
    <w:p w14:paraId="423B26C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в оконных проемах;</w:t>
      </w:r>
    </w:p>
    <w:p w14:paraId="724B0CE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на кровлях, лоджиях и балконах;</w:t>
      </w:r>
    </w:p>
    <w:p w14:paraId="443A3895"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на архитектурных деталях фасадов объектов (в том числе на колоннах, пилястрах, орнаментах, лепнине);</w:t>
      </w:r>
    </w:p>
    <w:p w14:paraId="089976FC"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перекрытие указателей наименований улиц и номеров домов;</w:t>
      </w:r>
    </w:p>
    <w:p w14:paraId="027666A3"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консольных вывесок на расстоянии менее 10 м друг от друга;</w:t>
      </w:r>
    </w:p>
    <w:p w14:paraId="134C1A7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w:t>
      </w:r>
    </w:p>
    <w:p w14:paraId="699FF0E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с помощью демонстрации постеров, баннеров, плакатов, растяжек, афиш на динамических системах смены изображений (роллерные системы, системы поворотных панелей - призматроны и др.) или с помощью изображения, демонстрируемого на электронных носителях (экраны, бегущая строка и т.д.);</w:t>
      </w:r>
    </w:p>
    <w:p w14:paraId="37E94B5F"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окраска и покрытие декоративными пленками поверхности остекления витрин;</w:t>
      </w:r>
    </w:p>
    <w:p w14:paraId="0BFD4E9C"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замена остекления витрин световыми коробами;</w:t>
      </w:r>
    </w:p>
    <w:p w14:paraId="0FBD7B0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устройство в витрине конструкций электронных носителей - экранов на всю высоту и (или) длину остекления витрины;</w:t>
      </w:r>
    </w:p>
    <w:p w14:paraId="7324C860"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на ограждающих конструкциях сезонных кафе при стационарных предприятиях общественного питания.</w:t>
      </w:r>
    </w:p>
    <w:p w14:paraId="6528041B"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11.3.2. В случае размещения вывесок на внешних поверхностях иных зданий, строений, сооружений (кроме многоквартирных домов):</w:t>
      </w:r>
    </w:p>
    <w:p w14:paraId="4B327C1D"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нарушение геометрических параметров (размеров) вывесок;</w:t>
      </w:r>
    </w:p>
    <w:p w14:paraId="6AD04B7C"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нарушение установленных требований к местам размещения вывесок;</w:t>
      </w:r>
    </w:p>
    <w:p w14:paraId="53ECC3EA"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вертикальный порядок расположения букв на информационном поле вывески;</w:t>
      </w:r>
    </w:p>
    <w:p w14:paraId="3D24C93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выше линии второго этажа (линии перекрытий между первым и вторым этажами);</w:t>
      </w:r>
    </w:p>
    <w:p w14:paraId="474726D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на козырьках зданий, строений, сооружений;</w:t>
      </w:r>
    </w:p>
    <w:p w14:paraId="0FA97E8A"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использования непрозрачной основы для крепления отдельных элементов вывески при размещении настенных конструкций;</w:t>
      </w:r>
    </w:p>
    <w:p w14:paraId="746840B5"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полное или частичное перекрытие оконных и дверных проемов, а также витражей и витрин;</w:t>
      </w:r>
    </w:p>
    <w:p w14:paraId="5E875205"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на глухих торцах фасада;</w:t>
      </w:r>
    </w:p>
    <w:p w14:paraId="086263CF"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в оконных проемах;</w:t>
      </w:r>
    </w:p>
    <w:p w14:paraId="419BB57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на кровлях, лоджиях и балконах;</w:t>
      </w:r>
    </w:p>
    <w:p w14:paraId="0D8CA79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на архитектурных деталях фасадов объектов (в том числе на колоннах, пилястрах, орнаментах, лепнине);</w:t>
      </w:r>
    </w:p>
    <w:p w14:paraId="68050E49"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перекрытие указателей наименований улиц и номеров домов;</w:t>
      </w:r>
    </w:p>
    <w:p w14:paraId="2501F19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консольных вывесок на расстоянии менее 10 м друг от друга;</w:t>
      </w:r>
    </w:p>
    <w:p w14:paraId="569E1D59"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w:t>
      </w:r>
    </w:p>
    <w:p w14:paraId="0AD8C3F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с помощью демонстрации постеров, баннеров, плакатов, растяжек, афиш на динамических системах смены изображений (роллерные системы, системы поворотных панелей - призматроны и др.) или с помощью изображения, демонстрируемого на электронных носителях (экраны, бегущая строка и т.д.);</w:t>
      </w:r>
    </w:p>
    <w:p w14:paraId="38E28C09"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окраска и покрытие декоративными пленками поверхности остекления витрин;</w:t>
      </w:r>
    </w:p>
    <w:p w14:paraId="6622FCAD"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замена остекления витрин световыми коробами;</w:t>
      </w:r>
    </w:p>
    <w:p w14:paraId="674456A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устройство в витрине конструкций электронных носителей - экранов на всю высоту и (или) длину остекления витрины;</w:t>
      </w:r>
    </w:p>
    <w:p w14:paraId="43BD54C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размещение вывесок на ограждающих конструкциях сезонных кафе при стационарных предприятиях общественного питания.</w:t>
      </w:r>
    </w:p>
    <w:p w14:paraId="5169554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11.3.3. Размещение вывесок на ограждающих конструкциях (заборах, шлагбаумах и т.д.).</w:t>
      </w:r>
    </w:p>
    <w:p w14:paraId="50F8F3C9"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11.3.4. Размещение вывесок в виде отдельно стоящих сборно-разборных (складных) конструкций - штендеров.</w:t>
      </w:r>
    </w:p>
    <w:p w14:paraId="79AD36F0"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05219BFD"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 Информационные конструкции (вывески) размещаются на фасадах, крышах, на (в) витринах или на иных внешних поверхностях зданий, строений, сооружений.</w:t>
      </w:r>
    </w:p>
    <w:p w14:paraId="7569E3B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11.4.2. На внешних поверхностях одного здания, строения, сооружения организация, индивидуальный предприниматель вправе установить не более одной информационной конструкции, одного из следующих типов:</w:t>
      </w:r>
    </w:p>
    <w:p w14:paraId="7A50F2A3"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настенная конструкция (конструкция вывесок располагается параллельно к поверхности фасадов объектов и (или) их конструктивных элементов);</w:t>
      </w:r>
    </w:p>
    <w:p w14:paraId="0E79427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консольная конструкция (конструкция вывесок располагается перпендикулярно к поверхности фасадов объектов и (или) их конструктивных элементов);</w:t>
      </w:r>
    </w:p>
    <w:p w14:paraId="5CF699D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витринная конструкция (конструкция вывесок располагается в витрине, на внешней и (или) с внутренней стороны остекления витрины объектов).</w:t>
      </w:r>
    </w:p>
    <w:p w14:paraId="7B783D5E"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Размещение информационных конструкций на внешних поверхностях магазинов, торговых, развлекательных центров, кинотеатров, театров, цирков на территории городского округа Ревда осуществляется на основании разработанного и согласованного дизайн-проекта. При этом указанный дизайн-проект должен содержать информацию и определять размещение всех информационных конструкций, размещаемых на внешних поверхностях, указанных магазинов, торговых, развлекательных центров, кинотеатров, театров, цирков.</w:t>
      </w:r>
    </w:p>
    <w:p w14:paraId="4ED739CE"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11.4.3. Информационные конструкции (вывески), могут быть размещены в виде единичной конструкции и (или) комплекса идентичных взаимосвязанных элементов одной информационной конструкции.</w:t>
      </w:r>
    </w:p>
    <w:p w14:paraId="31D17B03"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11.4.4. Организации, индивидуальные предприниматели осуществляют размещение информационных конструкций (вывесок) на плоских участках фасада, свободных от архитектурных элементов, исключительно в пределах площади внешних поверхностей объекта, соответствующей физическим размерам занимаемых данными организациями, индивидуальными предпринимателями помещений.</w:t>
      </w:r>
    </w:p>
    <w:p w14:paraId="4C690080"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11.4.5. При размещении на одном фасаде объекта одновременно вывесок нескольких организаций, индивидуальных предпринимателей указанные вывески размещаются в один высотный ряд на единой горизонтальной линии (на одном уровне, высоте).</w:t>
      </w:r>
    </w:p>
    <w:p w14:paraId="7345033E"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11.4.6. Вывески могут состоять из следующих элементов:</w:t>
      </w:r>
    </w:p>
    <w:p w14:paraId="399A4C1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информационное поле (текстовая часть);</w:t>
      </w:r>
    </w:p>
    <w:p w14:paraId="6F6533C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декоративно-художественные элементы.</w:t>
      </w:r>
    </w:p>
    <w:p w14:paraId="187FCF4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Высота декоративно-художественных элементов не должна превышать высоту текстовой части вывески более чем в полтора раза.</w:t>
      </w:r>
    </w:p>
    <w:p w14:paraId="7A3EBD90"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11.4.7. На вывеске может быть организована подсветка.</w:t>
      </w:r>
    </w:p>
    <w:p w14:paraId="53FB2C0E"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Подсветка вывески должна иметь немерцающий, приглушенный свет, не создавать прямых направленных лучей в окна жилых помещений.</w:t>
      </w:r>
    </w:p>
    <w:p w14:paraId="65D600E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11.4.8. Настенные конструкции, размещаемые на внешних поверхностях зданий, строений, сооружений, должны соответствовать следующим требованиям:</w:t>
      </w:r>
    </w:p>
    <w:p w14:paraId="5DEDACBB"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11.4.8.1. Настенные конструкции размещаются над входом или окнами (витринами) помещений на единой горизонтальной оси с иными настенными конструкциями, установленными в пределах фасада, на уровне линии перекрытий между первым и вторым этажами.</w:t>
      </w:r>
    </w:p>
    <w:p w14:paraId="020863B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В случае если помещения располагаются в подвальных или цокольных этажах объектов, и отсутствует возможность размещения информационных конструкций (вывесок) в соответствии с требованиями абзаца первого настоящего пункта, вывески могут быть размещены над окнами подвального или цокольного этажа, но не ниже 0,60 м от уровня земли до нижнего края настенной конструкции. При этом вывеска не должна выступать от плоскости фасада более чем на 0,10 м.</w:t>
      </w:r>
    </w:p>
    <w:p w14:paraId="16E63EE5"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11.4.8.2. Максимальный размер настенных конструкций, размещаемых организациями, индивидуальными предпринимателями на внешних поверхностях зданий, строений, сооружений, не должен превышать:</w:t>
      </w:r>
    </w:p>
    <w:p w14:paraId="1A07A1C0"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по высоте - 0,60 м;</w:t>
      </w:r>
    </w:p>
    <w:p w14:paraId="31D502F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по длине - 70 процентов от длины фасада, соответствующей занимаемым данными организациями, индивидуальными предпринимателями помещениям, но не более 15 м для единичной конструкции.</w:t>
      </w:r>
    </w:p>
    <w:p w14:paraId="53DF8AC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При размещении настенной конструкции в пределах 70 процентов от длины фасада в виде комплекса идентичных взаимосвязанных элементов (информационное поле (текстовая часть) и декоративно-художественные элементы) максимальный размер каждого из указанных элементов не может превышать 10 м в длину.</w:t>
      </w:r>
    </w:p>
    <w:p w14:paraId="41DB03D3"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11.4.8.3. При наличии на фасаде объекта козырька настенная конструкция может быть размещена на фризе козырька, строго в габаритах указанного фриза.</w:t>
      </w:r>
    </w:p>
    <w:p w14:paraId="0A2E9D35"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Запрещается размещение настенной конструкции непосредственно на конструкции козырька.</w:t>
      </w:r>
    </w:p>
    <w:p w14:paraId="3951AEC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11.4.8.4. Информационное поле настенных конструкций, размещаемых на фасадах объектов, должно выполняться из отдельных элементов (букв, обозначений, декоративных элементов и т.д.), без использования непрозрачной основы для их крепления.</w:t>
      </w:r>
    </w:p>
    <w:p w14:paraId="0DAAEECC"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11.4.9. Консольные конструкции располагаются в одной горизонтальной плоскости фасада, у арок, на границах и внешних углах зданий, строений, сооружений в соответствии со следующими требованиями:</w:t>
      </w:r>
    </w:p>
    <w:p w14:paraId="7197CE2A"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11.4.9.1. Расстояние между консольными конструкциями не может быть менее 10 м.</w:t>
      </w:r>
    </w:p>
    <w:p w14:paraId="67CD1B1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Расстояние от уровня земли до нижнего края консольной конструкции должно быть не менее 2,50 м.</w:t>
      </w:r>
    </w:p>
    <w:p w14:paraId="429528AF"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 xml:space="preserve">11.4.9.2. Консольная конструкция не должна находиться более чем на 0,20 м от края фасада, а крайняя точка ее лицевой стороны - на расстоянии более чем 1 м от плоскости фасада. </w:t>
      </w:r>
    </w:p>
    <w:p w14:paraId="6F46878E"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11.4.9.3. Максимальные параметры (размеры) консольных конструкций, размещаемых на фасадах объектов, не должны превышать 0,60 м - по высоте и 0,60 м - по ширине.</w:t>
      </w:r>
    </w:p>
    <w:p w14:paraId="7FCB4573"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11.4.9.4. При наличии на фасаде объекта настенных конструкций консольные конструкции располагаются с ними на единой горизонтальной оси.</w:t>
      </w:r>
    </w:p>
    <w:p w14:paraId="3434382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11.4.10. Витринные конструкции размещаются в витрине, на внешней и (или) с внутренней стороны остекления витрины объектов в соответствии со следующими требованиями:</w:t>
      </w:r>
    </w:p>
    <w:p w14:paraId="525AEEE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11.4.10.1. Максимальный размер витринных конструкций (включая электронные носители - экраны), размещаемых в витрине, а также с внутренней стороны остекления витрины, не должен превышать половины размера остекления витрины по высоте и половины размера остекления витрины по длине.</w:t>
      </w:r>
    </w:p>
    <w:p w14:paraId="058B2F3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11.4.10.2. Информационные конструкции (вывески), размещенные на внешней стороне витрины не должны выходить за плоскость фасада объекта. Параметры (размеры) вывески, размещаемой на внешней стороне витрины, не должны превышать в высоту 0,40 м, в длину - длину остекления витрины.</w:t>
      </w:r>
    </w:p>
    <w:p w14:paraId="479F2606"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11.4.10.3. Непосредственно на остеклении витрины допускается размещение информационной конструкции (вывески) в виде отдельных букв и декоративных элементов. При этом максимальный размер букв вывески, размещаемой на остеклении витрины, не должен превышать в высоту 0,15 м.</w:t>
      </w:r>
    </w:p>
    <w:p w14:paraId="3F82943D"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11.4.10.4. При размещении вывески в витрине (с ее внутренней стороны) расстояние от остекления витрины до витринной конструкции должно составлять не менее 0,15 м.</w:t>
      </w:r>
    </w:p>
    <w:p w14:paraId="0F7DBCC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11.4.11. Организации, индивидуальные предприниматели дополнительно к информационной конструкции, размещенной на фасаде здания, строения, сооружения, вправе разместить информационную конструкцию (вывеску) на крыше указанного здания, строения, сооружения в соответствии со следующими требованиями:</w:t>
      </w:r>
    </w:p>
    <w:p w14:paraId="65BF14B9"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11.4.11.1. Размещение информационных конструкций (вывесок) на крышах зданий, строений, сооружений допускается при условии, если единственным собственником (правообладателем) указанного здания, строения, сооружения является организация, индивидуальный предприниматель, сведения о котором содержатся в данной информационной конструкции и в месте фактического нахождения (месте осуществления деятельности) которого размещается указанная информационная конструкция.</w:t>
      </w:r>
    </w:p>
    <w:p w14:paraId="6E8AEA86"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11.4.11.2. На крыше одного объекта может быть размещена только одна информационная конструкция.</w:t>
      </w:r>
    </w:p>
    <w:p w14:paraId="62541768"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11.4.11.3. Информационное поле вывесок, размещаемых на крышах объектов, располагается параллельно к поверхности фасадов объектов, по отношении к которым они установлены, выше линии карниза, парапета объекта или его стилобатной части.</w:t>
      </w:r>
    </w:p>
    <w:p w14:paraId="4F12CD04"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11.4.11.4. Конструкции вывесок, допускаемых к размещению на крышах зданий, строений, сооружений, представляют собой объемные символы, которые могут быть оборудованы исключительно внутренней подсветкой.</w:t>
      </w:r>
    </w:p>
    <w:p w14:paraId="1F50034C"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11.4.11.5. Высота информационных конструкций (вывесок), размещаемых на крышах зданий, строений, сооружений, должна быть:</w:t>
      </w:r>
    </w:p>
    <w:p w14:paraId="5B9B433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а) не более 0,80 м для 1-2-этажных объектов;</w:t>
      </w:r>
    </w:p>
    <w:p w14:paraId="6E6E6F3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б) не более 1,20 м для 3-5-этажных объектов;</w:t>
      </w:r>
    </w:p>
    <w:p w14:paraId="1DAC9F51"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в) не более 1,80 м для 6-9-этажных объектов;</w:t>
      </w:r>
    </w:p>
    <w:p w14:paraId="0268AB4A"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г) не более 2,20 м для 10-15-этажных объектов;</w:t>
      </w:r>
    </w:p>
    <w:p w14:paraId="047FE697"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д) не более 3 метров - для объектов, имеющих 16 и более этажей.</w:t>
      </w:r>
    </w:p>
    <w:p w14:paraId="39BDE4E2"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11.4.11.6. Длина вывесок, устанавливаемых на крыше объекта, не может превышать половину длины фасада, по отношению к которому они размещены.</w:t>
      </w:r>
    </w:p>
    <w:p w14:paraId="45027B26"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11.4.11.7. Параметры (размеры) информационных конструкций (вывесок), размещаемых на стилобатной части объекта, определяются в зависимости от этажности стилобатной части объекта.</w:t>
      </w:r>
    </w:p>
    <w:p w14:paraId="0B3B2F2F"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11.4.11.8. Запрещается размещение информационных конструкций (вывесок) на крышах зданий, строений, сооружений, являющихся объектами культурного наследия, выявленными объектами культурного наследия, а также объектов, построенных до 1952 года включительно.</w:t>
      </w:r>
    </w:p>
    <w:p w14:paraId="788DD166"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11.4.12. Размещение информационных конструкций на внешних поверхностях нестационарных торговых объектов, а также иных сооружений осуществляется в соответствии с положениями настоящих Правил и концепцией внешнего вида нестационарных объектов на территории городского округа Ревда.</w:t>
      </w:r>
    </w:p>
    <w:p w14:paraId="73A72026" w14:textId="77777777" w:rsidR="007B3F4B" w:rsidRPr="007B3F4B" w:rsidRDefault="007B3F4B" w:rsidP="007B3F4B">
      <w:pPr>
        <w:widowControl w:val="0"/>
        <w:autoSpaceDE w:val="0"/>
        <w:autoSpaceDN w:val="0"/>
        <w:adjustRightInd w:val="0"/>
        <w:ind w:firstLine="720"/>
        <w:jc w:val="both"/>
        <w:rPr>
          <w:rFonts w:ascii="Liberation Serif" w:hAnsi="Liberation Serif"/>
        </w:rPr>
      </w:pPr>
    </w:p>
    <w:p w14:paraId="6D8959CC" w14:textId="77777777" w:rsidR="007B3F4B" w:rsidRPr="007B3F4B" w:rsidRDefault="007B3F4B" w:rsidP="007B3F4B">
      <w:pPr>
        <w:widowControl w:val="0"/>
        <w:autoSpaceDE w:val="0"/>
        <w:autoSpaceDN w:val="0"/>
        <w:adjustRightInd w:val="0"/>
        <w:ind w:firstLine="720"/>
        <w:jc w:val="both"/>
        <w:rPr>
          <w:rFonts w:ascii="Liberation Serif" w:hAnsi="Liberation Serif"/>
        </w:rPr>
      </w:pPr>
      <w:r w:rsidRPr="007B3F4B">
        <w:rPr>
          <w:rFonts w:ascii="Liberation Serif" w:hAnsi="Liberation Serif"/>
        </w:rPr>
        <w:t>12. Требования к архитектурно-градостроительному облику нестационарных торговых объектов устанавливаются администрацией городского округа Ревда в соответствии с концепцией внешнего вида нестационарных торговых объектов.</w:t>
      </w:r>
    </w:p>
    <w:p w14:paraId="3D00765A" w14:textId="77777777" w:rsidR="007B3F4B" w:rsidRPr="00847B15" w:rsidRDefault="007B3F4B" w:rsidP="009D0799">
      <w:pPr>
        <w:widowControl w:val="0"/>
        <w:autoSpaceDE w:val="0"/>
        <w:autoSpaceDN w:val="0"/>
        <w:adjustRightInd w:val="0"/>
        <w:ind w:firstLine="720"/>
        <w:jc w:val="both"/>
        <w:rPr>
          <w:rFonts w:ascii="Liberation Serif" w:hAnsi="Liberation Serif"/>
        </w:rPr>
      </w:pPr>
    </w:p>
    <w:p w14:paraId="02DCB2F8" w14:textId="77777777" w:rsidR="00BD3007" w:rsidRPr="00847B15" w:rsidRDefault="00BD3007" w:rsidP="00C37F61">
      <w:pPr>
        <w:keepNext/>
        <w:pageBreakBefore/>
        <w:spacing w:before="120"/>
        <w:ind w:firstLine="567"/>
        <w:jc w:val="center"/>
        <w:outlineLvl w:val="1"/>
        <w:rPr>
          <w:rFonts w:ascii="Liberation Serif" w:hAnsi="Liberation Serif"/>
          <w:b/>
          <w:bCs/>
        </w:rPr>
      </w:pPr>
      <w:bookmarkStart w:id="300" w:name="_Toc336271786"/>
      <w:bookmarkStart w:id="301" w:name="_Toc336271806"/>
      <w:bookmarkStart w:id="302" w:name="_Toc398890955"/>
      <w:bookmarkStart w:id="303" w:name="_Toc531808780"/>
      <w:bookmarkStart w:id="304" w:name="_Toc140790470"/>
      <w:r w:rsidRPr="00847B15">
        <w:rPr>
          <w:rFonts w:ascii="Liberation Serif" w:hAnsi="Liberation Serif"/>
          <w:b/>
          <w:bCs/>
        </w:rPr>
        <w:t xml:space="preserve">РАЗДЕЛ 8. </w:t>
      </w:r>
      <w:bookmarkEnd w:id="291"/>
      <w:bookmarkEnd w:id="300"/>
      <w:bookmarkEnd w:id="301"/>
      <w:bookmarkEnd w:id="302"/>
      <w:r w:rsidR="003F174E" w:rsidRPr="00847B15">
        <w:rPr>
          <w:rFonts w:ascii="Liberation Serif" w:hAnsi="Liberation Serif"/>
          <w:b/>
          <w:bCs/>
          <w:iCs/>
        </w:rPr>
        <w:t>ГРАДОСТРОИТЕЛЬНЫЕ РЕГЛАМЕНТЫ В ЧАСТИ ОГРАНИЧЕНИЙ ИСПОЛЬЗОВАНИЯ ЗЕМЕЛЬНЫХ УЧАСТКОВ И ОБЪЕКТОВ КАПИТАЛЬНОГО СТРОИТЕЛЬСТВА</w:t>
      </w:r>
      <w:bookmarkEnd w:id="303"/>
      <w:bookmarkEnd w:id="304"/>
    </w:p>
    <w:p w14:paraId="02DCB2F9" w14:textId="77777777" w:rsidR="00230DCF" w:rsidRPr="00847B15" w:rsidRDefault="00230DCF" w:rsidP="00230DCF">
      <w:pPr>
        <w:keepNext/>
        <w:tabs>
          <w:tab w:val="left" w:pos="851"/>
        </w:tabs>
        <w:spacing w:before="120"/>
        <w:ind w:firstLine="709"/>
        <w:jc w:val="both"/>
        <w:outlineLvl w:val="2"/>
        <w:rPr>
          <w:rFonts w:ascii="Liberation Serif" w:hAnsi="Liberation Serif"/>
          <w:b/>
          <w:bCs/>
          <w:szCs w:val="26"/>
        </w:rPr>
      </w:pPr>
      <w:bookmarkStart w:id="305" w:name="_Toc398890956"/>
      <w:bookmarkStart w:id="306" w:name="_Toc414831579"/>
      <w:bookmarkStart w:id="307" w:name="_Toc531808781"/>
      <w:bookmarkStart w:id="308" w:name="_Toc140790471"/>
      <w:bookmarkStart w:id="309" w:name="_Toc336271782"/>
      <w:bookmarkStart w:id="310" w:name="_Toc336271802"/>
      <w:r w:rsidRPr="00847B15">
        <w:rPr>
          <w:rFonts w:ascii="Liberation Serif" w:hAnsi="Liberation Serif"/>
          <w:b/>
          <w:bCs/>
          <w:szCs w:val="26"/>
        </w:rPr>
        <w:t xml:space="preserve">Статья </w:t>
      </w:r>
      <w:r w:rsidR="001E7994" w:rsidRPr="00847B15">
        <w:rPr>
          <w:rFonts w:ascii="Liberation Serif" w:hAnsi="Liberation Serif"/>
          <w:b/>
          <w:bCs/>
          <w:szCs w:val="26"/>
        </w:rPr>
        <w:t>2</w:t>
      </w:r>
      <w:r w:rsidR="009209A8" w:rsidRPr="00847B15">
        <w:rPr>
          <w:rFonts w:ascii="Liberation Serif" w:hAnsi="Liberation Serif"/>
          <w:b/>
          <w:bCs/>
          <w:szCs w:val="26"/>
        </w:rPr>
        <w:t>3</w:t>
      </w:r>
      <w:r w:rsidRPr="00847B15">
        <w:rPr>
          <w:rFonts w:ascii="Liberation Serif" w:hAnsi="Liberation Serif"/>
          <w:b/>
          <w:bCs/>
          <w:szCs w:val="26"/>
        </w:rPr>
        <w:t>. Ограничения использования земельных участков и объектов капитального строительства.</w:t>
      </w:r>
      <w:bookmarkEnd w:id="305"/>
      <w:bookmarkEnd w:id="306"/>
      <w:bookmarkEnd w:id="307"/>
      <w:bookmarkEnd w:id="308"/>
    </w:p>
    <w:p w14:paraId="02DCB2FA" w14:textId="77777777" w:rsidR="00230DCF" w:rsidRPr="00847B15" w:rsidRDefault="00230DCF" w:rsidP="00230DCF">
      <w:pPr>
        <w:tabs>
          <w:tab w:val="left" w:pos="851"/>
        </w:tabs>
        <w:spacing w:before="120"/>
        <w:ind w:firstLine="709"/>
        <w:jc w:val="both"/>
        <w:rPr>
          <w:rFonts w:ascii="Liberation Serif" w:hAnsi="Liberation Serif"/>
        </w:rPr>
      </w:pPr>
      <w:r w:rsidRPr="00847B15">
        <w:rPr>
          <w:rFonts w:ascii="Liberation Serif" w:hAnsi="Liberation Serif"/>
        </w:rPr>
        <w:t>1. Использование земельных участков и объектов капитального строительства, расположенных в пределах зон, обозначенных на картах настоящих Правил, определяется:</w:t>
      </w:r>
    </w:p>
    <w:p w14:paraId="02DCB2FB" w14:textId="77777777" w:rsidR="00230DCF" w:rsidRPr="00847B15" w:rsidRDefault="002054AD" w:rsidP="00230DCF">
      <w:pPr>
        <w:tabs>
          <w:tab w:val="left" w:pos="851"/>
        </w:tabs>
        <w:ind w:firstLine="709"/>
        <w:jc w:val="both"/>
        <w:rPr>
          <w:rFonts w:ascii="Liberation Serif" w:hAnsi="Liberation Serif"/>
        </w:rPr>
      </w:pPr>
      <w:r w:rsidRPr="00847B15">
        <w:rPr>
          <w:rFonts w:ascii="Liberation Serif" w:hAnsi="Liberation Serif"/>
        </w:rPr>
        <w:t xml:space="preserve">– </w:t>
      </w:r>
      <w:r w:rsidR="00230DCF" w:rsidRPr="00847B15">
        <w:rPr>
          <w:rFonts w:ascii="Liberation Serif" w:hAnsi="Liberation Serif"/>
        </w:rPr>
        <w:t xml:space="preserve">градостроительными регламентами, с учётом ограничений, установленных действующим законодательством применительно к соответствующим территориальным зонам; </w:t>
      </w:r>
    </w:p>
    <w:p w14:paraId="02DCB2FC" w14:textId="77777777" w:rsidR="00230DCF" w:rsidRPr="00847B15" w:rsidRDefault="002054AD" w:rsidP="00230DCF">
      <w:pPr>
        <w:tabs>
          <w:tab w:val="left" w:pos="851"/>
        </w:tabs>
        <w:ind w:firstLine="709"/>
        <w:jc w:val="both"/>
        <w:rPr>
          <w:rFonts w:ascii="Liberation Serif" w:hAnsi="Liberation Serif"/>
        </w:rPr>
      </w:pPr>
      <w:r w:rsidRPr="00847B15">
        <w:rPr>
          <w:rFonts w:ascii="Liberation Serif" w:hAnsi="Liberation Serif"/>
        </w:rPr>
        <w:t xml:space="preserve">– </w:t>
      </w:r>
      <w:r w:rsidR="00230DCF" w:rsidRPr="00847B15">
        <w:rPr>
          <w:rFonts w:ascii="Liberation Serif" w:hAnsi="Liberation Serif"/>
        </w:rPr>
        <w:t>ограничениями, установленными законами, иными нормативными правовыми актами применительно к зонам ограничений.</w:t>
      </w:r>
    </w:p>
    <w:p w14:paraId="02DCB2FD"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2. Земельные участки и объекты капитального строительства, которые расположены в пределах зон, обозначенных на картах настоящих Правил, чьи характеристики не соответствуют ограничениям, установленным законами, иными нормативными правовыми актами применительно к зонам ограничений, являются несоответствующими настоящим Правилам.</w:t>
      </w:r>
    </w:p>
    <w:p w14:paraId="02DCB2FE"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3. Ограничения использования земельных участков и объектов капитального строительства, расположенных в зонах ограничений, устанавливаются в соответствии с действующим законодательством.</w:t>
      </w:r>
    </w:p>
    <w:p w14:paraId="02DCB2FF" w14:textId="77777777" w:rsidR="00230DCF" w:rsidRPr="00847B15" w:rsidRDefault="004819B2" w:rsidP="00230DCF">
      <w:pPr>
        <w:tabs>
          <w:tab w:val="left" w:pos="851"/>
        </w:tabs>
        <w:ind w:firstLine="709"/>
        <w:jc w:val="both"/>
        <w:rPr>
          <w:rFonts w:ascii="Liberation Serif" w:hAnsi="Liberation Serif"/>
        </w:rPr>
      </w:pPr>
      <w:r w:rsidRPr="00847B15">
        <w:rPr>
          <w:rFonts w:ascii="Liberation Serif" w:hAnsi="Liberation Serif"/>
        </w:rPr>
        <w:t>4</w:t>
      </w:r>
      <w:r w:rsidR="00230DCF" w:rsidRPr="00847B15">
        <w:rPr>
          <w:rFonts w:ascii="Liberation Serif" w:hAnsi="Liberation Serif"/>
        </w:rPr>
        <w:t xml:space="preserve">. Дальнейшее использование и строительные изменения указанных объектов определяются </w:t>
      </w:r>
      <w:r w:rsidR="009C2D21" w:rsidRPr="00847B15">
        <w:rPr>
          <w:rFonts w:ascii="Liberation Serif" w:hAnsi="Liberation Serif"/>
        </w:rPr>
        <w:t>ст. 8</w:t>
      </w:r>
      <w:r w:rsidR="00230DCF" w:rsidRPr="00847B15">
        <w:rPr>
          <w:rFonts w:ascii="Liberation Serif" w:hAnsi="Liberation Serif"/>
        </w:rPr>
        <w:t xml:space="preserve"> настоящих Правил.</w:t>
      </w:r>
    </w:p>
    <w:p w14:paraId="02DCB300" w14:textId="145B9085" w:rsidR="003E5A57" w:rsidRPr="00847B15" w:rsidRDefault="004819B2" w:rsidP="003E5A57">
      <w:pPr>
        <w:tabs>
          <w:tab w:val="left" w:pos="851"/>
        </w:tabs>
        <w:ind w:firstLine="709"/>
        <w:jc w:val="both"/>
        <w:rPr>
          <w:rFonts w:ascii="Liberation Serif" w:hAnsi="Liberation Serif"/>
        </w:rPr>
      </w:pPr>
      <w:r w:rsidRPr="00847B15">
        <w:rPr>
          <w:rFonts w:ascii="Liberation Serif" w:hAnsi="Liberation Serif"/>
        </w:rPr>
        <w:t>5</w:t>
      </w:r>
      <w:r w:rsidR="003E5A57" w:rsidRPr="00847B15">
        <w:rPr>
          <w:rFonts w:ascii="Liberation Serif" w:hAnsi="Liberation Serif"/>
        </w:rPr>
        <w:t xml:space="preserve">. Видами зон </w:t>
      </w:r>
      <w:r w:rsidR="009813B8" w:rsidRPr="00847B15">
        <w:rPr>
          <w:rFonts w:ascii="Liberation Serif" w:hAnsi="Liberation Serif"/>
        </w:rPr>
        <w:t>действия</w:t>
      </w:r>
      <w:r w:rsidR="003E5A57" w:rsidRPr="00847B15">
        <w:rPr>
          <w:rFonts w:ascii="Liberation Serif" w:hAnsi="Liberation Serif"/>
        </w:rPr>
        <w:t xml:space="preserve"> градостроительных ограничений </w:t>
      </w:r>
      <w:r w:rsidR="009813B8" w:rsidRPr="00847B15">
        <w:rPr>
          <w:rFonts w:ascii="Liberation Serif" w:hAnsi="Liberation Serif"/>
        </w:rPr>
        <w:t>в соответстви</w:t>
      </w:r>
      <w:r w:rsidR="00396726" w:rsidRPr="00847B15">
        <w:rPr>
          <w:rFonts w:ascii="Liberation Serif" w:hAnsi="Liberation Serif"/>
        </w:rPr>
        <w:t>и</w:t>
      </w:r>
      <w:r w:rsidR="009813B8" w:rsidRPr="00847B15">
        <w:rPr>
          <w:rFonts w:ascii="Liberation Serif" w:hAnsi="Liberation Serif"/>
        </w:rPr>
        <w:t xml:space="preserve"> с действующим законодательством </w:t>
      </w:r>
      <w:r w:rsidR="003E5A57" w:rsidRPr="00847B15">
        <w:rPr>
          <w:rFonts w:ascii="Liberation Serif" w:hAnsi="Liberation Serif"/>
        </w:rPr>
        <w:t>также являются:</w:t>
      </w:r>
    </w:p>
    <w:p w14:paraId="02DCB301" w14:textId="77777777" w:rsidR="003E5A57" w:rsidRPr="00847B15" w:rsidRDefault="003E5A57" w:rsidP="003E5A57">
      <w:pPr>
        <w:tabs>
          <w:tab w:val="left" w:pos="851"/>
        </w:tabs>
        <w:ind w:firstLine="709"/>
        <w:jc w:val="both"/>
        <w:rPr>
          <w:rFonts w:ascii="Liberation Serif" w:hAnsi="Liberation Serif"/>
        </w:rPr>
      </w:pPr>
      <w:r w:rsidRPr="00847B15">
        <w:rPr>
          <w:rFonts w:ascii="Liberation Serif" w:hAnsi="Liberation Serif"/>
        </w:rPr>
        <w:t xml:space="preserve">1)   зоны действия опасных природных или техногенных процессов (затопление, нарушенные территории, неблагоприятные геологические, гидрогеологические, атмосферные и другие процессы – сейсмические, оползни, карсты, эрозия, повышенный радиационный фон и т.п.), которые могут быть отображены на </w:t>
      </w:r>
      <w:r w:rsidR="00C82A8C" w:rsidRPr="00847B15">
        <w:rPr>
          <w:rFonts w:ascii="Liberation Serif" w:hAnsi="Liberation Serif"/>
        </w:rPr>
        <w:t xml:space="preserve">картах </w:t>
      </w:r>
      <w:r w:rsidR="009813B8" w:rsidRPr="00847B15">
        <w:rPr>
          <w:rFonts w:ascii="Liberation Serif" w:hAnsi="Liberation Serif"/>
        </w:rPr>
        <w:t xml:space="preserve">в составе </w:t>
      </w:r>
      <w:r w:rsidR="00C82A8C" w:rsidRPr="00847B15">
        <w:rPr>
          <w:rFonts w:ascii="Liberation Serif" w:hAnsi="Liberation Serif"/>
        </w:rPr>
        <w:t xml:space="preserve">документов территориального планирования, документации по планировке территории, материалов по их обоснованию, </w:t>
      </w:r>
      <w:r w:rsidR="009813B8" w:rsidRPr="00847B15">
        <w:rPr>
          <w:rFonts w:ascii="Liberation Serif" w:hAnsi="Liberation Serif"/>
        </w:rPr>
        <w:t xml:space="preserve">а также на </w:t>
      </w:r>
      <w:r w:rsidRPr="00847B15">
        <w:rPr>
          <w:rFonts w:ascii="Liberation Serif" w:hAnsi="Liberation Serif"/>
        </w:rPr>
        <w:t>карте градостроительного зонирования;</w:t>
      </w:r>
    </w:p>
    <w:p w14:paraId="02DCB302" w14:textId="77777777" w:rsidR="003E5A57" w:rsidRPr="00847B15" w:rsidRDefault="00C82A8C" w:rsidP="003E5A57">
      <w:pPr>
        <w:tabs>
          <w:tab w:val="left" w:pos="851"/>
        </w:tabs>
        <w:ind w:firstLine="709"/>
        <w:jc w:val="both"/>
        <w:rPr>
          <w:rFonts w:ascii="Liberation Serif" w:hAnsi="Liberation Serif"/>
        </w:rPr>
      </w:pPr>
      <w:r w:rsidRPr="00847B15">
        <w:rPr>
          <w:rFonts w:ascii="Liberation Serif" w:hAnsi="Liberation Serif"/>
        </w:rPr>
        <w:t>2</w:t>
      </w:r>
      <w:r w:rsidR="003E5A57" w:rsidRPr="00847B15">
        <w:rPr>
          <w:rFonts w:ascii="Liberation Serif" w:hAnsi="Liberation Serif"/>
        </w:rPr>
        <w:t>)   зоны действия публичных сервитутов</w:t>
      </w:r>
      <w:r w:rsidRPr="00847B15">
        <w:rPr>
          <w:rFonts w:ascii="Liberation Serif" w:hAnsi="Liberation Serif"/>
        </w:rPr>
        <w:t>.</w:t>
      </w:r>
    </w:p>
    <w:p w14:paraId="20ED5859" w14:textId="77777777" w:rsidR="00396726" w:rsidRPr="00847B15" w:rsidRDefault="00396726" w:rsidP="00396726">
      <w:pPr>
        <w:tabs>
          <w:tab w:val="left" w:pos="851"/>
        </w:tabs>
        <w:ind w:firstLine="709"/>
        <w:jc w:val="both"/>
        <w:rPr>
          <w:rFonts w:ascii="Liberation Serif" w:hAnsi="Liberation Serif"/>
        </w:rPr>
      </w:pPr>
      <w:r w:rsidRPr="00847B15">
        <w:rPr>
          <w:rFonts w:ascii="Liberation Serif" w:hAnsi="Liberation Serif"/>
        </w:rPr>
        <w:t>6. В соответствии с ч. 6 ст. 15 Технического регламента о безопасности зданий и сооружений, соответствие проектных значений параметров и других проектных характеристик здания или сооружения требованиям безопасности, а также проектируемые мероприятия по обеспечению его безопасности должны быть обоснованы ссылками на требования Технического регламента о безопасности зданий и сооружений и ссылками на требования стандартов и сводов правил, включенных в указанные в частях 1 и 7 статьи 6 Технического регламента о безопасности зданий и сооружений перечни, или на требования специальных технических условий. В случае отсутствия указанных требований соответствие проектных значений и характеристик здания или сооружения требованиям безопасности, а также проектируемые мероприятия по обеспечению его безопасности должны быть обоснованы одним или несколькими способами из следующих способов:</w:t>
      </w:r>
    </w:p>
    <w:p w14:paraId="4C6307A7" w14:textId="77777777" w:rsidR="00396726" w:rsidRPr="00847B15" w:rsidRDefault="00396726" w:rsidP="00396726">
      <w:pPr>
        <w:tabs>
          <w:tab w:val="left" w:pos="851"/>
        </w:tabs>
        <w:ind w:firstLine="709"/>
        <w:jc w:val="both"/>
        <w:rPr>
          <w:rFonts w:ascii="Liberation Serif" w:hAnsi="Liberation Serif"/>
        </w:rPr>
      </w:pPr>
      <w:r w:rsidRPr="00847B15">
        <w:rPr>
          <w:rFonts w:ascii="Liberation Serif" w:hAnsi="Liberation Serif"/>
        </w:rPr>
        <w:t>1) результаты исследований;</w:t>
      </w:r>
    </w:p>
    <w:p w14:paraId="0E2969C9" w14:textId="77777777" w:rsidR="00396726" w:rsidRPr="00847B15" w:rsidRDefault="00396726" w:rsidP="00396726">
      <w:pPr>
        <w:tabs>
          <w:tab w:val="left" w:pos="851"/>
        </w:tabs>
        <w:ind w:firstLine="709"/>
        <w:jc w:val="both"/>
        <w:rPr>
          <w:rFonts w:ascii="Liberation Serif" w:hAnsi="Liberation Serif"/>
        </w:rPr>
      </w:pPr>
      <w:r w:rsidRPr="00847B15">
        <w:rPr>
          <w:rFonts w:ascii="Liberation Serif" w:hAnsi="Liberation Serif"/>
        </w:rPr>
        <w:t>2) расчеты и (или) испытания, выполненные по сертифицированным или апробированным иным способом методикам;</w:t>
      </w:r>
    </w:p>
    <w:p w14:paraId="65CC0EDF" w14:textId="77777777" w:rsidR="00396726" w:rsidRPr="00847B15" w:rsidRDefault="00396726" w:rsidP="00396726">
      <w:pPr>
        <w:tabs>
          <w:tab w:val="left" w:pos="851"/>
        </w:tabs>
        <w:ind w:firstLine="709"/>
        <w:jc w:val="both"/>
        <w:rPr>
          <w:rFonts w:ascii="Liberation Serif" w:hAnsi="Liberation Serif"/>
        </w:rPr>
      </w:pPr>
      <w:r w:rsidRPr="00847B15">
        <w:rPr>
          <w:rFonts w:ascii="Liberation Serif" w:hAnsi="Liberation Serif"/>
        </w:rPr>
        <w:t>3) моделирование сценариев возникновения опасных природных процессов и явлений и (или) техногенных воздействий, в том числе при неблагоприятном сочетании опасных природных процессов и явлений и (или) техногенных воздействий;</w:t>
      </w:r>
    </w:p>
    <w:p w14:paraId="60636C75" w14:textId="77777777" w:rsidR="00396726" w:rsidRPr="00847B15" w:rsidRDefault="00396726" w:rsidP="00396726">
      <w:pPr>
        <w:tabs>
          <w:tab w:val="left" w:pos="851"/>
        </w:tabs>
        <w:ind w:firstLine="709"/>
        <w:jc w:val="both"/>
        <w:rPr>
          <w:rFonts w:ascii="Liberation Serif" w:hAnsi="Liberation Serif"/>
        </w:rPr>
      </w:pPr>
      <w:r w:rsidRPr="00847B15">
        <w:rPr>
          <w:rFonts w:ascii="Liberation Serif" w:hAnsi="Liberation Serif"/>
        </w:rPr>
        <w:t>4) оценка риска возникновения опасных природных процессов и явлений и (или) техногенных воздействий.</w:t>
      </w:r>
    </w:p>
    <w:p w14:paraId="02DCB308" w14:textId="77777777" w:rsidR="00230DCF" w:rsidRPr="00847B15" w:rsidRDefault="00230DCF" w:rsidP="00230DCF">
      <w:pPr>
        <w:tabs>
          <w:tab w:val="left" w:pos="851"/>
        </w:tabs>
        <w:ind w:firstLine="709"/>
        <w:jc w:val="both"/>
        <w:rPr>
          <w:rFonts w:ascii="Liberation Serif" w:hAnsi="Liberation Serif"/>
        </w:rPr>
      </w:pPr>
    </w:p>
    <w:p w14:paraId="02DCB309" w14:textId="77777777" w:rsidR="004819B2" w:rsidRPr="00847B15" w:rsidRDefault="004819B2" w:rsidP="004819B2">
      <w:pPr>
        <w:keepNext/>
        <w:tabs>
          <w:tab w:val="left" w:pos="851"/>
        </w:tabs>
        <w:spacing w:before="120"/>
        <w:ind w:firstLine="709"/>
        <w:jc w:val="both"/>
        <w:outlineLvl w:val="2"/>
        <w:rPr>
          <w:rFonts w:ascii="Liberation Serif" w:hAnsi="Liberation Serif"/>
          <w:b/>
          <w:bCs/>
          <w:szCs w:val="26"/>
        </w:rPr>
      </w:pPr>
      <w:bookmarkStart w:id="311" w:name="_Toc531808782"/>
      <w:bookmarkStart w:id="312" w:name="_Toc140790472"/>
      <w:r w:rsidRPr="00847B15">
        <w:rPr>
          <w:rFonts w:ascii="Liberation Serif" w:hAnsi="Liberation Serif"/>
          <w:b/>
          <w:bCs/>
          <w:szCs w:val="26"/>
        </w:rPr>
        <w:t>Статья 2</w:t>
      </w:r>
      <w:r w:rsidR="009209A8" w:rsidRPr="00847B15">
        <w:rPr>
          <w:rFonts w:ascii="Liberation Serif" w:hAnsi="Liberation Serif"/>
          <w:b/>
          <w:bCs/>
          <w:szCs w:val="26"/>
        </w:rPr>
        <w:t>4</w:t>
      </w:r>
      <w:r w:rsidRPr="00847B15">
        <w:rPr>
          <w:rFonts w:ascii="Liberation Serif" w:hAnsi="Liberation Serif"/>
          <w:b/>
          <w:bCs/>
          <w:szCs w:val="26"/>
        </w:rPr>
        <w:t>. Ограничения использования земельных участков и объектов капитального строительства на территории зон с особыми условиями использования территорий.</w:t>
      </w:r>
      <w:bookmarkEnd w:id="311"/>
      <w:bookmarkEnd w:id="312"/>
    </w:p>
    <w:p w14:paraId="02DCB30A" w14:textId="54CBCD84" w:rsidR="00995017" w:rsidRPr="00847B15" w:rsidRDefault="004819B2" w:rsidP="004819B2">
      <w:pPr>
        <w:tabs>
          <w:tab w:val="left" w:pos="851"/>
        </w:tabs>
        <w:spacing w:before="120"/>
        <w:ind w:firstLine="709"/>
        <w:jc w:val="both"/>
        <w:rPr>
          <w:rFonts w:ascii="Liberation Serif" w:hAnsi="Liberation Serif"/>
        </w:rPr>
      </w:pPr>
      <w:r w:rsidRPr="00847B15">
        <w:rPr>
          <w:rFonts w:ascii="Liberation Serif" w:hAnsi="Liberation Serif"/>
        </w:rPr>
        <w:t xml:space="preserve">1. </w:t>
      </w:r>
      <w:r w:rsidR="00995017" w:rsidRPr="00847B15">
        <w:rPr>
          <w:rFonts w:ascii="Liberation Serif" w:hAnsi="Liberation Serif"/>
        </w:rPr>
        <w:t>Правительство Российской Федерации утверждает положение в отношении каждого вида зон с особыми условиями использования территорий, за исключением зон с особыми условиями использования территорий, которые возникают в силу федерального закона (водоохранные зоны, прибрежные защитные полосы, защитные зоны объектов культурного наследия).</w:t>
      </w:r>
    </w:p>
    <w:p w14:paraId="02DCB30B" w14:textId="77777777" w:rsidR="004819B2" w:rsidRPr="00847B15" w:rsidRDefault="00995017" w:rsidP="004819B2">
      <w:pPr>
        <w:tabs>
          <w:tab w:val="left" w:pos="851"/>
        </w:tabs>
        <w:spacing w:before="120"/>
        <w:ind w:firstLine="709"/>
        <w:jc w:val="both"/>
        <w:rPr>
          <w:rFonts w:ascii="Liberation Serif" w:hAnsi="Liberation Serif"/>
        </w:rPr>
      </w:pPr>
      <w:r w:rsidRPr="00847B15">
        <w:rPr>
          <w:rFonts w:ascii="Liberation Serif" w:hAnsi="Liberation Serif"/>
        </w:rPr>
        <w:t xml:space="preserve">2. </w:t>
      </w:r>
      <w:r w:rsidR="004819B2" w:rsidRPr="00847B15">
        <w:rPr>
          <w:rFonts w:ascii="Liberation Serif" w:hAnsi="Liberation Serif"/>
        </w:rPr>
        <w:t>Со дня установления или изменения зоны с особыми условиями использования территории на земельных участках, расположенных в границах такой зоны, не допускаются строительство, использование зданий, сооружений, разрешенное использование (назначение) которых не соответствует ограничениям использования земельных участков, предусмотренных решением об установлении, изменении зоны с особыми условиями использования территории, а также иное использование земельных участков, не соответствующее указанным ограничениям, если иное не предусмотрено пунктами 2 и 4 статьи 107 Земельного кодекса Российской Федерации. Реконструкция указанных зданий, сооружений может осуществляться только путем их приведения в соответствие с ограничениями использования земельных участков, установленными в границах зоны с особыми условиями использования территории</w:t>
      </w:r>
    </w:p>
    <w:p w14:paraId="02DCB30C" w14:textId="77777777" w:rsidR="004819B2" w:rsidRPr="00847B15" w:rsidRDefault="00995017" w:rsidP="004819B2">
      <w:pPr>
        <w:tabs>
          <w:tab w:val="left" w:pos="851"/>
        </w:tabs>
        <w:ind w:firstLine="709"/>
        <w:jc w:val="both"/>
        <w:rPr>
          <w:rFonts w:ascii="Liberation Serif" w:hAnsi="Liberation Serif"/>
        </w:rPr>
      </w:pPr>
      <w:r w:rsidRPr="00847B15">
        <w:rPr>
          <w:rFonts w:ascii="Liberation Serif" w:hAnsi="Liberation Serif"/>
        </w:rPr>
        <w:t>3</w:t>
      </w:r>
      <w:r w:rsidR="004819B2" w:rsidRPr="00847B15">
        <w:rPr>
          <w:rFonts w:ascii="Liberation Serif" w:hAnsi="Liberation Serif"/>
        </w:rPr>
        <w:t>. При пересечении границ различных зон с особыми условиями использования территорий действуют все ограничения использования земельных участков, установленные для каждой из таких зон, за исключением ограничений, препятствующих эксплуатации, обслуживанию и ремонту здания, сооружения, в связи с размещением которых была установлена одна из зон с особыми условиями использования территорий, при условии, что такие ограничения не установлены в целях охраны жизни граждан или обеспечения безопасности полетов воздушных судов.</w:t>
      </w:r>
    </w:p>
    <w:p w14:paraId="02DCB30D" w14:textId="77777777" w:rsidR="007708A9" w:rsidRPr="00847B15" w:rsidRDefault="00995017" w:rsidP="007708A9">
      <w:pPr>
        <w:tabs>
          <w:tab w:val="left" w:pos="851"/>
        </w:tabs>
        <w:ind w:firstLine="709"/>
        <w:jc w:val="both"/>
        <w:rPr>
          <w:rFonts w:ascii="Liberation Serif" w:hAnsi="Liberation Serif"/>
        </w:rPr>
      </w:pPr>
      <w:r w:rsidRPr="00847B15">
        <w:rPr>
          <w:rFonts w:ascii="Liberation Serif" w:hAnsi="Liberation Serif"/>
        </w:rPr>
        <w:t>4</w:t>
      </w:r>
      <w:r w:rsidR="007708A9" w:rsidRPr="00847B15">
        <w:rPr>
          <w:rFonts w:ascii="Liberation Serif" w:hAnsi="Liberation Serif"/>
        </w:rPr>
        <w:t>. Требовать согласования размещения зданий, сооружений или осуществления иных видов деятельности в границах зоны с особыми условиями использования территории не допускается, за исключением случаев размещения зданий, сооружений в границах придорожных полос автомобильных дорог общего пользования.</w:t>
      </w:r>
    </w:p>
    <w:p w14:paraId="02DCB30E" w14:textId="77777777" w:rsidR="007708A9" w:rsidRPr="00847B15" w:rsidRDefault="00995017" w:rsidP="007708A9">
      <w:pPr>
        <w:tabs>
          <w:tab w:val="left" w:pos="851"/>
        </w:tabs>
        <w:ind w:firstLine="709"/>
        <w:jc w:val="both"/>
        <w:rPr>
          <w:rFonts w:ascii="Liberation Serif" w:hAnsi="Liberation Serif"/>
        </w:rPr>
      </w:pPr>
      <w:r w:rsidRPr="00847B15">
        <w:rPr>
          <w:rFonts w:ascii="Liberation Serif" w:hAnsi="Liberation Serif"/>
        </w:rPr>
        <w:t>5</w:t>
      </w:r>
      <w:r w:rsidR="007708A9" w:rsidRPr="00847B15">
        <w:rPr>
          <w:rFonts w:ascii="Liberation Serif" w:hAnsi="Liberation Serif"/>
        </w:rPr>
        <w:t>. Зоны с особыми условиями использования территорий, в том числе возникающие в силу закона, ограничения использования земельных участков в таких зонах считаются установленными, измененными со дня внесения сведений о зоне с особыми условиями использования территории, соответствующих изменений в сведения о такой зоне в Единый государственный реестр недвижимости. Зоны с особыми условиями использования территорий считаются прекратившими существование, а ограничения использования земельных участков в таких зонах недействующими со дня исключения сведений о зоне с особыми условиями использования территории из Единого государственного реестра недвижимости, если иное не предусмотрено федеральным законом.</w:t>
      </w:r>
    </w:p>
    <w:p w14:paraId="02DCB30F" w14:textId="3D049C7E" w:rsidR="004819B2" w:rsidRPr="00847B15" w:rsidRDefault="00995017" w:rsidP="004819B2">
      <w:pPr>
        <w:tabs>
          <w:tab w:val="left" w:pos="851"/>
        </w:tabs>
        <w:ind w:firstLine="709"/>
        <w:jc w:val="both"/>
        <w:rPr>
          <w:rFonts w:ascii="Liberation Serif" w:hAnsi="Liberation Serif"/>
        </w:rPr>
      </w:pPr>
      <w:r w:rsidRPr="00847B15">
        <w:rPr>
          <w:rFonts w:ascii="Liberation Serif" w:hAnsi="Liberation Serif"/>
        </w:rPr>
        <w:t>6</w:t>
      </w:r>
      <w:r w:rsidR="004819B2" w:rsidRPr="00847B15">
        <w:rPr>
          <w:rFonts w:ascii="Liberation Serif" w:hAnsi="Liberation Serif"/>
        </w:rPr>
        <w:t>. До 1 января 202</w:t>
      </w:r>
      <w:r w:rsidR="00C56C7B" w:rsidRPr="00847B15">
        <w:rPr>
          <w:rFonts w:ascii="Liberation Serif" w:hAnsi="Liberation Serif"/>
        </w:rPr>
        <w:t>8</w:t>
      </w:r>
      <w:r w:rsidR="004819B2" w:rsidRPr="00847B15">
        <w:rPr>
          <w:rFonts w:ascii="Liberation Serif" w:hAnsi="Liberation Serif"/>
        </w:rPr>
        <w:t xml:space="preserve"> года зоны с особыми условиями использования территорий считаются установленными в случае отсутствия сведений о таких зонах в Едином государственном реестре недвижимости, если такие зоны установлены до </w:t>
      </w:r>
      <w:r w:rsidR="00680020" w:rsidRPr="00847B15">
        <w:rPr>
          <w:rFonts w:ascii="Liberation Serif" w:hAnsi="Liberation Serif"/>
        </w:rPr>
        <w:t xml:space="preserve">1 января </w:t>
      </w:r>
      <w:r w:rsidR="00C56C7B" w:rsidRPr="00847B15">
        <w:rPr>
          <w:rFonts w:ascii="Liberation Serif" w:hAnsi="Liberation Serif"/>
        </w:rPr>
        <w:t>2025</w:t>
      </w:r>
      <w:r w:rsidR="00680020" w:rsidRPr="00847B15">
        <w:rPr>
          <w:rFonts w:ascii="Liberation Serif" w:hAnsi="Liberation Serif"/>
        </w:rPr>
        <w:t xml:space="preserve"> года</w:t>
      </w:r>
      <w:r w:rsidR="004819B2" w:rsidRPr="00847B15">
        <w:rPr>
          <w:rFonts w:ascii="Liberation Serif" w:hAnsi="Liberation Serif"/>
        </w:rPr>
        <w:t xml:space="preserve"> одним из следующих способов:</w:t>
      </w:r>
    </w:p>
    <w:p w14:paraId="02DCB310"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1) решением исполнительного органа государственной власти или органа местного самоуправления, принятым в соответствии с законодательством, действовавшим на день принятия этого решения;</w:t>
      </w:r>
    </w:p>
    <w:p w14:paraId="02DCB311"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2) согласованием уполномоченным органом исполнительной власти границ зоны с особыми условиями использования территории в соответствии с законодательством, действовавшим на день данного согласования, в случае, если порядок установления зоны был предусмотрен указанным законодательством;</w:t>
      </w:r>
    </w:p>
    <w:p w14:paraId="02DCB312"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3) нормативным правовым актом, предусматривающим установление зон с особыми условиями использования территорий в границах, установленных указанным актом, без принятия решения исполнительного органа государственной власти или органа местного самоуправления об установлении таких зон либо согласования уполномоченным органом исполнительной власти границ зоны с особыми условиями использования территории;</w:t>
      </w:r>
    </w:p>
    <w:p w14:paraId="02DCB313"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4) решением суда.</w:t>
      </w:r>
    </w:p>
    <w:p w14:paraId="02DCB314"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В случаях, если это предусмотрено законодательством, действовавшим на день установления указанной зоны с особыми условиями использования территории, такая зона считается установленной при условии, что установлено или утверждено описание местоположения границ такой зоны в текстовой и (или) графической форме или границы такой зоны обозначены на местности.</w:t>
      </w:r>
    </w:p>
    <w:p w14:paraId="02DCB315" w14:textId="1448ED77" w:rsidR="004819B2" w:rsidRPr="00847B15" w:rsidRDefault="00995017" w:rsidP="004819B2">
      <w:pPr>
        <w:tabs>
          <w:tab w:val="left" w:pos="851"/>
        </w:tabs>
        <w:ind w:firstLine="709"/>
        <w:jc w:val="both"/>
        <w:rPr>
          <w:rFonts w:ascii="Liberation Serif" w:hAnsi="Liberation Serif"/>
        </w:rPr>
      </w:pPr>
      <w:r w:rsidRPr="00847B15">
        <w:rPr>
          <w:rFonts w:ascii="Liberation Serif" w:hAnsi="Liberation Serif"/>
        </w:rPr>
        <w:t>7</w:t>
      </w:r>
      <w:r w:rsidR="004819B2" w:rsidRPr="00847B15">
        <w:rPr>
          <w:rFonts w:ascii="Liberation Serif" w:hAnsi="Liberation Serif"/>
        </w:rPr>
        <w:t xml:space="preserve">. В границах зон с особыми условиями использования территорий, установленных, в том числе в силу закона, до </w:t>
      </w:r>
      <w:r w:rsidR="00BF55EB" w:rsidRPr="00847B15">
        <w:rPr>
          <w:rFonts w:ascii="Liberation Serif" w:hAnsi="Liberation Serif"/>
        </w:rPr>
        <w:t xml:space="preserve">1 января </w:t>
      </w:r>
      <w:r w:rsidR="00C56C7B" w:rsidRPr="00847B15">
        <w:rPr>
          <w:rFonts w:ascii="Liberation Serif" w:hAnsi="Liberation Serif"/>
        </w:rPr>
        <w:t>2025</w:t>
      </w:r>
      <w:r w:rsidR="00BF55EB" w:rsidRPr="00847B15">
        <w:rPr>
          <w:rFonts w:ascii="Liberation Serif" w:hAnsi="Liberation Serif"/>
        </w:rPr>
        <w:t xml:space="preserve"> года</w:t>
      </w:r>
      <w:r w:rsidR="004819B2" w:rsidRPr="00847B15">
        <w:rPr>
          <w:rFonts w:ascii="Liberation Serif" w:hAnsi="Liberation Serif"/>
        </w:rPr>
        <w:t xml:space="preserve"> (за исключением зон с особыми условиями использования территорий, которые установлены </w:t>
      </w:r>
      <w:r w:rsidR="00E86ECF" w:rsidRPr="00847B15">
        <w:rPr>
          <w:rFonts w:ascii="Liberation Serif" w:hAnsi="Liberation Serif"/>
        </w:rPr>
        <w:t xml:space="preserve">до 1 января </w:t>
      </w:r>
      <w:r w:rsidR="00C56C7B" w:rsidRPr="00847B15">
        <w:rPr>
          <w:rFonts w:ascii="Liberation Serif" w:hAnsi="Liberation Serif"/>
        </w:rPr>
        <w:t>2025</w:t>
      </w:r>
      <w:r w:rsidR="00E86ECF" w:rsidRPr="00847B15">
        <w:rPr>
          <w:rFonts w:ascii="Liberation Serif" w:hAnsi="Liberation Serif"/>
        </w:rPr>
        <w:t xml:space="preserve"> года и сведения о границах которых внесены в Единый государственный реестр недвижимости</w:t>
      </w:r>
      <w:r w:rsidR="004819B2" w:rsidRPr="00847B15">
        <w:rPr>
          <w:rFonts w:ascii="Liberation Serif" w:hAnsi="Liberation Serif"/>
        </w:rPr>
        <w:t>, и размещение или использование (назначение) здания, сооружения, объекта незавершенного строительства не соответствует ограничениям использования земельных участков, установленным в границах указанной зоны в целях охраны жизни граждан, обеспечения безопасности полетов воздушных судов или в целях обеспечения безопасной эксплуатации объектов капитального строительства, для охраны которых установлена указанная зона), независимо от ограничений использования земельных участков, установленных в границах таких зон, допускаются:</w:t>
      </w:r>
    </w:p>
    <w:p w14:paraId="02DCB316" w14:textId="77777777"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1) использование земельных участков в соответствии с ранее установленным видом разрешенного использования таких земельных участков для целей, не связанных со строительством, с реконструкцией объектов капитального строительства;</w:t>
      </w:r>
    </w:p>
    <w:p w14:paraId="02DCB317" w14:textId="3F7C288F"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 xml:space="preserve">2) использование земельных участков для строительства, реконструкции объектов капитального строительства на основании разрешений на строительство, выданных до </w:t>
      </w:r>
      <w:r w:rsidR="00E86ECF" w:rsidRPr="00847B15">
        <w:rPr>
          <w:rFonts w:ascii="Liberation Serif" w:hAnsi="Liberation Serif"/>
        </w:rPr>
        <w:t xml:space="preserve">1 января </w:t>
      </w:r>
      <w:r w:rsidR="00C56C7B" w:rsidRPr="00847B15">
        <w:rPr>
          <w:rFonts w:ascii="Liberation Serif" w:hAnsi="Liberation Serif"/>
        </w:rPr>
        <w:t>2025</w:t>
      </w:r>
      <w:r w:rsidR="00E86ECF" w:rsidRPr="00847B15">
        <w:rPr>
          <w:rFonts w:ascii="Liberation Serif" w:hAnsi="Liberation Serif"/>
        </w:rPr>
        <w:t xml:space="preserve"> года</w:t>
      </w:r>
      <w:r w:rsidRPr="00847B15">
        <w:rPr>
          <w:rFonts w:ascii="Liberation Serif" w:hAnsi="Liberation Serif"/>
        </w:rPr>
        <w:t xml:space="preserve">, или в случае начала строительства, реконструкции объектов капитального строительства до </w:t>
      </w:r>
      <w:r w:rsidR="00E86ECF" w:rsidRPr="00847B15">
        <w:rPr>
          <w:rFonts w:ascii="Liberation Serif" w:hAnsi="Liberation Serif"/>
        </w:rPr>
        <w:t xml:space="preserve">1 января </w:t>
      </w:r>
      <w:r w:rsidR="00C56C7B" w:rsidRPr="00847B15">
        <w:rPr>
          <w:rFonts w:ascii="Liberation Serif" w:hAnsi="Liberation Serif"/>
        </w:rPr>
        <w:t>2025</w:t>
      </w:r>
      <w:r w:rsidR="00E86ECF" w:rsidRPr="00847B15">
        <w:rPr>
          <w:rFonts w:ascii="Liberation Serif" w:hAnsi="Liberation Serif"/>
        </w:rPr>
        <w:t xml:space="preserve"> года</w:t>
      </w:r>
      <w:r w:rsidRPr="00847B15">
        <w:rPr>
          <w:rFonts w:ascii="Liberation Serif" w:hAnsi="Liberation Serif"/>
        </w:rPr>
        <w:t>, если для строительства, реконструкции указанных объектов капитального строительства не требуется выдача разрешений на строительство;</w:t>
      </w:r>
    </w:p>
    <w:p w14:paraId="02DCB318" w14:textId="68C477B0" w:rsidR="004819B2" w:rsidRPr="00847B15" w:rsidRDefault="004819B2" w:rsidP="004819B2">
      <w:pPr>
        <w:tabs>
          <w:tab w:val="left" w:pos="851"/>
        </w:tabs>
        <w:ind w:firstLine="709"/>
        <w:jc w:val="both"/>
        <w:rPr>
          <w:rFonts w:ascii="Liberation Serif" w:hAnsi="Liberation Serif"/>
        </w:rPr>
      </w:pPr>
      <w:r w:rsidRPr="00847B15">
        <w:rPr>
          <w:rFonts w:ascii="Liberation Serif" w:hAnsi="Liberation Serif"/>
        </w:rPr>
        <w:t xml:space="preserve">3) использование зданий, сооружений, права на которые возникли у граждан или юридических лиц до </w:t>
      </w:r>
      <w:r w:rsidR="00E86ECF" w:rsidRPr="00847B15">
        <w:rPr>
          <w:rFonts w:ascii="Liberation Serif" w:hAnsi="Liberation Serif"/>
        </w:rPr>
        <w:t xml:space="preserve">1 января </w:t>
      </w:r>
      <w:r w:rsidR="00C56C7B" w:rsidRPr="00847B15">
        <w:rPr>
          <w:rFonts w:ascii="Liberation Serif" w:hAnsi="Liberation Serif"/>
        </w:rPr>
        <w:t>2025</w:t>
      </w:r>
      <w:r w:rsidR="00E86ECF" w:rsidRPr="00847B15">
        <w:rPr>
          <w:rFonts w:ascii="Liberation Serif" w:hAnsi="Liberation Serif"/>
        </w:rPr>
        <w:t xml:space="preserve"> года</w:t>
      </w:r>
      <w:r w:rsidRPr="00847B15">
        <w:rPr>
          <w:rFonts w:ascii="Liberation Serif" w:hAnsi="Liberation Serif"/>
        </w:rPr>
        <w:t xml:space="preserve"> или которые построены, реконструированы в соответствии с пунктом 2 настоящей части и в соответствии с их видом разрешенного использования (назначения).</w:t>
      </w:r>
    </w:p>
    <w:p w14:paraId="02DCB319" w14:textId="66359756" w:rsidR="00A426B1" w:rsidRPr="00847B15" w:rsidRDefault="00A426B1" w:rsidP="004819B2">
      <w:pPr>
        <w:tabs>
          <w:tab w:val="left" w:pos="851"/>
        </w:tabs>
        <w:ind w:firstLine="709"/>
        <w:jc w:val="both"/>
        <w:rPr>
          <w:rFonts w:ascii="Liberation Serif" w:hAnsi="Liberation Serif"/>
        </w:rPr>
      </w:pPr>
      <w:r w:rsidRPr="00847B15">
        <w:rPr>
          <w:rFonts w:ascii="Liberation Serif" w:hAnsi="Liberation Serif"/>
        </w:rPr>
        <w:t xml:space="preserve">8. </w:t>
      </w:r>
      <w:r w:rsidR="004D5926" w:rsidRPr="00847B15">
        <w:rPr>
          <w:rFonts w:ascii="Liberation Serif" w:hAnsi="Liberation Serif"/>
        </w:rPr>
        <w:t xml:space="preserve">До 1 января </w:t>
      </w:r>
      <w:r w:rsidR="00C56C7B" w:rsidRPr="00847B15">
        <w:rPr>
          <w:rFonts w:ascii="Liberation Serif" w:hAnsi="Liberation Serif"/>
        </w:rPr>
        <w:t>2025</w:t>
      </w:r>
      <w:r w:rsidR="004D5926" w:rsidRPr="00847B15">
        <w:rPr>
          <w:rFonts w:ascii="Liberation Serif" w:hAnsi="Liberation Serif"/>
        </w:rPr>
        <w:t xml:space="preserve"> года установление, изменение или прекращение существования зон с особыми условиями использования территорий (за исключением случаев, если до 1 декабря 2019 года Правительством Российской Федерации в соответствии со статьей 106 Земельного кодекса Российской Федерации (в редакции Федерального закона</w:t>
      </w:r>
      <w:r w:rsidR="004C66C7" w:rsidRPr="00847B15">
        <w:rPr>
          <w:rFonts w:ascii="Liberation Serif" w:hAnsi="Liberation Serif"/>
        </w:rPr>
        <w:t xml:space="preserve"> от 03.08.2018 № 342-ФЗ "О внесении изменений в Градостроительный кодекс Российской Федерации и отдельные законодательные акты Российской Федерации"</w:t>
      </w:r>
      <w:r w:rsidR="004D5926" w:rsidRPr="00847B15">
        <w:rPr>
          <w:rFonts w:ascii="Liberation Serif" w:hAnsi="Liberation Serif"/>
        </w:rPr>
        <w:t xml:space="preserve">) утверждено положение о зоне с особыми условиями использования территории соответствующего вида) осуществляется в порядке, установленном до дня официального опубликования </w:t>
      </w:r>
      <w:r w:rsidR="004C66C7" w:rsidRPr="00847B15">
        <w:rPr>
          <w:rFonts w:ascii="Liberation Serif" w:hAnsi="Liberation Serif"/>
        </w:rPr>
        <w:t>Федерального закона от 03.08.2018 № 342-ФЗ</w:t>
      </w:r>
      <w:r w:rsidR="004D5926" w:rsidRPr="00847B15">
        <w:rPr>
          <w:rFonts w:ascii="Liberation Serif" w:hAnsi="Liberation Serif"/>
        </w:rPr>
        <w:t>, с учетом особенностей, установленных частями 16.1 - 16.3 статьи</w:t>
      </w:r>
      <w:r w:rsidR="004C66C7" w:rsidRPr="00847B15">
        <w:rPr>
          <w:rFonts w:ascii="Liberation Serif" w:hAnsi="Liberation Serif"/>
        </w:rPr>
        <w:t xml:space="preserve"> 26 Федерального закона от 03.08.2018 № 342-ФЗ</w:t>
      </w:r>
      <w:r w:rsidR="004D5926" w:rsidRPr="00847B15">
        <w:rPr>
          <w:rFonts w:ascii="Liberation Serif" w:hAnsi="Liberation Serif"/>
        </w:rPr>
        <w:t>.</w:t>
      </w:r>
    </w:p>
    <w:p w14:paraId="02DCB31B" w14:textId="40012EAA" w:rsidR="00B34B2D" w:rsidRPr="00847B15" w:rsidRDefault="00B34B2D">
      <w:pPr>
        <w:rPr>
          <w:rFonts w:ascii="Liberation Serif" w:hAnsi="Liberation Serif"/>
        </w:rPr>
      </w:pPr>
      <w:r w:rsidRPr="00847B15">
        <w:rPr>
          <w:rFonts w:ascii="Liberation Serif" w:hAnsi="Liberation Serif"/>
        </w:rPr>
        <w:br w:type="page"/>
      </w:r>
    </w:p>
    <w:p w14:paraId="02DCB31C" w14:textId="77777777" w:rsidR="00230DCF" w:rsidRPr="00847B15" w:rsidRDefault="00230DCF" w:rsidP="00BD2611">
      <w:pPr>
        <w:keepNext/>
        <w:spacing w:before="120"/>
        <w:ind w:firstLine="567"/>
        <w:jc w:val="both"/>
        <w:outlineLvl w:val="2"/>
        <w:rPr>
          <w:rFonts w:ascii="Liberation Serif" w:hAnsi="Liberation Serif"/>
          <w:b/>
          <w:bCs/>
          <w:szCs w:val="26"/>
        </w:rPr>
      </w:pPr>
      <w:bookmarkStart w:id="313" w:name="_Toc398890957"/>
      <w:bookmarkStart w:id="314" w:name="_Toc414831580"/>
      <w:bookmarkStart w:id="315" w:name="_Toc531808783"/>
      <w:bookmarkStart w:id="316" w:name="_Toc140790473"/>
      <w:r w:rsidRPr="00847B15">
        <w:rPr>
          <w:rFonts w:ascii="Liberation Serif" w:hAnsi="Liberation Serif"/>
          <w:b/>
          <w:bCs/>
          <w:szCs w:val="26"/>
        </w:rPr>
        <w:t xml:space="preserve">Статья </w:t>
      </w:r>
      <w:r w:rsidR="001E7994" w:rsidRPr="00847B15">
        <w:rPr>
          <w:rFonts w:ascii="Liberation Serif" w:hAnsi="Liberation Serif"/>
          <w:b/>
          <w:bCs/>
          <w:szCs w:val="26"/>
        </w:rPr>
        <w:t>2</w:t>
      </w:r>
      <w:r w:rsidR="009209A8" w:rsidRPr="00847B15">
        <w:rPr>
          <w:rFonts w:ascii="Liberation Serif" w:hAnsi="Liberation Serif"/>
          <w:b/>
          <w:bCs/>
          <w:szCs w:val="26"/>
        </w:rPr>
        <w:t>5</w:t>
      </w:r>
      <w:r w:rsidRPr="00847B15">
        <w:rPr>
          <w:rFonts w:ascii="Liberation Serif" w:hAnsi="Liberation Serif"/>
          <w:b/>
          <w:bCs/>
          <w:szCs w:val="26"/>
        </w:rPr>
        <w:t>. Перечень зон с особыми условиями использования территории.</w:t>
      </w:r>
      <w:bookmarkEnd w:id="313"/>
      <w:bookmarkEnd w:id="314"/>
      <w:r w:rsidR="00706E4C" w:rsidRPr="00847B15">
        <w:rPr>
          <w:rFonts w:ascii="Liberation Serif" w:hAnsi="Liberation Serif"/>
        </w:rPr>
        <w:t xml:space="preserve"> </w:t>
      </w:r>
      <w:r w:rsidR="004819B2" w:rsidRPr="00847B15">
        <w:rPr>
          <w:rFonts w:ascii="Liberation Serif" w:hAnsi="Liberation Serif"/>
          <w:b/>
          <w:bCs/>
          <w:szCs w:val="26"/>
        </w:rPr>
        <w:t xml:space="preserve">Перечень зон </w:t>
      </w:r>
      <w:r w:rsidR="00706E4C" w:rsidRPr="00847B15">
        <w:rPr>
          <w:rFonts w:ascii="Liberation Serif" w:hAnsi="Liberation Serif"/>
          <w:b/>
          <w:bCs/>
          <w:szCs w:val="26"/>
        </w:rPr>
        <w:t>действия иных ограничений использования земельных участков и объектов капитального строительства</w:t>
      </w:r>
      <w:r w:rsidR="004819B2" w:rsidRPr="00847B15">
        <w:rPr>
          <w:rFonts w:ascii="Liberation Serif" w:hAnsi="Liberation Serif"/>
          <w:b/>
          <w:bCs/>
          <w:szCs w:val="26"/>
        </w:rPr>
        <w:t>.</w:t>
      </w:r>
      <w:bookmarkEnd w:id="315"/>
      <w:bookmarkEnd w:id="316"/>
    </w:p>
    <w:p w14:paraId="02DCB31D" w14:textId="03793071"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ab/>
      </w:r>
      <w:r w:rsidR="007166B8" w:rsidRPr="00847B15">
        <w:rPr>
          <w:rFonts w:ascii="Liberation Serif" w:hAnsi="Liberation Serif"/>
        </w:rPr>
        <w:t xml:space="preserve">1. </w:t>
      </w:r>
      <w:r w:rsidRPr="00847B15">
        <w:rPr>
          <w:rFonts w:ascii="Liberation Serif" w:hAnsi="Liberation Serif"/>
        </w:rPr>
        <w:t xml:space="preserve">В соответствии с </w:t>
      </w:r>
      <w:r w:rsidR="000A3143" w:rsidRPr="00847B15">
        <w:rPr>
          <w:rFonts w:ascii="Liberation Serif" w:hAnsi="Liberation Serif"/>
        </w:rPr>
        <w:t>Зем</w:t>
      </w:r>
      <w:r w:rsidRPr="00847B15">
        <w:rPr>
          <w:rFonts w:ascii="Liberation Serif" w:hAnsi="Liberation Serif"/>
        </w:rPr>
        <w:t>ельным кодексом Российской Федерации и иными нормативными актами на карте градостроительного зонирования в пределах</w:t>
      </w:r>
      <w:r w:rsidR="00E44E31" w:rsidRPr="00847B15">
        <w:rPr>
          <w:rFonts w:ascii="Liberation Serif" w:hAnsi="Liberation Serif"/>
        </w:rPr>
        <w:t xml:space="preserve"> городского округа Ревда</w:t>
      </w:r>
      <w:r w:rsidRPr="00847B15">
        <w:rPr>
          <w:rFonts w:ascii="Liberation Serif" w:hAnsi="Liberation Serif"/>
        </w:rPr>
        <w:t xml:space="preserve"> </w:t>
      </w:r>
      <w:r w:rsidR="00932B83" w:rsidRPr="00847B15">
        <w:rPr>
          <w:rFonts w:ascii="Liberation Serif" w:hAnsi="Liberation Serif"/>
        </w:rPr>
        <w:t xml:space="preserve">могут быть </w:t>
      </w:r>
      <w:r w:rsidR="000A3143" w:rsidRPr="00847B15">
        <w:rPr>
          <w:rFonts w:ascii="Liberation Serif" w:hAnsi="Liberation Serif"/>
        </w:rPr>
        <w:t>отображ</w:t>
      </w:r>
      <w:r w:rsidRPr="00847B15">
        <w:rPr>
          <w:rFonts w:ascii="Liberation Serif" w:hAnsi="Liberation Serif"/>
        </w:rPr>
        <w:t>ены следующие зоны с особыми условиями использования территории:</w:t>
      </w:r>
    </w:p>
    <w:p w14:paraId="02DCB31E" w14:textId="77777777" w:rsidR="00230DCF" w:rsidRPr="00847B15" w:rsidRDefault="00230DCF" w:rsidP="00A82F82">
      <w:pPr>
        <w:keepNext/>
        <w:spacing w:before="240"/>
        <w:ind w:firstLine="709"/>
        <w:jc w:val="right"/>
        <w:outlineLvl w:val="3"/>
        <w:rPr>
          <w:rFonts w:ascii="Liberation Serif" w:hAnsi="Liberation Serif"/>
          <w:b/>
          <w:bCs/>
        </w:rPr>
      </w:pPr>
      <w:r w:rsidRPr="00847B15">
        <w:rPr>
          <w:rFonts w:ascii="Liberation Serif" w:hAnsi="Liberation Serif"/>
          <w:b/>
          <w:bCs/>
        </w:rPr>
        <w:t xml:space="preserve">Таблица </w:t>
      </w:r>
      <w:r w:rsidR="00920054" w:rsidRPr="00847B15">
        <w:rPr>
          <w:rFonts w:ascii="Liberation Serif" w:hAnsi="Liberation Serif"/>
          <w:b/>
          <w:bCs/>
        </w:rPr>
        <w:t>4</w:t>
      </w:r>
      <w:r w:rsidRPr="00847B15">
        <w:rPr>
          <w:rFonts w:ascii="Liberation Serif" w:hAnsi="Liberation Serif"/>
          <w:b/>
          <w:bCs/>
        </w:rPr>
        <w:t>. Перечень зон с особыми условиями использования территории</w:t>
      </w:r>
    </w:p>
    <w:tbl>
      <w:tblPr>
        <w:tblW w:w="9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7967"/>
      </w:tblGrid>
      <w:tr w:rsidR="00230DCF" w:rsidRPr="00847B15" w14:paraId="02DCB321" w14:textId="77777777" w:rsidTr="00CA3409">
        <w:tc>
          <w:tcPr>
            <w:tcW w:w="1418" w:type="dxa"/>
          </w:tcPr>
          <w:p w14:paraId="02DCB31F" w14:textId="77777777" w:rsidR="00230DCF" w:rsidRPr="00847B15" w:rsidRDefault="00230DCF" w:rsidP="00230DCF">
            <w:pPr>
              <w:jc w:val="center"/>
              <w:rPr>
                <w:rFonts w:ascii="Liberation Serif" w:hAnsi="Liberation Serif"/>
                <w:b/>
                <w:sz w:val="20"/>
                <w:szCs w:val="20"/>
              </w:rPr>
            </w:pPr>
            <w:r w:rsidRPr="00847B15">
              <w:rPr>
                <w:rFonts w:ascii="Liberation Serif" w:hAnsi="Liberation Serif"/>
                <w:b/>
                <w:sz w:val="20"/>
                <w:szCs w:val="20"/>
              </w:rPr>
              <w:t>Обозначения</w:t>
            </w:r>
          </w:p>
        </w:tc>
        <w:tc>
          <w:tcPr>
            <w:tcW w:w="8049" w:type="dxa"/>
          </w:tcPr>
          <w:p w14:paraId="02DCB320" w14:textId="77777777" w:rsidR="00230DCF" w:rsidRPr="00847B15" w:rsidRDefault="00230DCF" w:rsidP="00230DCF">
            <w:pPr>
              <w:jc w:val="center"/>
              <w:rPr>
                <w:rFonts w:ascii="Liberation Serif" w:hAnsi="Liberation Serif"/>
                <w:b/>
                <w:sz w:val="20"/>
                <w:szCs w:val="20"/>
              </w:rPr>
            </w:pPr>
            <w:r w:rsidRPr="00847B15">
              <w:rPr>
                <w:rFonts w:ascii="Liberation Serif" w:hAnsi="Liberation Serif"/>
                <w:b/>
                <w:sz w:val="20"/>
                <w:szCs w:val="20"/>
              </w:rPr>
              <w:t>Наименование зон с особыми условиями использования территории</w:t>
            </w:r>
          </w:p>
        </w:tc>
      </w:tr>
      <w:tr w:rsidR="00230DCF" w:rsidRPr="00847B15" w14:paraId="02DCB324" w14:textId="77777777" w:rsidTr="00CA3409">
        <w:tc>
          <w:tcPr>
            <w:tcW w:w="1418" w:type="dxa"/>
          </w:tcPr>
          <w:p w14:paraId="02DCB322"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СЗЗ</w:t>
            </w:r>
          </w:p>
        </w:tc>
        <w:tc>
          <w:tcPr>
            <w:tcW w:w="8049" w:type="dxa"/>
          </w:tcPr>
          <w:p w14:paraId="02DCB323" w14:textId="77777777" w:rsidR="00230DCF" w:rsidRPr="00847B15" w:rsidRDefault="00230DCF" w:rsidP="00226440">
            <w:pPr>
              <w:rPr>
                <w:rFonts w:ascii="Liberation Serif" w:hAnsi="Liberation Serif"/>
                <w:sz w:val="20"/>
                <w:szCs w:val="20"/>
              </w:rPr>
            </w:pPr>
            <w:r w:rsidRPr="00847B15">
              <w:rPr>
                <w:rFonts w:ascii="Liberation Serif" w:hAnsi="Liberation Serif"/>
                <w:sz w:val="20"/>
                <w:szCs w:val="20"/>
              </w:rPr>
              <w:t>Санитарно-защитные зоны промышленных объектов и производств,</w:t>
            </w:r>
            <w:r w:rsidRPr="00847B15">
              <w:rPr>
                <w:rFonts w:ascii="Liberation Serif" w:eastAsia="MS Mincho" w:hAnsi="Liberation Serif"/>
                <w:sz w:val="20"/>
                <w:szCs w:val="20"/>
              </w:rPr>
              <w:t xml:space="preserve"> объектов транспорта, связи, сельского хозяйства, энергетики, объект</w:t>
            </w:r>
            <w:r w:rsidR="00226440" w:rsidRPr="00847B15">
              <w:rPr>
                <w:rFonts w:ascii="Liberation Serif" w:eastAsia="MS Mincho" w:hAnsi="Liberation Serif"/>
                <w:sz w:val="20"/>
                <w:szCs w:val="20"/>
              </w:rPr>
              <w:t>ов</w:t>
            </w:r>
            <w:r w:rsidRPr="00847B15">
              <w:rPr>
                <w:rFonts w:ascii="Liberation Serif" w:eastAsia="MS Mincho" w:hAnsi="Liberation Serif"/>
                <w:sz w:val="20"/>
                <w:szCs w:val="20"/>
              </w:rPr>
              <w:t xml:space="preserve"> коммунального назначения, спорта, торговли и общественного питания</w:t>
            </w:r>
            <w:r w:rsidRPr="00847B15">
              <w:rPr>
                <w:rFonts w:ascii="Liberation Serif" w:hAnsi="Liberation Serif"/>
                <w:sz w:val="20"/>
                <w:szCs w:val="20"/>
              </w:rPr>
              <w:t>, являющихся источниками воздействия на среду обитания и здоровье человека</w:t>
            </w:r>
          </w:p>
        </w:tc>
      </w:tr>
      <w:tr w:rsidR="00D7393A" w:rsidRPr="00847B15" w14:paraId="02DCB327" w14:textId="77777777" w:rsidTr="00CA3409">
        <w:tc>
          <w:tcPr>
            <w:tcW w:w="1418" w:type="dxa"/>
          </w:tcPr>
          <w:p w14:paraId="02DCB325" w14:textId="77777777" w:rsidR="00D7393A" w:rsidRPr="00847B15" w:rsidRDefault="00D7393A" w:rsidP="00D7393A">
            <w:pPr>
              <w:jc w:val="center"/>
              <w:rPr>
                <w:rFonts w:ascii="Liberation Serif" w:hAnsi="Liberation Serif"/>
                <w:sz w:val="20"/>
                <w:szCs w:val="20"/>
              </w:rPr>
            </w:pPr>
            <w:r w:rsidRPr="00847B15">
              <w:rPr>
                <w:rFonts w:ascii="Liberation Serif" w:hAnsi="Liberation Serif"/>
                <w:sz w:val="20"/>
                <w:szCs w:val="20"/>
              </w:rPr>
              <w:t>СЗЗ-рад</w:t>
            </w:r>
          </w:p>
        </w:tc>
        <w:tc>
          <w:tcPr>
            <w:tcW w:w="8049" w:type="dxa"/>
          </w:tcPr>
          <w:p w14:paraId="02DCB326" w14:textId="77777777" w:rsidR="00D7393A" w:rsidRPr="00847B15" w:rsidRDefault="00D7393A" w:rsidP="00D7393A">
            <w:pPr>
              <w:ind w:firstLine="33"/>
              <w:rPr>
                <w:rFonts w:ascii="Liberation Serif" w:hAnsi="Liberation Serif"/>
                <w:sz w:val="20"/>
                <w:szCs w:val="20"/>
              </w:rPr>
            </w:pPr>
            <w:r w:rsidRPr="00847B15">
              <w:rPr>
                <w:rFonts w:ascii="Liberation Serif" w:hAnsi="Liberation Serif"/>
                <w:sz w:val="20"/>
                <w:szCs w:val="20"/>
              </w:rPr>
              <w:t>Санитарно-защитные зоны радиационных объектов</w:t>
            </w:r>
          </w:p>
        </w:tc>
      </w:tr>
      <w:tr w:rsidR="00230DCF" w:rsidRPr="00847B15" w14:paraId="02DCB32A" w14:textId="77777777" w:rsidTr="00CA3409">
        <w:tc>
          <w:tcPr>
            <w:tcW w:w="1418" w:type="dxa"/>
          </w:tcPr>
          <w:p w14:paraId="02DCB328"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ЗО-радио</w:t>
            </w:r>
          </w:p>
        </w:tc>
        <w:tc>
          <w:tcPr>
            <w:tcW w:w="8049" w:type="dxa"/>
          </w:tcPr>
          <w:p w14:paraId="02DCB329" w14:textId="77777777" w:rsidR="00230DCF" w:rsidRPr="00847B15" w:rsidRDefault="00230DCF" w:rsidP="00E4343C">
            <w:pPr>
              <w:rPr>
                <w:rFonts w:ascii="Liberation Serif" w:hAnsi="Liberation Serif"/>
                <w:sz w:val="20"/>
                <w:szCs w:val="20"/>
              </w:rPr>
            </w:pPr>
            <w:r w:rsidRPr="00847B15">
              <w:rPr>
                <w:rFonts w:ascii="Liberation Serif" w:hAnsi="Liberation Serif"/>
                <w:sz w:val="20"/>
                <w:szCs w:val="20"/>
              </w:rPr>
              <w:t>Зон</w:t>
            </w:r>
            <w:r w:rsidR="00E4343C" w:rsidRPr="00847B15">
              <w:rPr>
                <w:rFonts w:ascii="Liberation Serif" w:hAnsi="Liberation Serif"/>
                <w:sz w:val="20"/>
                <w:szCs w:val="20"/>
              </w:rPr>
              <w:t>а</w:t>
            </w:r>
            <w:r w:rsidRPr="00847B15">
              <w:rPr>
                <w:rFonts w:ascii="Liberation Serif" w:hAnsi="Liberation Serif"/>
                <w:sz w:val="20"/>
                <w:szCs w:val="20"/>
              </w:rPr>
              <w:t xml:space="preserve"> ограничения </w:t>
            </w:r>
            <w:r w:rsidR="00E4343C" w:rsidRPr="00847B15">
              <w:rPr>
                <w:rFonts w:ascii="Liberation Serif" w:hAnsi="Liberation Serif"/>
                <w:sz w:val="20"/>
                <w:szCs w:val="20"/>
              </w:rPr>
              <w:t>передающего радиотехнического объекта, являющегося объектом капитального строительства</w:t>
            </w:r>
          </w:p>
        </w:tc>
      </w:tr>
      <w:tr w:rsidR="00230DCF" w:rsidRPr="00847B15" w14:paraId="02DCB32D" w14:textId="77777777" w:rsidTr="00CA3409">
        <w:trPr>
          <w:trHeight w:val="34"/>
        </w:trPr>
        <w:tc>
          <w:tcPr>
            <w:tcW w:w="1418" w:type="dxa"/>
          </w:tcPr>
          <w:p w14:paraId="02DCB32B"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ПП-авто</w:t>
            </w:r>
          </w:p>
        </w:tc>
        <w:tc>
          <w:tcPr>
            <w:tcW w:w="8049" w:type="dxa"/>
          </w:tcPr>
          <w:p w14:paraId="02DCB32C"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Придорожные полосы автомобильных дорог</w:t>
            </w:r>
          </w:p>
        </w:tc>
      </w:tr>
      <w:tr w:rsidR="005139F2" w:rsidRPr="00847B15" w14:paraId="02DCB330" w14:textId="77777777" w:rsidTr="00CA3409">
        <w:trPr>
          <w:trHeight w:val="34"/>
        </w:trPr>
        <w:tc>
          <w:tcPr>
            <w:tcW w:w="1418" w:type="dxa"/>
          </w:tcPr>
          <w:p w14:paraId="02DCB32E" w14:textId="77777777" w:rsidR="005139F2" w:rsidRPr="00847B15" w:rsidRDefault="005139F2" w:rsidP="00230DCF">
            <w:pPr>
              <w:jc w:val="center"/>
              <w:rPr>
                <w:rFonts w:ascii="Liberation Serif" w:hAnsi="Liberation Serif"/>
                <w:sz w:val="20"/>
                <w:szCs w:val="20"/>
              </w:rPr>
            </w:pPr>
            <w:r w:rsidRPr="00847B15">
              <w:rPr>
                <w:rFonts w:ascii="Liberation Serif" w:hAnsi="Liberation Serif"/>
                <w:sz w:val="20"/>
                <w:szCs w:val="20"/>
              </w:rPr>
              <w:t>ПАТ</w:t>
            </w:r>
          </w:p>
        </w:tc>
        <w:tc>
          <w:tcPr>
            <w:tcW w:w="8049" w:type="dxa"/>
          </w:tcPr>
          <w:p w14:paraId="02DCB32F" w14:textId="77777777" w:rsidR="005139F2" w:rsidRPr="00847B15" w:rsidRDefault="005139F2" w:rsidP="00230DCF">
            <w:pPr>
              <w:rPr>
                <w:rFonts w:ascii="Liberation Serif" w:hAnsi="Liberation Serif"/>
                <w:sz w:val="20"/>
                <w:szCs w:val="20"/>
              </w:rPr>
            </w:pPr>
            <w:r w:rsidRPr="00847B15">
              <w:rPr>
                <w:rFonts w:ascii="Liberation Serif" w:hAnsi="Liberation Serif"/>
                <w:sz w:val="20"/>
                <w:szCs w:val="20"/>
              </w:rPr>
              <w:t>Приаэродромная территория</w:t>
            </w:r>
          </w:p>
        </w:tc>
      </w:tr>
      <w:tr w:rsidR="00230DCF" w:rsidRPr="00847B15" w14:paraId="02DCB333" w14:textId="77777777" w:rsidTr="00CA3409">
        <w:trPr>
          <w:trHeight w:val="21"/>
        </w:trPr>
        <w:tc>
          <w:tcPr>
            <w:tcW w:w="1418" w:type="dxa"/>
          </w:tcPr>
          <w:p w14:paraId="02DCB331"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ЗМР-газ</w:t>
            </w:r>
          </w:p>
        </w:tc>
        <w:tc>
          <w:tcPr>
            <w:tcW w:w="8049" w:type="dxa"/>
          </w:tcPr>
          <w:p w14:paraId="02DCB332"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 xml:space="preserve">Зоны минимальных расстояний </w:t>
            </w:r>
            <w:r w:rsidR="00585D9F" w:rsidRPr="00847B15">
              <w:rPr>
                <w:rFonts w:ascii="Liberation Serif" w:hAnsi="Liberation Serif"/>
                <w:sz w:val="20"/>
                <w:szCs w:val="20"/>
              </w:rPr>
              <w:t>до магистральных или промышленных трубопроводов (газопроводов, нефтепроводов и нефтепродуктопроводов, аммиакопроводов)</w:t>
            </w:r>
          </w:p>
        </w:tc>
      </w:tr>
      <w:tr w:rsidR="00230DCF" w:rsidRPr="00847B15" w14:paraId="02DCB336" w14:textId="77777777" w:rsidTr="00CA3409">
        <w:trPr>
          <w:trHeight w:val="21"/>
        </w:trPr>
        <w:tc>
          <w:tcPr>
            <w:tcW w:w="1418" w:type="dxa"/>
          </w:tcPr>
          <w:p w14:paraId="02DCB334"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ОЗ-газ</w:t>
            </w:r>
          </w:p>
        </w:tc>
        <w:tc>
          <w:tcPr>
            <w:tcW w:w="8049" w:type="dxa"/>
          </w:tcPr>
          <w:p w14:paraId="02DCB335"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Охранные зоны объектов газораспределительной сети</w:t>
            </w:r>
          </w:p>
        </w:tc>
      </w:tr>
      <w:tr w:rsidR="00932B0C" w:rsidRPr="00847B15" w14:paraId="02DCB339" w14:textId="77777777" w:rsidTr="00CA3409">
        <w:trPr>
          <w:trHeight w:val="21"/>
        </w:trPr>
        <w:tc>
          <w:tcPr>
            <w:tcW w:w="1418" w:type="dxa"/>
            <w:tcBorders>
              <w:top w:val="single" w:sz="4" w:space="0" w:color="auto"/>
              <w:left w:val="single" w:sz="4" w:space="0" w:color="auto"/>
              <w:bottom w:val="single" w:sz="4" w:space="0" w:color="auto"/>
              <w:right w:val="single" w:sz="4" w:space="0" w:color="auto"/>
            </w:tcBorders>
          </w:tcPr>
          <w:p w14:paraId="02DCB337" w14:textId="77777777" w:rsidR="00932B0C" w:rsidRPr="00847B15" w:rsidRDefault="00932B0C" w:rsidP="00932B0C">
            <w:pPr>
              <w:jc w:val="center"/>
              <w:rPr>
                <w:rFonts w:ascii="Liberation Serif" w:hAnsi="Liberation Serif"/>
                <w:sz w:val="20"/>
                <w:szCs w:val="20"/>
              </w:rPr>
            </w:pPr>
            <w:r w:rsidRPr="00847B15">
              <w:rPr>
                <w:rFonts w:ascii="Liberation Serif" w:hAnsi="Liberation Serif"/>
                <w:sz w:val="20"/>
                <w:szCs w:val="20"/>
              </w:rPr>
              <w:t>ОЗ-мг</w:t>
            </w:r>
          </w:p>
        </w:tc>
        <w:tc>
          <w:tcPr>
            <w:tcW w:w="8049" w:type="dxa"/>
            <w:tcBorders>
              <w:top w:val="single" w:sz="4" w:space="0" w:color="auto"/>
              <w:left w:val="single" w:sz="4" w:space="0" w:color="auto"/>
              <w:bottom w:val="single" w:sz="4" w:space="0" w:color="auto"/>
              <w:right w:val="single" w:sz="4" w:space="0" w:color="auto"/>
            </w:tcBorders>
          </w:tcPr>
          <w:p w14:paraId="02DCB338" w14:textId="77777777" w:rsidR="00932B0C" w:rsidRPr="00847B15" w:rsidRDefault="00932B0C" w:rsidP="00DE041B">
            <w:pPr>
              <w:rPr>
                <w:rFonts w:ascii="Liberation Serif" w:hAnsi="Liberation Serif"/>
                <w:sz w:val="20"/>
                <w:szCs w:val="20"/>
              </w:rPr>
            </w:pPr>
            <w:r w:rsidRPr="00847B15">
              <w:rPr>
                <w:rFonts w:ascii="Liberation Serif" w:hAnsi="Liberation Serif"/>
                <w:sz w:val="20"/>
                <w:szCs w:val="20"/>
              </w:rPr>
              <w:t>Охранные зоны объектов магистральных газопроводов</w:t>
            </w:r>
          </w:p>
        </w:tc>
      </w:tr>
      <w:tr w:rsidR="00230DCF" w:rsidRPr="00847B15" w14:paraId="02DCB33C" w14:textId="77777777" w:rsidTr="00CA3409">
        <w:trPr>
          <w:trHeight w:val="21"/>
        </w:trPr>
        <w:tc>
          <w:tcPr>
            <w:tcW w:w="1418" w:type="dxa"/>
          </w:tcPr>
          <w:p w14:paraId="02DCB33A"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ОЗ-мт</w:t>
            </w:r>
          </w:p>
        </w:tc>
        <w:tc>
          <w:tcPr>
            <w:tcW w:w="8049" w:type="dxa"/>
          </w:tcPr>
          <w:p w14:paraId="02DCB33B"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Охранные зоны магистральных трубопроводов</w:t>
            </w:r>
          </w:p>
        </w:tc>
      </w:tr>
      <w:tr w:rsidR="00005E05" w:rsidRPr="00847B15" w14:paraId="02DCB33F" w14:textId="77777777" w:rsidTr="00005E05">
        <w:trPr>
          <w:trHeight w:val="21"/>
        </w:trPr>
        <w:tc>
          <w:tcPr>
            <w:tcW w:w="1418" w:type="dxa"/>
            <w:tcBorders>
              <w:top w:val="single" w:sz="4" w:space="0" w:color="auto"/>
              <w:left w:val="single" w:sz="4" w:space="0" w:color="auto"/>
              <w:bottom w:val="single" w:sz="4" w:space="0" w:color="auto"/>
              <w:right w:val="single" w:sz="4" w:space="0" w:color="auto"/>
            </w:tcBorders>
          </w:tcPr>
          <w:p w14:paraId="02DCB33D" w14:textId="77777777" w:rsidR="00005E05" w:rsidRPr="00847B15" w:rsidRDefault="00005E05">
            <w:pPr>
              <w:jc w:val="center"/>
              <w:rPr>
                <w:rFonts w:ascii="Liberation Serif" w:hAnsi="Liberation Serif"/>
                <w:sz w:val="20"/>
                <w:szCs w:val="20"/>
              </w:rPr>
            </w:pPr>
            <w:r w:rsidRPr="00847B15">
              <w:rPr>
                <w:rFonts w:ascii="Liberation Serif" w:hAnsi="Liberation Serif"/>
                <w:sz w:val="20"/>
                <w:szCs w:val="20"/>
              </w:rPr>
              <w:t>ОЗ-тс</w:t>
            </w:r>
          </w:p>
        </w:tc>
        <w:tc>
          <w:tcPr>
            <w:tcW w:w="8049" w:type="dxa"/>
            <w:tcBorders>
              <w:top w:val="single" w:sz="4" w:space="0" w:color="auto"/>
              <w:left w:val="single" w:sz="4" w:space="0" w:color="auto"/>
              <w:bottom w:val="single" w:sz="4" w:space="0" w:color="auto"/>
              <w:right w:val="single" w:sz="4" w:space="0" w:color="auto"/>
            </w:tcBorders>
          </w:tcPr>
          <w:p w14:paraId="02DCB33E" w14:textId="77777777" w:rsidR="00005E05" w:rsidRPr="00847B15" w:rsidRDefault="00005E05" w:rsidP="00005E05">
            <w:pPr>
              <w:rPr>
                <w:rFonts w:ascii="Liberation Serif" w:hAnsi="Liberation Serif"/>
                <w:sz w:val="20"/>
                <w:szCs w:val="20"/>
              </w:rPr>
            </w:pPr>
            <w:r w:rsidRPr="00847B15">
              <w:rPr>
                <w:rFonts w:ascii="Liberation Serif" w:hAnsi="Liberation Serif"/>
                <w:sz w:val="20"/>
                <w:szCs w:val="20"/>
              </w:rPr>
              <w:t>Охранные зоны тепловых сетей</w:t>
            </w:r>
          </w:p>
        </w:tc>
      </w:tr>
      <w:tr w:rsidR="00DD22BB" w:rsidRPr="00847B15" w14:paraId="02DCB342" w14:textId="77777777" w:rsidTr="00CA3409">
        <w:trPr>
          <w:trHeight w:val="21"/>
        </w:trPr>
        <w:tc>
          <w:tcPr>
            <w:tcW w:w="1418" w:type="dxa"/>
          </w:tcPr>
          <w:p w14:paraId="02DCB340" w14:textId="77777777" w:rsidR="00DD22BB" w:rsidRPr="00847B15" w:rsidRDefault="00DD22BB" w:rsidP="00230DCF">
            <w:pPr>
              <w:jc w:val="center"/>
              <w:rPr>
                <w:rFonts w:ascii="Liberation Serif" w:hAnsi="Liberation Serif"/>
                <w:sz w:val="20"/>
                <w:szCs w:val="20"/>
              </w:rPr>
            </w:pPr>
            <w:r w:rsidRPr="00847B15">
              <w:rPr>
                <w:rFonts w:ascii="Liberation Serif" w:hAnsi="Liberation Serif"/>
                <w:sz w:val="20"/>
                <w:szCs w:val="20"/>
              </w:rPr>
              <w:t>ОЗ-эст</w:t>
            </w:r>
          </w:p>
        </w:tc>
        <w:tc>
          <w:tcPr>
            <w:tcW w:w="8049" w:type="dxa"/>
          </w:tcPr>
          <w:p w14:paraId="02DCB341" w14:textId="77777777" w:rsidR="00DD22BB" w:rsidRPr="00847B15" w:rsidRDefault="00DD22BB" w:rsidP="00230DCF">
            <w:pPr>
              <w:rPr>
                <w:rFonts w:ascii="Liberation Serif" w:hAnsi="Liberation Serif"/>
                <w:sz w:val="20"/>
                <w:szCs w:val="20"/>
              </w:rPr>
            </w:pPr>
            <w:r w:rsidRPr="00847B15">
              <w:rPr>
                <w:rFonts w:ascii="Liberation Serif" w:hAnsi="Liberation Serif"/>
                <w:sz w:val="20"/>
                <w:szCs w:val="20"/>
              </w:rPr>
              <w:t>Охранные зоны объектов по производству электрической энергии</w:t>
            </w:r>
          </w:p>
        </w:tc>
      </w:tr>
      <w:tr w:rsidR="00230DCF" w:rsidRPr="00847B15" w14:paraId="02DCB345" w14:textId="77777777" w:rsidTr="00CA3409">
        <w:trPr>
          <w:trHeight w:val="21"/>
        </w:trPr>
        <w:tc>
          <w:tcPr>
            <w:tcW w:w="1418" w:type="dxa"/>
          </w:tcPr>
          <w:p w14:paraId="02DCB343"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ОЗ-эл</w:t>
            </w:r>
          </w:p>
        </w:tc>
        <w:tc>
          <w:tcPr>
            <w:tcW w:w="8049" w:type="dxa"/>
          </w:tcPr>
          <w:p w14:paraId="02DCB344"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Охранные зоны объектов электросетевого хозяйства</w:t>
            </w:r>
          </w:p>
        </w:tc>
      </w:tr>
      <w:tr w:rsidR="00230DCF" w:rsidRPr="00847B15" w14:paraId="02DCB348" w14:textId="77777777" w:rsidTr="00CA3409">
        <w:trPr>
          <w:trHeight w:val="21"/>
        </w:trPr>
        <w:tc>
          <w:tcPr>
            <w:tcW w:w="1418" w:type="dxa"/>
          </w:tcPr>
          <w:p w14:paraId="02DCB346" w14:textId="77777777" w:rsidR="00230DCF" w:rsidRPr="00847B15" w:rsidRDefault="00230DCF" w:rsidP="00230DCF">
            <w:pPr>
              <w:jc w:val="center"/>
              <w:rPr>
                <w:rFonts w:ascii="Liberation Serif" w:hAnsi="Liberation Serif"/>
                <w:sz w:val="20"/>
                <w:szCs w:val="20"/>
              </w:rPr>
            </w:pPr>
            <w:r w:rsidRPr="00847B15">
              <w:rPr>
                <w:rFonts w:ascii="Liberation Serif" w:hAnsi="Liberation Serif"/>
                <w:sz w:val="20"/>
                <w:szCs w:val="20"/>
              </w:rPr>
              <w:t>ОЗ-связь</w:t>
            </w:r>
          </w:p>
        </w:tc>
        <w:tc>
          <w:tcPr>
            <w:tcW w:w="8049" w:type="dxa"/>
          </w:tcPr>
          <w:p w14:paraId="02DCB347" w14:textId="77777777" w:rsidR="00230DCF" w:rsidRPr="00847B15" w:rsidRDefault="00230DCF" w:rsidP="00230DCF">
            <w:pPr>
              <w:rPr>
                <w:rFonts w:ascii="Liberation Serif" w:hAnsi="Liberation Serif"/>
                <w:sz w:val="20"/>
                <w:szCs w:val="20"/>
              </w:rPr>
            </w:pPr>
            <w:r w:rsidRPr="00847B15">
              <w:rPr>
                <w:rFonts w:ascii="Liberation Serif" w:hAnsi="Liberation Serif"/>
                <w:sz w:val="20"/>
                <w:szCs w:val="20"/>
              </w:rPr>
              <w:t xml:space="preserve">Охранные зоны </w:t>
            </w:r>
            <w:r w:rsidR="00CF36DA" w:rsidRPr="00847B15">
              <w:rPr>
                <w:rFonts w:ascii="Liberation Serif" w:hAnsi="Liberation Serif"/>
                <w:sz w:val="20"/>
                <w:szCs w:val="20"/>
              </w:rPr>
              <w:t>линий и сооружений связи</w:t>
            </w:r>
          </w:p>
        </w:tc>
      </w:tr>
      <w:tr w:rsidR="00074397" w:rsidRPr="00847B15" w14:paraId="02DCB34B" w14:textId="77777777" w:rsidTr="00CA3409">
        <w:trPr>
          <w:trHeight w:val="21"/>
        </w:trPr>
        <w:tc>
          <w:tcPr>
            <w:tcW w:w="1418" w:type="dxa"/>
          </w:tcPr>
          <w:p w14:paraId="02DCB349" w14:textId="77777777" w:rsidR="00074397" w:rsidRPr="00847B15" w:rsidRDefault="00074397" w:rsidP="00230DCF">
            <w:pPr>
              <w:jc w:val="center"/>
              <w:rPr>
                <w:rFonts w:ascii="Liberation Serif" w:hAnsi="Liberation Serif"/>
                <w:sz w:val="20"/>
                <w:szCs w:val="20"/>
              </w:rPr>
            </w:pPr>
            <w:r w:rsidRPr="00847B15">
              <w:rPr>
                <w:rFonts w:ascii="Liberation Serif" w:hAnsi="Liberation Serif"/>
                <w:sz w:val="20"/>
                <w:szCs w:val="20"/>
              </w:rPr>
              <w:t>ОЗ-ГГС</w:t>
            </w:r>
          </w:p>
        </w:tc>
        <w:tc>
          <w:tcPr>
            <w:tcW w:w="8049" w:type="dxa"/>
          </w:tcPr>
          <w:p w14:paraId="02DCB34A" w14:textId="77777777" w:rsidR="00074397" w:rsidRPr="00847B15" w:rsidRDefault="00074397" w:rsidP="00230DCF">
            <w:pPr>
              <w:rPr>
                <w:rFonts w:ascii="Liberation Serif" w:hAnsi="Liberation Serif"/>
                <w:sz w:val="20"/>
                <w:szCs w:val="20"/>
              </w:rPr>
            </w:pPr>
            <w:r w:rsidRPr="00847B15">
              <w:rPr>
                <w:rFonts w:ascii="Liberation Serif" w:hAnsi="Liberation Serif"/>
                <w:sz w:val="20"/>
                <w:szCs w:val="20"/>
              </w:rPr>
              <w:t>Охранные зоны пунктов государственной геодезической сети, государственной нивелирной сети и государственной гравиметрической сети</w:t>
            </w:r>
          </w:p>
        </w:tc>
      </w:tr>
      <w:tr w:rsidR="00807049" w:rsidRPr="00847B15" w14:paraId="02DCB34E" w14:textId="77777777" w:rsidTr="00CA3409">
        <w:trPr>
          <w:trHeight w:val="21"/>
        </w:trPr>
        <w:tc>
          <w:tcPr>
            <w:tcW w:w="1418" w:type="dxa"/>
          </w:tcPr>
          <w:p w14:paraId="02DCB34C" w14:textId="77777777" w:rsidR="00807049" w:rsidRPr="00847B15" w:rsidRDefault="00807049" w:rsidP="00230DCF">
            <w:pPr>
              <w:jc w:val="center"/>
              <w:rPr>
                <w:rFonts w:ascii="Liberation Serif" w:hAnsi="Liberation Serif"/>
                <w:sz w:val="20"/>
                <w:szCs w:val="20"/>
              </w:rPr>
            </w:pPr>
            <w:r w:rsidRPr="00847B15">
              <w:rPr>
                <w:rFonts w:ascii="Liberation Serif" w:hAnsi="Liberation Serif"/>
                <w:sz w:val="20"/>
                <w:szCs w:val="20"/>
              </w:rPr>
              <w:t>ОЗ-ПНОС</w:t>
            </w:r>
          </w:p>
        </w:tc>
        <w:tc>
          <w:tcPr>
            <w:tcW w:w="8049" w:type="dxa"/>
          </w:tcPr>
          <w:p w14:paraId="02DCB34D" w14:textId="74765610" w:rsidR="00807049" w:rsidRPr="00847B15" w:rsidRDefault="00807049" w:rsidP="00230DCF">
            <w:pPr>
              <w:rPr>
                <w:rFonts w:ascii="Liberation Serif" w:hAnsi="Liberation Serif"/>
                <w:sz w:val="20"/>
                <w:szCs w:val="20"/>
              </w:rPr>
            </w:pPr>
            <w:r w:rsidRPr="00847B15">
              <w:rPr>
                <w:rFonts w:ascii="Liberation Serif" w:hAnsi="Liberation Serif"/>
                <w:sz w:val="20"/>
                <w:szCs w:val="20"/>
              </w:rPr>
              <w:t>Охранные зоны стационарных пунктов наблюдений за состоянием окружающей среды, ее загрязнением</w:t>
            </w:r>
          </w:p>
        </w:tc>
      </w:tr>
      <w:tr w:rsidR="0067259E" w:rsidRPr="00847B15" w14:paraId="02DCB351" w14:textId="77777777" w:rsidTr="00CA3409">
        <w:trPr>
          <w:trHeight w:val="21"/>
        </w:trPr>
        <w:tc>
          <w:tcPr>
            <w:tcW w:w="1418" w:type="dxa"/>
          </w:tcPr>
          <w:p w14:paraId="02DCB34F"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ОЗ-жд</w:t>
            </w:r>
          </w:p>
        </w:tc>
        <w:tc>
          <w:tcPr>
            <w:tcW w:w="8049" w:type="dxa"/>
          </w:tcPr>
          <w:p w14:paraId="02DCB350"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Охранные зоны железных дорог</w:t>
            </w:r>
          </w:p>
        </w:tc>
      </w:tr>
      <w:tr w:rsidR="0067259E" w:rsidRPr="00847B15" w14:paraId="02DCB354" w14:textId="77777777" w:rsidTr="00CA3409">
        <w:trPr>
          <w:trHeight w:val="21"/>
        </w:trPr>
        <w:tc>
          <w:tcPr>
            <w:tcW w:w="1418" w:type="dxa"/>
          </w:tcPr>
          <w:p w14:paraId="02DCB352"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ЗСО-вода</w:t>
            </w:r>
          </w:p>
        </w:tc>
        <w:tc>
          <w:tcPr>
            <w:tcW w:w="8049" w:type="dxa"/>
          </w:tcPr>
          <w:p w14:paraId="02DCB353" w14:textId="77777777" w:rsidR="0067259E" w:rsidRPr="00847B15" w:rsidRDefault="00977877" w:rsidP="0067259E">
            <w:pPr>
              <w:rPr>
                <w:rFonts w:ascii="Liberation Serif" w:hAnsi="Liberation Serif"/>
                <w:sz w:val="20"/>
                <w:szCs w:val="20"/>
              </w:rPr>
            </w:pPr>
            <w:r w:rsidRPr="00847B15">
              <w:rPr>
                <w:rFonts w:ascii="Liberation Serif" w:hAnsi="Liberation Serif"/>
                <w:sz w:val="20"/>
                <w:szCs w:val="20"/>
              </w:rPr>
              <w:t>Зона санитарной охраны водопроводных сооружений</w:t>
            </w:r>
          </w:p>
        </w:tc>
      </w:tr>
      <w:tr w:rsidR="0067259E" w:rsidRPr="00847B15" w14:paraId="02DCB357" w14:textId="77777777" w:rsidTr="00CA3409">
        <w:trPr>
          <w:trHeight w:val="21"/>
        </w:trPr>
        <w:tc>
          <w:tcPr>
            <w:tcW w:w="1418" w:type="dxa"/>
          </w:tcPr>
          <w:p w14:paraId="02DCB355"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СЗП-вода</w:t>
            </w:r>
          </w:p>
        </w:tc>
        <w:tc>
          <w:tcPr>
            <w:tcW w:w="8049" w:type="dxa"/>
          </w:tcPr>
          <w:p w14:paraId="02DCB356"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Санитарно-защитные полосы водоводов</w:t>
            </w:r>
          </w:p>
        </w:tc>
      </w:tr>
      <w:tr w:rsidR="0067259E" w:rsidRPr="00847B15" w14:paraId="02DCB35A" w14:textId="77777777" w:rsidTr="00CA3409">
        <w:trPr>
          <w:trHeight w:val="21"/>
        </w:trPr>
        <w:tc>
          <w:tcPr>
            <w:tcW w:w="1418" w:type="dxa"/>
          </w:tcPr>
          <w:p w14:paraId="02DCB358"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 </w:t>
            </w:r>
            <w:r w:rsidRPr="00847B15">
              <w:rPr>
                <w:rFonts w:ascii="Liberation Serif" w:hAnsi="Liberation Serif"/>
                <w:sz w:val="20"/>
                <w:szCs w:val="20"/>
              </w:rPr>
              <w:t>пов</w:t>
            </w:r>
          </w:p>
        </w:tc>
        <w:tc>
          <w:tcPr>
            <w:tcW w:w="8049" w:type="dxa"/>
          </w:tcPr>
          <w:p w14:paraId="02DCB359"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lang w:val="en-US"/>
              </w:rPr>
              <w:t>I</w:t>
            </w:r>
            <w:r w:rsidRPr="00847B15">
              <w:rPr>
                <w:rFonts w:ascii="Liberation Serif" w:hAnsi="Liberation Serif"/>
                <w:sz w:val="20"/>
                <w:szCs w:val="20"/>
              </w:rPr>
              <w:t xml:space="preserve"> пояс зоны санитарной охраны поверхностного источника питьевого водоснабжения</w:t>
            </w:r>
          </w:p>
        </w:tc>
      </w:tr>
      <w:tr w:rsidR="0067259E" w:rsidRPr="00847B15" w14:paraId="02DCB35D" w14:textId="77777777" w:rsidTr="00CA3409">
        <w:trPr>
          <w:trHeight w:val="21"/>
        </w:trPr>
        <w:tc>
          <w:tcPr>
            <w:tcW w:w="1418" w:type="dxa"/>
          </w:tcPr>
          <w:p w14:paraId="02DCB35B"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II </w:t>
            </w:r>
            <w:r w:rsidRPr="00847B15">
              <w:rPr>
                <w:rFonts w:ascii="Liberation Serif" w:hAnsi="Liberation Serif"/>
                <w:sz w:val="20"/>
                <w:szCs w:val="20"/>
              </w:rPr>
              <w:t>пов</w:t>
            </w:r>
          </w:p>
        </w:tc>
        <w:tc>
          <w:tcPr>
            <w:tcW w:w="8049" w:type="dxa"/>
          </w:tcPr>
          <w:p w14:paraId="02DCB35C"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II пояс зоны санитарной охраны поверхностного источника питьевого водоснабжения</w:t>
            </w:r>
          </w:p>
        </w:tc>
      </w:tr>
      <w:tr w:rsidR="0067259E" w:rsidRPr="00847B15" w14:paraId="02DCB360" w14:textId="77777777" w:rsidTr="00CA3409">
        <w:trPr>
          <w:trHeight w:val="21"/>
        </w:trPr>
        <w:tc>
          <w:tcPr>
            <w:tcW w:w="1418" w:type="dxa"/>
          </w:tcPr>
          <w:p w14:paraId="02DCB35E"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III </w:t>
            </w:r>
            <w:r w:rsidRPr="00847B15">
              <w:rPr>
                <w:rFonts w:ascii="Liberation Serif" w:hAnsi="Liberation Serif"/>
                <w:sz w:val="20"/>
                <w:szCs w:val="20"/>
              </w:rPr>
              <w:t>пов</w:t>
            </w:r>
          </w:p>
        </w:tc>
        <w:tc>
          <w:tcPr>
            <w:tcW w:w="8049" w:type="dxa"/>
          </w:tcPr>
          <w:p w14:paraId="02DCB35F"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I</w:t>
            </w:r>
            <w:r w:rsidRPr="00847B15">
              <w:rPr>
                <w:rFonts w:ascii="Liberation Serif" w:hAnsi="Liberation Serif"/>
                <w:sz w:val="20"/>
                <w:szCs w:val="20"/>
                <w:lang w:val="en-US"/>
              </w:rPr>
              <w:t>I</w:t>
            </w:r>
            <w:r w:rsidRPr="00847B15">
              <w:rPr>
                <w:rFonts w:ascii="Liberation Serif" w:hAnsi="Liberation Serif"/>
                <w:sz w:val="20"/>
                <w:szCs w:val="20"/>
              </w:rPr>
              <w:t>I пояс зоны санитарной охраны поверхностного источника питьевого водоснабжения</w:t>
            </w:r>
          </w:p>
        </w:tc>
      </w:tr>
      <w:tr w:rsidR="0067259E" w:rsidRPr="00847B15" w14:paraId="02DCB363" w14:textId="77777777" w:rsidTr="00CA3409">
        <w:trPr>
          <w:trHeight w:val="21"/>
        </w:trPr>
        <w:tc>
          <w:tcPr>
            <w:tcW w:w="1418" w:type="dxa"/>
          </w:tcPr>
          <w:p w14:paraId="02DCB361"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 </w:t>
            </w:r>
            <w:r w:rsidRPr="00847B15">
              <w:rPr>
                <w:rFonts w:ascii="Liberation Serif" w:hAnsi="Liberation Serif"/>
                <w:sz w:val="20"/>
                <w:szCs w:val="20"/>
              </w:rPr>
              <w:t>подз</w:t>
            </w:r>
          </w:p>
        </w:tc>
        <w:tc>
          <w:tcPr>
            <w:tcW w:w="8049" w:type="dxa"/>
          </w:tcPr>
          <w:p w14:paraId="02DCB362"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lang w:val="en-US"/>
              </w:rPr>
              <w:t>I</w:t>
            </w:r>
            <w:r w:rsidRPr="00847B15">
              <w:rPr>
                <w:rFonts w:ascii="Liberation Serif" w:hAnsi="Liberation Serif"/>
                <w:sz w:val="20"/>
                <w:szCs w:val="20"/>
              </w:rPr>
              <w:t xml:space="preserve"> пояс зоны санитарной охраны подземного источника питьевого водоснабжения</w:t>
            </w:r>
          </w:p>
        </w:tc>
      </w:tr>
      <w:tr w:rsidR="0067259E" w:rsidRPr="00847B15" w14:paraId="02DCB366" w14:textId="77777777" w:rsidTr="00CA3409">
        <w:trPr>
          <w:trHeight w:val="21"/>
        </w:trPr>
        <w:tc>
          <w:tcPr>
            <w:tcW w:w="1418" w:type="dxa"/>
          </w:tcPr>
          <w:p w14:paraId="02DCB364"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II </w:t>
            </w:r>
            <w:r w:rsidRPr="00847B15">
              <w:rPr>
                <w:rFonts w:ascii="Liberation Serif" w:hAnsi="Liberation Serif"/>
                <w:sz w:val="20"/>
                <w:szCs w:val="20"/>
              </w:rPr>
              <w:t>подз</w:t>
            </w:r>
          </w:p>
        </w:tc>
        <w:tc>
          <w:tcPr>
            <w:tcW w:w="8049" w:type="dxa"/>
          </w:tcPr>
          <w:p w14:paraId="02DCB365"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II пояс зоны санитарной охраны подземного источника питьевого водоснабжения</w:t>
            </w:r>
          </w:p>
        </w:tc>
      </w:tr>
      <w:tr w:rsidR="0067259E" w:rsidRPr="00847B15" w14:paraId="02DCB369" w14:textId="77777777" w:rsidTr="00CA3409">
        <w:trPr>
          <w:trHeight w:val="21"/>
        </w:trPr>
        <w:tc>
          <w:tcPr>
            <w:tcW w:w="1418" w:type="dxa"/>
          </w:tcPr>
          <w:p w14:paraId="02DCB367"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ЗСО-</w:t>
            </w:r>
            <w:r w:rsidRPr="00847B15">
              <w:rPr>
                <w:rFonts w:ascii="Liberation Serif" w:hAnsi="Liberation Serif"/>
                <w:sz w:val="20"/>
                <w:szCs w:val="20"/>
                <w:lang w:val="en-US"/>
              </w:rPr>
              <w:t xml:space="preserve">III </w:t>
            </w:r>
            <w:r w:rsidRPr="00847B15">
              <w:rPr>
                <w:rFonts w:ascii="Liberation Serif" w:hAnsi="Liberation Serif"/>
                <w:sz w:val="20"/>
                <w:szCs w:val="20"/>
              </w:rPr>
              <w:t>подз</w:t>
            </w:r>
          </w:p>
        </w:tc>
        <w:tc>
          <w:tcPr>
            <w:tcW w:w="8049" w:type="dxa"/>
          </w:tcPr>
          <w:p w14:paraId="02DCB368"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I</w:t>
            </w:r>
            <w:r w:rsidRPr="00847B15">
              <w:rPr>
                <w:rFonts w:ascii="Liberation Serif" w:hAnsi="Liberation Serif"/>
                <w:sz w:val="20"/>
                <w:szCs w:val="20"/>
                <w:lang w:val="en-US"/>
              </w:rPr>
              <w:t>I</w:t>
            </w:r>
            <w:r w:rsidRPr="00847B15">
              <w:rPr>
                <w:rFonts w:ascii="Liberation Serif" w:hAnsi="Liberation Serif"/>
                <w:sz w:val="20"/>
                <w:szCs w:val="20"/>
              </w:rPr>
              <w:t>I пояс зоны санитарной охраны подземного источника питьевого водоснабжения</w:t>
            </w:r>
          </w:p>
        </w:tc>
      </w:tr>
      <w:tr w:rsidR="0067259E" w:rsidRPr="00847B15" w14:paraId="02DCB36C" w14:textId="77777777" w:rsidTr="00CA3409">
        <w:trPr>
          <w:trHeight w:val="21"/>
        </w:trPr>
        <w:tc>
          <w:tcPr>
            <w:tcW w:w="1418" w:type="dxa"/>
          </w:tcPr>
          <w:p w14:paraId="02DCB36A"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ВЗ</w:t>
            </w:r>
          </w:p>
        </w:tc>
        <w:tc>
          <w:tcPr>
            <w:tcW w:w="8049" w:type="dxa"/>
          </w:tcPr>
          <w:p w14:paraId="02DCB36B"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Водоохранные зоны</w:t>
            </w:r>
          </w:p>
        </w:tc>
      </w:tr>
      <w:tr w:rsidR="0067259E" w:rsidRPr="00847B15" w14:paraId="02DCB36F" w14:textId="77777777" w:rsidTr="00CA3409">
        <w:trPr>
          <w:trHeight w:val="28"/>
        </w:trPr>
        <w:tc>
          <w:tcPr>
            <w:tcW w:w="1418" w:type="dxa"/>
          </w:tcPr>
          <w:p w14:paraId="02DCB36D"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ПЗП</w:t>
            </w:r>
          </w:p>
        </w:tc>
        <w:tc>
          <w:tcPr>
            <w:tcW w:w="8049" w:type="dxa"/>
          </w:tcPr>
          <w:p w14:paraId="02DCB36E"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Прибрежные защитные полосы</w:t>
            </w:r>
          </w:p>
        </w:tc>
      </w:tr>
      <w:tr w:rsidR="0067259E" w:rsidRPr="00847B15" w14:paraId="02DCB372" w14:textId="77777777" w:rsidTr="00CA3409">
        <w:trPr>
          <w:trHeight w:val="28"/>
        </w:trPr>
        <w:tc>
          <w:tcPr>
            <w:tcW w:w="1418" w:type="dxa"/>
          </w:tcPr>
          <w:p w14:paraId="02DCB370"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ЗЗП</w:t>
            </w:r>
          </w:p>
        </w:tc>
        <w:tc>
          <w:tcPr>
            <w:tcW w:w="8049" w:type="dxa"/>
          </w:tcPr>
          <w:p w14:paraId="02DCB371"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Зоны затопления и подтопления</w:t>
            </w:r>
          </w:p>
        </w:tc>
      </w:tr>
      <w:tr w:rsidR="0067259E" w:rsidRPr="00847B15" w14:paraId="02DCB375" w14:textId="77777777" w:rsidTr="00CA3409">
        <w:trPr>
          <w:trHeight w:val="28"/>
        </w:trPr>
        <w:tc>
          <w:tcPr>
            <w:tcW w:w="1418" w:type="dxa"/>
          </w:tcPr>
          <w:p w14:paraId="02DCB373"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ЗЗ</w:t>
            </w:r>
          </w:p>
        </w:tc>
        <w:tc>
          <w:tcPr>
            <w:tcW w:w="8049" w:type="dxa"/>
          </w:tcPr>
          <w:p w14:paraId="02DCB374"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Запретная зона</w:t>
            </w:r>
          </w:p>
        </w:tc>
      </w:tr>
      <w:tr w:rsidR="0067259E" w:rsidRPr="00847B15" w14:paraId="02DCB378" w14:textId="77777777" w:rsidTr="00CA3409">
        <w:trPr>
          <w:trHeight w:val="28"/>
        </w:trPr>
        <w:tc>
          <w:tcPr>
            <w:tcW w:w="1418" w:type="dxa"/>
          </w:tcPr>
          <w:p w14:paraId="02DCB376"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ЗОВО</w:t>
            </w:r>
          </w:p>
        </w:tc>
        <w:tc>
          <w:tcPr>
            <w:tcW w:w="8049" w:type="dxa"/>
          </w:tcPr>
          <w:p w14:paraId="02DCB377"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Зона охраняемого военного объекта</w:t>
            </w:r>
          </w:p>
        </w:tc>
      </w:tr>
      <w:tr w:rsidR="0067259E" w:rsidRPr="00847B15" w14:paraId="02DCB37B" w14:textId="77777777" w:rsidTr="00CA3409">
        <w:trPr>
          <w:trHeight w:val="28"/>
        </w:trPr>
        <w:tc>
          <w:tcPr>
            <w:tcW w:w="1418" w:type="dxa"/>
          </w:tcPr>
          <w:p w14:paraId="02DCB379"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ОЗВО</w:t>
            </w:r>
          </w:p>
        </w:tc>
        <w:tc>
          <w:tcPr>
            <w:tcW w:w="8049" w:type="dxa"/>
          </w:tcPr>
          <w:p w14:paraId="02DCB37A"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Охранная зона военного объекта</w:t>
            </w:r>
          </w:p>
        </w:tc>
      </w:tr>
      <w:tr w:rsidR="0067259E" w:rsidRPr="00847B15" w14:paraId="02DCB37E" w14:textId="77777777" w:rsidTr="00CA3409">
        <w:trPr>
          <w:trHeight w:val="28"/>
        </w:trPr>
        <w:tc>
          <w:tcPr>
            <w:tcW w:w="1418" w:type="dxa"/>
          </w:tcPr>
          <w:p w14:paraId="02DCB37C"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СЗ</w:t>
            </w:r>
          </w:p>
        </w:tc>
        <w:tc>
          <w:tcPr>
            <w:tcW w:w="8049" w:type="dxa"/>
          </w:tcPr>
          <w:p w14:paraId="02DCB37D" w14:textId="77777777" w:rsidR="0067259E" w:rsidRPr="00847B15" w:rsidRDefault="0067259E" w:rsidP="0067259E">
            <w:pPr>
              <w:rPr>
                <w:rFonts w:ascii="Liberation Serif" w:hAnsi="Liberation Serif"/>
                <w:sz w:val="20"/>
                <w:szCs w:val="20"/>
              </w:rPr>
            </w:pPr>
            <w:r w:rsidRPr="00847B15">
              <w:rPr>
                <w:rFonts w:ascii="Liberation Serif" w:hAnsi="Liberation Serif"/>
                <w:sz w:val="20"/>
                <w:szCs w:val="20"/>
              </w:rPr>
              <w:t>Специальная зона</w:t>
            </w:r>
          </w:p>
        </w:tc>
      </w:tr>
      <w:tr w:rsidR="0067259E" w:rsidRPr="00847B15" w14:paraId="02DCB381" w14:textId="77777777" w:rsidTr="00CA3409">
        <w:trPr>
          <w:trHeight w:val="21"/>
        </w:trPr>
        <w:tc>
          <w:tcPr>
            <w:tcW w:w="1418" w:type="dxa"/>
          </w:tcPr>
          <w:p w14:paraId="02DCB37F"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ОЗ-ООПТ</w:t>
            </w:r>
          </w:p>
        </w:tc>
        <w:tc>
          <w:tcPr>
            <w:tcW w:w="8049" w:type="dxa"/>
          </w:tcPr>
          <w:p w14:paraId="02DCB380" w14:textId="77777777" w:rsidR="0067259E" w:rsidRPr="00847B15" w:rsidRDefault="0067259E" w:rsidP="0067259E">
            <w:pPr>
              <w:ind w:firstLine="33"/>
              <w:rPr>
                <w:rFonts w:ascii="Liberation Serif" w:hAnsi="Liberation Serif"/>
                <w:sz w:val="20"/>
                <w:szCs w:val="20"/>
              </w:rPr>
            </w:pPr>
            <w:r w:rsidRPr="00847B15">
              <w:rPr>
                <w:rFonts w:ascii="Liberation Serif" w:hAnsi="Liberation Serif"/>
                <w:sz w:val="20"/>
                <w:szCs w:val="20"/>
              </w:rPr>
              <w:t>Охранные зоны государственных природных заповедников, национальных парков, природных парков и памятников природы</w:t>
            </w:r>
          </w:p>
        </w:tc>
      </w:tr>
      <w:tr w:rsidR="0067259E" w:rsidRPr="00847B15" w14:paraId="02DCB384" w14:textId="77777777" w:rsidTr="00CA3409">
        <w:trPr>
          <w:trHeight w:val="21"/>
        </w:trPr>
        <w:tc>
          <w:tcPr>
            <w:tcW w:w="1418" w:type="dxa"/>
          </w:tcPr>
          <w:p w14:paraId="02DCB382"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ОЗ-ОКН</w:t>
            </w:r>
          </w:p>
        </w:tc>
        <w:tc>
          <w:tcPr>
            <w:tcW w:w="8049" w:type="dxa"/>
          </w:tcPr>
          <w:p w14:paraId="02DCB383" w14:textId="77777777" w:rsidR="0067259E" w:rsidRPr="00847B15" w:rsidRDefault="0067259E" w:rsidP="0067259E">
            <w:pPr>
              <w:ind w:firstLine="33"/>
              <w:rPr>
                <w:rFonts w:ascii="Liberation Serif" w:hAnsi="Liberation Serif"/>
                <w:sz w:val="20"/>
                <w:szCs w:val="20"/>
              </w:rPr>
            </w:pPr>
            <w:r w:rsidRPr="00847B15">
              <w:rPr>
                <w:rFonts w:ascii="Liberation Serif" w:hAnsi="Liberation Serif"/>
                <w:iCs/>
                <w:sz w:val="20"/>
                <w:szCs w:val="20"/>
              </w:rPr>
              <w:t>Охранная зона объекта культурного наследия</w:t>
            </w:r>
          </w:p>
        </w:tc>
      </w:tr>
      <w:tr w:rsidR="0067259E" w:rsidRPr="00847B15" w14:paraId="02DCB387" w14:textId="77777777" w:rsidTr="00CA3409">
        <w:trPr>
          <w:trHeight w:val="21"/>
        </w:trPr>
        <w:tc>
          <w:tcPr>
            <w:tcW w:w="1418" w:type="dxa"/>
          </w:tcPr>
          <w:p w14:paraId="02DCB385"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ЗРЗ-ОКН</w:t>
            </w:r>
          </w:p>
        </w:tc>
        <w:tc>
          <w:tcPr>
            <w:tcW w:w="8049" w:type="dxa"/>
          </w:tcPr>
          <w:p w14:paraId="02DCB386" w14:textId="77777777" w:rsidR="0067259E" w:rsidRPr="00847B15" w:rsidRDefault="0067259E" w:rsidP="0067259E">
            <w:pPr>
              <w:ind w:firstLine="33"/>
              <w:rPr>
                <w:rFonts w:ascii="Liberation Serif" w:hAnsi="Liberation Serif"/>
                <w:sz w:val="20"/>
                <w:szCs w:val="20"/>
              </w:rPr>
            </w:pPr>
            <w:r w:rsidRPr="00847B15">
              <w:rPr>
                <w:rFonts w:ascii="Liberation Serif" w:hAnsi="Liberation Serif"/>
                <w:iCs/>
                <w:sz w:val="20"/>
                <w:szCs w:val="20"/>
              </w:rPr>
              <w:t>Зона регулирования застройки и хозяйственной деятельности объекта культурного наследия</w:t>
            </w:r>
          </w:p>
        </w:tc>
      </w:tr>
      <w:tr w:rsidR="0067259E" w:rsidRPr="00847B15" w14:paraId="02DCB38A" w14:textId="77777777" w:rsidTr="00CA3409">
        <w:trPr>
          <w:trHeight w:val="21"/>
        </w:trPr>
        <w:tc>
          <w:tcPr>
            <w:tcW w:w="1418" w:type="dxa"/>
          </w:tcPr>
          <w:p w14:paraId="02DCB388"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ЗОПЛ</w:t>
            </w:r>
          </w:p>
        </w:tc>
        <w:tc>
          <w:tcPr>
            <w:tcW w:w="8049" w:type="dxa"/>
          </w:tcPr>
          <w:p w14:paraId="02DCB389" w14:textId="77777777" w:rsidR="0067259E" w:rsidRPr="00847B15" w:rsidRDefault="0067259E" w:rsidP="0067259E">
            <w:pPr>
              <w:ind w:firstLine="33"/>
              <w:rPr>
                <w:rFonts w:ascii="Liberation Serif" w:hAnsi="Liberation Serif"/>
                <w:sz w:val="20"/>
                <w:szCs w:val="20"/>
              </w:rPr>
            </w:pPr>
            <w:r w:rsidRPr="00847B15">
              <w:rPr>
                <w:rFonts w:ascii="Liberation Serif" w:hAnsi="Liberation Serif"/>
                <w:iCs/>
                <w:sz w:val="20"/>
                <w:szCs w:val="20"/>
              </w:rPr>
              <w:t>Зона охраняемого природного ландшафта</w:t>
            </w:r>
          </w:p>
        </w:tc>
      </w:tr>
      <w:tr w:rsidR="0067259E" w:rsidRPr="00847B15" w14:paraId="02DCB38D" w14:textId="77777777" w:rsidTr="00CA3409">
        <w:trPr>
          <w:trHeight w:val="21"/>
        </w:trPr>
        <w:tc>
          <w:tcPr>
            <w:tcW w:w="1418" w:type="dxa"/>
          </w:tcPr>
          <w:p w14:paraId="02DCB38B" w14:textId="77777777" w:rsidR="0067259E" w:rsidRPr="00847B15" w:rsidRDefault="0067259E" w:rsidP="0067259E">
            <w:pPr>
              <w:jc w:val="center"/>
              <w:rPr>
                <w:rFonts w:ascii="Liberation Serif" w:hAnsi="Liberation Serif"/>
                <w:sz w:val="20"/>
                <w:szCs w:val="20"/>
              </w:rPr>
            </w:pPr>
            <w:r w:rsidRPr="00847B15">
              <w:rPr>
                <w:rFonts w:ascii="Liberation Serif" w:hAnsi="Liberation Serif"/>
                <w:sz w:val="20"/>
                <w:szCs w:val="20"/>
              </w:rPr>
              <w:t>ЗЗ-ОКН</w:t>
            </w:r>
          </w:p>
        </w:tc>
        <w:tc>
          <w:tcPr>
            <w:tcW w:w="8049" w:type="dxa"/>
          </w:tcPr>
          <w:p w14:paraId="02DCB38C" w14:textId="77777777" w:rsidR="0067259E" w:rsidRPr="00847B15" w:rsidRDefault="0067259E" w:rsidP="0067259E">
            <w:pPr>
              <w:ind w:firstLine="33"/>
              <w:rPr>
                <w:rFonts w:ascii="Liberation Serif" w:hAnsi="Liberation Serif"/>
                <w:iCs/>
                <w:sz w:val="20"/>
                <w:szCs w:val="20"/>
              </w:rPr>
            </w:pPr>
            <w:r w:rsidRPr="00847B15">
              <w:rPr>
                <w:rFonts w:ascii="Liberation Serif" w:hAnsi="Liberation Serif"/>
                <w:iCs/>
                <w:sz w:val="20"/>
                <w:szCs w:val="20"/>
              </w:rPr>
              <w:t>Защитные зоны объектов культурного наследия</w:t>
            </w:r>
          </w:p>
        </w:tc>
      </w:tr>
    </w:tbl>
    <w:p w14:paraId="02DCB392" w14:textId="5E8A4B13" w:rsidR="007166B8" w:rsidRPr="00847B15" w:rsidRDefault="007166B8" w:rsidP="007166B8">
      <w:pPr>
        <w:tabs>
          <w:tab w:val="left" w:pos="851"/>
        </w:tabs>
        <w:ind w:firstLine="709"/>
        <w:jc w:val="both"/>
        <w:rPr>
          <w:rFonts w:ascii="Liberation Serif" w:hAnsi="Liberation Serif"/>
        </w:rPr>
      </w:pPr>
      <w:r w:rsidRPr="00847B15">
        <w:rPr>
          <w:rFonts w:ascii="Liberation Serif" w:hAnsi="Liberation Serif"/>
        </w:rPr>
        <w:tab/>
      </w:r>
      <w:r w:rsidR="000A3143" w:rsidRPr="00847B15">
        <w:rPr>
          <w:rFonts w:ascii="Liberation Serif" w:hAnsi="Liberation Serif"/>
        </w:rPr>
        <w:t xml:space="preserve">2. </w:t>
      </w:r>
      <w:r w:rsidRPr="00847B15">
        <w:rPr>
          <w:rFonts w:ascii="Liberation Serif" w:hAnsi="Liberation Serif"/>
        </w:rPr>
        <w:t xml:space="preserve">В соответствии с </w:t>
      </w:r>
      <w:r w:rsidR="00706E4C" w:rsidRPr="00847B15">
        <w:rPr>
          <w:rFonts w:ascii="Liberation Serif" w:hAnsi="Liberation Serif"/>
        </w:rPr>
        <w:t xml:space="preserve">Земельным кодексом Российской Федерации, </w:t>
      </w:r>
      <w:r w:rsidRPr="00847B15">
        <w:rPr>
          <w:rFonts w:ascii="Liberation Serif" w:hAnsi="Liberation Serif"/>
        </w:rPr>
        <w:t>Градостроительным кодексом Российской Федерации и иными нормативными актами на карте градостроительного зонирования в пределах</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могут быть </w:t>
      </w:r>
      <w:r w:rsidR="000B3267" w:rsidRPr="00847B15">
        <w:rPr>
          <w:rFonts w:ascii="Liberation Serif" w:hAnsi="Liberation Serif"/>
        </w:rPr>
        <w:t xml:space="preserve">отображены </w:t>
      </w:r>
      <w:r w:rsidRPr="00847B15">
        <w:rPr>
          <w:rFonts w:ascii="Liberation Serif" w:hAnsi="Liberation Serif"/>
        </w:rPr>
        <w:t>следующие зоны</w:t>
      </w:r>
      <w:r w:rsidR="00706E4C" w:rsidRPr="00847B15">
        <w:rPr>
          <w:rFonts w:ascii="Liberation Serif" w:hAnsi="Liberation Serif"/>
        </w:rPr>
        <w:t xml:space="preserve"> действия иных ограничений использования земельных участков и объектов капитального строительства</w:t>
      </w:r>
      <w:r w:rsidRPr="00847B15">
        <w:rPr>
          <w:rFonts w:ascii="Liberation Serif" w:hAnsi="Liberation Serif"/>
        </w:rPr>
        <w:t>:</w:t>
      </w:r>
    </w:p>
    <w:p w14:paraId="02DCB393" w14:textId="77777777" w:rsidR="002B4F08" w:rsidRPr="00847B15" w:rsidRDefault="002B4F08" w:rsidP="002B4F08">
      <w:pPr>
        <w:keepNext/>
        <w:spacing w:before="240"/>
        <w:ind w:firstLine="709"/>
        <w:jc w:val="right"/>
        <w:outlineLvl w:val="3"/>
        <w:rPr>
          <w:rFonts w:ascii="Liberation Serif" w:hAnsi="Liberation Serif"/>
          <w:b/>
          <w:bCs/>
        </w:rPr>
      </w:pPr>
      <w:r w:rsidRPr="00847B15">
        <w:rPr>
          <w:rFonts w:ascii="Liberation Serif" w:hAnsi="Liberation Serif"/>
          <w:b/>
          <w:bCs/>
        </w:rPr>
        <w:t xml:space="preserve">Таблица </w:t>
      </w:r>
      <w:r w:rsidR="00920054" w:rsidRPr="00847B15">
        <w:rPr>
          <w:rFonts w:ascii="Liberation Serif" w:hAnsi="Liberation Serif"/>
          <w:b/>
          <w:bCs/>
        </w:rPr>
        <w:t>4</w:t>
      </w:r>
      <w:r w:rsidRPr="00847B15">
        <w:rPr>
          <w:rFonts w:ascii="Liberation Serif" w:hAnsi="Liberation Serif"/>
          <w:b/>
          <w:bCs/>
        </w:rPr>
        <w:t>.1. Перечень зон</w:t>
      </w:r>
      <w:r w:rsidR="00706E4C" w:rsidRPr="00847B15">
        <w:rPr>
          <w:rFonts w:ascii="Liberation Serif" w:hAnsi="Liberation Serif"/>
        </w:rPr>
        <w:t xml:space="preserve"> </w:t>
      </w:r>
      <w:r w:rsidR="00706E4C" w:rsidRPr="00847B15">
        <w:rPr>
          <w:rFonts w:ascii="Liberation Serif" w:hAnsi="Liberation Serif"/>
          <w:b/>
          <w:bCs/>
        </w:rPr>
        <w:t>действия иных ограничений использования земельных участков и объектов капитального строительства</w:t>
      </w:r>
      <w:r w:rsidRPr="00847B15">
        <w:rPr>
          <w:rFonts w:ascii="Liberation Serif" w:hAnsi="Liberation Serif"/>
          <w:b/>
          <w:bC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4022"/>
        <w:gridCol w:w="3714"/>
      </w:tblGrid>
      <w:tr w:rsidR="00083E59" w:rsidRPr="00847B15" w14:paraId="02DCB397" w14:textId="77777777" w:rsidTr="00B34B2D">
        <w:tc>
          <w:tcPr>
            <w:tcW w:w="0" w:type="auto"/>
            <w:vAlign w:val="center"/>
          </w:tcPr>
          <w:p w14:paraId="02DCB394" w14:textId="77777777" w:rsidR="00083E59" w:rsidRPr="00847B15" w:rsidRDefault="00083E59" w:rsidP="00706E4C">
            <w:pPr>
              <w:jc w:val="center"/>
              <w:rPr>
                <w:rFonts w:ascii="Liberation Serif" w:hAnsi="Liberation Serif"/>
                <w:b/>
                <w:sz w:val="20"/>
                <w:szCs w:val="20"/>
              </w:rPr>
            </w:pPr>
            <w:r w:rsidRPr="00847B15">
              <w:rPr>
                <w:rFonts w:ascii="Liberation Serif" w:hAnsi="Liberation Serif"/>
                <w:b/>
                <w:sz w:val="20"/>
                <w:szCs w:val="20"/>
              </w:rPr>
              <w:t>Обозначения</w:t>
            </w:r>
          </w:p>
        </w:tc>
        <w:tc>
          <w:tcPr>
            <w:tcW w:w="4078" w:type="dxa"/>
            <w:vAlign w:val="center"/>
          </w:tcPr>
          <w:p w14:paraId="02DCB395" w14:textId="77777777" w:rsidR="00083E59" w:rsidRPr="00847B15" w:rsidRDefault="00083E59" w:rsidP="00706E4C">
            <w:pPr>
              <w:jc w:val="center"/>
              <w:rPr>
                <w:rFonts w:ascii="Liberation Serif" w:hAnsi="Liberation Serif"/>
                <w:b/>
                <w:sz w:val="20"/>
                <w:szCs w:val="20"/>
              </w:rPr>
            </w:pPr>
            <w:r w:rsidRPr="00847B15">
              <w:rPr>
                <w:rFonts w:ascii="Liberation Serif" w:hAnsi="Liberation Serif"/>
                <w:b/>
                <w:sz w:val="20"/>
                <w:szCs w:val="20"/>
              </w:rPr>
              <w:t>Наименование зон действия иных ограничений использования земельных участков и объектов капитального строительства</w:t>
            </w:r>
          </w:p>
        </w:tc>
        <w:tc>
          <w:tcPr>
            <w:tcW w:w="3750" w:type="dxa"/>
            <w:vAlign w:val="center"/>
          </w:tcPr>
          <w:p w14:paraId="02DCB396"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rPr>
              <w:t>Возникают в силу нормативного правового акта, предусматривающего установление ограничений в границах, установленных указанным актом, без принятия решения об установлении либо согласования границ</w:t>
            </w:r>
          </w:p>
        </w:tc>
      </w:tr>
      <w:tr w:rsidR="00083E59" w:rsidRPr="00847B15" w14:paraId="02DCB399" w14:textId="77777777" w:rsidTr="00083E59">
        <w:tc>
          <w:tcPr>
            <w:tcW w:w="0" w:type="auto"/>
            <w:gridSpan w:val="3"/>
            <w:vAlign w:val="center"/>
          </w:tcPr>
          <w:p w14:paraId="02DCB398"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rPr>
              <w:t>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 предусмотренные</w:t>
            </w:r>
            <w:r w:rsidRPr="00847B15">
              <w:rPr>
                <w:rFonts w:ascii="Liberation Serif" w:hAnsi="Liberation Serif"/>
                <w:b/>
              </w:rPr>
              <w:t xml:space="preserve"> </w:t>
            </w:r>
            <w:r w:rsidRPr="00847B15">
              <w:rPr>
                <w:rFonts w:ascii="Liberation Serif" w:hAnsi="Liberation Serif"/>
                <w:b/>
                <w:sz w:val="20"/>
                <w:szCs w:val="20"/>
              </w:rPr>
              <w:t>федеральными законами</w:t>
            </w:r>
          </w:p>
        </w:tc>
      </w:tr>
      <w:tr w:rsidR="00083E59" w:rsidRPr="00847B15" w14:paraId="02DCB39D" w14:textId="77777777" w:rsidTr="00B34B2D">
        <w:trPr>
          <w:trHeight w:val="28"/>
        </w:trPr>
        <w:tc>
          <w:tcPr>
            <w:tcW w:w="0" w:type="auto"/>
          </w:tcPr>
          <w:p w14:paraId="02DCB39A"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БП</w:t>
            </w:r>
          </w:p>
        </w:tc>
        <w:tc>
          <w:tcPr>
            <w:tcW w:w="4078" w:type="dxa"/>
          </w:tcPr>
          <w:p w14:paraId="02DCB39B" w14:textId="77777777" w:rsidR="00083E59" w:rsidRPr="00847B15" w:rsidRDefault="00083E59" w:rsidP="001B4022">
            <w:pPr>
              <w:rPr>
                <w:rFonts w:ascii="Liberation Serif" w:hAnsi="Liberation Serif"/>
                <w:sz w:val="20"/>
                <w:szCs w:val="20"/>
              </w:rPr>
            </w:pPr>
            <w:r w:rsidRPr="00847B15">
              <w:rPr>
                <w:rFonts w:ascii="Liberation Serif" w:hAnsi="Liberation Serif"/>
                <w:sz w:val="20"/>
                <w:szCs w:val="20"/>
              </w:rPr>
              <w:t>Береговые полосы</w:t>
            </w:r>
          </w:p>
        </w:tc>
        <w:tc>
          <w:tcPr>
            <w:tcW w:w="3750" w:type="dxa"/>
            <w:vAlign w:val="center"/>
          </w:tcPr>
          <w:p w14:paraId="02DCB39C"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lang w:val="en-US"/>
              </w:rPr>
              <w:t>v</w:t>
            </w:r>
          </w:p>
        </w:tc>
      </w:tr>
      <w:tr w:rsidR="00083E59" w:rsidRPr="00847B15" w14:paraId="02DCB3A1" w14:textId="77777777" w:rsidTr="00B34B2D">
        <w:trPr>
          <w:trHeight w:val="21"/>
        </w:trPr>
        <w:tc>
          <w:tcPr>
            <w:tcW w:w="0" w:type="auto"/>
          </w:tcPr>
          <w:p w14:paraId="02DCB39E"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ООПТ</w:t>
            </w:r>
          </w:p>
        </w:tc>
        <w:tc>
          <w:tcPr>
            <w:tcW w:w="4078" w:type="dxa"/>
          </w:tcPr>
          <w:p w14:paraId="02DCB39F" w14:textId="77777777" w:rsidR="00083E59" w:rsidRPr="00847B15" w:rsidRDefault="00083E59" w:rsidP="001B4022">
            <w:pPr>
              <w:ind w:firstLine="33"/>
              <w:rPr>
                <w:rFonts w:ascii="Liberation Serif" w:hAnsi="Liberation Serif"/>
                <w:sz w:val="20"/>
                <w:szCs w:val="20"/>
              </w:rPr>
            </w:pPr>
            <w:r w:rsidRPr="00847B15">
              <w:rPr>
                <w:rFonts w:ascii="Liberation Serif" w:hAnsi="Liberation Serif"/>
                <w:sz w:val="20"/>
                <w:szCs w:val="20"/>
              </w:rPr>
              <w:t>Особо охраняемые природные территории</w:t>
            </w:r>
          </w:p>
        </w:tc>
        <w:tc>
          <w:tcPr>
            <w:tcW w:w="3750" w:type="dxa"/>
            <w:vAlign w:val="center"/>
          </w:tcPr>
          <w:p w14:paraId="02DCB3A0" w14:textId="77777777" w:rsidR="00083E59" w:rsidRPr="00847B15" w:rsidRDefault="00083E59" w:rsidP="00083E59">
            <w:pPr>
              <w:ind w:firstLine="33"/>
              <w:jc w:val="center"/>
              <w:rPr>
                <w:rFonts w:ascii="Liberation Serif" w:hAnsi="Liberation Serif"/>
                <w:b/>
                <w:sz w:val="20"/>
                <w:szCs w:val="20"/>
              </w:rPr>
            </w:pPr>
          </w:p>
        </w:tc>
      </w:tr>
      <w:tr w:rsidR="00083E59" w:rsidRPr="00847B15" w14:paraId="02DCB3A5" w14:textId="77777777" w:rsidTr="00B34B2D">
        <w:trPr>
          <w:trHeight w:val="21"/>
        </w:trPr>
        <w:tc>
          <w:tcPr>
            <w:tcW w:w="0" w:type="auto"/>
          </w:tcPr>
          <w:p w14:paraId="02DCB3A2"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ЛЗ</w:t>
            </w:r>
          </w:p>
        </w:tc>
        <w:tc>
          <w:tcPr>
            <w:tcW w:w="4078" w:type="dxa"/>
          </w:tcPr>
          <w:p w14:paraId="02DCB3A3" w14:textId="77777777" w:rsidR="00083E59" w:rsidRPr="00847B15" w:rsidRDefault="00083E59" w:rsidP="001B4022">
            <w:pPr>
              <w:ind w:firstLine="33"/>
              <w:rPr>
                <w:rFonts w:ascii="Liberation Serif" w:hAnsi="Liberation Serif"/>
                <w:sz w:val="20"/>
                <w:szCs w:val="20"/>
              </w:rPr>
            </w:pPr>
            <w:r w:rsidRPr="00847B15">
              <w:rPr>
                <w:rFonts w:ascii="Liberation Serif" w:hAnsi="Liberation Serif"/>
                <w:sz w:val="20"/>
                <w:szCs w:val="20"/>
              </w:rPr>
              <w:t>Лесопарковые зоны</w:t>
            </w:r>
          </w:p>
        </w:tc>
        <w:tc>
          <w:tcPr>
            <w:tcW w:w="3750" w:type="dxa"/>
            <w:vAlign w:val="center"/>
          </w:tcPr>
          <w:p w14:paraId="02DCB3A4" w14:textId="77777777" w:rsidR="00083E59" w:rsidRPr="00847B15" w:rsidRDefault="00083E59" w:rsidP="00083E59">
            <w:pPr>
              <w:ind w:firstLine="33"/>
              <w:jc w:val="center"/>
              <w:rPr>
                <w:rFonts w:ascii="Liberation Serif" w:hAnsi="Liberation Serif"/>
                <w:b/>
                <w:sz w:val="20"/>
                <w:szCs w:val="20"/>
              </w:rPr>
            </w:pPr>
          </w:p>
        </w:tc>
      </w:tr>
      <w:tr w:rsidR="00083E59" w:rsidRPr="00847B15" w14:paraId="02DCB3A9" w14:textId="77777777" w:rsidTr="00B34B2D">
        <w:trPr>
          <w:trHeight w:val="21"/>
        </w:trPr>
        <w:tc>
          <w:tcPr>
            <w:tcW w:w="0" w:type="auto"/>
          </w:tcPr>
          <w:p w14:paraId="02DCB3A6"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ЗелЗ</w:t>
            </w:r>
          </w:p>
        </w:tc>
        <w:tc>
          <w:tcPr>
            <w:tcW w:w="4078" w:type="dxa"/>
          </w:tcPr>
          <w:p w14:paraId="02DCB3A7" w14:textId="77777777" w:rsidR="00083E59" w:rsidRPr="00847B15" w:rsidRDefault="00083E59" w:rsidP="001B4022">
            <w:pPr>
              <w:ind w:firstLine="33"/>
              <w:rPr>
                <w:rFonts w:ascii="Liberation Serif" w:hAnsi="Liberation Serif"/>
                <w:sz w:val="20"/>
                <w:szCs w:val="20"/>
              </w:rPr>
            </w:pPr>
            <w:r w:rsidRPr="00847B15">
              <w:rPr>
                <w:rFonts w:ascii="Liberation Serif" w:hAnsi="Liberation Serif"/>
                <w:sz w:val="20"/>
                <w:szCs w:val="20"/>
              </w:rPr>
              <w:t>Зеленые зоны</w:t>
            </w:r>
          </w:p>
        </w:tc>
        <w:tc>
          <w:tcPr>
            <w:tcW w:w="3750" w:type="dxa"/>
            <w:vAlign w:val="center"/>
          </w:tcPr>
          <w:p w14:paraId="02DCB3A8" w14:textId="77777777" w:rsidR="00083E59" w:rsidRPr="00847B15" w:rsidRDefault="00083E59" w:rsidP="00083E59">
            <w:pPr>
              <w:ind w:firstLine="33"/>
              <w:jc w:val="center"/>
              <w:rPr>
                <w:rFonts w:ascii="Liberation Serif" w:hAnsi="Liberation Serif"/>
                <w:b/>
                <w:sz w:val="20"/>
                <w:szCs w:val="20"/>
              </w:rPr>
            </w:pPr>
          </w:p>
        </w:tc>
      </w:tr>
      <w:tr w:rsidR="00083E59" w:rsidRPr="00847B15" w14:paraId="02DCB3AD" w14:textId="77777777" w:rsidTr="00B34B2D">
        <w:trPr>
          <w:trHeight w:val="21"/>
        </w:trPr>
        <w:tc>
          <w:tcPr>
            <w:tcW w:w="0" w:type="auto"/>
          </w:tcPr>
          <w:p w14:paraId="02DCB3AA"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ТОКН</w:t>
            </w:r>
          </w:p>
        </w:tc>
        <w:tc>
          <w:tcPr>
            <w:tcW w:w="4078" w:type="dxa"/>
          </w:tcPr>
          <w:p w14:paraId="02DCB3AB" w14:textId="77777777" w:rsidR="00083E59" w:rsidRPr="00847B15" w:rsidRDefault="00083E59" w:rsidP="001B4022">
            <w:pPr>
              <w:ind w:firstLine="33"/>
              <w:rPr>
                <w:rFonts w:ascii="Liberation Serif" w:hAnsi="Liberation Serif"/>
                <w:sz w:val="20"/>
                <w:szCs w:val="20"/>
              </w:rPr>
            </w:pPr>
            <w:r w:rsidRPr="00847B15">
              <w:rPr>
                <w:rFonts w:ascii="Liberation Serif" w:hAnsi="Liberation Serif"/>
                <w:sz w:val="20"/>
                <w:szCs w:val="20"/>
              </w:rPr>
              <w:t>Территория объектов культурного наследия</w:t>
            </w:r>
          </w:p>
        </w:tc>
        <w:tc>
          <w:tcPr>
            <w:tcW w:w="3750" w:type="dxa"/>
            <w:vAlign w:val="center"/>
          </w:tcPr>
          <w:p w14:paraId="02DCB3AC" w14:textId="77777777" w:rsidR="00083E59" w:rsidRPr="00847B15" w:rsidRDefault="00083E59" w:rsidP="00083E59">
            <w:pPr>
              <w:ind w:firstLine="33"/>
              <w:jc w:val="center"/>
              <w:rPr>
                <w:rFonts w:ascii="Liberation Serif" w:hAnsi="Liberation Serif"/>
                <w:b/>
                <w:sz w:val="20"/>
                <w:szCs w:val="20"/>
              </w:rPr>
            </w:pPr>
          </w:p>
        </w:tc>
      </w:tr>
      <w:tr w:rsidR="00083E59" w:rsidRPr="00847B15" w14:paraId="02DCB3AF" w14:textId="77777777" w:rsidTr="00083E59">
        <w:trPr>
          <w:trHeight w:val="21"/>
        </w:trPr>
        <w:tc>
          <w:tcPr>
            <w:tcW w:w="0" w:type="auto"/>
            <w:gridSpan w:val="3"/>
            <w:vAlign w:val="center"/>
          </w:tcPr>
          <w:p w14:paraId="02DCB3AE"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rPr>
              <w:t>Ограничения использования земельных участков и объектов капитального строительства, предусмотренные ст. 25 Закона РФ "О недрах" от 21.02.1992 № 2395-1</w:t>
            </w:r>
          </w:p>
        </w:tc>
      </w:tr>
      <w:tr w:rsidR="00083E59" w:rsidRPr="00847B15" w14:paraId="02DCB3B3" w14:textId="77777777" w:rsidTr="00B34B2D">
        <w:trPr>
          <w:trHeight w:val="21"/>
        </w:trPr>
        <w:tc>
          <w:tcPr>
            <w:tcW w:w="0" w:type="auto"/>
          </w:tcPr>
          <w:p w14:paraId="02DCB3B0"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ПЗПИ</w:t>
            </w:r>
          </w:p>
        </w:tc>
        <w:tc>
          <w:tcPr>
            <w:tcW w:w="4078" w:type="dxa"/>
          </w:tcPr>
          <w:p w14:paraId="02DCB3B1" w14:textId="77777777" w:rsidR="00083E59" w:rsidRPr="00847B15" w:rsidRDefault="00083E59" w:rsidP="001B4022">
            <w:pPr>
              <w:rPr>
                <w:rFonts w:ascii="Liberation Serif" w:hAnsi="Liberation Serif"/>
                <w:sz w:val="20"/>
                <w:szCs w:val="20"/>
              </w:rPr>
            </w:pPr>
            <w:r w:rsidRPr="00847B15">
              <w:rPr>
                <w:rFonts w:ascii="Liberation Serif" w:hAnsi="Liberation Serif"/>
                <w:sz w:val="20"/>
                <w:szCs w:val="20"/>
              </w:rPr>
              <w:t xml:space="preserve">Площади залегания полезных ископаемых </w:t>
            </w:r>
          </w:p>
        </w:tc>
        <w:tc>
          <w:tcPr>
            <w:tcW w:w="3750" w:type="dxa"/>
            <w:vAlign w:val="center"/>
          </w:tcPr>
          <w:p w14:paraId="02DCB3B2" w14:textId="77777777" w:rsidR="00083E59" w:rsidRPr="00847B15" w:rsidRDefault="00083E59" w:rsidP="00083E59">
            <w:pPr>
              <w:jc w:val="center"/>
              <w:rPr>
                <w:rFonts w:ascii="Liberation Serif" w:hAnsi="Liberation Serif"/>
                <w:b/>
                <w:sz w:val="20"/>
                <w:szCs w:val="20"/>
              </w:rPr>
            </w:pPr>
          </w:p>
        </w:tc>
      </w:tr>
      <w:tr w:rsidR="00083E59" w:rsidRPr="00847B15" w14:paraId="02DCB3B5" w14:textId="77777777" w:rsidTr="00083E59">
        <w:tc>
          <w:tcPr>
            <w:tcW w:w="0" w:type="auto"/>
            <w:gridSpan w:val="3"/>
            <w:vAlign w:val="center"/>
          </w:tcPr>
          <w:p w14:paraId="7E02A375" w14:textId="77777777" w:rsidR="00FF5BA1" w:rsidRPr="00847B15" w:rsidRDefault="00083E59" w:rsidP="00083E59">
            <w:pPr>
              <w:jc w:val="center"/>
              <w:rPr>
                <w:rFonts w:ascii="Liberation Serif" w:hAnsi="Liberation Serif"/>
                <w:b/>
                <w:sz w:val="20"/>
                <w:szCs w:val="20"/>
              </w:rPr>
            </w:pPr>
            <w:r w:rsidRPr="00847B15">
              <w:rPr>
                <w:rFonts w:ascii="Liberation Serif" w:hAnsi="Liberation Serif"/>
                <w:b/>
                <w:sz w:val="20"/>
                <w:szCs w:val="20"/>
              </w:rPr>
              <w:t>Ограничения использования земельных участков и объектов капитального строительства, предусмотренные санитарными правилами на основании ч. 2 ст. 12 Федерального закона от 30.03.1999 № 52-ФЗ "О санитарно-эпидемиологическом благополучии населения"</w:t>
            </w:r>
            <w:r w:rsidR="00FF5BA1" w:rsidRPr="00847B15">
              <w:rPr>
                <w:rFonts w:ascii="Liberation Serif" w:hAnsi="Liberation Serif"/>
                <w:b/>
                <w:sz w:val="20"/>
                <w:szCs w:val="20"/>
              </w:rPr>
              <w:t xml:space="preserve"> </w:t>
            </w:r>
          </w:p>
          <w:p w14:paraId="02DCB3B4" w14:textId="4275C7BA" w:rsidR="00083E59" w:rsidRPr="00847B15" w:rsidRDefault="00FF5BA1" w:rsidP="00083E59">
            <w:pPr>
              <w:jc w:val="center"/>
              <w:rPr>
                <w:rFonts w:ascii="Liberation Serif" w:hAnsi="Liberation Serif"/>
                <w:b/>
                <w:i/>
                <w:iCs/>
                <w:sz w:val="20"/>
                <w:szCs w:val="20"/>
              </w:rPr>
            </w:pPr>
            <w:r w:rsidRPr="00847B15">
              <w:rPr>
                <w:rFonts w:ascii="Liberation Serif" w:hAnsi="Liberation Serif"/>
                <w:b/>
                <w:i/>
                <w:iCs/>
                <w:sz w:val="20"/>
                <w:szCs w:val="20"/>
              </w:rPr>
              <w:t>(утрачивают силу с 01.01.</w:t>
            </w:r>
            <w:r w:rsidR="00C56C7B" w:rsidRPr="00847B15">
              <w:rPr>
                <w:rFonts w:ascii="Liberation Serif" w:hAnsi="Liberation Serif"/>
                <w:b/>
                <w:i/>
                <w:iCs/>
                <w:sz w:val="20"/>
                <w:szCs w:val="20"/>
              </w:rPr>
              <w:t>2025</w:t>
            </w:r>
            <w:r w:rsidRPr="00847B15">
              <w:rPr>
                <w:rFonts w:ascii="Liberation Serif" w:hAnsi="Liberation Serif"/>
                <w:b/>
                <w:i/>
                <w:iCs/>
                <w:sz w:val="20"/>
                <w:szCs w:val="20"/>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c>
      </w:tr>
      <w:tr w:rsidR="00083E59" w:rsidRPr="00847B15" w14:paraId="02DCB3B9" w14:textId="77777777" w:rsidTr="00B34B2D">
        <w:tc>
          <w:tcPr>
            <w:tcW w:w="0" w:type="auto"/>
          </w:tcPr>
          <w:p w14:paraId="02DCB3B6"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СР</w:t>
            </w:r>
          </w:p>
        </w:tc>
        <w:tc>
          <w:tcPr>
            <w:tcW w:w="4078" w:type="dxa"/>
          </w:tcPr>
          <w:p w14:paraId="02DCB3B7" w14:textId="77777777" w:rsidR="00083E59" w:rsidRPr="00847B15" w:rsidRDefault="00083E59" w:rsidP="001B4022">
            <w:pPr>
              <w:rPr>
                <w:rFonts w:ascii="Liberation Serif" w:hAnsi="Liberation Serif"/>
                <w:sz w:val="20"/>
                <w:szCs w:val="20"/>
              </w:rPr>
            </w:pPr>
            <w:r w:rsidRPr="00847B15">
              <w:rPr>
                <w:rFonts w:ascii="Liberation Serif" w:hAnsi="Liberation Serif"/>
                <w:sz w:val="20"/>
                <w:szCs w:val="20"/>
              </w:rPr>
              <w:t>Санитарные разрывы опасных коммуникаций</w:t>
            </w:r>
          </w:p>
        </w:tc>
        <w:tc>
          <w:tcPr>
            <w:tcW w:w="3750" w:type="dxa"/>
            <w:vAlign w:val="center"/>
          </w:tcPr>
          <w:p w14:paraId="02DCB3B8" w14:textId="77777777" w:rsidR="00083E59" w:rsidRPr="00847B15" w:rsidRDefault="00083E59" w:rsidP="00083E59">
            <w:pPr>
              <w:jc w:val="center"/>
              <w:rPr>
                <w:rFonts w:ascii="Liberation Serif" w:hAnsi="Liberation Serif"/>
                <w:sz w:val="20"/>
                <w:szCs w:val="20"/>
              </w:rPr>
            </w:pPr>
            <w:r w:rsidRPr="00847B15">
              <w:rPr>
                <w:rFonts w:ascii="Liberation Serif" w:hAnsi="Liberation Serif"/>
                <w:sz w:val="20"/>
                <w:szCs w:val="20"/>
              </w:rPr>
              <w:t>от воздушных линий электропередачи, от открытых сооружений для хранения легкового автотранспорта</w:t>
            </w:r>
          </w:p>
        </w:tc>
      </w:tr>
      <w:tr w:rsidR="00083E59" w:rsidRPr="00847B15" w14:paraId="02DCB3BD" w14:textId="77777777" w:rsidTr="00B34B2D">
        <w:trPr>
          <w:trHeight w:val="34"/>
        </w:trPr>
        <w:tc>
          <w:tcPr>
            <w:tcW w:w="0" w:type="auto"/>
          </w:tcPr>
          <w:p w14:paraId="02DCB3BA"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СР-авиа</w:t>
            </w:r>
          </w:p>
        </w:tc>
        <w:tc>
          <w:tcPr>
            <w:tcW w:w="4078" w:type="dxa"/>
          </w:tcPr>
          <w:p w14:paraId="02DCB3BB" w14:textId="77777777" w:rsidR="00083E59" w:rsidRPr="00847B15" w:rsidRDefault="00083E59" w:rsidP="001B4022">
            <w:pPr>
              <w:rPr>
                <w:rFonts w:ascii="Liberation Serif" w:hAnsi="Liberation Serif"/>
                <w:sz w:val="20"/>
                <w:szCs w:val="20"/>
              </w:rPr>
            </w:pPr>
            <w:r w:rsidRPr="00847B15">
              <w:rPr>
                <w:rFonts w:ascii="Liberation Serif" w:hAnsi="Liberation Serif"/>
                <w:sz w:val="20"/>
                <w:szCs w:val="20"/>
              </w:rPr>
              <w:t>Санитарные разрывы стандартных маршрутов полета в зоне взлета и посадки воздушных судов</w:t>
            </w:r>
          </w:p>
        </w:tc>
        <w:tc>
          <w:tcPr>
            <w:tcW w:w="3750" w:type="dxa"/>
            <w:vAlign w:val="center"/>
          </w:tcPr>
          <w:p w14:paraId="02DCB3BC" w14:textId="77777777" w:rsidR="00083E59" w:rsidRPr="00847B15" w:rsidRDefault="00083E59" w:rsidP="00083E59">
            <w:pPr>
              <w:jc w:val="center"/>
              <w:rPr>
                <w:rFonts w:ascii="Liberation Serif" w:hAnsi="Liberation Serif"/>
                <w:b/>
                <w:sz w:val="20"/>
                <w:szCs w:val="20"/>
              </w:rPr>
            </w:pPr>
          </w:p>
        </w:tc>
      </w:tr>
      <w:tr w:rsidR="00083E59" w:rsidRPr="00847B15" w14:paraId="02DCB3C1" w14:textId="77777777" w:rsidTr="00B34B2D">
        <w:trPr>
          <w:trHeight w:val="21"/>
        </w:trPr>
        <w:tc>
          <w:tcPr>
            <w:tcW w:w="0" w:type="auto"/>
          </w:tcPr>
          <w:p w14:paraId="02DCB3BE" w14:textId="77777777" w:rsidR="00083E59" w:rsidRPr="00847B15" w:rsidRDefault="00083E59" w:rsidP="001B4022">
            <w:pPr>
              <w:jc w:val="center"/>
              <w:rPr>
                <w:rFonts w:ascii="Liberation Serif" w:hAnsi="Liberation Serif"/>
                <w:sz w:val="20"/>
                <w:szCs w:val="20"/>
              </w:rPr>
            </w:pPr>
            <w:r w:rsidRPr="00847B15">
              <w:rPr>
                <w:rFonts w:ascii="Liberation Serif" w:hAnsi="Liberation Serif"/>
                <w:sz w:val="20"/>
                <w:szCs w:val="20"/>
              </w:rPr>
              <w:t>СР-газ</w:t>
            </w:r>
          </w:p>
        </w:tc>
        <w:tc>
          <w:tcPr>
            <w:tcW w:w="4078" w:type="dxa"/>
          </w:tcPr>
          <w:p w14:paraId="02DCB3BF" w14:textId="77777777" w:rsidR="00083E59" w:rsidRPr="00847B15" w:rsidRDefault="00083E59" w:rsidP="001B4022">
            <w:pPr>
              <w:rPr>
                <w:rFonts w:ascii="Liberation Serif" w:hAnsi="Liberation Serif"/>
                <w:sz w:val="20"/>
                <w:szCs w:val="20"/>
              </w:rPr>
            </w:pPr>
            <w:r w:rsidRPr="00847B15">
              <w:rPr>
                <w:rFonts w:ascii="Liberation Serif" w:hAnsi="Liberation Serif"/>
                <w:sz w:val="20"/>
                <w:szCs w:val="20"/>
              </w:rPr>
              <w:t>Санитарные разрывы (санитарные полосы отчуждения) магистральных трубопроводов углеводородного сырья и компрессорных установок</w:t>
            </w:r>
          </w:p>
        </w:tc>
        <w:tc>
          <w:tcPr>
            <w:tcW w:w="3750" w:type="dxa"/>
            <w:vAlign w:val="center"/>
          </w:tcPr>
          <w:p w14:paraId="02DCB3C0" w14:textId="77777777" w:rsidR="00083E59" w:rsidRPr="00847B15" w:rsidRDefault="00083E59" w:rsidP="00083E59">
            <w:pPr>
              <w:jc w:val="center"/>
              <w:rPr>
                <w:rFonts w:ascii="Liberation Serif" w:hAnsi="Liberation Serif"/>
                <w:b/>
                <w:sz w:val="20"/>
                <w:szCs w:val="20"/>
              </w:rPr>
            </w:pPr>
          </w:p>
        </w:tc>
      </w:tr>
      <w:tr w:rsidR="00083E59" w:rsidRPr="00847B15" w14:paraId="02DCB3C5" w14:textId="77777777" w:rsidTr="00B34B2D">
        <w:trPr>
          <w:trHeight w:val="21"/>
        </w:trPr>
        <w:tc>
          <w:tcPr>
            <w:tcW w:w="0" w:type="auto"/>
          </w:tcPr>
          <w:p w14:paraId="02DCB3C2" w14:textId="77777777" w:rsidR="00083E59" w:rsidRPr="00847B15" w:rsidRDefault="00083E59" w:rsidP="00083E59">
            <w:pPr>
              <w:jc w:val="center"/>
              <w:rPr>
                <w:rFonts w:ascii="Liberation Serif" w:hAnsi="Liberation Serif"/>
                <w:sz w:val="20"/>
                <w:szCs w:val="20"/>
              </w:rPr>
            </w:pPr>
            <w:r w:rsidRPr="00847B15">
              <w:rPr>
                <w:rFonts w:ascii="Liberation Serif" w:hAnsi="Liberation Serif"/>
                <w:sz w:val="20"/>
                <w:szCs w:val="20"/>
              </w:rPr>
              <w:t>ЗСО-НУ-вода</w:t>
            </w:r>
          </w:p>
        </w:tc>
        <w:tc>
          <w:tcPr>
            <w:tcW w:w="4078" w:type="dxa"/>
          </w:tcPr>
          <w:p w14:paraId="02DCB3C3" w14:textId="77777777" w:rsidR="00083E59" w:rsidRPr="00847B15" w:rsidRDefault="00083E59" w:rsidP="00083E59">
            <w:pPr>
              <w:rPr>
                <w:rFonts w:ascii="Liberation Serif" w:hAnsi="Liberation Serif"/>
                <w:sz w:val="20"/>
                <w:szCs w:val="20"/>
              </w:rPr>
            </w:pPr>
            <w:r w:rsidRPr="00847B15">
              <w:rPr>
                <w:rFonts w:ascii="Liberation Serif" w:hAnsi="Liberation Serif"/>
                <w:sz w:val="20"/>
                <w:szCs w:val="20"/>
              </w:rPr>
              <w:t>Не утверждённые границы зоны санитарной охраны водопроводных сооружений</w:t>
            </w:r>
          </w:p>
        </w:tc>
        <w:tc>
          <w:tcPr>
            <w:tcW w:w="3750" w:type="dxa"/>
            <w:vAlign w:val="center"/>
          </w:tcPr>
          <w:p w14:paraId="02DCB3C4"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lang w:val="en-US"/>
              </w:rPr>
              <w:t>v</w:t>
            </w:r>
          </w:p>
        </w:tc>
      </w:tr>
      <w:tr w:rsidR="00083E59" w:rsidRPr="00847B15" w14:paraId="02DCB3C9" w14:textId="77777777" w:rsidTr="00B34B2D">
        <w:trPr>
          <w:trHeight w:val="21"/>
        </w:trPr>
        <w:tc>
          <w:tcPr>
            <w:tcW w:w="0" w:type="auto"/>
          </w:tcPr>
          <w:p w14:paraId="02DCB3C6" w14:textId="77777777" w:rsidR="00083E59" w:rsidRPr="00847B15" w:rsidRDefault="00083E59" w:rsidP="00083E59">
            <w:pPr>
              <w:jc w:val="center"/>
              <w:rPr>
                <w:rFonts w:ascii="Liberation Serif" w:hAnsi="Liberation Serif"/>
                <w:sz w:val="20"/>
                <w:szCs w:val="20"/>
              </w:rPr>
            </w:pPr>
            <w:r w:rsidRPr="00847B15">
              <w:rPr>
                <w:rFonts w:ascii="Liberation Serif" w:hAnsi="Liberation Serif"/>
                <w:sz w:val="20"/>
                <w:szCs w:val="20"/>
              </w:rPr>
              <w:t>СЗП-НУ-вода</w:t>
            </w:r>
          </w:p>
        </w:tc>
        <w:tc>
          <w:tcPr>
            <w:tcW w:w="4078" w:type="dxa"/>
          </w:tcPr>
          <w:p w14:paraId="02DCB3C7" w14:textId="77777777" w:rsidR="00083E59" w:rsidRPr="00847B15" w:rsidRDefault="00083E59" w:rsidP="00083E59">
            <w:pPr>
              <w:rPr>
                <w:rFonts w:ascii="Liberation Serif" w:hAnsi="Liberation Serif"/>
                <w:sz w:val="20"/>
                <w:szCs w:val="20"/>
              </w:rPr>
            </w:pPr>
            <w:r w:rsidRPr="00847B15">
              <w:rPr>
                <w:rFonts w:ascii="Liberation Serif" w:hAnsi="Liberation Serif"/>
                <w:sz w:val="20"/>
                <w:szCs w:val="20"/>
              </w:rPr>
              <w:t>Не утверждённые границы санитарно-защитной полосы водоводов</w:t>
            </w:r>
          </w:p>
        </w:tc>
        <w:tc>
          <w:tcPr>
            <w:tcW w:w="3750" w:type="dxa"/>
            <w:vAlign w:val="center"/>
          </w:tcPr>
          <w:p w14:paraId="02DCB3C8"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lang w:val="en-US"/>
              </w:rPr>
              <w:t>v</w:t>
            </w:r>
          </w:p>
        </w:tc>
      </w:tr>
      <w:tr w:rsidR="00083E59" w:rsidRPr="00847B15" w14:paraId="02DCB3CD" w14:textId="77777777" w:rsidTr="00B34B2D">
        <w:trPr>
          <w:trHeight w:val="21"/>
        </w:trPr>
        <w:tc>
          <w:tcPr>
            <w:tcW w:w="0" w:type="auto"/>
          </w:tcPr>
          <w:p w14:paraId="02DCB3CA" w14:textId="77777777" w:rsidR="00083E59" w:rsidRPr="00847B15" w:rsidRDefault="00083E59" w:rsidP="00083E59">
            <w:pPr>
              <w:jc w:val="center"/>
              <w:rPr>
                <w:rFonts w:ascii="Liberation Serif" w:hAnsi="Liberation Serif"/>
                <w:sz w:val="20"/>
                <w:szCs w:val="20"/>
              </w:rPr>
            </w:pPr>
            <w:r w:rsidRPr="00847B15">
              <w:rPr>
                <w:rFonts w:ascii="Liberation Serif" w:hAnsi="Liberation Serif"/>
                <w:sz w:val="20"/>
                <w:szCs w:val="20"/>
              </w:rPr>
              <w:t>ЗСО-НУ-</w:t>
            </w:r>
            <w:r w:rsidRPr="00847B15">
              <w:rPr>
                <w:rFonts w:ascii="Liberation Serif" w:hAnsi="Liberation Serif"/>
                <w:sz w:val="20"/>
                <w:szCs w:val="20"/>
                <w:lang w:val="en-US"/>
              </w:rPr>
              <w:t xml:space="preserve">I </w:t>
            </w:r>
            <w:r w:rsidRPr="00847B15">
              <w:rPr>
                <w:rFonts w:ascii="Liberation Serif" w:hAnsi="Liberation Serif"/>
                <w:sz w:val="20"/>
                <w:szCs w:val="20"/>
              </w:rPr>
              <w:t>пов</w:t>
            </w:r>
          </w:p>
        </w:tc>
        <w:tc>
          <w:tcPr>
            <w:tcW w:w="4078" w:type="dxa"/>
          </w:tcPr>
          <w:p w14:paraId="02DCB3CB" w14:textId="77777777" w:rsidR="00083E59" w:rsidRPr="00847B15" w:rsidRDefault="00083E59" w:rsidP="00083E59">
            <w:pPr>
              <w:rPr>
                <w:rFonts w:ascii="Liberation Serif" w:hAnsi="Liberation Serif"/>
                <w:sz w:val="20"/>
                <w:szCs w:val="20"/>
              </w:rPr>
            </w:pPr>
            <w:r w:rsidRPr="00847B15">
              <w:rPr>
                <w:rFonts w:ascii="Liberation Serif" w:hAnsi="Liberation Serif"/>
                <w:sz w:val="20"/>
                <w:szCs w:val="20"/>
              </w:rPr>
              <w:t xml:space="preserve">Не утверждённые границы </w:t>
            </w:r>
            <w:r w:rsidRPr="00847B15">
              <w:rPr>
                <w:rFonts w:ascii="Liberation Serif" w:hAnsi="Liberation Serif"/>
                <w:sz w:val="20"/>
                <w:szCs w:val="20"/>
                <w:lang w:val="en-US"/>
              </w:rPr>
              <w:t>I</w:t>
            </w:r>
            <w:r w:rsidRPr="00847B15">
              <w:rPr>
                <w:rFonts w:ascii="Liberation Serif" w:hAnsi="Liberation Serif"/>
                <w:sz w:val="20"/>
                <w:szCs w:val="20"/>
              </w:rPr>
              <w:t xml:space="preserve"> пояса зоны санитарной охраны поверхностного источника питьевого водоснабжения</w:t>
            </w:r>
          </w:p>
        </w:tc>
        <w:tc>
          <w:tcPr>
            <w:tcW w:w="3750" w:type="dxa"/>
            <w:vAlign w:val="center"/>
          </w:tcPr>
          <w:p w14:paraId="02DCB3CC"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lang w:val="en-US"/>
              </w:rPr>
              <w:t>v</w:t>
            </w:r>
          </w:p>
        </w:tc>
      </w:tr>
      <w:tr w:rsidR="00083E59" w:rsidRPr="00847B15" w14:paraId="02DCB3D1" w14:textId="77777777" w:rsidTr="00B34B2D">
        <w:trPr>
          <w:trHeight w:val="21"/>
        </w:trPr>
        <w:tc>
          <w:tcPr>
            <w:tcW w:w="0" w:type="auto"/>
          </w:tcPr>
          <w:p w14:paraId="02DCB3CE" w14:textId="77777777" w:rsidR="00083E59" w:rsidRPr="00847B15" w:rsidRDefault="00083E59" w:rsidP="00083E59">
            <w:pPr>
              <w:jc w:val="center"/>
              <w:rPr>
                <w:rFonts w:ascii="Liberation Serif" w:hAnsi="Liberation Serif"/>
                <w:sz w:val="20"/>
                <w:szCs w:val="20"/>
              </w:rPr>
            </w:pPr>
            <w:r w:rsidRPr="00847B15">
              <w:rPr>
                <w:rFonts w:ascii="Liberation Serif" w:hAnsi="Liberation Serif"/>
                <w:sz w:val="20"/>
                <w:szCs w:val="20"/>
              </w:rPr>
              <w:t>ЗСО-НУ-</w:t>
            </w:r>
            <w:r w:rsidRPr="00847B15">
              <w:rPr>
                <w:rFonts w:ascii="Liberation Serif" w:hAnsi="Liberation Serif"/>
                <w:sz w:val="20"/>
                <w:szCs w:val="20"/>
                <w:lang w:val="en-US"/>
              </w:rPr>
              <w:t xml:space="preserve">I </w:t>
            </w:r>
            <w:r w:rsidRPr="00847B15">
              <w:rPr>
                <w:rFonts w:ascii="Liberation Serif" w:hAnsi="Liberation Serif"/>
                <w:sz w:val="20"/>
                <w:szCs w:val="20"/>
              </w:rPr>
              <w:t>подз</w:t>
            </w:r>
          </w:p>
        </w:tc>
        <w:tc>
          <w:tcPr>
            <w:tcW w:w="4078" w:type="dxa"/>
          </w:tcPr>
          <w:p w14:paraId="02DCB3CF" w14:textId="77777777" w:rsidR="00083E59" w:rsidRPr="00847B15" w:rsidRDefault="00083E59" w:rsidP="00083E59">
            <w:pPr>
              <w:rPr>
                <w:rFonts w:ascii="Liberation Serif" w:hAnsi="Liberation Serif"/>
                <w:sz w:val="20"/>
                <w:szCs w:val="20"/>
              </w:rPr>
            </w:pPr>
            <w:r w:rsidRPr="00847B15">
              <w:rPr>
                <w:rFonts w:ascii="Liberation Serif" w:hAnsi="Liberation Serif"/>
                <w:sz w:val="20"/>
                <w:szCs w:val="20"/>
              </w:rPr>
              <w:t xml:space="preserve">Не утверждённые границы </w:t>
            </w:r>
            <w:r w:rsidRPr="00847B15">
              <w:rPr>
                <w:rFonts w:ascii="Liberation Serif" w:hAnsi="Liberation Serif"/>
                <w:sz w:val="20"/>
                <w:szCs w:val="20"/>
                <w:lang w:val="en-US"/>
              </w:rPr>
              <w:t>I</w:t>
            </w:r>
            <w:r w:rsidRPr="00847B15">
              <w:rPr>
                <w:rFonts w:ascii="Liberation Serif" w:hAnsi="Liberation Serif"/>
                <w:sz w:val="20"/>
                <w:szCs w:val="20"/>
              </w:rPr>
              <w:t xml:space="preserve"> пояса зоны санитарной охраны подземного источника питьевого водоснабжения</w:t>
            </w:r>
          </w:p>
        </w:tc>
        <w:tc>
          <w:tcPr>
            <w:tcW w:w="3750" w:type="dxa"/>
            <w:vAlign w:val="center"/>
          </w:tcPr>
          <w:p w14:paraId="02DCB3D0"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lang w:val="en-US"/>
              </w:rPr>
              <w:t>v</w:t>
            </w:r>
          </w:p>
        </w:tc>
      </w:tr>
      <w:tr w:rsidR="002E6852" w:rsidRPr="00847B15" w14:paraId="13F2C9C4" w14:textId="77777777" w:rsidTr="00C80F3F">
        <w:trPr>
          <w:trHeight w:val="21"/>
        </w:trPr>
        <w:tc>
          <w:tcPr>
            <w:tcW w:w="9236" w:type="dxa"/>
            <w:gridSpan w:val="3"/>
            <w:vAlign w:val="center"/>
          </w:tcPr>
          <w:p w14:paraId="394E828A" w14:textId="1801B0B4" w:rsidR="002E6852" w:rsidRPr="00847B15" w:rsidRDefault="002E6852" w:rsidP="002E6852">
            <w:pPr>
              <w:jc w:val="center"/>
              <w:rPr>
                <w:rFonts w:ascii="Liberation Serif" w:hAnsi="Liberation Serif"/>
                <w:b/>
                <w:sz w:val="20"/>
                <w:szCs w:val="20"/>
              </w:rPr>
            </w:pPr>
            <w:r w:rsidRPr="00847B15">
              <w:rPr>
                <w:rFonts w:ascii="Liberation Serif" w:hAnsi="Liberation Serif"/>
                <w:b/>
                <w:sz w:val="20"/>
                <w:szCs w:val="20"/>
              </w:rPr>
              <w:t>Ограничения использования земельных участков и объектов капитального строительства, предусмотренные ст. 74 Федерального закона № 123-ФЗ «Технический регламент о требованиях пожарной безопасности»</w:t>
            </w:r>
          </w:p>
        </w:tc>
      </w:tr>
      <w:tr w:rsidR="002E6852" w:rsidRPr="00847B15" w14:paraId="1E7FB6C1" w14:textId="77777777" w:rsidTr="00B34B2D">
        <w:trPr>
          <w:trHeight w:val="21"/>
        </w:trPr>
        <w:tc>
          <w:tcPr>
            <w:tcW w:w="0" w:type="auto"/>
          </w:tcPr>
          <w:p w14:paraId="4CB8976F" w14:textId="031C5342" w:rsidR="002E6852" w:rsidRPr="00847B15" w:rsidRDefault="002E6852" w:rsidP="002E6852">
            <w:pPr>
              <w:jc w:val="center"/>
              <w:rPr>
                <w:rFonts w:ascii="Liberation Serif" w:hAnsi="Liberation Serif"/>
                <w:sz w:val="20"/>
                <w:szCs w:val="20"/>
              </w:rPr>
            </w:pPr>
            <w:r w:rsidRPr="00847B15">
              <w:rPr>
                <w:rFonts w:ascii="Liberation Serif" w:hAnsi="Liberation Serif"/>
                <w:sz w:val="20"/>
                <w:szCs w:val="20"/>
              </w:rPr>
              <w:t>МР-НУ-газ</w:t>
            </w:r>
          </w:p>
        </w:tc>
        <w:tc>
          <w:tcPr>
            <w:tcW w:w="4078" w:type="dxa"/>
          </w:tcPr>
          <w:p w14:paraId="60964986" w14:textId="70B2B097" w:rsidR="002E6852" w:rsidRPr="00847B15" w:rsidRDefault="002E6852" w:rsidP="002E6852">
            <w:pPr>
              <w:rPr>
                <w:rFonts w:ascii="Liberation Serif" w:hAnsi="Liberation Serif"/>
                <w:sz w:val="20"/>
                <w:szCs w:val="20"/>
              </w:rPr>
            </w:pPr>
            <w:r w:rsidRPr="00847B15">
              <w:rPr>
                <w:rFonts w:ascii="Liberation Serif" w:hAnsi="Liberation Serif"/>
                <w:sz w:val="20"/>
                <w:szCs w:val="20"/>
              </w:rPr>
              <w:t>Не утверждённые границы минимальных расстояний до магистральных или промышленных трубопроводов (газопроводов, нефтепроводов и нефтепродуктопроводов, аммиакопроводов)</w:t>
            </w:r>
          </w:p>
        </w:tc>
        <w:tc>
          <w:tcPr>
            <w:tcW w:w="3750" w:type="dxa"/>
            <w:vAlign w:val="center"/>
          </w:tcPr>
          <w:p w14:paraId="008F8F79" w14:textId="122D71BE" w:rsidR="002E6852" w:rsidRPr="00847B15" w:rsidRDefault="002E6852" w:rsidP="002E6852">
            <w:pPr>
              <w:jc w:val="center"/>
              <w:rPr>
                <w:rFonts w:ascii="Liberation Serif" w:hAnsi="Liberation Serif"/>
                <w:sz w:val="20"/>
                <w:szCs w:val="20"/>
              </w:rPr>
            </w:pPr>
            <w:r w:rsidRPr="00847B15">
              <w:rPr>
                <w:rFonts w:ascii="Liberation Serif" w:hAnsi="Liberation Serif"/>
                <w:sz w:val="20"/>
                <w:szCs w:val="20"/>
              </w:rPr>
              <w:t>v</w:t>
            </w:r>
          </w:p>
        </w:tc>
      </w:tr>
      <w:tr w:rsidR="00083E59" w:rsidRPr="00847B15" w14:paraId="02DCB3D3" w14:textId="77777777" w:rsidTr="00083E59">
        <w:tc>
          <w:tcPr>
            <w:tcW w:w="0" w:type="auto"/>
            <w:gridSpan w:val="3"/>
            <w:vAlign w:val="center"/>
          </w:tcPr>
          <w:p w14:paraId="02DCB3D2" w14:textId="77777777" w:rsidR="00083E59" w:rsidRPr="00847B15" w:rsidRDefault="00083E59" w:rsidP="00083E59">
            <w:pPr>
              <w:jc w:val="center"/>
              <w:rPr>
                <w:rFonts w:ascii="Liberation Serif" w:hAnsi="Liberation Serif"/>
                <w:b/>
                <w:sz w:val="20"/>
                <w:szCs w:val="20"/>
              </w:rPr>
            </w:pPr>
            <w:r w:rsidRPr="00847B15">
              <w:rPr>
                <w:rFonts w:ascii="Liberation Serif" w:hAnsi="Liberation Serif"/>
                <w:b/>
                <w:sz w:val="20"/>
                <w:szCs w:val="20"/>
              </w:rPr>
              <w:t>Ограничения использования земельных участков и объектов капитального строительства, предусмотренные сводами правил на основании технических регламентов</w:t>
            </w:r>
          </w:p>
        </w:tc>
      </w:tr>
      <w:tr w:rsidR="002E6852" w:rsidRPr="00847B15" w14:paraId="02DCB3E7" w14:textId="77777777" w:rsidTr="00B34B2D">
        <w:trPr>
          <w:trHeight w:val="21"/>
        </w:trPr>
        <w:tc>
          <w:tcPr>
            <w:tcW w:w="0" w:type="auto"/>
          </w:tcPr>
          <w:p w14:paraId="02DCB3E4" w14:textId="77777777" w:rsidR="002E6852" w:rsidRPr="00847B15" w:rsidRDefault="002E6852" w:rsidP="002E6852">
            <w:pPr>
              <w:jc w:val="center"/>
              <w:rPr>
                <w:rFonts w:ascii="Liberation Serif" w:hAnsi="Liberation Serif"/>
                <w:sz w:val="20"/>
                <w:szCs w:val="20"/>
              </w:rPr>
            </w:pPr>
            <w:r w:rsidRPr="00847B15">
              <w:rPr>
                <w:rFonts w:ascii="Liberation Serif" w:hAnsi="Liberation Serif"/>
                <w:sz w:val="20"/>
                <w:szCs w:val="20"/>
              </w:rPr>
              <w:t>ППР-лес</w:t>
            </w:r>
          </w:p>
        </w:tc>
        <w:tc>
          <w:tcPr>
            <w:tcW w:w="4078" w:type="dxa"/>
          </w:tcPr>
          <w:p w14:paraId="02DCB3E5" w14:textId="1A65A5C5" w:rsidR="002E6852" w:rsidRPr="00847B15" w:rsidRDefault="002E6852" w:rsidP="002E6852">
            <w:pPr>
              <w:rPr>
                <w:rFonts w:ascii="Liberation Serif" w:hAnsi="Liberation Serif"/>
                <w:sz w:val="20"/>
                <w:szCs w:val="20"/>
              </w:rPr>
            </w:pPr>
            <w:r w:rsidRPr="00847B15">
              <w:rPr>
                <w:rFonts w:ascii="Liberation Serif" w:hAnsi="Liberation Serif"/>
                <w:sz w:val="20"/>
                <w:szCs w:val="20"/>
              </w:rPr>
              <w:t>Противопожарные расстояния от зданий, сооружений до границ лесных насаждений</w:t>
            </w:r>
          </w:p>
        </w:tc>
        <w:tc>
          <w:tcPr>
            <w:tcW w:w="3750" w:type="dxa"/>
            <w:vAlign w:val="center"/>
          </w:tcPr>
          <w:p w14:paraId="02DCB3E6" w14:textId="77777777" w:rsidR="002E6852" w:rsidRPr="00847B15" w:rsidRDefault="002E6852" w:rsidP="002E6852">
            <w:pPr>
              <w:jc w:val="center"/>
              <w:rPr>
                <w:rFonts w:ascii="Liberation Serif" w:hAnsi="Liberation Serif"/>
                <w:b/>
                <w:sz w:val="20"/>
                <w:szCs w:val="20"/>
              </w:rPr>
            </w:pPr>
            <w:r w:rsidRPr="00847B15">
              <w:rPr>
                <w:rFonts w:ascii="Liberation Serif" w:hAnsi="Liberation Serif"/>
                <w:b/>
                <w:sz w:val="20"/>
                <w:szCs w:val="20"/>
                <w:lang w:val="en-US"/>
              </w:rPr>
              <w:t>v</w:t>
            </w:r>
          </w:p>
        </w:tc>
      </w:tr>
      <w:tr w:rsidR="002E6852" w:rsidRPr="00847B15" w14:paraId="02DCB3EB" w14:textId="77777777" w:rsidTr="00B34B2D">
        <w:trPr>
          <w:trHeight w:val="21"/>
        </w:trPr>
        <w:tc>
          <w:tcPr>
            <w:tcW w:w="0" w:type="auto"/>
          </w:tcPr>
          <w:p w14:paraId="02DCB3E8" w14:textId="77777777" w:rsidR="002E6852" w:rsidRPr="00847B15" w:rsidRDefault="002E6852" w:rsidP="002E6852">
            <w:pPr>
              <w:jc w:val="center"/>
              <w:rPr>
                <w:rFonts w:ascii="Liberation Serif" w:hAnsi="Liberation Serif"/>
                <w:sz w:val="20"/>
                <w:szCs w:val="20"/>
              </w:rPr>
            </w:pPr>
            <w:r w:rsidRPr="00847B15">
              <w:rPr>
                <w:rFonts w:ascii="Liberation Serif" w:hAnsi="Liberation Serif"/>
                <w:sz w:val="20"/>
                <w:szCs w:val="20"/>
              </w:rPr>
              <w:t>ППР-зд</w:t>
            </w:r>
          </w:p>
        </w:tc>
        <w:tc>
          <w:tcPr>
            <w:tcW w:w="4078" w:type="dxa"/>
          </w:tcPr>
          <w:p w14:paraId="02DCB3E9" w14:textId="2088967E" w:rsidR="002E6852" w:rsidRPr="00847B15" w:rsidRDefault="002E6852" w:rsidP="002E6852">
            <w:pPr>
              <w:rPr>
                <w:rFonts w:ascii="Liberation Serif" w:hAnsi="Liberation Serif"/>
                <w:sz w:val="20"/>
                <w:szCs w:val="20"/>
              </w:rPr>
            </w:pPr>
            <w:r w:rsidRPr="00847B15">
              <w:rPr>
                <w:rFonts w:ascii="Liberation Serif" w:hAnsi="Liberation Serif"/>
                <w:sz w:val="20"/>
                <w:szCs w:val="20"/>
              </w:rPr>
              <w:t>Противопожарные расстояния от жилых, общественных зданий и сооружений</w:t>
            </w:r>
          </w:p>
        </w:tc>
        <w:tc>
          <w:tcPr>
            <w:tcW w:w="3750" w:type="dxa"/>
            <w:vAlign w:val="center"/>
          </w:tcPr>
          <w:p w14:paraId="02DCB3EA" w14:textId="77777777" w:rsidR="002E6852" w:rsidRPr="00847B15" w:rsidRDefault="002E6852" w:rsidP="002E6852">
            <w:pPr>
              <w:jc w:val="center"/>
              <w:rPr>
                <w:rFonts w:ascii="Liberation Serif" w:hAnsi="Liberation Serif"/>
                <w:b/>
                <w:sz w:val="20"/>
                <w:szCs w:val="20"/>
              </w:rPr>
            </w:pPr>
            <w:r w:rsidRPr="00847B15">
              <w:rPr>
                <w:rFonts w:ascii="Liberation Serif" w:hAnsi="Liberation Serif"/>
                <w:b/>
                <w:sz w:val="20"/>
                <w:szCs w:val="20"/>
                <w:lang w:val="en-US"/>
              </w:rPr>
              <w:t>v</w:t>
            </w:r>
          </w:p>
        </w:tc>
      </w:tr>
    </w:tbl>
    <w:p w14:paraId="02DCB3EE" w14:textId="77777777" w:rsidR="007166B8" w:rsidRPr="00847B15" w:rsidRDefault="007166B8">
      <w:pPr>
        <w:rPr>
          <w:rFonts w:ascii="Liberation Serif" w:hAnsi="Liberation Serif"/>
        </w:rPr>
      </w:pPr>
    </w:p>
    <w:p w14:paraId="02DCB3EF" w14:textId="77777777" w:rsidR="00230DCF" w:rsidRPr="00847B15" w:rsidRDefault="00230DCF" w:rsidP="00BD2611">
      <w:pPr>
        <w:keepNext/>
        <w:spacing w:before="120"/>
        <w:ind w:firstLine="567"/>
        <w:jc w:val="both"/>
        <w:outlineLvl w:val="2"/>
        <w:rPr>
          <w:rFonts w:ascii="Liberation Serif" w:hAnsi="Liberation Serif"/>
          <w:b/>
          <w:bCs/>
          <w:szCs w:val="26"/>
        </w:rPr>
      </w:pPr>
      <w:bookmarkStart w:id="317" w:name="_Toc330317454"/>
      <w:bookmarkStart w:id="318" w:name="_Toc336271790"/>
      <w:bookmarkStart w:id="319" w:name="_Toc336271810"/>
      <w:bookmarkStart w:id="320" w:name="_Toc398890958"/>
      <w:bookmarkStart w:id="321" w:name="_Toc414831581"/>
      <w:bookmarkStart w:id="322" w:name="_Toc531808784"/>
      <w:bookmarkStart w:id="323" w:name="_Toc140790474"/>
      <w:r w:rsidRPr="00847B15">
        <w:rPr>
          <w:rFonts w:ascii="Liberation Serif" w:hAnsi="Liberation Serif"/>
          <w:b/>
          <w:bCs/>
          <w:szCs w:val="26"/>
        </w:rPr>
        <w:t xml:space="preserve">Статья </w:t>
      </w:r>
      <w:r w:rsidR="001E7994" w:rsidRPr="00847B15">
        <w:rPr>
          <w:rFonts w:ascii="Liberation Serif" w:hAnsi="Liberation Serif"/>
          <w:b/>
          <w:bCs/>
          <w:szCs w:val="26"/>
        </w:rPr>
        <w:t>2</w:t>
      </w:r>
      <w:r w:rsidR="009209A8" w:rsidRPr="00847B15">
        <w:rPr>
          <w:rFonts w:ascii="Liberation Serif" w:hAnsi="Liberation Serif"/>
          <w:b/>
          <w:bCs/>
          <w:szCs w:val="26"/>
        </w:rPr>
        <w:t>6</w:t>
      </w:r>
      <w:r w:rsidRPr="00847B15">
        <w:rPr>
          <w:rFonts w:ascii="Liberation Serif" w:hAnsi="Liberation Serif"/>
          <w:b/>
          <w:bCs/>
          <w:szCs w:val="26"/>
        </w:rPr>
        <w:t xml:space="preserve">. Санитарно-защитные зоны </w:t>
      </w:r>
      <w:bookmarkEnd w:id="317"/>
      <w:bookmarkEnd w:id="318"/>
      <w:bookmarkEnd w:id="319"/>
      <w:r w:rsidRPr="00847B15">
        <w:rPr>
          <w:rFonts w:ascii="Liberation Serif" w:hAnsi="Liberation Serif"/>
          <w:b/>
          <w:bCs/>
          <w:szCs w:val="26"/>
        </w:rPr>
        <w:t>промышленных объектов и производств,</w:t>
      </w:r>
      <w:r w:rsidRPr="00847B15">
        <w:rPr>
          <w:rFonts w:ascii="Liberation Serif" w:eastAsia="MS Mincho" w:hAnsi="Liberation Serif"/>
          <w:bCs/>
          <w:szCs w:val="26"/>
        </w:rPr>
        <w:t xml:space="preserve"> </w:t>
      </w:r>
      <w:r w:rsidRPr="00847B15">
        <w:rPr>
          <w:rFonts w:ascii="Liberation Serif" w:eastAsia="MS Mincho" w:hAnsi="Liberation Serif"/>
          <w:b/>
          <w:bCs/>
          <w:szCs w:val="26"/>
        </w:rPr>
        <w:t>объектов транспорта, связи, сельского хозяйства, энергетики, объекты коммунального назначения, спорта, торговли и общественного питания</w:t>
      </w:r>
      <w:r w:rsidRPr="00847B15">
        <w:rPr>
          <w:rFonts w:ascii="Liberation Serif" w:hAnsi="Liberation Serif"/>
          <w:b/>
          <w:bCs/>
          <w:szCs w:val="26"/>
        </w:rPr>
        <w:t>, являющихся источниками воздействия на среду обитания и здоровье человека.</w:t>
      </w:r>
      <w:bookmarkEnd w:id="320"/>
      <w:bookmarkEnd w:id="321"/>
      <w:bookmarkEnd w:id="322"/>
      <w:bookmarkEnd w:id="323"/>
      <w:r w:rsidR="00570431" w:rsidRPr="00847B15">
        <w:rPr>
          <w:rFonts w:ascii="Liberation Serif" w:hAnsi="Liberation Serif"/>
          <w:b/>
          <w:bCs/>
          <w:szCs w:val="26"/>
        </w:rPr>
        <w:t xml:space="preserve"> </w:t>
      </w:r>
    </w:p>
    <w:p w14:paraId="23442AF2" w14:textId="77777777" w:rsidR="00004CB2" w:rsidRPr="00847B15" w:rsidRDefault="00004CB2" w:rsidP="00004CB2">
      <w:pPr>
        <w:spacing w:before="120"/>
        <w:ind w:firstLine="567"/>
        <w:jc w:val="both"/>
        <w:rPr>
          <w:rFonts w:ascii="Liberation Serif" w:hAnsi="Liberation Serif"/>
          <w:b/>
        </w:rPr>
      </w:pPr>
      <w:bookmarkStart w:id="324" w:name="_Toc398890959"/>
      <w:r w:rsidRPr="00847B15">
        <w:rPr>
          <w:rFonts w:ascii="Liberation Serif" w:hAnsi="Liberation Serif"/>
          <w:b/>
        </w:rPr>
        <w:t>Регламентирующий документ.</w:t>
      </w:r>
    </w:p>
    <w:p w14:paraId="0930447C"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Постановление Правительства РФ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 (Ст. 106 Земельного кодекса Российской Федерации предусмотрен новый порядок установления, изменения, прекращения существования зон с особыми условиями использования территорий. До 01.01.2025 применяется данный порядок, с учетом особенностей, установленных ст. 26 Федерального закона от 03.08.2018 № 342-ФЗ).</w:t>
      </w:r>
    </w:p>
    <w:p w14:paraId="1BBFEFDD"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СанПиН 2.2.1/2.1.1.1200-03 «Санитарно-защитные зоны и санитарная классификация предприятий, сооружений и иных объектов»</w:t>
      </w:r>
      <w:bookmarkStart w:id="325" w:name="_Hlk80191800"/>
      <w:r w:rsidRPr="00847B15">
        <w:rPr>
          <w:rFonts w:ascii="Liberation Serif" w:hAnsi="Liberation Serif"/>
        </w:rPr>
        <w:t xml:space="preserve">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соответствующие нормы выделены в статье ниже курсивом).</w:t>
      </w:r>
      <w:bookmarkEnd w:id="325"/>
    </w:p>
    <w:p w14:paraId="2D61A836"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Приказ Роспотребнадзора от 09.03.2022 № 84 "Об определении видов объектов, в отношении которых решения об установлении, изменении или о прекращении существования санитарно-защитных зон принимаются территориальными органами Федеральной службы по надзору в сфере защиты прав потребителей и благополучия человека".</w:t>
      </w:r>
    </w:p>
    <w:p w14:paraId="1B46E7F4" w14:textId="77777777" w:rsidR="00004CB2" w:rsidRPr="00847B15" w:rsidRDefault="00004CB2" w:rsidP="00004CB2">
      <w:pPr>
        <w:ind w:firstLine="567"/>
        <w:jc w:val="both"/>
        <w:rPr>
          <w:rFonts w:ascii="Liberation Serif" w:hAnsi="Liberation Serif"/>
          <w:bCs/>
        </w:rPr>
      </w:pPr>
      <w:r w:rsidRPr="00847B15">
        <w:rPr>
          <w:rFonts w:ascii="Liberation Serif" w:hAnsi="Liberation Serif"/>
          <w:bCs/>
        </w:rPr>
        <w:t>СанПиН 2.1.8/2.2.4.1383-03 "Гигиенические требования к размещению и эксплуатации передающих радиотехнических объектов" (Пункты 3.17, 3.19, 3.20-3.22 включены в Перечень нормативных правовых актов и групп нормативных правовых 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Правительства Российской Федерации от 31 декабря 2020 года № 2467. Срок действия указанных пунктов в Перечне - до 1 января 2025 года.).</w:t>
      </w:r>
    </w:p>
    <w:p w14:paraId="0A3D34BD" w14:textId="77777777" w:rsidR="00004CB2" w:rsidRPr="00847B15" w:rsidRDefault="00004CB2" w:rsidP="00004CB2">
      <w:pPr>
        <w:ind w:firstLine="567"/>
        <w:jc w:val="both"/>
        <w:rPr>
          <w:rFonts w:ascii="Liberation Serif" w:hAnsi="Liberation Serif"/>
          <w:bCs/>
        </w:rPr>
      </w:pPr>
      <w:r w:rsidRPr="00847B15">
        <w:rPr>
          <w:rFonts w:ascii="Liberation Serif" w:hAnsi="Liberation Serif"/>
          <w:bCs/>
        </w:rPr>
        <w:t>СанПиН 2.1.8/2.2.4.1190-03 «Гигиенические требования к размещению и эксплуатации средств сухопутной подвижной радиосвязи» (Пункты 3.16-3.19 включены в Перечень нормативных правовых актов и групп нормативных правовых 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Правительства Российской Федерации от 31 декабря 2020 года № 2467. Срок действия указанных пунктов в Перечне - до 1 января 2025 года.).</w:t>
      </w:r>
    </w:p>
    <w:p w14:paraId="691CF9DE" w14:textId="77777777" w:rsidR="00004CB2" w:rsidRPr="00847B15" w:rsidRDefault="00004CB2" w:rsidP="00004CB2">
      <w:pPr>
        <w:spacing w:before="120"/>
        <w:ind w:firstLine="567"/>
        <w:jc w:val="both"/>
        <w:rPr>
          <w:rFonts w:ascii="Liberation Serif" w:hAnsi="Liberation Serif"/>
        </w:rPr>
      </w:pPr>
      <w:r w:rsidRPr="00847B15">
        <w:rPr>
          <w:rFonts w:ascii="Liberation Serif" w:hAnsi="Liberation Serif"/>
          <w:b/>
        </w:rPr>
        <w:t>Порядок установления и размеры.</w:t>
      </w:r>
      <w:r w:rsidRPr="00847B15">
        <w:rPr>
          <w:rFonts w:ascii="Liberation Serif" w:hAnsi="Liberation Serif"/>
        </w:rPr>
        <w:t xml:space="preserve"> </w:t>
      </w:r>
    </w:p>
    <w:p w14:paraId="17AAB73B"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Санитарно-защитные зоны устанавливаются в отношении действующих, планируемых к строительству, реконструируемых объектов капитального строительства, являющихся источниками химического, физического, биологического воздействия на среду обитания человека (далее - объекты), в случае формирования за контурами объектов химического, физического и (или) биологического воздействия, превышающего санитарно-эпидемиологические требования.</w:t>
      </w:r>
    </w:p>
    <w:p w14:paraId="0B441666"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Решения об установлении, изменении или о прекращении существования санитарно-защитных зон принимает Федеральная служба по надзору в сфере защиты прав потребителей и благополучия человека или ее территориальные органы по результатам рассмотрения заявлений об установлении, изменении или о прекращении существования санитарно-защитных зон.</w:t>
      </w:r>
    </w:p>
    <w:p w14:paraId="4E1BF0DD"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В отношении объектов II - V классов опасности, приведенных в главе VII СанПиН 2.2.1/2.1.1.1200-03 "Санитарно-защитные зоны и санитарная классификация предприятий, сооружений и иных объектов", решения об установлении, изменении или о прекращении существования санитарно-защитных зон по результатам рассмотрения заявлений об установлении, изменении или о прекращении существования санитарно-защитных зон принимаются территориальными органами Федеральной службы по надзору в сфере защиты прав потребителей и благополучия человека.</w:t>
      </w:r>
    </w:p>
    <w:p w14:paraId="20F435C3"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С 1 января 2025 года определенные в соответствии с требованиями законодательства в области обеспечения санитарно-эпидемиологического благополучия населения ориентировочные, расчетные (предварительные) санитарно-защитные зоны прекращают существование, а ограничения использования земельных участков в них не действуют.</w:t>
      </w:r>
    </w:p>
    <w:p w14:paraId="53BF4DC2" w14:textId="77777777" w:rsidR="00004CB2" w:rsidRPr="00847B15" w:rsidRDefault="00004CB2" w:rsidP="00004CB2">
      <w:pPr>
        <w:ind w:firstLine="567"/>
        <w:jc w:val="both"/>
        <w:rPr>
          <w:rFonts w:ascii="Liberation Serif" w:hAnsi="Liberation Serif"/>
        </w:rPr>
      </w:pPr>
    </w:p>
    <w:p w14:paraId="6D16F619"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Размер санитарно-защитной зоны устанавливается в соответствии с главой VII. «Санитарная классификация промышленных объектов и производств, тепловых электрических станций, складских зданий и сооружений и размеры ориентировочных санитарно-защитных зон для них» и приложениями 1 - 6 к СанПиН 2.2.1/2.1.1.1200-03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24EC0921"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 xml:space="preserve">Размеры и границы санитарно-защитной зоны определяются в проекте санитарно-защитной зоны. </w:t>
      </w:r>
    </w:p>
    <w:p w14:paraId="0E270E22"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Критерием для определения размера санитарно-защитной зоны является непревышение на ее внешней границе и за ее пределами ПДК (предельно допустимых концентраций) загрязняющих веществ для атмосферного воздуха населенных мест, ПДУ (предельно допустимых уровней) физического воздействия на атмосферный воздух.</w:t>
      </w:r>
    </w:p>
    <w:p w14:paraId="0B55EB59"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Размеры санитарно-защитных зон для промышленных объектов и производств, являющихся источниками физических факторов воздействия на население устанавливаются на основании акустических расчетов с учетом места расположения источников и характера создаваемого ими шума, электромагнитных полей, излучений, инфразвука и других физических факторов. Для установления размеров санитарно-защитных зон расчетные параметры должны быть подтверждены натурными измерениями факторов физического воздействия на атмосферный воздух.</w:t>
      </w:r>
    </w:p>
    <w:p w14:paraId="7A326343" w14:textId="77777777" w:rsidR="00004CB2" w:rsidRPr="00847B15" w:rsidRDefault="00004CB2" w:rsidP="00004CB2">
      <w:pPr>
        <w:ind w:firstLine="567"/>
        <w:jc w:val="both"/>
        <w:rPr>
          <w:rFonts w:ascii="Liberation Serif" w:hAnsi="Liberation Serif"/>
          <w:i/>
          <w:iCs/>
        </w:rPr>
      </w:pPr>
      <w:bookmarkStart w:id="326" w:name="_Toc268485786"/>
      <w:bookmarkStart w:id="327" w:name="_Toc268487870"/>
      <w:bookmarkStart w:id="328" w:name="_Toc268488690"/>
    </w:p>
    <w:p w14:paraId="5EF9A17F" w14:textId="77777777" w:rsidR="00004CB2" w:rsidRPr="00847B15" w:rsidRDefault="00004CB2" w:rsidP="00004CB2">
      <w:pPr>
        <w:ind w:firstLine="709"/>
        <w:jc w:val="both"/>
        <w:rPr>
          <w:rFonts w:ascii="Liberation Serif" w:hAnsi="Liberation Serif"/>
          <w:i/>
          <w:iCs/>
        </w:rPr>
      </w:pPr>
      <w:r w:rsidRPr="00847B15">
        <w:rPr>
          <w:rFonts w:ascii="Liberation Serif" w:hAnsi="Liberation Serif"/>
          <w:i/>
          <w:iCs/>
        </w:rPr>
        <w:t>В целях защиты населения от воздействия ЭМП, создаваемых антеннами стационарных передающих радиотехнических объектов (ПРТО), устанавливаются санитарно-защитные зоны (СЗЗ) с учетом перспективного развития ПРТО и населенного пункта.</w:t>
      </w:r>
    </w:p>
    <w:p w14:paraId="29B57FF2" w14:textId="77777777" w:rsidR="00004CB2" w:rsidRPr="00847B15" w:rsidRDefault="00004CB2" w:rsidP="00004CB2">
      <w:pPr>
        <w:ind w:firstLine="709"/>
        <w:jc w:val="both"/>
        <w:rPr>
          <w:rFonts w:ascii="Liberation Serif" w:hAnsi="Liberation Serif"/>
          <w:i/>
          <w:iCs/>
        </w:rPr>
      </w:pPr>
      <w:r w:rsidRPr="00847B15">
        <w:rPr>
          <w:rFonts w:ascii="Liberation Serif" w:hAnsi="Liberation Serif"/>
          <w:i/>
          <w:iCs/>
        </w:rPr>
        <w:t>Границы санитарно-защитных зон стационарных передающих радиотехнических объектов определяются на высоте 2 м от поверхности земли по ПДУ, указанным в п.п. 3.3 и 3.4 СанПиН 2.1.8/2.2.4.1383-03.</w:t>
      </w:r>
    </w:p>
    <w:p w14:paraId="32FA3597" w14:textId="77777777" w:rsidR="00004CB2" w:rsidRPr="00847B15" w:rsidRDefault="00004CB2" w:rsidP="00004CB2">
      <w:pPr>
        <w:ind w:firstLine="709"/>
        <w:jc w:val="both"/>
        <w:rPr>
          <w:rFonts w:ascii="Liberation Serif" w:hAnsi="Liberation Serif"/>
          <w:i/>
          <w:iCs/>
        </w:rPr>
      </w:pPr>
      <w:r w:rsidRPr="00847B15">
        <w:rPr>
          <w:rFonts w:ascii="Liberation Serif" w:hAnsi="Liberation Serif"/>
          <w:i/>
          <w:iCs/>
        </w:rPr>
        <w:t>Санитарно-защитные зоны стационарных передающих радиотехнических объектов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 3.20 СанПиН 2.1.8/2.2.4.1383-03). Границы СЗЗ определяются расчетным методом и уточняются по результатам измерений уровней ЭМП.</w:t>
      </w:r>
    </w:p>
    <w:p w14:paraId="43E6B10E" w14:textId="77777777" w:rsidR="00004CB2" w:rsidRPr="00847B15" w:rsidRDefault="00004CB2" w:rsidP="00004CB2">
      <w:pPr>
        <w:spacing w:before="120"/>
        <w:ind w:firstLine="567"/>
        <w:jc w:val="both"/>
        <w:rPr>
          <w:rFonts w:ascii="Liberation Serif" w:hAnsi="Liberation Serif"/>
          <w:b/>
        </w:rPr>
      </w:pPr>
      <w:bookmarkStart w:id="329" w:name="_Toc301256041"/>
      <w:r w:rsidRPr="00847B15">
        <w:rPr>
          <w:rFonts w:ascii="Liberation Serif" w:hAnsi="Liberation Serif"/>
          <w:b/>
        </w:rPr>
        <w:t>Режим использования территории</w:t>
      </w:r>
      <w:bookmarkEnd w:id="326"/>
      <w:bookmarkEnd w:id="327"/>
      <w:bookmarkEnd w:id="328"/>
      <w:bookmarkEnd w:id="329"/>
      <w:r w:rsidRPr="00847B15">
        <w:rPr>
          <w:rFonts w:ascii="Liberation Serif" w:hAnsi="Liberation Serif"/>
          <w:b/>
        </w:rPr>
        <w:t>.</w:t>
      </w:r>
    </w:p>
    <w:p w14:paraId="04233FB4"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В границах санитарно-защитной зоны не допускается использования земельных участков в целях:</w:t>
      </w:r>
    </w:p>
    <w:p w14:paraId="574F9928"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а) размещения жилой застройки, объектов образовательного и медицинского назначения, спортивных сооружений открытого типа, организаций отдыха детей и их оздоровления, зон рекреационного назначения и для ведения садоводства;</w:t>
      </w:r>
    </w:p>
    <w:p w14:paraId="23B37949"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б) размещения объектов для производства и хранения лекарственных средств, объектов пищевых отраслей промышленности, оптовых складов продовольственного сырья и пищевой продукции, комплексов водопроводных сооружений для подготовки и хранения питьевой воды, использования земельных участков в целях производства, хранения и переработки сельскохозяйственной продукции, предназначенной для дальнейшего использования в качестве пищевой продукции, если химическое, физическое и (или) биологическое воздействие объекта, в отношении которого установлена санитарно-защитная зона, приведет к нарушению качества и безопасности таких средств, сырья, воды и продукции в соответствии с установленными к ним требованиями.</w:t>
      </w:r>
    </w:p>
    <w:p w14:paraId="3740B29F"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Со дня установления санитарно-защитной зоны на земельных участках, расположенных в границах такой зоны, не допускаются строительство, реконструкция объектов капитального строительства, разрешенное использование которых не соответствует ограничениям использования земельных участков, предусмотренным решением об установлении санитарно-защитной зоны, а также использование земельных участков, не соответствующее указанным ограничениям, за исключением случаев, предусмотренных Правилами установления санитарно-защитных зон и использования земельных участков, расположенных в границах санитарно-защитных зон.</w:t>
      </w:r>
    </w:p>
    <w:p w14:paraId="48115414"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Реконструкция указанных объектов капитального строительства осуществляется только путем их приведения в соответствие с ограничениями использования земельных участков, предусмотренными решением об установлении санитарно-защитной зоны.</w:t>
      </w:r>
    </w:p>
    <w:p w14:paraId="5BD366B2"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Со дня установления или изменения санитарно-защитной зоны планируемых к строительству или реконструкции объектов и до дня ввода их в эксплуатацию независимо от ограничений использования земельных участков, предусмотренных решением об установлении или изменении санитарно-защитной зоны, допускается использование земельных участков в границах такой зоны для целей, не связанных со строительством, реконструкцией объектов капитального строительства, за исключением строительства, реконструкции объектов капитального строительства на основании разрешения на строительство, выданного до дня установления или изменения указанной зоны, а также допускается использование зданий и сооружений, расположенных в границах зоны.</w:t>
      </w:r>
    </w:p>
    <w:p w14:paraId="581795ED" w14:textId="77777777" w:rsidR="00004CB2" w:rsidRPr="00847B15" w:rsidRDefault="00004CB2" w:rsidP="00004CB2">
      <w:pPr>
        <w:ind w:firstLine="567"/>
        <w:jc w:val="both"/>
        <w:rPr>
          <w:rFonts w:ascii="Liberation Serif" w:hAnsi="Liberation Serif"/>
        </w:rPr>
      </w:pPr>
    </w:p>
    <w:p w14:paraId="1BDF8815"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При планировании строительства или реконструкции объекта застройщик не позднее чем за 30 дней до дня направления в соответствии с Градостроительным кодексом Российской Федерации заявления о выдаче разрешения на строительство представляет в уполномоченный орган заявление об установлении или изменении санитарно-защитной зоны.</w:t>
      </w:r>
    </w:p>
    <w:p w14:paraId="69743F14"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В срок не более одного года со дня ввода в эксплуатацию построенного, реконструированного объекта, в отношении которого установлена или изменена санитарно-защитная зона, правообладатель такого объекта обязан обеспечить проведение исследований (измерений) атмосферного воздуха, уровней физического и (или) биологического воздействия на атмосферный воздух за контуром объекта и в случае, если выявится необходимость изменения санитарно-защитной зоны, установленной или измененной исходя из расчетных показателей уровня химического, физического и (или) биологического воздействия объекта на среду обитания человека, представить в уполномоченный орган заявление об изменении санитарно-защитной зоны.</w:t>
      </w:r>
    </w:p>
    <w:p w14:paraId="2BA4DDF9"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В случае технического перевооружения объекта, изменения применяемых на объекте технологий производства продукции, изменения вида разрешенного использования или назначения объекта, за исключением случаев, предусмотренных следующим абзацем, а также в случае прекращения эксплуатации или ликвидации (в том числе сноса) объекта, являющегося объектом накопленного вреда окружающей среде, правообладатель объекта обязан в срок не более одного года со дня наступления указанных обстоятельств провести исследования (измерения) атмосферного воздуха, уровней физического и (или) биологического воздействия на атмосферный воздух за контуром объекта (контуром ранее существовавшего объекта при его ликвидации) и при выявлении превышения установленных гигиенических нормативов либо изменения такого воздействия объекта на среду обитания человека по сравнению с уровнем воздействия, исходя из которого была установлена санитарно-защитная зона, представить в уполномоченный орган заявление об установлении, изменении или о прекращении существования санитарно-защитной зоны.</w:t>
      </w:r>
    </w:p>
    <w:p w14:paraId="6EE46F06" w14:textId="77777777" w:rsidR="00004CB2" w:rsidRPr="00847B15" w:rsidRDefault="00004CB2" w:rsidP="00004CB2">
      <w:pPr>
        <w:ind w:firstLine="567"/>
        <w:jc w:val="both"/>
        <w:rPr>
          <w:rFonts w:ascii="Liberation Serif" w:hAnsi="Liberation Serif"/>
        </w:rPr>
      </w:pPr>
      <w:r w:rsidRPr="00847B15">
        <w:rPr>
          <w:rFonts w:ascii="Liberation Serif" w:hAnsi="Liberation Serif"/>
        </w:rPr>
        <w:t>В случае прекращения эксплуатации, ликвидации (в том числе сноса) объекта, не являющегося объектом накопленного вреда окружающей среде, изменения вида разрешенного использования или назначения такого объекта, предусматривающего осуществление деятельности, в результате которой за контурами объекта его химическое, физическое и (или) биологическое воздействие на среду обитания человека не превышает установленных гигиенических нормативов, правообладатель объекта обязан в срок не более одного месяца со дня наступления указанных обстоятельств представить в уполномоченный орган заявление о прекращении существования санитарно-защитной зоны.</w:t>
      </w:r>
    </w:p>
    <w:p w14:paraId="4C8423A7" w14:textId="77777777" w:rsidR="00004CB2" w:rsidRPr="00847B15" w:rsidRDefault="00004CB2" w:rsidP="00004CB2">
      <w:pPr>
        <w:ind w:firstLine="567"/>
        <w:jc w:val="both"/>
        <w:rPr>
          <w:rFonts w:ascii="Liberation Serif" w:hAnsi="Liberation Serif"/>
        </w:rPr>
      </w:pPr>
    </w:p>
    <w:p w14:paraId="04589BDB"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В санитарно-защитной зоне (далее СЗЗ)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14:paraId="565FE065"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Допускается размещать в границах санитарно-защитной зоны промышленного объекта или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3730799A"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 xml:space="preserve">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 </w:t>
      </w:r>
    </w:p>
    <w:p w14:paraId="59B5ECE6"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334E193C"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Выполнение мероприятий, включая отселение жителей, обеспечивают должностные лица соответствующих промышленных объектов и производств.</w:t>
      </w:r>
    </w:p>
    <w:p w14:paraId="562AD8EE" w14:textId="77777777" w:rsidR="00004CB2" w:rsidRPr="00847B15" w:rsidRDefault="00004CB2" w:rsidP="00004CB2">
      <w:pPr>
        <w:ind w:firstLine="567"/>
        <w:jc w:val="both"/>
        <w:rPr>
          <w:rFonts w:ascii="Liberation Serif" w:hAnsi="Liberation Serif"/>
        </w:rPr>
      </w:pPr>
    </w:p>
    <w:p w14:paraId="58D5CD74"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СЗЗ стационарных передающих радиотехнических объектов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14:paraId="1D37D2BB"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СЗЗ стационарных передающих радиотехнических объектов или какая-либо их часть не могут рассматриваться как резервная территория ПРТО и использоваться для расширения промышленной площадки.</w:t>
      </w:r>
    </w:p>
    <w:p w14:paraId="019BFF84"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СЗЗ стационарных передающих радиотехнических объектов не может рассматриваться как территория для размещения коллективных или индивидуальных дачных и садово-огородных участков.</w:t>
      </w:r>
    </w:p>
    <w:p w14:paraId="58A62B8A" w14:textId="77777777" w:rsidR="00004CB2" w:rsidRPr="00847B15" w:rsidRDefault="00004CB2" w:rsidP="00004CB2">
      <w:pPr>
        <w:ind w:firstLine="567"/>
        <w:jc w:val="both"/>
        <w:rPr>
          <w:rFonts w:ascii="Liberation Serif" w:hAnsi="Liberation Serif"/>
          <w:i/>
          <w:iCs/>
        </w:rPr>
      </w:pPr>
      <w:r w:rsidRPr="00847B15">
        <w:rPr>
          <w:rFonts w:ascii="Liberation Serif" w:hAnsi="Liberation Serif"/>
          <w:i/>
          <w:iCs/>
        </w:rPr>
        <w:t>На технической территории ПРТО и территориях специальных полигонов не допускается размещение жилых и общественных зданий.</w:t>
      </w:r>
    </w:p>
    <w:p w14:paraId="02DCB493" w14:textId="77777777" w:rsidR="00230DCF" w:rsidRPr="00847B15" w:rsidRDefault="00230DCF" w:rsidP="00230DCF">
      <w:pPr>
        <w:ind w:firstLine="567"/>
        <w:jc w:val="both"/>
        <w:rPr>
          <w:rFonts w:ascii="Liberation Serif" w:hAnsi="Liberation Serif"/>
        </w:rPr>
      </w:pPr>
    </w:p>
    <w:p w14:paraId="02DCB494" w14:textId="77777777" w:rsidR="00D82D2F" w:rsidRPr="00847B15" w:rsidRDefault="00D82D2F" w:rsidP="00D82D2F">
      <w:pPr>
        <w:keepNext/>
        <w:spacing w:before="120"/>
        <w:ind w:firstLine="709"/>
        <w:jc w:val="both"/>
        <w:outlineLvl w:val="2"/>
        <w:rPr>
          <w:rFonts w:ascii="Liberation Serif" w:hAnsi="Liberation Serif"/>
          <w:b/>
          <w:bCs/>
          <w:szCs w:val="26"/>
        </w:rPr>
      </w:pPr>
      <w:bookmarkStart w:id="330" w:name="_Toc531808785"/>
      <w:bookmarkStart w:id="331" w:name="_Toc140790475"/>
      <w:bookmarkStart w:id="332" w:name="_Toc398890960"/>
      <w:bookmarkStart w:id="333" w:name="_Toc414831583"/>
      <w:bookmarkEnd w:id="324"/>
      <w:r w:rsidRPr="00847B15">
        <w:rPr>
          <w:rFonts w:ascii="Liberation Serif" w:hAnsi="Liberation Serif"/>
          <w:b/>
          <w:bCs/>
          <w:szCs w:val="26"/>
        </w:rPr>
        <w:t>Статья 2</w:t>
      </w:r>
      <w:r w:rsidR="000E15EB" w:rsidRPr="00847B15">
        <w:rPr>
          <w:rFonts w:ascii="Liberation Serif" w:hAnsi="Liberation Serif"/>
          <w:b/>
          <w:bCs/>
          <w:szCs w:val="26"/>
        </w:rPr>
        <w:t>7</w:t>
      </w:r>
      <w:r w:rsidRPr="00847B15">
        <w:rPr>
          <w:rFonts w:ascii="Liberation Serif" w:hAnsi="Liberation Serif"/>
          <w:b/>
          <w:bCs/>
          <w:szCs w:val="26"/>
        </w:rPr>
        <w:t>. Санитарно-защитные зоны радиационных объектов.</w:t>
      </w:r>
      <w:bookmarkEnd w:id="330"/>
      <w:bookmarkEnd w:id="331"/>
    </w:p>
    <w:p w14:paraId="02DCB495" w14:textId="77777777" w:rsidR="00D82D2F" w:rsidRPr="00847B15" w:rsidRDefault="00D82D2F" w:rsidP="00D82D2F">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77C841DF" w14:textId="3A013E01" w:rsidR="0076127E" w:rsidRPr="00847B15" w:rsidRDefault="0076127E" w:rsidP="00D82D2F">
      <w:pPr>
        <w:ind w:firstLine="567"/>
        <w:jc w:val="both"/>
        <w:rPr>
          <w:rFonts w:ascii="Liberation Serif" w:hAnsi="Liberation Serif"/>
        </w:rPr>
      </w:pPr>
      <w:r w:rsidRPr="00847B15">
        <w:rPr>
          <w:rFonts w:ascii="Liberation Serif" w:hAnsi="Liberation Serif"/>
        </w:rPr>
        <w:t>Федеральный закон от 21.11.1995 № 170-ФЗ "Об использовании атомной энергии", ст. 31.</w:t>
      </w:r>
    </w:p>
    <w:p w14:paraId="02DCB496" w14:textId="1A097488" w:rsidR="00E82096" w:rsidRPr="00847B15" w:rsidRDefault="00E82096" w:rsidP="00D82D2F">
      <w:pPr>
        <w:ind w:firstLine="567"/>
        <w:jc w:val="both"/>
        <w:rPr>
          <w:rFonts w:ascii="Liberation Serif" w:hAnsi="Liberation Serif"/>
        </w:rPr>
      </w:pPr>
      <w:r w:rsidRPr="00847B15">
        <w:rPr>
          <w:rFonts w:ascii="Liberation Serif" w:hAnsi="Liberation Serif"/>
        </w:rPr>
        <w:t>Санитарные правила и нормативы СП 2.6.1.2612-10 "Основные санитарные правила обеспечения радиационной безопасности (ОСПОРБ 99/2010)", п. 3.2.</w:t>
      </w:r>
    </w:p>
    <w:p w14:paraId="02DCB497" w14:textId="77777777" w:rsidR="00D82D2F" w:rsidRPr="00847B15" w:rsidRDefault="00D82D2F" w:rsidP="00D82D2F">
      <w:pPr>
        <w:ind w:firstLine="567"/>
        <w:jc w:val="both"/>
        <w:rPr>
          <w:rFonts w:ascii="Liberation Serif" w:hAnsi="Liberation Serif"/>
        </w:rPr>
      </w:pPr>
      <w:r w:rsidRPr="00847B15">
        <w:rPr>
          <w:rFonts w:ascii="Liberation Serif" w:hAnsi="Liberation Serif"/>
        </w:rPr>
        <w:t>Санитарные правила СП 2.6.1.2216-07 "Санитарно-защитные зоны и зоны наблюдения радиационных объектов. Условия эксплуатации и обоснование границ. СП СЗЗ и ЗН-07".</w:t>
      </w:r>
    </w:p>
    <w:p w14:paraId="02DCB498" w14:textId="77777777" w:rsidR="00D82D2F" w:rsidRPr="00847B15" w:rsidRDefault="00D82D2F" w:rsidP="00D82D2F">
      <w:pPr>
        <w:spacing w:before="120"/>
        <w:ind w:firstLine="567"/>
        <w:jc w:val="both"/>
        <w:rPr>
          <w:rFonts w:ascii="Liberation Serif" w:hAnsi="Liberation Serif"/>
          <w:b/>
        </w:rPr>
      </w:pPr>
      <w:r w:rsidRPr="00847B15">
        <w:rPr>
          <w:rFonts w:ascii="Liberation Serif" w:hAnsi="Liberation Serif"/>
          <w:b/>
        </w:rPr>
        <w:t xml:space="preserve">Порядок установления и размеры. </w:t>
      </w:r>
    </w:p>
    <w:p w14:paraId="02DCB499" w14:textId="77777777" w:rsidR="00D82D2F" w:rsidRPr="00847B15" w:rsidRDefault="003D5521" w:rsidP="00D82D2F">
      <w:pPr>
        <w:ind w:firstLine="567"/>
        <w:jc w:val="both"/>
        <w:rPr>
          <w:rFonts w:ascii="Liberation Serif" w:hAnsi="Liberation Serif"/>
        </w:rPr>
      </w:pPr>
      <w:r w:rsidRPr="00847B15">
        <w:rPr>
          <w:rFonts w:ascii="Liberation Serif" w:hAnsi="Liberation Serif"/>
        </w:rPr>
        <w:t>Вокруг радиационных объектов I-III категорий устанавливается санитарно-защитная зона.</w:t>
      </w:r>
    </w:p>
    <w:p w14:paraId="02DCB49A" w14:textId="77777777" w:rsidR="003D5521" w:rsidRPr="00847B15" w:rsidRDefault="003D5521" w:rsidP="003D5521">
      <w:pPr>
        <w:ind w:firstLine="567"/>
        <w:jc w:val="both"/>
        <w:rPr>
          <w:rFonts w:ascii="Liberation Serif" w:hAnsi="Liberation Serif"/>
        </w:rPr>
      </w:pPr>
      <w:r w:rsidRPr="00847B15">
        <w:rPr>
          <w:rFonts w:ascii="Liberation Serif" w:hAnsi="Liberation Serif"/>
        </w:rPr>
        <w:t>Размеры санитарно-защитной зоны (полосы отчуждения) вдоль трассы трубопровода для удаления жидких радиоактивных отходов устанавливаются в зависимости от активности последних, рельефа местности, характера грунтов, глубины заложения трубопровода, уровня напора в ней и должны быть не менее 20 м в каждую сторону от трубопровода.</w:t>
      </w:r>
    </w:p>
    <w:p w14:paraId="02DCB49B" w14:textId="77777777" w:rsidR="003D5521" w:rsidRPr="00847B15" w:rsidRDefault="003D5521" w:rsidP="003D5521">
      <w:pPr>
        <w:ind w:firstLine="567"/>
        <w:jc w:val="both"/>
        <w:rPr>
          <w:rFonts w:ascii="Liberation Serif" w:hAnsi="Liberation Serif"/>
        </w:rPr>
      </w:pPr>
      <w:r w:rsidRPr="00847B15">
        <w:rPr>
          <w:rFonts w:ascii="Liberation Serif" w:hAnsi="Liberation Serif"/>
        </w:rPr>
        <w:t>Границы санитарно-защитной зоны радиационного объекта на стадии проектирования должны быть согласованы с органами, осуществляющими федеральный государственный санитарно-эпидемиологический надзор.</w:t>
      </w:r>
    </w:p>
    <w:p w14:paraId="02DCB49C" w14:textId="77777777" w:rsidR="003D5521" w:rsidRPr="00847B15" w:rsidRDefault="001F7668" w:rsidP="00D82D2F">
      <w:pPr>
        <w:ind w:firstLine="567"/>
        <w:jc w:val="both"/>
        <w:rPr>
          <w:rFonts w:ascii="Liberation Serif" w:hAnsi="Liberation Serif"/>
        </w:rPr>
      </w:pPr>
      <w:r w:rsidRPr="00847B15">
        <w:rPr>
          <w:rFonts w:ascii="Liberation Serif" w:hAnsi="Liberation Serif"/>
        </w:rPr>
        <w:t>Критерием для определения размеров СЗЗ является непревышение на ее внешней границе годовой эффективной дозы облучения населения - 1 мЗв/год, или квоты предела годовой эффективной дозы облучения населения, утвержденной федеральным органом исполнительной власти, уполномоченным осуществлять государственный санитарно-эпидемиологический надзор на данном радиационного объекте в условиях его нормальной эксплуатации.</w:t>
      </w:r>
    </w:p>
    <w:p w14:paraId="02DCB49D" w14:textId="77777777" w:rsidR="001F7668" w:rsidRPr="00847B15" w:rsidRDefault="001F7668" w:rsidP="001F7668">
      <w:pPr>
        <w:ind w:firstLine="567"/>
        <w:jc w:val="both"/>
        <w:rPr>
          <w:rFonts w:ascii="Liberation Serif" w:hAnsi="Liberation Serif"/>
        </w:rPr>
      </w:pPr>
      <w:r w:rsidRPr="00847B15">
        <w:rPr>
          <w:rFonts w:ascii="Liberation Serif" w:hAnsi="Liberation Serif"/>
        </w:rPr>
        <w:t xml:space="preserve">Проектирование СЗЗ должно осуществляться на стадии проектирования радиационного объекта в соответствии с требованиями ОСПОРБ 99 и </w:t>
      </w:r>
      <w:r w:rsidR="00D65ACE" w:rsidRPr="00847B15">
        <w:rPr>
          <w:rFonts w:ascii="Liberation Serif" w:hAnsi="Liberation Serif"/>
        </w:rPr>
        <w:t>Санитарных правил СП 2.6.1.2216-07</w:t>
      </w:r>
      <w:r w:rsidRPr="00847B15">
        <w:rPr>
          <w:rFonts w:ascii="Liberation Serif" w:hAnsi="Liberation Serif"/>
        </w:rPr>
        <w:t>.</w:t>
      </w:r>
    </w:p>
    <w:p w14:paraId="02DCB49E" w14:textId="77777777" w:rsidR="001F7668" w:rsidRPr="00847B15" w:rsidRDefault="001F7668" w:rsidP="001F7668">
      <w:pPr>
        <w:ind w:firstLine="567"/>
        <w:jc w:val="both"/>
        <w:rPr>
          <w:rFonts w:ascii="Liberation Serif" w:hAnsi="Liberation Serif"/>
        </w:rPr>
      </w:pPr>
      <w:r w:rsidRPr="00847B15">
        <w:rPr>
          <w:rFonts w:ascii="Liberation Serif" w:hAnsi="Liberation Serif"/>
        </w:rPr>
        <w:t>Размеры и границы санитарно-защитной зоны определяются в проекте санитарно-защитной зоны, которы</w:t>
      </w:r>
      <w:r w:rsidR="00D65ACE" w:rsidRPr="00847B15">
        <w:rPr>
          <w:rFonts w:ascii="Liberation Serif" w:hAnsi="Liberation Serif"/>
        </w:rPr>
        <w:t>й</w:t>
      </w:r>
      <w:r w:rsidRPr="00847B15">
        <w:rPr>
          <w:rFonts w:ascii="Liberation Serif" w:hAnsi="Liberation Serif"/>
        </w:rPr>
        <w:t xml:space="preserve"> явля</w:t>
      </w:r>
      <w:r w:rsidR="00D65ACE" w:rsidRPr="00847B15">
        <w:rPr>
          <w:rFonts w:ascii="Liberation Serif" w:hAnsi="Liberation Serif"/>
        </w:rPr>
        <w:t>е</w:t>
      </w:r>
      <w:r w:rsidRPr="00847B15">
        <w:rPr>
          <w:rFonts w:ascii="Liberation Serif" w:hAnsi="Liberation Serif"/>
        </w:rPr>
        <w:t>тся обязательным отдельным документ</w:t>
      </w:r>
      <w:r w:rsidR="00D65ACE" w:rsidRPr="00847B15">
        <w:rPr>
          <w:rFonts w:ascii="Liberation Serif" w:hAnsi="Liberation Serif"/>
        </w:rPr>
        <w:t>о</w:t>
      </w:r>
      <w:r w:rsidRPr="00847B15">
        <w:rPr>
          <w:rFonts w:ascii="Liberation Serif" w:hAnsi="Liberation Serif"/>
        </w:rPr>
        <w:t>м.</w:t>
      </w:r>
    </w:p>
    <w:p w14:paraId="02DCB49F" w14:textId="77777777" w:rsidR="001F7668" w:rsidRPr="00847B15" w:rsidRDefault="001F7668" w:rsidP="001F7668">
      <w:pPr>
        <w:ind w:firstLine="567"/>
        <w:jc w:val="both"/>
        <w:rPr>
          <w:rFonts w:ascii="Liberation Serif" w:hAnsi="Liberation Serif"/>
        </w:rPr>
      </w:pPr>
      <w:r w:rsidRPr="00847B15">
        <w:rPr>
          <w:rFonts w:ascii="Liberation Serif" w:hAnsi="Liberation Serif"/>
        </w:rPr>
        <w:t>Проект СЗЗ утверждается органами местного самоуправления муниципальных районов или городских округов, при наличии положительного санитарно-эпидемиологического заключения органов, уполномоченных осуществлять государственный санитарно-эпидемиологический надзор.</w:t>
      </w:r>
    </w:p>
    <w:p w14:paraId="02DCB4A0" w14:textId="77777777" w:rsidR="003D5521" w:rsidRPr="00847B15" w:rsidRDefault="001F7668" w:rsidP="001F7668">
      <w:pPr>
        <w:ind w:firstLine="567"/>
        <w:jc w:val="both"/>
        <w:rPr>
          <w:rFonts w:ascii="Liberation Serif" w:hAnsi="Liberation Serif"/>
        </w:rPr>
      </w:pPr>
      <w:r w:rsidRPr="00847B15">
        <w:rPr>
          <w:rFonts w:ascii="Liberation Serif" w:hAnsi="Liberation Serif"/>
        </w:rPr>
        <w:t>Для проектируемых, реконструируемых, модернизируемых и выводимых из эксплуатации радиационных объектов проекты СЗЗ представляются в установленном порядке одновременно с проектом на строительство (реконструкцию, модернизацию и вывод из эксплуатации) объекта.</w:t>
      </w:r>
    </w:p>
    <w:p w14:paraId="02DCB4A1" w14:textId="77777777" w:rsidR="007202DE" w:rsidRPr="00847B15" w:rsidRDefault="007202DE" w:rsidP="001F7668">
      <w:pPr>
        <w:ind w:firstLine="567"/>
        <w:jc w:val="both"/>
        <w:rPr>
          <w:rFonts w:ascii="Liberation Serif" w:hAnsi="Liberation Serif"/>
        </w:rPr>
      </w:pPr>
      <w:r w:rsidRPr="00847B15">
        <w:rPr>
          <w:rFonts w:ascii="Liberation Serif" w:hAnsi="Liberation Serif"/>
        </w:rPr>
        <w:t>Границы санитарно-защитной зоны вокруг радиационного объекта определяются, исходя из требования ограничения облучения населения пределом годовой дозы или установленной для этого объекта квоты предела годовой дозы, формируемой за счет внешнего и внутреннего облучения.</w:t>
      </w:r>
    </w:p>
    <w:p w14:paraId="02DCB4A2" w14:textId="77777777" w:rsidR="00D82D2F" w:rsidRPr="00847B15" w:rsidRDefault="00D82D2F" w:rsidP="00D82D2F">
      <w:pPr>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663DD09C" w14:textId="71E045C7" w:rsidR="00196AE2" w:rsidRPr="00847B15" w:rsidRDefault="00196AE2" w:rsidP="00812208">
      <w:pPr>
        <w:ind w:firstLine="567"/>
        <w:jc w:val="both"/>
        <w:rPr>
          <w:rFonts w:ascii="Liberation Serif" w:hAnsi="Liberation Serif"/>
        </w:rPr>
      </w:pPr>
      <w:r w:rsidRPr="00847B15">
        <w:rPr>
          <w:rFonts w:ascii="Liberation Serif" w:hAnsi="Liberation Serif"/>
        </w:rPr>
        <w:t>В санитарно-защитной зоне запрещается размещение жилых и общественных зданий, детских учреждений, а также не относящихся к функционированию ядерной установки, радиационного источника или пункта хранения лечебно-оздоровительных учреждений, объектов общественного питания, промышленных объектов, подсобных и других сооружений и объектов, не предусмотренных утвержденным проектом санитарно-защитной зоны (Федеральный закон от 21.11.1995 № 170-ФЗ "Об использовании атомной энергии", ст. 31).</w:t>
      </w:r>
    </w:p>
    <w:p w14:paraId="02DCB4A3" w14:textId="75CD763C" w:rsidR="00812208" w:rsidRPr="00847B15" w:rsidRDefault="00812208" w:rsidP="00812208">
      <w:pPr>
        <w:ind w:firstLine="567"/>
        <w:jc w:val="both"/>
        <w:rPr>
          <w:rFonts w:ascii="Liberation Serif" w:hAnsi="Liberation Serif"/>
        </w:rPr>
      </w:pPr>
      <w:r w:rsidRPr="00847B15">
        <w:rPr>
          <w:rFonts w:ascii="Liberation Serif" w:hAnsi="Liberation Serif"/>
        </w:rPr>
        <w:t>В санитарно-защитной зоне радиационного объекта запрещается постоянное или временное проживание, размещение детских учреждений, а также не относящихся к функционированию радиационного объекта лечебных учреждений, предприятий общественного питания, промышленных объектов, подсобных и иных сооружений и объектов. Территория санитарно-защитной зоны должна быть благоустроена и озеленена.</w:t>
      </w:r>
    </w:p>
    <w:p w14:paraId="02DCB4A4" w14:textId="77777777" w:rsidR="00812208" w:rsidRPr="00847B15" w:rsidRDefault="00812208" w:rsidP="00812208">
      <w:pPr>
        <w:ind w:firstLine="567"/>
        <w:jc w:val="both"/>
        <w:rPr>
          <w:rFonts w:ascii="Liberation Serif" w:hAnsi="Liberation Serif"/>
        </w:rPr>
      </w:pPr>
      <w:r w:rsidRPr="00847B15">
        <w:rPr>
          <w:rFonts w:ascii="Liberation Serif" w:hAnsi="Liberation Serif"/>
        </w:rPr>
        <w:t>В санитарно-защитной зоне вводится режим ограничения на хозяйственную деятельность в соответствии с законодательством Российской Федерации.</w:t>
      </w:r>
    </w:p>
    <w:p w14:paraId="02DCB4A5" w14:textId="77777777" w:rsidR="00812208" w:rsidRPr="00847B15" w:rsidRDefault="00812208" w:rsidP="00812208">
      <w:pPr>
        <w:ind w:firstLine="567"/>
        <w:jc w:val="both"/>
        <w:rPr>
          <w:rFonts w:ascii="Liberation Serif" w:hAnsi="Liberation Serif"/>
        </w:rPr>
      </w:pPr>
      <w:r w:rsidRPr="00847B15">
        <w:rPr>
          <w:rFonts w:ascii="Liberation Serif" w:hAnsi="Liberation Serif"/>
        </w:rPr>
        <w:t>Использование земель санитарно-защитной зоны для сельскохозяйственных целей возможно только с разрешения органов, осуществляющих федеральный государственный санитарно-эпидемиологический надзор. В этом случае вся вырабатываемая продукция подлежит радиационному контролю.</w:t>
      </w:r>
    </w:p>
    <w:p w14:paraId="02DCB4A6" w14:textId="77777777" w:rsidR="00812208" w:rsidRPr="00847B15" w:rsidRDefault="00812208" w:rsidP="00812208">
      <w:pPr>
        <w:ind w:firstLine="567"/>
        <w:jc w:val="both"/>
        <w:rPr>
          <w:rFonts w:ascii="Liberation Serif" w:hAnsi="Liberation Serif"/>
        </w:rPr>
      </w:pPr>
      <w:r w:rsidRPr="00847B15">
        <w:rPr>
          <w:rFonts w:ascii="Liberation Serif" w:hAnsi="Liberation Serif"/>
        </w:rPr>
        <w:t>В санитарно-защитной зоне силами службы радиационной безопасности объекта должен проводиться радиационный контроль.</w:t>
      </w:r>
    </w:p>
    <w:p w14:paraId="02DCB4A7" w14:textId="77777777" w:rsidR="00AC52C1" w:rsidRPr="00847B15" w:rsidRDefault="00AC52C1" w:rsidP="00AC52C1">
      <w:pPr>
        <w:ind w:firstLine="567"/>
        <w:jc w:val="both"/>
        <w:rPr>
          <w:rFonts w:ascii="Liberation Serif" w:hAnsi="Liberation Serif"/>
        </w:rPr>
      </w:pPr>
      <w:r w:rsidRPr="00847B15">
        <w:rPr>
          <w:rFonts w:ascii="Liberation Serif" w:hAnsi="Liberation Serif"/>
        </w:rPr>
        <w:t>Характер озеленения и благоустройства СЗЗ должны обеспечивать экранирование, ассимиляцию и фильтрацию загрязнителей атмосферного воздуха и локальное благоприятное влияние на микроклимат, а также создание эстетического барьера между промышленными сооружениями радиационного объекта и жилым массивом. Существующие зеленые насаждения должны быть максимально сохранены и включены в общую систему озеленения территории СЗЗ.</w:t>
      </w:r>
    </w:p>
    <w:p w14:paraId="02DCB4A9" w14:textId="77777777" w:rsidR="00A7368B" w:rsidRPr="00847B15" w:rsidRDefault="00A7368B" w:rsidP="00AC52C1">
      <w:pPr>
        <w:ind w:firstLine="567"/>
        <w:jc w:val="both"/>
        <w:rPr>
          <w:rFonts w:ascii="Liberation Serif" w:hAnsi="Liberation Serif"/>
        </w:rPr>
      </w:pPr>
      <w:r w:rsidRPr="00847B15">
        <w:rPr>
          <w:rFonts w:ascii="Liberation Serif" w:hAnsi="Liberation Serif"/>
        </w:rPr>
        <w:t>В случае уменьшения размеров СЗЗ радиационного объекта I категории до границы промплощадки, при принятии органами местного самоуправления муниципальных районов или городских округов власти решения о характере использования высвобождаемой территории необходимо санитарно-эпидемиологическое заключение о соответствии намечаемой хозяйственной или иной деятельности санитарному законодательству.</w:t>
      </w:r>
    </w:p>
    <w:p w14:paraId="02DCB4AF" w14:textId="77777777" w:rsidR="00D82D2F" w:rsidRPr="00847B15" w:rsidRDefault="00D82D2F" w:rsidP="00D82D2F">
      <w:pPr>
        <w:ind w:firstLine="567"/>
        <w:jc w:val="both"/>
        <w:rPr>
          <w:rFonts w:ascii="Liberation Serif" w:hAnsi="Liberation Serif"/>
        </w:rPr>
      </w:pPr>
    </w:p>
    <w:p w14:paraId="02DCB4B0" w14:textId="77777777" w:rsidR="00230DCF" w:rsidRPr="00847B15" w:rsidRDefault="00230DCF" w:rsidP="00230DCF">
      <w:pPr>
        <w:keepNext/>
        <w:spacing w:before="120"/>
        <w:ind w:firstLine="709"/>
        <w:jc w:val="both"/>
        <w:outlineLvl w:val="2"/>
        <w:rPr>
          <w:rFonts w:ascii="Liberation Serif" w:hAnsi="Liberation Serif"/>
          <w:b/>
          <w:bCs/>
          <w:szCs w:val="26"/>
        </w:rPr>
      </w:pPr>
      <w:bookmarkStart w:id="334" w:name="_Toc531808786"/>
      <w:bookmarkStart w:id="335" w:name="_Toc140790476"/>
      <w:r w:rsidRPr="00847B15">
        <w:rPr>
          <w:rFonts w:ascii="Liberation Serif" w:hAnsi="Liberation Serif"/>
          <w:b/>
          <w:bCs/>
          <w:szCs w:val="26"/>
        </w:rPr>
        <w:t xml:space="preserve">Статья </w:t>
      </w:r>
      <w:r w:rsidR="001E7994" w:rsidRPr="00847B15">
        <w:rPr>
          <w:rFonts w:ascii="Liberation Serif" w:hAnsi="Liberation Serif"/>
          <w:b/>
          <w:bCs/>
          <w:szCs w:val="26"/>
        </w:rPr>
        <w:t>2</w:t>
      </w:r>
      <w:r w:rsidR="000E15EB" w:rsidRPr="00847B15">
        <w:rPr>
          <w:rFonts w:ascii="Liberation Serif" w:hAnsi="Liberation Serif"/>
          <w:b/>
          <w:bCs/>
          <w:szCs w:val="26"/>
        </w:rPr>
        <w:t>8</w:t>
      </w:r>
      <w:r w:rsidRPr="00847B15">
        <w:rPr>
          <w:rFonts w:ascii="Liberation Serif" w:hAnsi="Liberation Serif"/>
          <w:b/>
          <w:bCs/>
          <w:szCs w:val="26"/>
        </w:rPr>
        <w:t>. Зон</w:t>
      </w:r>
      <w:r w:rsidR="00E4343C" w:rsidRPr="00847B15">
        <w:rPr>
          <w:rFonts w:ascii="Liberation Serif" w:hAnsi="Liberation Serif"/>
          <w:b/>
          <w:bCs/>
          <w:szCs w:val="26"/>
        </w:rPr>
        <w:t>а</w:t>
      </w:r>
      <w:r w:rsidRPr="00847B15">
        <w:rPr>
          <w:rFonts w:ascii="Liberation Serif" w:hAnsi="Liberation Serif"/>
          <w:b/>
          <w:bCs/>
          <w:szCs w:val="26"/>
        </w:rPr>
        <w:t xml:space="preserve"> ограничения </w:t>
      </w:r>
      <w:r w:rsidR="008418BF" w:rsidRPr="00847B15">
        <w:rPr>
          <w:rFonts w:ascii="Liberation Serif" w:hAnsi="Liberation Serif"/>
          <w:b/>
          <w:bCs/>
          <w:szCs w:val="26"/>
        </w:rPr>
        <w:t>передающего радиотехнического объекта, являющегося объектом капитального строительства</w:t>
      </w:r>
      <w:r w:rsidRPr="00847B15">
        <w:rPr>
          <w:rFonts w:ascii="Liberation Serif" w:hAnsi="Liberation Serif"/>
          <w:b/>
          <w:bCs/>
          <w:szCs w:val="26"/>
        </w:rPr>
        <w:t>.</w:t>
      </w:r>
      <w:bookmarkEnd w:id="332"/>
      <w:bookmarkEnd w:id="333"/>
      <w:bookmarkEnd w:id="334"/>
      <w:bookmarkEnd w:id="335"/>
    </w:p>
    <w:p w14:paraId="02DCB4B1"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2E8C5F35" w14:textId="77777777" w:rsidR="00136A07" w:rsidRPr="00847B15" w:rsidRDefault="00136A07" w:rsidP="00136A07">
      <w:pPr>
        <w:ind w:firstLine="567"/>
        <w:jc w:val="both"/>
        <w:rPr>
          <w:rFonts w:ascii="Liberation Serif" w:hAnsi="Liberation Serif"/>
          <w:bCs/>
        </w:rPr>
      </w:pPr>
      <w:r w:rsidRPr="00847B15">
        <w:rPr>
          <w:rFonts w:ascii="Liberation Serif" w:hAnsi="Liberation Serif"/>
          <w:bCs/>
        </w:rPr>
        <w:t>СанПиН 2.1.8/2.2.4.1383-03 "Гигиенические требования к размещению и эксплуатации передающих радиотехнических объектов" (Пункты 3.17, 3.19, 3.20-3.22 включены в Перечень нормативных правовых актов и групп нормативных правовых 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Правительства Российской Федерации от 31 декабря 2020 года № 2467. Срок действия указанных пунктов в Перечне - до 1 января 2025 года.).</w:t>
      </w:r>
    </w:p>
    <w:p w14:paraId="5A2D440E" w14:textId="77777777" w:rsidR="00136A07" w:rsidRPr="00847B15" w:rsidRDefault="00136A07" w:rsidP="00136A07">
      <w:pPr>
        <w:ind w:firstLine="567"/>
        <w:jc w:val="both"/>
        <w:rPr>
          <w:rFonts w:ascii="Liberation Serif" w:hAnsi="Liberation Serif"/>
          <w:bCs/>
        </w:rPr>
      </w:pPr>
      <w:r w:rsidRPr="00847B15">
        <w:rPr>
          <w:rFonts w:ascii="Liberation Serif" w:hAnsi="Liberation Serif"/>
          <w:bCs/>
        </w:rPr>
        <w:t>СанПиН 2.1.8/2.2.4.1190-03 «Гигиенические требования к размещению и эксплуатации средств сухопутной подвижной радиосвязи» (Пункты 3.16-3.19 включены в Перечень нормативных правовых актов и групп нормативных правовых актов,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утвержденный постановлением Правительства Российской Федерации от 31 декабря 2020 года № 2467. Срок действия указанных пунктов в Перечне - до 1 января 2025 года.).</w:t>
      </w:r>
    </w:p>
    <w:p w14:paraId="02DCB4B4"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 xml:space="preserve">Порядок установления и размеры. </w:t>
      </w:r>
    </w:p>
    <w:p w14:paraId="02DCB4B5"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В целях защиты населения от воздействия ЭМП, создаваемых антеннами стационарных передающих радиотехнических объектов (ПРТО), устанавливаются зоны ограничения с учетом перспективного развития ПРТО и населенного пункта.</w:t>
      </w:r>
    </w:p>
    <w:p w14:paraId="02DCB4B6"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Зона ограничения представляет собой территорию, на внешних границах которой на высоте от поверхности земли более 2 м уровни ЭМП превышают ПДУ по п.п.</w:t>
      </w:r>
      <w:r w:rsidR="00AA698D" w:rsidRPr="00847B15">
        <w:rPr>
          <w:rFonts w:ascii="Liberation Serif" w:hAnsi="Liberation Serif"/>
        </w:rPr>
        <w:t xml:space="preserve"> </w:t>
      </w:r>
      <w:r w:rsidRPr="00847B15">
        <w:rPr>
          <w:rFonts w:ascii="Liberation Serif" w:hAnsi="Liberation Serif"/>
        </w:rPr>
        <w:t>3.3 и 3.4 СанПиН 2.1.8/2.2.4.1383-03.</w:t>
      </w:r>
    </w:p>
    <w:p w14:paraId="02DCB4B7"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по п.п.</w:t>
      </w:r>
      <w:r w:rsidR="00AA698D" w:rsidRPr="00847B15">
        <w:rPr>
          <w:rFonts w:ascii="Liberation Serif" w:hAnsi="Liberation Serif"/>
        </w:rPr>
        <w:t xml:space="preserve"> </w:t>
      </w:r>
      <w:r w:rsidRPr="00847B15">
        <w:rPr>
          <w:rFonts w:ascii="Liberation Serif" w:hAnsi="Liberation Serif"/>
        </w:rPr>
        <w:t>3.3 и 3.4 СанПиН 2.1.8/2.2.4.1383-03.</w:t>
      </w:r>
    </w:p>
    <w:p w14:paraId="02DCB4B8"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Зоны ограничений определяются в соответствии с методическими указаниями, утвержденными Минздравом России, с учетом возможного суммирования ЭМП, создаваемых отдельными источниками, входящим в состав ПРТО (п.</w:t>
      </w:r>
      <w:r w:rsidR="00AA698D" w:rsidRPr="00847B15">
        <w:rPr>
          <w:rFonts w:ascii="Liberation Serif" w:hAnsi="Liberation Serif"/>
        </w:rPr>
        <w:t xml:space="preserve"> </w:t>
      </w:r>
      <w:r w:rsidRPr="00847B15">
        <w:rPr>
          <w:rFonts w:ascii="Liberation Serif" w:hAnsi="Liberation Serif"/>
        </w:rPr>
        <w:t>3.4 СанПиН 2.1.8/2.2.4.1383-03).</w:t>
      </w:r>
    </w:p>
    <w:p w14:paraId="02DCB4B9"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Границы зон ограничения определяются расчетным методом и уточняются по результатам измерений уровней ЭМП.</w:t>
      </w:r>
    </w:p>
    <w:p w14:paraId="02DCB4BA"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При определении границ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14:paraId="02DCB4BB"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4BD"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Зоны ограничений не могут иметь статус селитебной территории, а также не могут использоваться для размещения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w:t>
      </w:r>
    </w:p>
    <w:p w14:paraId="02DCB4BE"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Зоны ограничений или какая-либо их часть не могут рассматриваться как резервная территория ПРТО и использоваться для расширения промышленной площадки.</w:t>
      </w:r>
    </w:p>
    <w:p w14:paraId="02DCB4BF" w14:textId="6275C6D6" w:rsidR="00230DCF" w:rsidRPr="00847B15" w:rsidRDefault="00230DCF" w:rsidP="00230DCF">
      <w:pPr>
        <w:ind w:firstLine="567"/>
        <w:jc w:val="both"/>
        <w:rPr>
          <w:rFonts w:ascii="Liberation Serif" w:hAnsi="Liberation Serif"/>
        </w:rPr>
      </w:pPr>
      <w:r w:rsidRPr="00847B15">
        <w:rPr>
          <w:rFonts w:ascii="Liberation Serif" w:hAnsi="Liberation Serif"/>
        </w:rPr>
        <w:t>На технической территории ПРТО и территориях специальных полигонов не допускается размещение жилых и общественных зданий.</w:t>
      </w:r>
    </w:p>
    <w:p w14:paraId="5B59E57E" w14:textId="77777777" w:rsidR="003638C9" w:rsidRPr="00847B15" w:rsidRDefault="003638C9" w:rsidP="00230DCF">
      <w:pPr>
        <w:ind w:firstLine="567"/>
        <w:jc w:val="both"/>
        <w:rPr>
          <w:rFonts w:ascii="Liberation Serif" w:hAnsi="Liberation Serif"/>
        </w:rPr>
      </w:pPr>
    </w:p>
    <w:p w14:paraId="02DCB4C1" w14:textId="77777777" w:rsidR="00230DCF" w:rsidRPr="00847B15" w:rsidRDefault="00230DCF" w:rsidP="00230DCF">
      <w:pPr>
        <w:keepNext/>
        <w:spacing w:before="120"/>
        <w:ind w:firstLine="567"/>
        <w:jc w:val="both"/>
        <w:outlineLvl w:val="2"/>
        <w:rPr>
          <w:rFonts w:ascii="Liberation Serif" w:hAnsi="Liberation Serif"/>
          <w:b/>
          <w:bCs/>
          <w:szCs w:val="26"/>
        </w:rPr>
      </w:pPr>
      <w:bookmarkStart w:id="336" w:name="_Toc398890962"/>
      <w:bookmarkStart w:id="337" w:name="_Toc414831585"/>
      <w:bookmarkStart w:id="338" w:name="_Toc531808787"/>
      <w:bookmarkStart w:id="339" w:name="_Toc140790477"/>
      <w:r w:rsidRPr="00847B15">
        <w:rPr>
          <w:rFonts w:ascii="Liberation Serif" w:hAnsi="Liberation Serif"/>
          <w:b/>
          <w:bCs/>
          <w:szCs w:val="26"/>
        </w:rPr>
        <w:t xml:space="preserve">Статья </w:t>
      </w:r>
      <w:r w:rsidR="001E7994" w:rsidRPr="00847B15">
        <w:rPr>
          <w:rFonts w:ascii="Liberation Serif" w:hAnsi="Liberation Serif"/>
          <w:b/>
          <w:bCs/>
          <w:szCs w:val="26"/>
        </w:rPr>
        <w:t>2</w:t>
      </w:r>
      <w:r w:rsidR="000E15EB" w:rsidRPr="00847B15">
        <w:rPr>
          <w:rFonts w:ascii="Liberation Serif" w:hAnsi="Liberation Serif"/>
          <w:b/>
          <w:bCs/>
          <w:szCs w:val="26"/>
        </w:rPr>
        <w:t>9</w:t>
      </w:r>
      <w:r w:rsidRPr="00847B15">
        <w:rPr>
          <w:rFonts w:ascii="Liberation Serif" w:hAnsi="Liberation Serif"/>
          <w:b/>
          <w:bCs/>
          <w:szCs w:val="26"/>
        </w:rPr>
        <w:t>. Придорожные полосы автомобильных дорог.</w:t>
      </w:r>
      <w:bookmarkEnd w:id="336"/>
      <w:bookmarkEnd w:id="337"/>
      <w:bookmarkEnd w:id="338"/>
      <w:bookmarkEnd w:id="339"/>
    </w:p>
    <w:p w14:paraId="02DCB4C2"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4C3"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Федеральн</w:t>
      </w:r>
      <w:r w:rsidR="009165BC" w:rsidRPr="00847B15">
        <w:rPr>
          <w:rFonts w:ascii="Liberation Serif" w:hAnsi="Liberation Serif"/>
        </w:rPr>
        <w:t>ый</w:t>
      </w:r>
      <w:r w:rsidRPr="00847B15">
        <w:rPr>
          <w:rFonts w:ascii="Liberation Serif" w:hAnsi="Liberation Serif"/>
        </w:rPr>
        <w:t xml:space="preserve"> закон от 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9165BC" w:rsidRPr="00847B15">
        <w:rPr>
          <w:rFonts w:ascii="Liberation Serif" w:hAnsi="Liberation Serif"/>
        </w:rPr>
        <w:t>, ст. 26.</w:t>
      </w:r>
    </w:p>
    <w:p w14:paraId="02DCB4C4" w14:textId="77777777" w:rsidR="00230DCF" w:rsidRPr="00847B15" w:rsidRDefault="00230DCF" w:rsidP="00230DCF">
      <w:pPr>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2C3AF782"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1. Для автомобильных дорог, за исключением автомобильных дорог, расположенных в границах населенных пунктов, устанавливаются придорожные полосы.</w:t>
      </w:r>
    </w:p>
    <w:p w14:paraId="6D3613A9"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2.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14:paraId="4E9D27A4"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1) семидесяти пяти метров - для автомобильных дорог первой и второй категорий;</w:t>
      </w:r>
    </w:p>
    <w:p w14:paraId="7E06921F"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2) пятидесяти метров - для автомобильных дорог третьей и четвертой категорий;</w:t>
      </w:r>
    </w:p>
    <w:p w14:paraId="5D209D68"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3) двадцати пяти метров - для автомобильных дорог пятой категории;</w:t>
      </w:r>
    </w:p>
    <w:p w14:paraId="47437938"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4) ста метров - для подъездных дорог, соединяющих административные центры (столицы) субъектов Российской Федерации, города федерального значения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14:paraId="028E3C67"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14:paraId="25AFF3D7" w14:textId="77777777" w:rsidR="00B12F83" w:rsidRPr="00847B15" w:rsidRDefault="00B12F83" w:rsidP="00B12F83">
      <w:pPr>
        <w:ind w:firstLine="567"/>
        <w:jc w:val="both"/>
        <w:rPr>
          <w:rFonts w:ascii="Liberation Serif" w:hAnsi="Liberation Serif"/>
        </w:rPr>
      </w:pPr>
      <w:r w:rsidRPr="00847B15">
        <w:rPr>
          <w:rFonts w:ascii="Liberation Serif" w:hAnsi="Liberation Serif"/>
        </w:rPr>
        <w:t>3. Решение об установлении придорожных полос автомобильных дорог федерального, регионального или муниципального, местного значения или об изменении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Российской Федерации, органом местного самоуправления.</w:t>
      </w:r>
    </w:p>
    <w:p w14:paraId="02DCB4CB"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4CC"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p>
    <w:p w14:paraId="02DCB4CD" w14:textId="77777777" w:rsidR="00230DCF" w:rsidRPr="00847B15" w:rsidRDefault="00230DCF" w:rsidP="00230DCF">
      <w:pPr>
        <w:ind w:firstLine="567"/>
        <w:jc w:val="both"/>
        <w:rPr>
          <w:rFonts w:ascii="Liberation Serif" w:hAnsi="Liberation Serif"/>
        </w:rPr>
      </w:pPr>
      <w:r w:rsidRPr="00847B15">
        <w:rPr>
          <w:rFonts w:ascii="Liberation Serif" w:hAnsi="Liberation Serif"/>
        </w:rPr>
        <w:t>Лица, осуществляющие строительство, реконструкцию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объектов дорожного сервиса, установку рекламных конструкций, информационных щитов и указателей без разрешения на строительство (в случае, если для строительства или реконструкции указанных объектов требуется выдача разрешения на строительство), без предусмотренного ст. 26 Федерального закона от 8.11.2007 г. № 257-ФЗ согласия или с нарушением технических требований и условий, подлежащих обязательному исполнению,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объектов капитального строительства, установку рекламных конструкций, информационных щитов и указателей, осуществить снос незаконно возведенных объектов и сооружений и привести автомобильные дороги в первоначальное состояние. В случае отказа от исполнения таких требований владельцы автомобильных дорог выполняют работы по ликвидации возведенных объектов или сооружений с последующей компенсацией затрат на выполнение этих работ за счет лиц, виновных в незаконном возведении указанных объектов, сооружений, в соответствии с законодательством Российской Федерации. Порядок осуществления владельцем автомобильной дороги мониторинга соблюдения технических требований и условий, подлежащих обязательному исполнению,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14:paraId="02DCB4CE" w14:textId="77777777" w:rsidR="00230DCF" w:rsidRPr="00847B15" w:rsidRDefault="00230DCF" w:rsidP="00230DCF">
      <w:pPr>
        <w:ind w:firstLine="567"/>
        <w:jc w:val="both"/>
        <w:rPr>
          <w:rFonts w:ascii="Liberation Serif" w:hAnsi="Liberation Serif"/>
        </w:rPr>
      </w:pPr>
    </w:p>
    <w:p w14:paraId="02DCB4CF" w14:textId="77777777" w:rsidR="00ED46E9" w:rsidRPr="00847B15" w:rsidRDefault="00ED46E9" w:rsidP="00ED46E9">
      <w:pPr>
        <w:keepNext/>
        <w:spacing w:before="120"/>
        <w:ind w:firstLine="567"/>
        <w:jc w:val="both"/>
        <w:outlineLvl w:val="2"/>
        <w:rPr>
          <w:rFonts w:ascii="Liberation Serif" w:hAnsi="Liberation Serif"/>
          <w:b/>
          <w:bCs/>
          <w:szCs w:val="26"/>
        </w:rPr>
      </w:pPr>
      <w:bookmarkStart w:id="340" w:name="_Toc531808788"/>
      <w:bookmarkStart w:id="341" w:name="_Toc140790478"/>
      <w:r w:rsidRPr="00847B15">
        <w:rPr>
          <w:rFonts w:ascii="Liberation Serif" w:hAnsi="Liberation Serif"/>
          <w:b/>
          <w:bCs/>
          <w:szCs w:val="26"/>
        </w:rPr>
        <w:t xml:space="preserve">Статья </w:t>
      </w:r>
      <w:r w:rsidR="00FD277B" w:rsidRPr="00847B15">
        <w:rPr>
          <w:rFonts w:ascii="Liberation Serif" w:hAnsi="Liberation Serif"/>
          <w:b/>
          <w:bCs/>
          <w:szCs w:val="26"/>
        </w:rPr>
        <w:t>30</w:t>
      </w:r>
      <w:r w:rsidRPr="00847B15">
        <w:rPr>
          <w:rFonts w:ascii="Liberation Serif" w:hAnsi="Liberation Serif"/>
          <w:b/>
          <w:bCs/>
          <w:szCs w:val="26"/>
        </w:rPr>
        <w:t>. Приаэродромная территория.</w:t>
      </w:r>
      <w:bookmarkEnd w:id="340"/>
      <w:bookmarkEnd w:id="341"/>
    </w:p>
    <w:p w14:paraId="02DCB4D0" w14:textId="77777777" w:rsidR="00ED46E9" w:rsidRPr="00847B15" w:rsidRDefault="00ED46E9" w:rsidP="00ED46E9">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4D1" w14:textId="77777777" w:rsidR="00ED46E9" w:rsidRPr="00847B15" w:rsidRDefault="00ED46E9" w:rsidP="00ED46E9">
      <w:pPr>
        <w:ind w:firstLine="567"/>
        <w:jc w:val="both"/>
        <w:rPr>
          <w:rFonts w:ascii="Liberation Serif" w:hAnsi="Liberation Serif"/>
        </w:rPr>
      </w:pPr>
      <w:r w:rsidRPr="00847B15">
        <w:rPr>
          <w:rFonts w:ascii="Liberation Serif" w:hAnsi="Liberation Serif"/>
        </w:rPr>
        <w:t>Воздушный кодекс Российской Федерации от 19.03.1997 № 60-ФЗ, ст. 47.</w:t>
      </w:r>
    </w:p>
    <w:p w14:paraId="02DCB4D2" w14:textId="77777777" w:rsidR="00ED46E9" w:rsidRPr="00847B15" w:rsidRDefault="00ED46E9" w:rsidP="00ED46E9">
      <w:pPr>
        <w:spacing w:before="120"/>
        <w:ind w:firstLine="567"/>
        <w:jc w:val="both"/>
        <w:rPr>
          <w:rFonts w:ascii="Liberation Serif" w:hAnsi="Liberation Serif"/>
          <w:b/>
        </w:rPr>
      </w:pPr>
      <w:r w:rsidRPr="00847B15">
        <w:rPr>
          <w:rFonts w:ascii="Liberation Serif" w:hAnsi="Liberation Serif"/>
          <w:b/>
        </w:rPr>
        <w:t>Порядок установления и размеры, режим использования территории.</w:t>
      </w:r>
    </w:p>
    <w:p w14:paraId="02DCB4D3" w14:textId="2FDD33D5" w:rsidR="00ED46E9" w:rsidRPr="00847B15" w:rsidRDefault="00262E4A" w:rsidP="00262E4A">
      <w:pPr>
        <w:ind w:firstLine="567"/>
        <w:jc w:val="both"/>
        <w:rPr>
          <w:rFonts w:ascii="Liberation Serif" w:hAnsi="Liberation Serif"/>
        </w:rPr>
      </w:pPr>
      <w:r w:rsidRPr="00847B15">
        <w:rPr>
          <w:rFonts w:ascii="Liberation Serif" w:hAnsi="Liberation Serif"/>
        </w:rPr>
        <w:t>В соответствии с</w:t>
      </w:r>
      <w:r w:rsidR="00852CA6" w:rsidRPr="00847B15">
        <w:rPr>
          <w:rFonts w:ascii="Liberation Serif" w:hAnsi="Liberation Serif"/>
        </w:rPr>
        <w:t>о</w:t>
      </w:r>
      <w:r w:rsidRPr="00847B15">
        <w:rPr>
          <w:rFonts w:ascii="Liberation Serif" w:hAnsi="Liberation Serif"/>
        </w:rPr>
        <w:t xml:space="preserve"> </w:t>
      </w:r>
      <w:r w:rsidR="00852CA6" w:rsidRPr="00847B15">
        <w:rPr>
          <w:rFonts w:ascii="Liberation Serif" w:hAnsi="Liberation Serif"/>
        </w:rPr>
        <w:t xml:space="preserve">ст. 47 </w:t>
      </w:r>
      <w:r w:rsidRPr="00847B15">
        <w:rPr>
          <w:rFonts w:ascii="Liberation Serif" w:hAnsi="Liberation Serif"/>
        </w:rPr>
        <w:t>Воздушн</w:t>
      </w:r>
      <w:r w:rsidR="00852CA6" w:rsidRPr="00847B15">
        <w:rPr>
          <w:rFonts w:ascii="Liberation Serif" w:hAnsi="Liberation Serif"/>
        </w:rPr>
        <w:t>ого</w:t>
      </w:r>
      <w:r w:rsidRPr="00847B15">
        <w:rPr>
          <w:rFonts w:ascii="Liberation Serif" w:hAnsi="Liberation Serif"/>
        </w:rPr>
        <w:t xml:space="preserve"> кодекс</w:t>
      </w:r>
      <w:r w:rsidR="00852CA6" w:rsidRPr="00847B15">
        <w:rPr>
          <w:rFonts w:ascii="Liberation Serif" w:hAnsi="Liberation Serif"/>
        </w:rPr>
        <w:t>а</w:t>
      </w:r>
      <w:r w:rsidRPr="00847B15">
        <w:rPr>
          <w:rFonts w:ascii="Liberation Serif" w:hAnsi="Liberation Serif"/>
        </w:rPr>
        <w:t xml:space="preserve"> Российской Федерации от 19.03.1997 № 60-ФЗ, приаэродромная территория устанавливается </w:t>
      </w:r>
      <w:r w:rsidR="004632D9" w:rsidRPr="00847B15">
        <w:rPr>
          <w:rFonts w:ascii="Liberation Serif" w:hAnsi="Liberation Serif"/>
        </w:rPr>
        <w:t>акто</w:t>
      </w:r>
      <w:r w:rsidRPr="00847B15">
        <w:rPr>
          <w:rFonts w:ascii="Liberation Serif" w:hAnsi="Liberation Serif"/>
        </w:rPr>
        <w:t xml:space="preserve">м уполномоченного Правительством Российской Федерации федерального органа исполнительной власти в целях обеспечения безопасности полетов воздушных судов, перспективного развития аэропорта и исключения негативного воздействия оборудования аэродрома и полетов воздушных судов на здоровье человека и окружающую среду в соответствии с Воздушным кодексом Российской Федерации от 19.03.1997 № 60-ФЗ, земельным законодательством, законодательством о градостроительной деятельности с учетом требований законодательства в области обеспечения санитарно-эпидемиологического благополучия населения. Указанным </w:t>
      </w:r>
      <w:r w:rsidR="004632D9" w:rsidRPr="00847B15">
        <w:rPr>
          <w:rFonts w:ascii="Liberation Serif" w:hAnsi="Liberation Serif"/>
        </w:rPr>
        <w:t xml:space="preserve">актом </w:t>
      </w:r>
      <w:r w:rsidRPr="00847B15">
        <w:rPr>
          <w:rFonts w:ascii="Liberation Serif" w:hAnsi="Liberation Serif"/>
        </w:rPr>
        <w:t>на приаэродромной территории устанавливаются ограничения использования земельных участков и (или) расположенных на них объектов недвижимости и осуществления экономической и иной деятельности в соответствии с Воздушным кодексом Российской Федерации от 19.03.1997 № 60-ФЗ.</w:t>
      </w:r>
    </w:p>
    <w:p w14:paraId="02DCB4D4" w14:textId="77777777" w:rsidR="00230DCF" w:rsidRPr="00847B15" w:rsidRDefault="00230DCF" w:rsidP="00230DCF">
      <w:pPr>
        <w:ind w:firstLine="567"/>
        <w:jc w:val="both"/>
        <w:rPr>
          <w:rFonts w:ascii="Liberation Serif" w:hAnsi="Liberation Serif"/>
        </w:rPr>
      </w:pPr>
    </w:p>
    <w:p w14:paraId="02DCB4D5" w14:textId="77777777" w:rsidR="00230DCF" w:rsidRPr="00847B15" w:rsidRDefault="00230DCF" w:rsidP="00230DCF">
      <w:pPr>
        <w:keepNext/>
        <w:spacing w:before="120"/>
        <w:ind w:firstLine="567"/>
        <w:jc w:val="both"/>
        <w:outlineLvl w:val="2"/>
        <w:rPr>
          <w:rFonts w:ascii="Liberation Serif" w:hAnsi="Liberation Serif"/>
          <w:b/>
          <w:bCs/>
          <w:szCs w:val="26"/>
        </w:rPr>
      </w:pPr>
      <w:bookmarkStart w:id="342" w:name="_Toc398890966"/>
      <w:bookmarkStart w:id="343" w:name="_Toc414831590"/>
      <w:bookmarkStart w:id="344" w:name="_Toc531808789"/>
      <w:bookmarkStart w:id="345" w:name="_Toc140790479"/>
      <w:r w:rsidRPr="00847B15">
        <w:rPr>
          <w:rFonts w:ascii="Liberation Serif" w:hAnsi="Liberation Serif"/>
          <w:b/>
          <w:bCs/>
          <w:szCs w:val="26"/>
        </w:rPr>
        <w:t xml:space="preserve">Статья </w:t>
      </w:r>
      <w:r w:rsidR="0063336F" w:rsidRPr="00847B15">
        <w:rPr>
          <w:rFonts w:ascii="Liberation Serif" w:hAnsi="Liberation Serif"/>
          <w:b/>
          <w:bCs/>
          <w:szCs w:val="26"/>
        </w:rPr>
        <w:t>31</w:t>
      </w:r>
      <w:r w:rsidRPr="00847B15">
        <w:rPr>
          <w:rFonts w:ascii="Liberation Serif" w:hAnsi="Liberation Serif"/>
          <w:b/>
          <w:bCs/>
          <w:szCs w:val="26"/>
        </w:rPr>
        <w:t xml:space="preserve">. Зоны минимальных расстояний </w:t>
      </w:r>
      <w:r w:rsidR="00585D9F" w:rsidRPr="00847B15">
        <w:rPr>
          <w:rFonts w:ascii="Liberation Serif" w:hAnsi="Liberation Serif"/>
          <w:b/>
          <w:bCs/>
          <w:szCs w:val="26"/>
        </w:rPr>
        <w:t>до магистральных или промышленных трубопроводов (газопроводов, нефтепроводов и нефтепродуктопроводов, аммиакопроводов)</w:t>
      </w:r>
      <w:r w:rsidRPr="00847B15">
        <w:rPr>
          <w:rFonts w:ascii="Liberation Serif" w:hAnsi="Liberation Serif"/>
          <w:b/>
          <w:bCs/>
          <w:szCs w:val="26"/>
        </w:rPr>
        <w:t>.</w:t>
      </w:r>
      <w:bookmarkEnd w:id="342"/>
      <w:bookmarkEnd w:id="343"/>
      <w:bookmarkEnd w:id="344"/>
      <w:bookmarkEnd w:id="345"/>
    </w:p>
    <w:p w14:paraId="02DCB4D6" w14:textId="77777777" w:rsidR="00230DCF" w:rsidRPr="00847B15" w:rsidRDefault="00230DCF" w:rsidP="00230DCF">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4D7" w14:textId="77777777" w:rsidR="00C970D8" w:rsidRPr="00847B15" w:rsidRDefault="00BA6ABB" w:rsidP="00230DCF">
      <w:pPr>
        <w:ind w:firstLine="567"/>
        <w:jc w:val="both"/>
        <w:rPr>
          <w:rFonts w:ascii="Liberation Serif" w:hAnsi="Liberation Serif"/>
        </w:rPr>
      </w:pPr>
      <w:r w:rsidRPr="00847B15">
        <w:rPr>
          <w:rFonts w:ascii="Liberation Serif" w:hAnsi="Liberation Serif"/>
        </w:rPr>
        <w:t xml:space="preserve">Федеральный закон № </w:t>
      </w:r>
      <w:r w:rsidR="006E1382" w:rsidRPr="00847B15">
        <w:rPr>
          <w:rFonts w:ascii="Liberation Serif" w:hAnsi="Liberation Serif"/>
        </w:rPr>
        <w:t>123-ФЗ «</w:t>
      </w:r>
      <w:r w:rsidR="00C970D8" w:rsidRPr="00847B15">
        <w:rPr>
          <w:rFonts w:ascii="Liberation Serif" w:hAnsi="Liberation Serif"/>
        </w:rPr>
        <w:t>Технический регламент о требованиях пожарной безопасности»</w:t>
      </w:r>
      <w:r w:rsidRPr="00847B15">
        <w:rPr>
          <w:rFonts w:ascii="Liberation Serif" w:hAnsi="Liberation Serif"/>
        </w:rPr>
        <w:t>, ст. 74.</w:t>
      </w:r>
    </w:p>
    <w:p w14:paraId="2C3BE967" w14:textId="77777777" w:rsidR="001B7B6B" w:rsidRPr="00847B15" w:rsidRDefault="001B7B6B" w:rsidP="001B7B6B">
      <w:pPr>
        <w:ind w:firstLine="567"/>
        <w:jc w:val="both"/>
        <w:rPr>
          <w:rFonts w:ascii="Liberation Serif" w:hAnsi="Liberation Serif"/>
        </w:rPr>
      </w:pPr>
      <w:r w:rsidRPr="00847B15">
        <w:rPr>
          <w:rFonts w:ascii="Liberation Serif" w:hAnsi="Liberation Serif"/>
        </w:rPr>
        <w:t xml:space="preserve">СП 36.13330.2012 «Магистральные трубопроводы», п. </w:t>
      </w:r>
      <w:r w:rsidRPr="00847B15">
        <w:rPr>
          <w:rFonts w:ascii="Liberation Serif" w:hAnsi="Liberation Serif"/>
          <w:bCs/>
        </w:rPr>
        <w:t xml:space="preserve">7.15, 7.16 </w:t>
      </w:r>
      <w:r w:rsidRPr="00847B15">
        <w:rPr>
          <w:rFonts w:ascii="Liberation Serif" w:hAnsi="Liberation Serif"/>
          <w:iCs/>
        </w:rPr>
        <w:t>(</w:t>
      </w:r>
      <w:r w:rsidRPr="00847B15">
        <w:rPr>
          <w:rFonts w:ascii="Liberation Serif" w:hAnsi="Liberation Serif"/>
          <w:bCs/>
        </w:rPr>
        <w:t xml:space="preserve">в соответствии с </w:t>
      </w:r>
      <w:r w:rsidRPr="00847B15">
        <w:rPr>
          <w:rFonts w:ascii="Liberation Serif" w:hAnsi="Liberation Serif"/>
        </w:rPr>
        <w:t>ч. 6 ст. 15 Технического регламента о безопасности зданий и сооружений</w:t>
      </w:r>
      <w:r w:rsidRPr="00847B15">
        <w:rPr>
          <w:rFonts w:ascii="Liberation Serif" w:hAnsi="Liberation Serif"/>
          <w:iCs/>
        </w:rPr>
        <w:t>, с учётом абзаца 10 Обзора судебной практики по спорам, связанным с возведением зданий и сооружений в охранных зонах трубопроводов и в границах минимальных расстояний до магистральных или промышленных трубопроводов, утв. Президиумом Верховного Суда РФ 23.06.2021)</w:t>
      </w:r>
      <w:r w:rsidRPr="00847B15">
        <w:rPr>
          <w:rFonts w:ascii="Liberation Serif" w:hAnsi="Liberation Serif"/>
        </w:rPr>
        <w:t>.</w:t>
      </w:r>
    </w:p>
    <w:p w14:paraId="02DCB4D9" w14:textId="3972FF36" w:rsidR="0020120B" w:rsidRPr="00847B15" w:rsidRDefault="0020120B" w:rsidP="0020120B">
      <w:pPr>
        <w:ind w:firstLine="567"/>
        <w:jc w:val="both"/>
        <w:rPr>
          <w:rFonts w:ascii="Liberation Serif" w:hAnsi="Liberation Serif"/>
        </w:rPr>
      </w:pPr>
      <w:r w:rsidRPr="00847B15">
        <w:rPr>
          <w:rFonts w:ascii="Liberation Serif" w:hAnsi="Liberation Serif"/>
        </w:rPr>
        <w:t>СанПиН 2.2.1/2.1.1.1200-03 «Санитарно-защитные зоны и санитарная классификация предприятий, сооружений и иных объектов», п. 2.7</w:t>
      </w:r>
      <w:r w:rsidR="00D66ECE" w:rsidRPr="00847B15">
        <w:rPr>
          <w:rFonts w:ascii="Liberation Serif" w:hAnsi="Liberation Serif"/>
        </w:rPr>
        <w:t xml:space="preserve"> (Требования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w:t>
      </w:r>
      <w:r w:rsidR="00694758" w:rsidRPr="00847B15">
        <w:rPr>
          <w:rFonts w:ascii="Liberation Serif" w:hAnsi="Liberation Serif"/>
        </w:rPr>
        <w:t>.  Утрачивают силу с 01.01.</w:t>
      </w:r>
      <w:r w:rsidR="00C56C7B" w:rsidRPr="00847B15">
        <w:rPr>
          <w:rFonts w:ascii="Liberation Serif" w:hAnsi="Liberation Serif"/>
        </w:rPr>
        <w:t>2025</w:t>
      </w:r>
      <w:r w:rsidR="00694758"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4DB" w14:textId="77777777" w:rsidR="00230DCF" w:rsidRPr="00847B15" w:rsidRDefault="00230DCF" w:rsidP="00230DCF">
      <w:pPr>
        <w:spacing w:before="120"/>
        <w:ind w:firstLine="567"/>
        <w:jc w:val="both"/>
        <w:rPr>
          <w:rFonts w:ascii="Liberation Serif" w:hAnsi="Liberation Serif"/>
        </w:rPr>
      </w:pPr>
      <w:r w:rsidRPr="00847B15">
        <w:rPr>
          <w:rFonts w:ascii="Liberation Serif" w:hAnsi="Liberation Serif"/>
          <w:b/>
        </w:rPr>
        <w:t>Порядок установления и размеры, режим использования территории.</w:t>
      </w:r>
    </w:p>
    <w:p w14:paraId="02DCB4DC" w14:textId="77777777" w:rsidR="00C970D8" w:rsidRPr="00847B15" w:rsidRDefault="00F33BB3" w:rsidP="00F33BB3">
      <w:pPr>
        <w:ind w:firstLine="567"/>
        <w:jc w:val="both"/>
        <w:rPr>
          <w:rFonts w:ascii="Liberation Serif" w:hAnsi="Liberation Serif"/>
        </w:rPr>
      </w:pPr>
      <w:r w:rsidRPr="00847B15">
        <w:rPr>
          <w:rFonts w:ascii="Liberation Serif" w:hAnsi="Liberation Serif"/>
        </w:rPr>
        <w:t xml:space="preserve">1. </w:t>
      </w:r>
      <w:r w:rsidR="00C970D8" w:rsidRPr="00847B15">
        <w:rPr>
          <w:rFonts w:ascii="Liberation Serif" w:hAnsi="Liberation Serif"/>
        </w:rPr>
        <w:t>Противопожарные расстояния от оси подземных и надземных (в насыпи) магистральных, внутрипромысловых и местных распределительных газопроводов, нефтепроводов, нефтепродуктопроводов и конденсатопроводов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техническими регламентами, принятыми в соответствии с Федеральным законом "О техническом регулировании",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w:t>
      </w:r>
    </w:p>
    <w:p w14:paraId="02DCB4DE" w14:textId="77777777" w:rsidR="009F5010" w:rsidRPr="00847B15" w:rsidRDefault="009F5010" w:rsidP="00F33BB3">
      <w:pPr>
        <w:ind w:firstLine="567"/>
        <w:jc w:val="both"/>
        <w:rPr>
          <w:rFonts w:ascii="Liberation Serif" w:hAnsi="Liberation Serif"/>
        </w:rPr>
      </w:pPr>
      <w:r w:rsidRPr="00847B15">
        <w:rPr>
          <w:rFonts w:ascii="Liberation Serif" w:hAnsi="Liberation Serif"/>
        </w:rPr>
        <w:t>До дня установления зоны минимальных расстояний до магистральных или промышленных трубопроводов (газопроводов, нефтепроводов и нефтепродуктопроводов, аммиакопроводов) в соответствии со статьей 106 Земельного кодекса Российской Федерации и с утвержденным Правительством Российской Федерации положением о такой зоне строительство, реконструкция зданий, сооружений в границах минимальных расстояний до указанных трубопроводов допускаются только по согласованию с организацией - собственником системы газоснабжения, собственником нефтепровода, собственником нефтепродуктопровода, собственником аммиакопровода или уполномоченной ими организацией.</w:t>
      </w:r>
    </w:p>
    <w:p w14:paraId="02DCB4DF" w14:textId="77777777" w:rsidR="00230DCF" w:rsidRPr="00847B15" w:rsidRDefault="00C970D8" w:rsidP="00230DCF">
      <w:pPr>
        <w:ind w:firstLine="567"/>
        <w:jc w:val="both"/>
        <w:rPr>
          <w:rFonts w:ascii="Liberation Serif" w:hAnsi="Liberation Serif"/>
        </w:rPr>
      </w:pPr>
      <w:r w:rsidRPr="00847B15">
        <w:rPr>
          <w:rFonts w:ascii="Liberation Serif" w:hAnsi="Liberation Serif"/>
        </w:rPr>
        <w:t xml:space="preserve">2. </w:t>
      </w:r>
      <w:r w:rsidR="00230DCF" w:rsidRPr="00847B15">
        <w:rPr>
          <w:rFonts w:ascii="Liberation Serif" w:hAnsi="Liberation Serif"/>
        </w:rPr>
        <w:t xml:space="preserve">Расстояния от оси подземных и наземных (в насыпи) трубопроводов до населенных пунктов, отдельных промышленных и сельскохозяйственных предприятий, зданий и сооружений должны приниматься в зависимости от класса и диаметра трубопроводов, степени ответственности объектов и необходимости обеспечения их безопасности, но не менее значений, указанных в таблице 4 (п. </w:t>
      </w:r>
      <w:bookmarkStart w:id="346" w:name="i3217654"/>
      <w:r w:rsidR="00230DCF" w:rsidRPr="00847B15">
        <w:rPr>
          <w:rFonts w:ascii="Liberation Serif" w:hAnsi="Liberation Serif"/>
          <w:bCs/>
        </w:rPr>
        <w:t>7.1</w:t>
      </w:r>
      <w:bookmarkEnd w:id="346"/>
      <w:r w:rsidR="00230DCF" w:rsidRPr="00847B15">
        <w:rPr>
          <w:rFonts w:ascii="Liberation Serif" w:hAnsi="Liberation Serif"/>
          <w:bCs/>
        </w:rPr>
        <w:t xml:space="preserve">5 </w:t>
      </w:r>
      <w:r w:rsidR="00230DCF" w:rsidRPr="00847B15">
        <w:rPr>
          <w:rFonts w:ascii="Liberation Serif" w:hAnsi="Liberation Serif"/>
        </w:rPr>
        <w:t>СП 36.13330.2012).</w:t>
      </w:r>
    </w:p>
    <w:p w14:paraId="02DCB4E0" w14:textId="77777777" w:rsidR="00230DCF" w:rsidRPr="00847B15" w:rsidRDefault="00230DCF" w:rsidP="00230DCF">
      <w:pPr>
        <w:keepNext/>
        <w:spacing w:before="240"/>
        <w:ind w:firstLine="709"/>
        <w:jc w:val="right"/>
        <w:outlineLvl w:val="3"/>
        <w:rPr>
          <w:rFonts w:ascii="Liberation Serif" w:hAnsi="Liberation Serif"/>
          <w:b/>
          <w:bCs/>
          <w:sz w:val="20"/>
        </w:rPr>
      </w:pPr>
      <w:r w:rsidRPr="00847B15">
        <w:rPr>
          <w:rFonts w:ascii="Liberation Serif" w:hAnsi="Liberation Serif"/>
          <w:b/>
          <w:bCs/>
          <w:sz w:val="20"/>
        </w:rPr>
        <w:t>Таблица 4 СП 36.13330.2012</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4"/>
        <w:gridCol w:w="591"/>
        <w:gridCol w:w="631"/>
        <w:gridCol w:w="631"/>
        <w:gridCol w:w="631"/>
        <w:gridCol w:w="631"/>
        <w:gridCol w:w="631"/>
        <w:gridCol w:w="590"/>
        <w:gridCol w:w="631"/>
        <w:gridCol w:w="590"/>
        <w:gridCol w:w="631"/>
        <w:gridCol w:w="631"/>
        <w:gridCol w:w="631"/>
      </w:tblGrid>
      <w:tr w:rsidR="00D437C5" w:rsidRPr="00847B15" w14:paraId="02DCB4E3" w14:textId="77777777" w:rsidTr="00D437C5">
        <w:trPr>
          <w:trHeight w:val="202"/>
          <w:jc w:val="center"/>
        </w:trPr>
        <w:tc>
          <w:tcPr>
            <w:tcW w:w="1796" w:type="dxa"/>
            <w:vMerge w:val="restart"/>
            <w:hideMark/>
          </w:tcPr>
          <w:p w14:paraId="02DCB4E1" w14:textId="77777777" w:rsidR="00D437C5" w:rsidRPr="00847B15" w:rsidRDefault="00D437C5"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Объекты, здания и сооружения</w:t>
            </w:r>
          </w:p>
        </w:tc>
        <w:tc>
          <w:tcPr>
            <w:tcW w:w="7266" w:type="dxa"/>
            <w:gridSpan w:val="12"/>
            <w:hideMark/>
          </w:tcPr>
          <w:p w14:paraId="02DCB4E2" w14:textId="77777777" w:rsidR="00D437C5" w:rsidRPr="00847B15" w:rsidRDefault="00D437C5"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Минимальные расстояния, м, от оси</w:t>
            </w:r>
          </w:p>
        </w:tc>
      </w:tr>
      <w:tr w:rsidR="00D437C5" w:rsidRPr="00847B15" w14:paraId="540F3302" w14:textId="77777777" w:rsidTr="00D437C5">
        <w:trPr>
          <w:jc w:val="center"/>
        </w:trPr>
        <w:tc>
          <w:tcPr>
            <w:tcW w:w="1796" w:type="dxa"/>
            <w:vMerge/>
          </w:tcPr>
          <w:p w14:paraId="4F6697B6" w14:textId="77777777" w:rsidR="00D437C5" w:rsidRPr="00847B15" w:rsidRDefault="00D437C5" w:rsidP="00D437C5">
            <w:pPr>
              <w:jc w:val="center"/>
              <w:rPr>
                <w:rFonts w:ascii="Liberation Serif" w:hAnsi="Liberation Serif"/>
                <w:b/>
                <w:sz w:val="20"/>
                <w:szCs w:val="20"/>
              </w:rPr>
            </w:pPr>
          </w:p>
        </w:tc>
        <w:tc>
          <w:tcPr>
            <w:tcW w:w="4844" w:type="dxa"/>
            <w:gridSpan w:val="8"/>
          </w:tcPr>
          <w:p w14:paraId="445329A2" w14:textId="30E7851B"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газопроводов</w:t>
            </w:r>
          </w:p>
        </w:tc>
        <w:tc>
          <w:tcPr>
            <w:tcW w:w="0" w:type="auto"/>
            <w:gridSpan w:val="4"/>
          </w:tcPr>
          <w:p w14:paraId="2D9BFB94" w14:textId="092DA154"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нефтепроводов и нефтепродуктопроводов</w:t>
            </w:r>
          </w:p>
        </w:tc>
      </w:tr>
      <w:tr w:rsidR="00D437C5" w:rsidRPr="00847B15" w14:paraId="2EA06486" w14:textId="77777777" w:rsidTr="00D437C5">
        <w:trPr>
          <w:jc w:val="center"/>
        </w:trPr>
        <w:tc>
          <w:tcPr>
            <w:tcW w:w="1796" w:type="dxa"/>
            <w:vMerge/>
          </w:tcPr>
          <w:p w14:paraId="32C2B5BD" w14:textId="77777777" w:rsidR="00D437C5" w:rsidRPr="00847B15" w:rsidRDefault="00D437C5" w:rsidP="00D437C5">
            <w:pPr>
              <w:jc w:val="center"/>
              <w:rPr>
                <w:rFonts w:ascii="Liberation Serif" w:hAnsi="Liberation Serif"/>
                <w:b/>
                <w:sz w:val="20"/>
                <w:szCs w:val="20"/>
              </w:rPr>
            </w:pPr>
          </w:p>
        </w:tc>
        <w:tc>
          <w:tcPr>
            <w:tcW w:w="7266" w:type="dxa"/>
            <w:gridSpan w:val="12"/>
          </w:tcPr>
          <w:p w14:paraId="07C1BDF0" w14:textId="3A1DDA8D"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класса</w:t>
            </w:r>
          </w:p>
        </w:tc>
      </w:tr>
      <w:tr w:rsidR="00D437C5" w:rsidRPr="00847B15" w14:paraId="677C0B9B" w14:textId="77777777" w:rsidTr="00D437C5">
        <w:trPr>
          <w:jc w:val="center"/>
        </w:trPr>
        <w:tc>
          <w:tcPr>
            <w:tcW w:w="1796" w:type="dxa"/>
            <w:vMerge/>
          </w:tcPr>
          <w:p w14:paraId="2E6E83E0" w14:textId="77777777" w:rsidR="00D437C5" w:rsidRPr="00847B15" w:rsidRDefault="00D437C5" w:rsidP="00D437C5">
            <w:pPr>
              <w:jc w:val="center"/>
              <w:rPr>
                <w:rFonts w:ascii="Liberation Serif" w:hAnsi="Liberation Serif"/>
                <w:b/>
                <w:sz w:val="20"/>
                <w:szCs w:val="20"/>
              </w:rPr>
            </w:pPr>
          </w:p>
        </w:tc>
        <w:tc>
          <w:tcPr>
            <w:tcW w:w="3664" w:type="dxa"/>
            <w:gridSpan w:val="6"/>
          </w:tcPr>
          <w:p w14:paraId="22A4B160" w14:textId="37593CC6"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w:t>
            </w:r>
          </w:p>
        </w:tc>
        <w:tc>
          <w:tcPr>
            <w:tcW w:w="0" w:type="auto"/>
            <w:gridSpan w:val="2"/>
          </w:tcPr>
          <w:p w14:paraId="55A69D89" w14:textId="21F950D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w:t>
            </w:r>
          </w:p>
        </w:tc>
        <w:tc>
          <w:tcPr>
            <w:tcW w:w="0" w:type="auto"/>
          </w:tcPr>
          <w:p w14:paraId="73F666DC" w14:textId="3B2CCAED"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IV</w:t>
            </w:r>
          </w:p>
        </w:tc>
        <w:tc>
          <w:tcPr>
            <w:tcW w:w="0" w:type="auto"/>
          </w:tcPr>
          <w:p w14:paraId="4ED4FACF" w14:textId="5616EF9C"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III</w:t>
            </w:r>
          </w:p>
        </w:tc>
        <w:tc>
          <w:tcPr>
            <w:tcW w:w="0" w:type="auto"/>
          </w:tcPr>
          <w:p w14:paraId="5BA6BED3" w14:textId="72271253"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w:t>
            </w:r>
          </w:p>
        </w:tc>
        <w:tc>
          <w:tcPr>
            <w:tcW w:w="0" w:type="auto"/>
          </w:tcPr>
          <w:p w14:paraId="26F38683" w14:textId="0ED6534F"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w:t>
            </w:r>
          </w:p>
        </w:tc>
      </w:tr>
      <w:tr w:rsidR="00D437C5" w:rsidRPr="00847B15" w14:paraId="707CEBC2" w14:textId="77777777" w:rsidTr="00D437C5">
        <w:trPr>
          <w:jc w:val="center"/>
        </w:trPr>
        <w:tc>
          <w:tcPr>
            <w:tcW w:w="1796" w:type="dxa"/>
            <w:vMerge/>
          </w:tcPr>
          <w:p w14:paraId="02D2B6FB" w14:textId="77777777" w:rsidR="00D437C5" w:rsidRPr="00847B15" w:rsidRDefault="00D437C5" w:rsidP="00D437C5">
            <w:pPr>
              <w:jc w:val="center"/>
              <w:rPr>
                <w:rFonts w:ascii="Liberation Serif" w:hAnsi="Liberation Serif"/>
                <w:b/>
                <w:sz w:val="20"/>
                <w:szCs w:val="20"/>
              </w:rPr>
            </w:pPr>
          </w:p>
        </w:tc>
        <w:tc>
          <w:tcPr>
            <w:tcW w:w="7266" w:type="dxa"/>
            <w:gridSpan w:val="12"/>
          </w:tcPr>
          <w:p w14:paraId="3E1CC34B" w14:textId="372819F0" w:rsidR="00D437C5" w:rsidRPr="00847B15" w:rsidRDefault="006261F1" w:rsidP="006261F1">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 xml:space="preserve">В зависимости  от  </w:t>
            </w:r>
            <w:r w:rsidR="00D437C5" w:rsidRPr="00847B15">
              <w:rPr>
                <w:rFonts w:ascii="Liberation Serif" w:hAnsi="Liberation Serif"/>
                <w:b/>
                <w:sz w:val="20"/>
                <w:szCs w:val="20"/>
              </w:rPr>
              <w:t>номинальн</w:t>
            </w:r>
            <w:r w:rsidRPr="00847B15">
              <w:rPr>
                <w:rFonts w:ascii="Liberation Serif" w:hAnsi="Liberation Serif"/>
                <w:b/>
                <w:sz w:val="20"/>
                <w:szCs w:val="20"/>
              </w:rPr>
              <w:t>ого</w:t>
            </w:r>
            <w:r w:rsidR="00D437C5" w:rsidRPr="00847B15">
              <w:rPr>
                <w:rFonts w:ascii="Liberation Serif" w:hAnsi="Liberation Serif"/>
                <w:b/>
                <w:sz w:val="20"/>
                <w:szCs w:val="20"/>
              </w:rPr>
              <w:t xml:space="preserve"> диаметр</w:t>
            </w:r>
            <w:r w:rsidRPr="00847B15">
              <w:rPr>
                <w:rFonts w:ascii="Liberation Serif" w:hAnsi="Liberation Serif"/>
                <w:b/>
                <w:sz w:val="20"/>
                <w:szCs w:val="20"/>
              </w:rPr>
              <w:t>а</w:t>
            </w:r>
            <w:r w:rsidR="00D437C5" w:rsidRPr="00847B15">
              <w:rPr>
                <w:rFonts w:ascii="Liberation Serif" w:hAnsi="Liberation Serif"/>
                <w:b/>
                <w:sz w:val="20"/>
                <w:szCs w:val="20"/>
              </w:rPr>
              <w:t xml:space="preserve">, </w:t>
            </w:r>
            <w:r w:rsidR="00D437C5" w:rsidRPr="00847B15">
              <w:rPr>
                <w:rFonts w:ascii="Liberation Serif" w:hAnsi="Liberation Serif"/>
                <w:b/>
                <w:i/>
                <w:iCs/>
                <w:sz w:val="20"/>
                <w:szCs w:val="20"/>
              </w:rPr>
              <w:t>DN</w:t>
            </w:r>
            <w:r w:rsidRPr="00847B15">
              <w:rPr>
                <w:rFonts w:ascii="Liberation Serif" w:hAnsi="Liberation Serif"/>
                <w:b/>
                <w:i/>
                <w:iCs/>
                <w:sz w:val="20"/>
                <w:szCs w:val="20"/>
              </w:rPr>
              <w:t>*</w:t>
            </w:r>
          </w:p>
        </w:tc>
      </w:tr>
      <w:tr w:rsidR="00D437C5" w:rsidRPr="00847B15" w14:paraId="02DCB503" w14:textId="77777777" w:rsidTr="00D437C5">
        <w:trPr>
          <w:jc w:val="center"/>
        </w:trPr>
        <w:tc>
          <w:tcPr>
            <w:tcW w:w="1796" w:type="dxa"/>
            <w:vMerge/>
            <w:hideMark/>
          </w:tcPr>
          <w:p w14:paraId="02DCB4F6" w14:textId="77777777" w:rsidR="00D437C5" w:rsidRPr="00847B15" w:rsidRDefault="00D437C5" w:rsidP="00D437C5">
            <w:pPr>
              <w:jc w:val="center"/>
              <w:rPr>
                <w:rFonts w:ascii="Liberation Serif" w:hAnsi="Liberation Serif"/>
                <w:b/>
                <w:sz w:val="20"/>
                <w:szCs w:val="20"/>
              </w:rPr>
            </w:pPr>
          </w:p>
        </w:tc>
        <w:tc>
          <w:tcPr>
            <w:tcW w:w="0" w:type="auto"/>
            <w:hideMark/>
          </w:tcPr>
          <w:p w14:paraId="02DCB4F7"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300 и менее</w:t>
            </w:r>
          </w:p>
        </w:tc>
        <w:tc>
          <w:tcPr>
            <w:tcW w:w="0" w:type="auto"/>
            <w:hideMark/>
          </w:tcPr>
          <w:p w14:paraId="02DCB4F8"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300 до 600</w:t>
            </w:r>
          </w:p>
        </w:tc>
        <w:tc>
          <w:tcPr>
            <w:tcW w:w="0" w:type="auto"/>
            <w:hideMark/>
          </w:tcPr>
          <w:p w14:paraId="02DCB4F9"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600 до 800</w:t>
            </w:r>
          </w:p>
        </w:tc>
        <w:tc>
          <w:tcPr>
            <w:tcW w:w="621" w:type="dxa"/>
            <w:hideMark/>
          </w:tcPr>
          <w:p w14:paraId="02DCB4FA"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800 до 1000</w:t>
            </w:r>
          </w:p>
        </w:tc>
        <w:tc>
          <w:tcPr>
            <w:tcW w:w="621" w:type="dxa"/>
            <w:hideMark/>
          </w:tcPr>
          <w:p w14:paraId="02DCB4FB"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1000 до 1200</w:t>
            </w:r>
          </w:p>
        </w:tc>
        <w:tc>
          <w:tcPr>
            <w:tcW w:w="0" w:type="auto"/>
            <w:hideMark/>
          </w:tcPr>
          <w:p w14:paraId="02DCB4FC"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1200 до 1400</w:t>
            </w:r>
          </w:p>
        </w:tc>
        <w:tc>
          <w:tcPr>
            <w:tcW w:w="0" w:type="auto"/>
            <w:hideMark/>
          </w:tcPr>
          <w:p w14:paraId="02DCB4FD"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300 и менее</w:t>
            </w:r>
          </w:p>
        </w:tc>
        <w:tc>
          <w:tcPr>
            <w:tcW w:w="0" w:type="auto"/>
            <w:hideMark/>
          </w:tcPr>
          <w:p w14:paraId="02DCB4FE"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300</w:t>
            </w:r>
          </w:p>
        </w:tc>
        <w:tc>
          <w:tcPr>
            <w:tcW w:w="0" w:type="auto"/>
            <w:hideMark/>
          </w:tcPr>
          <w:p w14:paraId="02DCB4FF"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300 и менее</w:t>
            </w:r>
          </w:p>
        </w:tc>
        <w:tc>
          <w:tcPr>
            <w:tcW w:w="0" w:type="auto"/>
            <w:hideMark/>
          </w:tcPr>
          <w:p w14:paraId="02DCB500"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300 до 500</w:t>
            </w:r>
          </w:p>
        </w:tc>
        <w:tc>
          <w:tcPr>
            <w:tcW w:w="0" w:type="auto"/>
            <w:hideMark/>
          </w:tcPr>
          <w:p w14:paraId="02DCB501"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500 до 1000</w:t>
            </w:r>
          </w:p>
        </w:tc>
        <w:tc>
          <w:tcPr>
            <w:tcW w:w="0" w:type="auto"/>
            <w:hideMark/>
          </w:tcPr>
          <w:p w14:paraId="02DCB502" w14:textId="77777777" w:rsidR="00D437C5" w:rsidRPr="00847B15" w:rsidRDefault="00D437C5" w:rsidP="00D437C5">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1000 до 1200</w:t>
            </w:r>
          </w:p>
        </w:tc>
      </w:tr>
      <w:tr w:rsidR="00D437C5" w:rsidRPr="00847B15" w14:paraId="02DCB51F" w14:textId="77777777" w:rsidTr="00D437C5">
        <w:trPr>
          <w:jc w:val="center"/>
        </w:trPr>
        <w:tc>
          <w:tcPr>
            <w:tcW w:w="1796" w:type="dxa"/>
            <w:hideMark/>
          </w:tcPr>
          <w:p w14:paraId="02DCB512" w14:textId="008CC0B3"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 Города и другие населенные пункты; коллективные сады с садовыми домиками, дачные поселки; отдельные промышленные и сельскохозяйственные предприятия; тепличные комбинаты и хозяйства; птицефабрики; молокозаводы; карьеры разработки полезных ископаемых; гаражи и открытые стоянки для автомобилей индивидуальных владельцев на количество автомобилей более 20; отдельно стоящие здания с массовым скоплением людей (школы, больницы, клубы, детские сады и ясли, вокзалы и т.д.); жилые здания 3-этажные и выше; железнодорожные станции; аэропорты; морские и речные порты и пристани; гидроэлектростанции; гидротехнические сооружения морского и речного транспорта; очистные сооружения и насосные станции водопроводные, не относящиеся к магистральному трубопроводу, мосты железных дорог общей сети и автомобильных дорог категорий I и II с пролетом свыше 20 м (при прокладке нефтепроводов и нефтепродуктопроводов ниже мостов по течению); склады легковоспламеняющихся и горючих жидкостей и газов с объемом хранения свыше 1000 м</w:t>
            </w:r>
            <w:r w:rsidRPr="00847B15">
              <w:rPr>
                <w:rFonts w:ascii="Liberation Serif" w:hAnsi="Liberation Serif"/>
                <w:sz w:val="20"/>
                <w:szCs w:val="20"/>
                <w:vertAlign w:val="superscript"/>
              </w:rPr>
              <w:t>3</w:t>
            </w:r>
            <w:r w:rsidRPr="00847B15">
              <w:rPr>
                <w:rFonts w:ascii="Liberation Serif" w:hAnsi="Liberation Serif"/>
                <w:sz w:val="20"/>
                <w:szCs w:val="20"/>
              </w:rPr>
              <w:t>; автозаправочные станции; мачты (башни)</w:t>
            </w:r>
            <w:r w:rsidR="00111C23" w:rsidRPr="00847B15">
              <w:rPr>
                <w:rFonts w:ascii="Liberation Serif" w:hAnsi="Liberation Serif"/>
                <w:sz w:val="20"/>
                <w:szCs w:val="20"/>
              </w:rPr>
              <w:t>,</w:t>
            </w:r>
            <w:r w:rsidR="00DA591C" w:rsidRPr="00847B15">
              <w:rPr>
                <w:rFonts w:ascii="Liberation Serif" w:hAnsi="Liberation Serif"/>
                <w:sz w:val="20"/>
                <w:szCs w:val="20"/>
              </w:rPr>
              <w:t xml:space="preserve">  </w:t>
            </w:r>
            <w:r w:rsidR="00111C23" w:rsidRPr="00847B15">
              <w:rPr>
                <w:rFonts w:ascii="Liberation Serif" w:hAnsi="Liberation Serif"/>
                <w:sz w:val="20"/>
                <w:szCs w:val="20"/>
              </w:rPr>
              <w:t>телевизионные</w:t>
            </w:r>
            <w:r w:rsidR="00DA591C" w:rsidRPr="00847B15">
              <w:rPr>
                <w:rFonts w:ascii="Liberation Serif" w:hAnsi="Liberation Serif"/>
                <w:sz w:val="20"/>
                <w:szCs w:val="20"/>
              </w:rPr>
              <w:t xml:space="preserve">  башни  и  </w:t>
            </w:r>
            <w:r w:rsidR="00111C23" w:rsidRPr="00847B15">
              <w:rPr>
                <w:rFonts w:ascii="Liberation Serif" w:hAnsi="Liberation Serif"/>
                <w:sz w:val="20"/>
                <w:szCs w:val="20"/>
              </w:rPr>
              <w:t>сооружения</w:t>
            </w:r>
            <w:r w:rsidR="00DA591C" w:rsidRPr="00847B15">
              <w:rPr>
                <w:rFonts w:ascii="Liberation Serif" w:hAnsi="Liberation Serif"/>
                <w:sz w:val="20"/>
                <w:szCs w:val="20"/>
              </w:rPr>
              <w:t xml:space="preserve"> </w:t>
            </w:r>
            <w:r w:rsidR="00111C23" w:rsidRPr="00847B15">
              <w:rPr>
                <w:rFonts w:ascii="Liberation Serif" w:hAnsi="Liberation Serif"/>
                <w:sz w:val="20"/>
                <w:szCs w:val="20"/>
              </w:rPr>
              <w:t>ли</w:t>
            </w:r>
            <w:r w:rsidR="00DA591C" w:rsidRPr="00847B15">
              <w:rPr>
                <w:rFonts w:ascii="Liberation Serif" w:hAnsi="Liberation Serif"/>
                <w:sz w:val="20"/>
                <w:szCs w:val="20"/>
              </w:rPr>
              <w:t xml:space="preserve">ний </w:t>
            </w:r>
            <w:r w:rsidRPr="00847B15">
              <w:rPr>
                <w:rFonts w:ascii="Liberation Serif" w:hAnsi="Liberation Serif"/>
                <w:sz w:val="20"/>
                <w:szCs w:val="20"/>
              </w:rPr>
              <w:t>связи операторов связи - владельцев коммуникаций</w:t>
            </w:r>
          </w:p>
        </w:tc>
        <w:tc>
          <w:tcPr>
            <w:tcW w:w="0" w:type="auto"/>
            <w:hideMark/>
          </w:tcPr>
          <w:p w14:paraId="02DCB51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1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51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621" w:type="dxa"/>
            <w:hideMark/>
          </w:tcPr>
          <w:p w14:paraId="02DCB51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621" w:type="dxa"/>
            <w:hideMark/>
          </w:tcPr>
          <w:p w14:paraId="02DCB51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51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350</w:t>
            </w:r>
          </w:p>
        </w:tc>
        <w:tc>
          <w:tcPr>
            <w:tcW w:w="0" w:type="auto"/>
            <w:hideMark/>
          </w:tcPr>
          <w:p w14:paraId="02DCB51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1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1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1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1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51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D437C5" w:rsidRPr="00847B15" w14:paraId="02DCB52D" w14:textId="77777777" w:rsidTr="00D437C5">
        <w:trPr>
          <w:jc w:val="center"/>
        </w:trPr>
        <w:tc>
          <w:tcPr>
            <w:tcW w:w="1796" w:type="dxa"/>
            <w:hideMark/>
          </w:tcPr>
          <w:p w14:paraId="02DCB52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 Железные дороги общей сети (на перегонах) и автодороги категорий I - III, параллельно которым прокладывается трубопровод; отдельно стоящие: 1 - 2-этажные жилые здания; садовые домики, дачи; дома линейных обходчиков; кладбища; сельскохозяйственные фермы и огороженные участки для организованного выпаса скота; полевые станы</w:t>
            </w:r>
          </w:p>
        </w:tc>
        <w:tc>
          <w:tcPr>
            <w:tcW w:w="0" w:type="auto"/>
            <w:hideMark/>
          </w:tcPr>
          <w:p w14:paraId="02DCB52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2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2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621" w:type="dxa"/>
            <w:hideMark/>
          </w:tcPr>
          <w:p w14:paraId="02DCB52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621" w:type="dxa"/>
            <w:hideMark/>
          </w:tcPr>
          <w:p w14:paraId="02DCB52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52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52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2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2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2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2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2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D437C5" w:rsidRPr="00847B15" w14:paraId="02DCB53B" w14:textId="77777777" w:rsidTr="00D437C5">
        <w:trPr>
          <w:jc w:val="center"/>
        </w:trPr>
        <w:tc>
          <w:tcPr>
            <w:tcW w:w="1796" w:type="dxa"/>
            <w:hideMark/>
          </w:tcPr>
          <w:p w14:paraId="02DCB52E" w14:textId="5C665BAD"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 Отдельно стоящие нежилые и подсобные строения; устья бурящихся и эксплуатируемых нефтяных, газовых и артезианских скважин; гаражи и открытые стоянки для автомобилей индивидуальных владельцев на 20 автомобилей и менее; канализационные сооружения; железные дороги промышленных предприятий; автомобильные дороги категорий IV - V, параллельно которым прокладывается трубопровод</w:t>
            </w:r>
          </w:p>
        </w:tc>
        <w:tc>
          <w:tcPr>
            <w:tcW w:w="0" w:type="auto"/>
            <w:hideMark/>
          </w:tcPr>
          <w:p w14:paraId="02DCB52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3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3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621" w:type="dxa"/>
            <w:hideMark/>
          </w:tcPr>
          <w:p w14:paraId="02DCB53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621" w:type="dxa"/>
            <w:hideMark/>
          </w:tcPr>
          <w:p w14:paraId="02DCB53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53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53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3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3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3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3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3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D437C5" w:rsidRPr="00847B15" w14:paraId="02DCB549" w14:textId="77777777" w:rsidTr="00D437C5">
        <w:trPr>
          <w:jc w:val="center"/>
        </w:trPr>
        <w:tc>
          <w:tcPr>
            <w:tcW w:w="1796" w:type="dxa"/>
            <w:hideMark/>
          </w:tcPr>
          <w:p w14:paraId="02DCB53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4. Мосты железных дорог промышленных предприятий, автомобильных дорог категорий III, IV с пролетом свыше 20 м (при прокладке нефтепроводов и нефтепродуктопроводов ниже мостов по течению)</w:t>
            </w:r>
          </w:p>
        </w:tc>
        <w:tc>
          <w:tcPr>
            <w:tcW w:w="0" w:type="auto"/>
            <w:hideMark/>
          </w:tcPr>
          <w:p w14:paraId="02DCB53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3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3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621" w:type="dxa"/>
            <w:hideMark/>
          </w:tcPr>
          <w:p w14:paraId="02DCB54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621" w:type="dxa"/>
            <w:hideMark/>
          </w:tcPr>
          <w:p w14:paraId="02DCB54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54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54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4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4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4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4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54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D437C5" w:rsidRPr="00847B15" w14:paraId="02DCB557" w14:textId="77777777" w:rsidTr="00D437C5">
        <w:trPr>
          <w:jc w:val="center"/>
        </w:trPr>
        <w:tc>
          <w:tcPr>
            <w:tcW w:w="1796" w:type="dxa"/>
            <w:hideMark/>
          </w:tcPr>
          <w:p w14:paraId="02DCB54A" w14:textId="32C931F9"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 Территории НПС, КС, установок комплексной подготовки нефти и газа, СПХГ, групповых и сборных пунктов промыслов, ПГРС, установок очистки и осушки газа</w:t>
            </w:r>
          </w:p>
        </w:tc>
        <w:tc>
          <w:tcPr>
            <w:tcW w:w="0" w:type="auto"/>
            <w:hideMark/>
          </w:tcPr>
          <w:p w14:paraId="02DCB54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4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4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621" w:type="dxa"/>
            <w:hideMark/>
          </w:tcPr>
          <w:p w14:paraId="02DCB54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621" w:type="dxa"/>
            <w:hideMark/>
          </w:tcPr>
          <w:p w14:paraId="02DCB54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55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55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5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55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5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5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5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D437C5" w:rsidRPr="00847B15" w14:paraId="02DCB565" w14:textId="77777777" w:rsidTr="00D437C5">
        <w:trPr>
          <w:jc w:val="center"/>
        </w:trPr>
        <w:tc>
          <w:tcPr>
            <w:tcW w:w="1796" w:type="dxa"/>
            <w:hideMark/>
          </w:tcPr>
          <w:p w14:paraId="02DCB55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6. Вертодромы и посадочные площадки без базирования на них вертолетов</w:t>
            </w:r>
          </w:p>
        </w:tc>
        <w:tc>
          <w:tcPr>
            <w:tcW w:w="0" w:type="auto"/>
            <w:hideMark/>
          </w:tcPr>
          <w:p w14:paraId="02DCB55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5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5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621" w:type="dxa"/>
            <w:hideMark/>
          </w:tcPr>
          <w:p w14:paraId="02DCB55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621" w:type="dxa"/>
            <w:hideMark/>
          </w:tcPr>
          <w:p w14:paraId="02DCB55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55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55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6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6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6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6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6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D437C5" w:rsidRPr="00847B15" w14:paraId="02DCB573" w14:textId="77777777" w:rsidTr="00D437C5">
        <w:trPr>
          <w:jc w:val="center"/>
        </w:trPr>
        <w:tc>
          <w:tcPr>
            <w:tcW w:w="1796" w:type="dxa"/>
            <w:hideMark/>
          </w:tcPr>
          <w:p w14:paraId="02DCB566" w14:textId="14D966BC"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 При прокладке подводных</w:t>
            </w:r>
            <w:r w:rsidR="00111C23" w:rsidRPr="00847B15">
              <w:rPr>
                <w:rFonts w:ascii="Liberation Serif" w:hAnsi="Liberation Serif"/>
                <w:sz w:val="20"/>
                <w:szCs w:val="20"/>
              </w:rPr>
              <w:t xml:space="preserve"> переходов </w:t>
            </w:r>
            <w:r w:rsidRPr="00847B15">
              <w:rPr>
                <w:rFonts w:ascii="Liberation Serif" w:hAnsi="Liberation Serif"/>
                <w:sz w:val="20"/>
                <w:szCs w:val="20"/>
              </w:rPr>
              <w:t>нефтепроводов и нефтепродуктопроводов выше по течению:</w:t>
            </w:r>
          </w:p>
        </w:tc>
        <w:tc>
          <w:tcPr>
            <w:tcW w:w="0" w:type="auto"/>
            <w:hideMark/>
          </w:tcPr>
          <w:p w14:paraId="02DCB567" w14:textId="77777777" w:rsidR="00D437C5" w:rsidRPr="00847B15" w:rsidRDefault="00D437C5" w:rsidP="00D437C5">
            <w:pPr>
              <w:rPr>
                <w:rFonts w:ascii="Liberation Serif" w:hAnsi="Liberation Serif"/>
                <w:sz w:val="20"/>
                <w:szCs w:val="20"/>
              </w:rPr>
            </w:pPr>
          </w:p>
        </w:tc>
        <w:tc>
          <w:tcPr>
            <w:tcW w:w="0" w:type="auto"/>
            <w:hideMark/>
          </w:tcPr>
          <w:p w14:paraId="02DCB568" w14:textId="77777777" w:rsidR="00D437C5" w:rsidRPr="00847B15" w:rsidRDefault="00D437C5" w:rsidP="00D437C5">
            <w:pPr>
              <w:rPr>
                <w:rFonts w:ascii="Liberation Serif" w:hAnsi="Liberation Serif"/>
                <w:sz w:val="20"/>
                <w:szCs w:val="20"/>
              </w:rPr>
            </w:pPr>
          </w:p>
        </w:tc>
        <w:tc>
          <w:tcPr>
            <w:tcW w:w="0" w:type="auto"/>
            <w:hideMark/>
          </w:tcPr>
          <w:p w14:paraId="02DCB569" w14:textId="77777777" w:rsidR="00D437C5" w:rsidRPr="00847B15" w:rsidRDefault="00D437C5" w:rsidP="00D437C5">
            <w:pPr>
              <w:rPr>
                <w:rFonts w:ascii="Liberation Serif" w:hAnsi="Liberation Serif"/>
                <w:sz w:val="20"/>
                <w:szCs w:val="20"/>
              </w:rPr>
            </w:pPr>
          </w:p>
        </w:tc>
        <w:tc>
          <w:tcPr>
            <w:tcW w:w="621" w:type="dxa"/>
            <w:hideMark/>
          </w:tcPr>
          <w:p w14:paraId="02DCB56A" w14:textId="77777777" w:rsidR="00D437C5" w:rsidRPr="00847B15" w:rsidRDefault="00D437C5" w:rsidP="00D437C5">
            <w:pPr>
              <w:rPr>
                <w:rFonts w:ascii="Liberation Serif" w:hAnsi="Liberation Serif"/>
                <w:sz w:val="20"/>
                <w:szCs w:val="20"/>
              </w:rPr>
            </w:pPr>
          </w:p>
        </w:tc>
        <w:tc>
          <w:tcPr>
            <w:tcW w:w="621" w:type="dxa"/>
            <w:hideMark/>
          </w:tcPr>
          <w:p w14:paraId="02DCB56B" w14:textId="77777777" w:rsidR="00D437C5" w:rsidRPr="00847B15" w:rsidRDefault="00D437C5" w:rsidP="00D437C5">
            <w:pPr>
              <w:rPr>
                <w:rFonts w:ascii="Liberation Serif" w:hAnsi="Liberation Serif"/>
                <w:sz w:val="20"/>
                <w:szCs w:val="20"/>
              </w:rPr>
            </w:pPr>
          </w:p>
        </w:tc>
        <w:tc>
          <w:tcPr>
            <w:tcW w:w="0" w:type="auto"/>
            <w:hideMark/>
          </w:tcPr>
          <w:p w14:paraId="02DCB56C" w14:textId="77777777" w:rsidR="00D437C5" w:rsidRPr="00847B15" w:rsidRDefault="00D437C5" w:rsidP="00D437C5">
            <w:pPr>
              <w:rPr>
                <w:rFonts w:ascii="Liberation Serif" w:hAnsi="Liberation Serif"/>
                <w:sz w:val="20"/>
                <w:szCs w:val="20"/>
              </w:rPr>
            </w:pPr>
          </w:p>
        </w:tc>
        <w:tc>
          <w:tcPr>
            <w:tcW w:w="0" w:type="auto"/>
            <w:hideMark/>
          </w:tcPr>
          <w:p w14:paraId="02DCB56D" w14:textId="77777777" w:rsidR="00D437C5" w:rsidRPr="00847B15" w:rsidRDefault="00D437C5" w:rsidP="00D437C5">
            <w:pPr>
              <w:rPr>
                <w:rFonts w:ascii="Liberation Serif" w:hAnsi="Liberation Serif"/>
                <w:sz w:val="20"/>
                <w:szCs w:val="20"/>
              </w:rPr>
            </w:pPr>
          </w:p>
        </w:tc>
        <w:tc>
          <w:tcPr>
            <w:tcW w:w="0" w:type="auto"/>
            <w:hideMark/>
          </w:tcPr>
          <w:p w14:paraId="02DCB56E" w14:textId="77777777" w:rsidR="00D437C5" w:rsidRPr="00847B15" w:rsidRDefault="00D437C5" w:rsidP="00D437C5">
            <w:pPr>
              <w:rPr>
                <w:rFonts w:ascii="Liberation Serif" w:hAnsi="Liberation Serif"/>
                <w:sz w:val="20"/>
                <w:szCs w:val="20"/>
              </w:rPr>
            </w:pPr>
          </w:p>
        </w:tc>
        <w:tc>
          <w:tcPr>
            <w:tcW w:w="0" w:type="auto"/>
            <w:hideMark/>
          </w:tcPr>
          <w:p w14:paraId="02DCB56F" w14:textId="77777777" w:rsidR="00D437C5" w:rsidRPr="00847B15" w:rsidRDefault="00D437C5" w:rsidP="00D437C5">
            <w:pPr>
              <w:rPr>
                <w:rFonts w:ascii="Liberation Serif" w:hAnsi="Liberation Serif"/>
                <w:sz w:val="20"/>
                <w:szCs w:val="20"/>
              </w:rPr>
            </w:pPr>
          </w:p>
        </w:tc>
        <w:tc>
          <w:tcPr>
            <w:tcW w:w="0" w:type="auto"/>
            <w:hideMark/>
          </w:tcPr>
          <w:p w14:paraId="02DCB570" w14:textId="77777777" w:rsidR="00D437C5" w:rsidRPr="00847B15" w:rsidRDefault="00D437C5" w:rsidP="00D437C5">
            <w:pPr>
              <w:rPr>
                <w:rFonts w:ascii="Liberation Serif" w:hAnsi="Liberation Serif"/>
                <w:sz w:val="20"/>
                <w:szCs w:val="20"/>
              </w:rPr>
            </w:pPr>
          </w:p>
        </w:tc>
        <w:tc>
          <w:tcPr>
            <w:tcW w:w="0" w:type="auto"/>
            <w:hideMark/>
          </w:tcPr>
          <w:p w14:paraId="02DCB571" w14:textId="77777777" w:rsidR="00D437C5" w:rsidRPr="00847B15" w:rsidRDefault="00D437C5" w:rsidP="00D437C5">
            <w:pPr>
              <w:rPr>
                <w:rFonts w:ascii="Liberation Serif" w:hAnsi="Liberation Serif"/>
                <w:sz w:val="20"/>
                <w:szCs w:val="20"/>
              </w:rPr>
            </w:pPr>
          </w:p>
        </w:tc>
        <w:tc>
          <w:tcPr>
            <w:tcW w:w="0" w:type="auto"/>
            <w:hideMark/>
          </w:tcPr>
          <w:p w14:paraId="02DCB572" w14:textId="77777777" w:rsidR="00D437C5" w:rsidRPr="00847B15" w:rsidRDefault="00D437C5" w:rsidP="00D437C5">
            <w:pPr>
              <w:rPr>
                <w:rFonts w:ascii="Liberation Serif" w:hAnsi="Liberation Serif"/>
                <w:sz w:val="20"/>
                <w:szCs w:val="20"/>
              </w:rPr>
            </w:pPr>
          </w:p>
        </w:tc>
      </w:tr>
      <w:tr w:rsidR="00D437C5" w:rsidRPr="00847B15" w14:paraId="02DCB581" w14:textId="77777777" w:rsidTr="00D437C5">
        <w:trPr>
          <w:jc w:val="center"/>
        </w:trPr>
        <w:tc>
          <w:tcPr>
            <w:tcW w:w="1796" w:type="dxa"/>
            <w:hideMark/>
          </w:tcPr>
          <w:p w14:paraId="02DCB57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от мостов железных и автомобильных дорог, промышленных предприятий и гидротехнических сооружений</w:t>
            </w:r>
          </w:p>
        </w:tc>
        <w:tc>
          <w:tcPr>
            <w:tcW w:w="0" w:type="auto"/>
            <w:hideMark/>
          </w:tcPr>
          <w:p w14:paraId="02DCB57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7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7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7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7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7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7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7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7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57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57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58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tc>
      </w:tr>
      <w:tr w:rsidR="00D437C5" w:rsidRPr="00847B15" w14:paraId="02DCB58F" w14:textId="77777777" w:rsidTr="00D437C5">
        <w:trPr>
          <w:jc w:val="center"/>
        </w:trPr>
        <w:tc>
          <w:tcPr>
            <w:tcW w:w="1796" w:type="dxa"/>
            <w:hideMark/>
          </w:tcPr>
          <w:p w14:paraId="02DCB58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от пристаней и речных вокзалов</w:t>
            </w:r>
          </w:p>
        </w:tc>
        <w:tc>
          <w:tcPr>
            <w:tcW w:w="0" w:type="auto"/>
            <w:hideMark/>
          </w:tcPr>
          <w:p w14:paraId="02DCB58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8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8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8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1000</w:t>
            </w:r>
          </w:p>
        </w:tc>
        <w:tc>
          <w:tcPr>
            <w:tcW w:w="0" w:type="auto"/>
            <w:hideMark/>
          </w:tcPr>
          <w:p w14:paraId="02DCB58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1000</w:t>
            </w:r>
          </w:p>
        </w:tc>
        <w:tc>
          <w:tcPr>
            <w:tcW w:w="0" w:type="auto"/>
            <w:hideMark/>
          </w:tcPr>
          <w:p w14:paraId="02DCB58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1000</w:t>
            </w:r>
          </w:p>
        </w:tc>
        <w:tc>
          <w:tcPr>
            <w:tcW w:w="0" w:type="auto"/>
            <w:hideMark/>
          </w:tcPr>
          <w:p w14:paraId="02DCB58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1500</w:t>
            </w:r>
          </w:p>
        </w:tc>
      </w:tr>
      <w:tr w:rsidR="00D437C5" w:rsidRPr="00847B15" w14:paraId="02DCB59D" w14:textId="77777777" w:rsidTr="00D437C5">
        <w:trPr>
          <w:jc w:val="center"/>
        </w:trPr>
        <w:tc>
          <w:tcPr>
            <w:tcW w:w="1796" w:type="dxa"/>
            <w:hideMark/>
          </w:tcPr>
          <w:p w14:paraId="02DCB59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от водозаборов</w:t>
            </w:r>
          </w:p>
        </w:tc>
        <w:tc>
          <w:tcPr>
            <w:tcW w:w="0" w:type="auto"/>
            <w:hideMark/>
          </w:tcPr>
          <w:p w14:paraId="02DCB59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9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621" w:type="dxa"/>
            <w:hideMark/>
          </w:tcPr>
          <w:p w14:paraId="02DCB59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9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3000</w:t>
            </w:r>
          </w:p>
        </w:tc>
        <w:tc>
          <w:tcPr>
            <w:tcW w:w="0" w:type="auto"/>
            <w:hideMark/>
          </w:tcPr>
          <w:p w14:paraId="02DCB59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3000</w:t>
            </w:r>
          </w:p>
        </w:tc>
        <w:tc>
          <w:tcPr>
            <w:tcW w:w="0" w:type="auto"/>
            <w:hideMark/>
          </w:tcPr>
          <w:p w14:paraId="02DCB59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3000</w:t>
            </w:r>
          </w:p>
        </w:tc>
        <w:tc>
          <w:tcPr>
            <w:tcW w:w="0" w:type="auto"/>
            <w:hideMark/>
          </w:tcPr>
          <w:p w14:paraId="02DCB59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3000</w:t>
            </w:r>
          </w:p>
        </w:tc>
      </w:tr>
      <w:tr w:rsidR="00D437C5" w:rsidRPr="00847B15" w14:paraId="02DCB5AB" w14:textId="77777777" w:rsidTr="00D437C5">
        <w:trPr>
          <w:jc w:val="center"/>
        </w:trPr>
        <w:tc>
          <w:tcPr>
            <w:tcW w:w="1796" w:type="dxa"/>
            <w:hideMark/>
          </w:tcPr>
          <w:p w14:paraId="02DCB59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8. Территории ГРС, АГРС, регуляторных станций, в том числе шкафного типа, предназначенных для обеспечения газом:</w:t>
            </w:r>
          </w:p>
        </w:tc>
        <w:tc>
          <w:tcPr>
            <w:tcW w:w="0" w:type="auto"/>
            <w:hideMark/>
          </w:tcPr>
          <w:p w14:paraId="02DCB59F" w14:textId="77777777" w:rsidR="00D437C5" w:rsidRPr="00847B15" w:rsidRDefault="00D437C5" w:rsidP="00D437C5">
            <w:pPr>
              <w:rPr>
                <w:rFonts w:ascii="Liberation Serif" w:hAnsi="Liberation Serif"/>
                <w:sz w:val="20"/>
                <w:szCs w:val="20"/>
              </w:rPr>
            </w:pPr>
          </w:p>
        </w:tc>
        <w:tc>
          <w:tcPr>
            <w:tcW w:w="0" w:type="auto"/>
            <w:hideMark/>
          </w:tcPr>
          <w:p w14:paraId="02DCB5A0" w14:textId="77777777" w:rsidR="00D437C5" w:rsidRPr="00847B15" w:rsidRDefault="00D437C5" w:rsidP="00D437C5">
            <w:pPr>
              <w:rPr>
                <w:rFonts w:ascii="Liberation Serif" w:hAnsi="Liberation Serif"/>
                <w:sz w:val="20"/>
                <w:szCs w:val="20"/>
              </w:rPr>
            </w:pPr>
          </w:p>
        </w:tc>
        <w:tc>
          <w:tcPr>
            <w:tcW w:w="0" w:type="auto"/>
            <w:hideMark/>
          </w:tcPr>
          <w:p w14:paraId="02DCB5A1" w14:textId="77777777" w:rsidR="00D437C5" w:rsidRPr="00847B15" w:rsidRDefault="00D437C5" w:rsidP="00D437C5">
            <w:pPr>
              <w:rPr>
                <w:rFonts w:ascii="Liberation Serif" w:hAnsi="Liberation Serif"/>
                <w:sz w:val="20"/>
                <w:szCs w:val="20"/>
              </w:rPr>
            </w:pPr>
          </w:p>
        </w:tc>
        <w:tc>
          <w:tcPr>
            <w:tcW w:w="621" w:type="dxa"/>
            <w:hideMark/>
          </w:tcPr>
          <w:p w14:paraId="02DCB5A2" w14:textId="77777777" w:rsidR="00D437C5" w:rsidRPr="00847B15" w:rsidRDefault="00D437C5" w:rsidP="00D437C5">
            <w:pPr>
              <w:rPr>
                <w:rFonts w:ascii="Liberation Serif" w:hAnsi="Liberation Serif"/>
                <w:sz w:val="20"/>
                <w:szCs w:val="20"/>
              </w:rPr>
            </w:pPr>
          </w:p>
        </w:tc>
        <w:tc>
          <w:tcPr>
            <w:tcW w:w="621" w:type="dxa"/>
            <w:hideMark/>
          </w:tcPr>
          <w:p w14:paraId="02DCB5A3" w14:textId="77777777" w:rsidR="00D437C5" w:rsidRPr="00847B15" w:rsidRDefault="00D437C5" w:rsidP="00D437C5">
            <w:pPr>
              <w:rPr>
                <w:rFonts w:ascii="Liberation Serif" w:hAnsi="Liberation Serif"/>
                <w:sz w:val="20"/>
                <w:szCs w:val="20"/>
              </w:rPr>
            </w:pPr>
          </w:p>
        </w:tc>
        <w:tc>
          <w:tcPr>
            <w:tcW w:w="0" w:type="auto"/>
            <w:hideMark/>
          </w:tcPr>
          <w:p w14:paraId="02DCB5A4" w14:textId="77777777" w:rsidR="00D437C5" w:rsidRPr="00847B15" w:rsidRDefault="00D437C5" w:rsidP="00D437C5">
            <w:pPr>
              <w:rPr>
                <w:rFonts w:ascii="Liberation Serif" w:hAnsi="Liberation Serif"/>
                <w:sz w:val="20"/>
                <w:szCs w:val="20"/>
              </w:rPr>
            </w:pPr>
          </w:p>
        </w:tc>
        <w:tc>
          <w:tcPr>
            <w:tcW w:w="0" w:type="auto"/>
            <w:hideMark/>
          </w:tcPr>
          <w:p w14:paraId="02DCB5A5" w14:textId="77777777" w:rsidR="00D437C5" w:rsidRPr="00847B15" w:rsidRDefault="00D437C5" w:rsidP="00D437C5">
            <w:pPr>
              <w:rPr>
                <w:rFonts w:ascii="Liberation Serif" w:hAnsi="Liberation Serif"/>
                <w:sz w:val="20"/>
                <w:szCs w:val="20"/>
              </w:rPr>
            </w:pPr>
          </w:p>
        </w:tc>
        <w:tc>
          <w:tcPr>
            <w:tcW w:w="0" w:type="auto"/>
            <w:hideMark/>
          </w:tcPr>
          <w:p w14:paraId="02DCB5A6" w14:textId="77777777" w:rsidR="00D437C5" w:rsidRPr="00847B15" w:rsidRDefault="00D437C5" w:rsidP="00D437C5">
            <w:pPr>
              <w:rPr>
                <w:rFonts w:ascii="Liberation Serif" w:hAnsi="Liberation Serif"/>
                <w:sz w:val="20"/>
                <w:szCs w:val="20"/>
              </w:rPr>
            </w:pPr>
          </w:p>
        </w:tc>
        <w:tc>
          <w:tcPr>
            <w:tcW w:w="0" w:type="auto"/>
            <w:hideMark/>
          </w:tcPr>
          <w:p w14:paraId="02DCB5A7" w14:textId="77777777" w:rsidR="00D437C5" w:rsidRPr="00847B15" w:rsidRDefault="00D437C5" w:rsidP="00D437C5">
            <w:pPr>
              <w:rPr>
                <w:rFonts w:ascii="Liberation Serif" w:hAnsi="Liberation Serif"/>
                <w:sz w:val="20"/>
                <w:szCs w:val="20"/>
              </w:rPr>
            </w:pPr>
          </w:p>
        </w:tc>
        <w:tc>
          <w:tcPr>
            <w:tcW w:w="0" w:type="auto"/>
            <w:hideMark/>
          </w:tcPr>
          <w:p w14:paraId="02DCB5A8" w14:textId="77777777" w:rsidR="00D437C5" w:rsidRPr="00847B15" w:rsidRDefault="00D437C5" w:rsidP="00D437C5">
            <w:pPr>
              <w:rPr>
                <w:rFonts w:ascii="Liberation Serif" w:hAnsi="Liberation Serif"/>
                <w:sz w:val="20"/>
                <w:szCs w:val="20"/>
              </w:rPr>
            </w:pPr>
          </w:p>
        </w:tc>
        <w:tc>
          <w:tcPr>
            <w:tcW w:w="0" w:type="auto"/>
            <w:hideMark/>
          </w:tcPr>
          <w:p w14:paraId="02DCB5A9" w14:textId="77777777" w:rsidR="00D437C5" w:rsidRPr="00847B15" w:rsidRDefault="00D437C5" w:rsidP="00D437C5">
            <w:pPr>
              <w:rPr>
                <w:rFonts w:ascii="Liberation Serif" w:hAnsi="Liberation Serif"/>
                <w:sz w:val="20"/>
                <w:szCs w:val="20"/>
              </w:rPr>
            </w:pPr>
          </w:p>
        </w:tc>
        <w:tc>
          <w:tcPr>
            <w:tcW w:w="0" w:type="auto"/>
            <w:hideMark/>
          </w:tcPr>
          <w:p w14:paraId="02DCB5AA" w14:textId="77777777" w:rsidR="00D437C5" w:rsidRPr="00847B15" w:rsidRDefault="00D437C5" w:rsidP="00D437C5">
            <w:pPr>
              <w:rPr>
                <w:rFonts w:ascii="Liberation Serif" w:hAnsi="Liberation Serif"/>
                <w:sz w:val="20"/>
                <w:szCs w:val="20"/>
              </w:rPr>
            </w:pPr>
          </w:p>
        </w:tc>
      </w:tr>
      <w:tr w:rsidR="00D437C5" w:rsidRPr="00847B15" w14:paraId="02DCB5B9" w14:textId="77777777" w:rsidTr="00D437C5">
        <w:trPr>
          <w:jc w:val="center"/>
        </w:trPr>
        <w:tc>
          <w:tcPr>
            <w:tcW w:w="1796" w:type="dxa"/>
            <w:hideMark/>
          </w:tcPr>
          <w:p w14:paraId="02DCB5A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а) городов; населенных пунктов; предприятий; отдельных зданий и сооружений; других потребителей</w:t>
            </w:r>
          </w:p>
        </w:tc>
        <w:tc>
          <w:tcPr>
            <w:tcW w:w="0" w:type="auto"/>
            <w:hideMark/>
          </w:tcPr>
          <w:p w14:paraId="02DCB5A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A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A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621" w:type="dxa"/>
            <w:hideMark/>
          </w:tcPr>
          <w:p w14:paraId="02DCB5B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621" w:type="dxa"/>
            <w:hideMark/>
          </w:tcPr>
          <w:p w14:paraId="02DCB5B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5B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5B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B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B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B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B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B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r>
      <w:tr w:rsidR="00D437C5" w:rsidRPr="00847B15" w14:paraId="02DCB5C7" w14:textId="77777777" w:rsidTr="00D437C5">
        <w:trPr>
          <w:jc w:val="center"/>
        </w:trPr>
        <w:tc>
          <w:tcPr>
            <w:tcW w:w="1796" w:type="dxa"/>
            <w:hideMark/>
          </w:tcPr>
          <w:p w14:paraId="02DCB5B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б) объектов газопровода (пунктов замера расхода газа, термоэлектрогенераторов и т.д.)</w:t>
            </w:r>
          </w:p>
        </w:tc>
        <w:tc>
          <w:tcPr>
            <w:tcW w:w="0" w:type="auto"/>
            <w:hideMark/>
          </w:tcPr>
          <w:p w14:paraId="02DCB5B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B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B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621" w:type="dxa"/>
            <w:hideMark/>
          </w:tcPr>
          <w:p w14:paraId="02DCB5B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621" w:type="dxa"/>
            <w:hideMark/>
          </w:tcPr>
          <w:p w14:paraId="02DCB5B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C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C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C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C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C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C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5C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r>
      <w:tr w:rsidR="00D437C5" w:rsidRPr="00847B15" w14:paraId="02DCB5CB" w14:textId="77777777" w:rsidTr="00D437C5">
        <w:trPr>
          <w:jc w:val="center"/>
        </w:trPr>
        <w:tc>
          <w:tcPr>
            <w:tcW w:w="1796" w:type="dxa"/>
            <w:hideMark/>
          </w:tcPr>
          <w:p w14:paraId="02DCB5C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9. Автоматизированные электростанции с термоэлектрогенераторами; блок-контейнеры, обеспечивающие функционирование магистрального трубопровода: пунктов контроля и управления линейной телемеханикой и автоматикой (ПКУ); связи</w:t>
            </w:r>
          </w:p>
        </w:tc>
        <w:tc>
          <w:tcPr>
            <w:tcW w:w="0" w:type="auto"/>
            <w:gridSpan w:val="12"/>
            <w:hideMark/>
          </w:tcPr>
          <w:p w14:paraId="02DCB5C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Не менее 15 от крайней нитки </w:t>
            </w:r>
            <w:r w:rsidRPr="00847B15">
              <w:rPr>
                <w:rFonts w:ascii="Liberation Serif" w:hAnsi="Liberation Serif"/>
                <w:sz w:val="20"/>
                <w:szCs w:val="20"/>
              </w:rPr>
              <w:br/>
              <w:t xml:space="preserve">(но не менее 25 м от взрывоопасной зоны при наличии </w:t>
            </w:r>
          </w:p>
          <w:p w14:paraId="02DCB5C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трансформатора в ПКУ)</w:t>
            </w:r>
          </w:p>
        </w:tc>
      </w:tr>
      <w:tr w:rsidR="00D437C5" w:rsidRPr="00847B15" w14:paraId="02DCB5D9" w14:textId="77777777" w:rsidTr="00D437C5">
        <w:trPr>
          <w:jc w:val="center"/>
        </w:trPr>
        <w:tc>
          <w:tcPr>
            <w:tcW w:w="1796" w:type="dxa"/>
            <w:hideMark/>
          </w:tcPr>
          <w:p w14:paraId="02DCB5CC" w14:textId="54BBCFB5"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10. Магистральные оросительные каналы и коллекторы, реки и водоемы, вдоль которых прокладывается трубопровод; </w:t>
            </w:r>
            <w:r w:rsidR="00111C23" w:rsidRPr="00847B15">
              <w:rPr>
                <w:rFonts w:ascii="Liberation Serif" w:hAnsi="Liberation Serif"/>
                <w:sz w:val="20"/>
                <w:szCs w:val="20"/>
              </w:rPr>
              <w:t xml:space="preserve">станции и </w:t>
            </w:r>
            <w:r w:rsidRPr="00847B15">
              <w:rPr>
                <w:rFonts w:ascii="Liberation Serif" w:hAnsi="Liberation Serif"/>
                <w:sz w:val="20"/>
                <w:szCs w:val="20"/>
              </w:rPr>
              <w:t>водозаборные сооружения оросительных систем</w:t>
            </w:r>
          </w:p>
        </w:tc>
        <w:tc>
          <w:tcPr>
            <w:tcW w:w="0" w:type="auto"/>
            <w:hideMark/>
          </w:tcPr>
          <w:p w14:paraId="02DCB5C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C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C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621" w:type="dxa"/>
            <w:hideMark/>
          </w:tcPr>
          <w:p w14:paraId="02DCB5D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621" w:type="dxa"/>
            <w:hideMark/>
          </w:tcPr>
          <w:p w14:paraId="02DCB5D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D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D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D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w:t>
            </w:r>
          </w:p>
        </w:tc>
        <w:tc>
          <w:tcPr>
            <w:tcW w:w="0" w:type="auto"/>
            <w:hideMark/>
          </w:tcPr>
          <w:p w14:paraId="02DCB5D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D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D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5D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D437C5" w:rsidRPr="00847B15" w14:paraId="02DCB5DC" w14:textId="77777777" w:rsidTr="00D437C5">
        <w:trPr>
          <w:jc w:val="center"/>
        </w:trPr>
        <w:tc>
          <w:tcPr>
            <w:tcW w:w="1796" w:type="dxa"/>
            <w:hideMark/>
          </w:tcPr>
          <w:p w14:paraId="02DCB5D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11. Специальные предприятия, сооружения, площадки, охраняемые зоны, склады взрывчатых и взрывоопасных веществ, карьеры полезных ископаемых, добыча на которых производится с применением взрывных работ, склады сжиженных горючих газов</w:t>
            </w:r>
          </w:p>
        </w:tc>
        <w:tc>
          <w:tcPr>
            <w:tcW w:w="0" w:type="auto"/>
            <w:gridSpan w:val="12"/>
            <w:hideMark/>
          </w:tcPr>
          <w:p w14:paraId="02DCB5DB" w14:textId="5DD7D1CA"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В соответствии с требованиями документов </w:t>
            </w:r>
            <w:r w:rsidRPr="00847B15">
              <w:rPr>
                <w:rFonts w:ascii="Liberation Serif" w:hAnsi="Liberation Serif"/>
                <w:sz w:val="20"/>
                <w:szCs w:val="20"/>
              </w:rPr>
              <w:br/>
              <w:t xml:space="preserve">в области технического регулирования и по согласованию с </w:t>
            </w:r>
            <w:r w:rsidRPr="00847B15">
              <w:rPr>
                <w:rFonts w:ascii="Liberation Serif" w:hAnsi="Liberation Serif"/>
                <w:sz w:val="20"/>
                <w:szCs w:val="20"/>
              </w:rPr>
              <w:br/>
              <w:t>владельцами указанных объектов</w:t>
            </w:r>
          </w:p>
        </w:tc>
      </w:tr>
      <w:tr w:rsidR="00D437C5" w:rsidRPr="00847B15" w14:paraId="02DCB5DF" w14:textId="77777777" w:rsidTr="00D437C5">
        <w:trPr>
          <w:jc w:val="center"/>
        </w:trPr>
        <w:tc>
          <w:tcPr>
            <w:tcW w:w="1796" w:type="dxa"/>
            <w:hideMark/>
          </w:tcPr>
          <w:p w14:paraId="02DCB5D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 Воздушные линии электропередачи высокого напряжения, параллельно которым прокладывается трубопровод; воздушные линии электропередачи высокого напряжения, параллельно которым прокладывается трубопровод в стесненных условиях трассы; опоры воздушных линий электропередачи высокого напряжения при пересечении их трубопроводом; открытые и закрытые трансформаторные подстанции и закрытые распределительные устройства напряжением 35 кВ и более</w:t>
            </w:r>
          </w:p>
        </w:tc>
        <w:tc>
          <w:tcPr>
            <w:tcW w:w="0" w:type="auto"/>
            <w:gridSpan w:val="12"/>
            <w:hideMark/>
          </w:tcPr>
          <w:p w14:paraId="02DCB5D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В соответствии с требованиями ПУЭ [3]</w:t>
            </w:r>
          </w:p>
        </w:tc>
      </w:tr>
      <w:tr w:rsidR="00D437C5" w:rsidRPr="00847B15" w14:paraId="02DCB5ED" w14:textId="77777777" w:rsidTr="00D437C5">
        <w:trPr>
          <w:jc w:val="center"/>
        </w:trPr>
        <w:tc>
          <w:tcPr>
            <w:tcW w:w="1796" w:type="dxa"/>
            <w:hideMark/>
          </w:tcPr>
          <w:p w14:paraId="02DCB5E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13. Земляной амбар для аварийного выпуска нефти и конденсата из трубопровода</w:t>
            </w:r>
          </w:p>
        </w:tc>
        <w:tc>
          <w:tcPr>
            <w:tcW w:w="0" w:type="auto"/>
            <w:hideMark/>
          </w:tcPr>
          <w:p w14:paraId="02DCB5E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E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5E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621" w:type="dxa"/>
            <w:hideMark/>
          </w:tcPr>
          <w:p w14:paraId="02DCB5E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621" w:type="dxa"/>
            <w:hideMark/>
          </w:tcPr>
          <w:p w14:paraId="02DCB5E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E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5E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E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E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E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5E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5E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D437C5" w:rsidRPr="00847B15" w14:paraId="02DCB5FB" w14:textId="77777777" w:rsidTr="00D437C5">
        <w:trPr>
          <w:jc w:val="center"/>
        </w:trPr>
        <w:tc>
          <w:tcPr>
            <w:tcW w:w="1796" w:type="dxa"/>
            <w:hideMark/>
          </w:tcPr>
          <w:p w14:paraId="02DCB5E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14. Кабели междугородной связи и силовые электрокабели</w:t>
            </w:r>
          </w:p>
        </w:tc>
        <w:tc>
          <w:tcPr>
            <w:tcW w:w="0" w:type="auto"/>
            <w:hideMark/>
          </w:tcPr>
          <w:p w14:paraId="02DCB5E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621" w:type="dxa"/>
            <w:hideMark/>
          </w:tcPr>
          <w:p w14:paraId="02DCB5F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621" w:type="dxa"/>
            <w:hideMark/>
          </w:tcPr>
          <w:p w14:paraId="02DCB5F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5F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r>
      <w:tr w:rsidR="00D437C5" w:rsidRPr="00847B15" w14:paraId="02DCB609" w14:textId="77777777" w:rsidTr="00D437C5">
        <w:trPr>
          <w:jc w:val="center"/>
        </w:trPr>
        <w:tc>
          <w:tcPr>
            <w:tcW w:w="1796" w:type="dxa"/>
            <w:hideMark/>
          </w:tcPr>
          <w:p w14:paraId="02DCB5FC" w14:textId="5FCAFA0B"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 Мачты (башни) и сооружения</w:t>
            </w:r>
            <w:r w:rsidR="00BD3229" w:rsidRPr="00847B15">
              <w:rPr>
                <w:rFonts w:ascii="Liberation Serif" w:hAnsi="Liberation Serif"/>
                <w:sz w:val="20"/>
                <w:szCs w:val="20"/>
              </w:rPr>
              <w:t xml:space="preserve"> технологической </w:t>
            </w:r>
            <w:r w:rsidRPr="00847B15">
              <w:rPr>
                <w:rFonts w:ascii="Liberation Serif" w:hAnsi="Liberation Serif"/>
                <w:sz w:val="20"/>
                <w:szCs w:val="20"/>
              </w:rPr>
              <w:t>связи трубопроводов, термоэлектрогенераторы</w:t>
            </w:r>
          </w:p>
        </w:tc>
        <w:tc>
          <w:tcPr>
            <w:tcW w:w="0" w:type="auto"/>
            <w:hideMark/>
          </w:tcPr>
          <w:p w14:paraId="02DCB5F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5F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5F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621" w:type="dxa"/>
            <w:hideMark/>
          </w:tcPr>
          <w:p w14:paraId="02DCB60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621" w:type="dxa"/>
            <w:hideMark/>
          </w:tcPr>
          <w:p w14:paraId="02DCB60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c>
          <w:tcPr>
            <w:tcW w:w="0" w:type="auto"/>
            <w:hideMark/>
          </w:tcPr>
          <w:p w14:paraId="02DCB60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w:t>
            </w:r>
          </w:p>
        </w:tc>
      </w:tr>
      <w:tr w:rsidR="00D437C5" w:rsidRPr="00847B15" w14:paraId="02DCB617" w14:textId="77777777" w:rsidTr="00D437C5">
        <w:trPr>
          <w:jc w:val="center"/>
        </w:trPr>
        <w:tc>
          <w:tcPr>
            <w:tcW w:w="1796" w:type="dxa"/>
            <w:hideMark/>
          </w:tcPr>
          <w:p w14:paraId="02DCB60A"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16. Необслуживаемые усилительные пункты кабельной связи в подземных термокамерах</w:t>
            </w:r>
          </w:p>
        </w:tc>
        <w:tc>
          <w:tcPr>
            <w:tcW w:w="0" w:type="auto"/>
            <w:hideMark/>
          </w:tcPr>
          <w:p w14:paraId="02DCB60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0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0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621" w:type="dxa"/>
            <w:hideMark/>
          </w:tcPr>
          <w:p w14:paraId="02DCB60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621" w:type="dxa"/>
            <w:hideMark/>
          </w:tcPr>
          <w:p w14:paraId="02DCB60F"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0"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3"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4"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5"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c>
          <w:tcPr>
            <w:tcW w:w="0" w:type="auto"/>
            <w:hideMark/>
          </w:tcPr>
          <w:p w14:paraId="02DCB61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w:t>
            </w:r>
          </w:p>
        </w:tc>
      </w:tr>
      <w:tr w:rsidR="00D437C5" w:rsidRPr="00847B15" w14:paraId="02DCB61A" w14:textId="77777777" w:rsidTr="00D437C5">
        <w:trPr>
          <w:jc w:val="center"/>
        </w:trPr>
        <w:tc>
          <w:tcPr>
            <w:tcW w:w="1796" w:type="dxa"/>
            <w:hideMark/>
          </w:tcPr>
          <w:p w14:paraId="02DCB618"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 Вдольтрассовые проезды, предназначенные только для обслуживания трубопроводов</w:t>
            </w:r>
          </w:p>
        </w:tc>
        <w:tc>
          <w:tcPr>
            <w:tcW w:w="0" w:type="auto"/>
            <w:gridSpan w:val="12"/>
            <w:hideMark/>
          </w:tcPr>
          <w:p w14:paraId="02DCB619"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Не менее 10</w:t>
            </w:r>
          </w:p>
        </w:tc>
      </w:tr>
      <w:tr w:rsidR="00D437C5" w:rsidRPr="00847B15" w14:paraId="02DCB628" w14:textId="77777777" w:rsidTr="009A4B2C">
        <w:trPr>
          <w:jc w:val="center"/>
        </w:trPr>
        <w:tc>
          <w:tcPr>
            <w:tcW w:w="9062" w:type="dxa"/>
            <w:gridSpan w:val="13"/>
            <w:hideMark/>
          </w:tcPr>
          <w:p w14:paraId="02DCB61B"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b/>
                <w:bCs/>
                <w:sz w:val="20"/>
                <w:szCs w:val="20"/>
              </w:rPr>
              <w:t>Примечания</w:t>
            </w:r>
          </w:p>
          <w:p w14:paraId="730E6E36" w14:textId="08E76AFA"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 Расстояния, указанные в таблице, следует принимать: для городов и других населенных пунктов - от границ населенных пунктов с учетом земель межселенных территорий, включенных в границы населенных пунктов, на основе утвержденных документов территориального планирования субъектов РФ и муниципальных образований; для отдельных промышленных предприятий, железнодорожных станций, аэродромов, морских и речных портов и пристаней, гидротехнических сооружений, складов горючих и легковоспламеняющихся материалов, артезианских скважин - от границ отведенных им территорий с учетом их развития; для железных дорог - от подошвы насыпи или бровки выемки со стороны трубопровода, но не менее 10 м от границы полосы отвода дороги; для автомобильных дорог - от подошвы насыпи земляного полотна; для всех мостов - от подошвы конусов; для отдельно стоящих зданий и строений - от ближайших выступающих их частей.</w:t>
            </w:r>
          </w:p>
          <w:p w14:paraId="30FFB510" w14:textId="5AC5EDC2" w:rsidR="00BD3229" w:rsidRPr="00847B15" w:rsidRDefault="00BD3229"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При реконструкции существующих участков магистрального трубопровода, расположенных в пределах границ населенных пунктов с учетом земель межселенных территорий, включенных в границы населенных пунктов на основе утвержденных документов территориального планирования субъектов Российской Федерации и муниципальных образований или на расстоянии до границ, меньшем указанных в поз. 1, для городов и других населенных пунктов данные расстояния следует принимать от ближайшей жилой застройки, находящейся в границе города или населенного пункта на основе утвержденных документов территориального планирования субъектов Российской Федерации и муниципальных образований.</w:t>
            </w:r>
          </w:p>
          <w:p w14:paraId="239619EE"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2 Под отдельно стоящим зданием или строением следует понимать здание или строение, расположенное вне населенного пункта на расстоянии не менее 50 м от ближайших к нему зданий и сооружений.</w:t>
            </w:r>
          </w:p>
          <w:p w14:paraId="1609A2E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3 Минимальные расстояния от мостов железных и автомобильных дорог с пролетом 20 м и менее следует принимать такие же, как от соответствующих дорог.</w:t>
            </w:r>
          </w:p>
          <w:p w14:paraId="49B67145" w14:textId="77777777" w:rsidR="00E07B84" w:rsidRPr="00847B15" w:rsidRDefault="00D437C5" w:rsidP="00E07B84">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4 </w:t>
            </w:r>
            <w:r w:rsidR="00E07B84" w:rsidRPr="00847B15">
              <w:rPr>
                <w:rFonts w:ascii="Liberation Serif" w:hAnsi="Liberation Serif"/>
                <w:sz w:val="20"/>
                <w:szCs w:val="20"/>
              </w:rPr>
              <w:t>Допускается сокращать указанные в гр. 3-9 настоящей таблицы (за исключением поз. 5, 8, 10, 13-16) и в гр. 2 только для поз.1-6 расстояния от газопроводов не более чем на 30% при условии отнесения участков трубопроводов к категории II со 100%-ным контролем монтажных сварных соединений рентгеновскими или гамма-лучами и не более чем на 50% при отнесении их к категории В со 100%-ным контролем монтажных сварных соединений рентгеновскими или гамма-лучами, при этом указанные в поз. 3 расстояния допускается сокращать не более чем на 30% при условии отнесения участков трубопроводов к категории В.</w:t>
            </w:r>
          </w:p>
          <w:p w14:paraId="2D843584" w14:textId="4711004E" w:rsidR="00D437C5" w:rsidRPr="00847B15" w:rsidRDefault="00E07B84" w:rsidP="00E07B84">
            <w:pPr>
              <w:spacing w:before="100" w:beforeAutospacing="1" w:after="100" w:afterAutospacing="1"/>
              <w:rPr>
                <w:rFonts w:ascii="Liberation Serif" w:hAnsi="Liberation Serif"/>
                <w:sz w:val="20"/>
                <w:szCs w:val="20"/>
              </w:rPr>
            </w:pPr>
            <w:r w:rsidRPr="00847B15">
              <w:rPr>
                <w:rFonts w:ascii="Liberation Serif" w:hAnsi="Liberation Serif"/>
                <w:sz w:val="20"/>
                <w:szCs w:val="20"/>
              </w:rPr>
              <w:t>Указанные в поз. 1, 4 и 10 настоящей таблицы расстояния для нефтепроводов и нефтепродуктопроводов допускается сокращать не более чем на 30% при условии увеличения номинальной (расчетной) толщины стенки труб на такую величину в процентах, на которую сокращается расстояние.</w:t>
            </w:r>
          </w:p>
          <w:p w14:paraId="49A8BAF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5 Минимальные расстояния от оси газопроводов до зданий и сооружений при надземной прокладке, предусмотренные в поз.1 настоящей таблицы, следует принимать увеличенными в 2 раза, в поз.2-6, 8-10 и 13 - в 1,5 раза. Данное требование относится к участкам надземной прокладки протяженностью свыше 150 м.</w:t>
            </w:r>
          </w:p>
          <w:p w14:paraId="2FEB945C"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6 При расположении зданий и сооружений на отметках выше отметок нефтепроводов и нефтепродуктопроводов допускается уменьшение указанных в поз.1, 2, 4 и 10 расстояний до 25% при условии, что принятые расстояния должны быть не менее 50 м.</w:t>
            </w:r>
          </w:p>
          <w:p w14:paraId="5B8B3C8D"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7 При надземной прокладке нефтепроводов и нефтепродуктопроводов допускаемые минимальные расстояния от населенных пунктов, промышленных предприятий, зданий и сооружений до оси трубопроводов следует принимать по настоящей таблице как для подземных нефтепроводов, но не менее 50 м.</w:t>
            </w:r>
          </w:p>
          <w:p w14:paraId="73EDE3F6"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8 Для газопроводов, прокладываемых в лесных районах, минимальные расстояния от железных и автомобильных дорог допускается сокращать на 30%.</w:t>
            </w:r>
          </w:p>
          <w:p w14:paraId="64558ED7"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9 Указанные в поз.7 настоящей таблицы минимальные расстояния от подводных переходов нефтепроводов и нефтепродуктопроводов допускается уменьшать до 50% при условии строительства перехода методами ННБ, тоннелирования и микротоннелирования с заглублением трубопровода (или тоннеля) до верхней образующей не менее 6 м на всем протяжении руслового участка и не менее 3 м от линии предельного размыва русла (рассчитанной на срок службы перехода) или при укладке этих трубопроводов в защитном футляре (кожухе) из стальных труб.</w:t>
            </w:r>
          </w:p>
          <w:p w14:paraId="0EF616A2"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 Газопроводы и другие объекты, из которых возможен выброс или утечка газа в атмосферу, должны располагаться за пределами полос воздушных подходов к аэродромам и вертодромам.</w:t>
            </w:r>
          </w:p>
          <w:p w14:paraId="47E36D31" w14:textId="77777777" w:rsidR="00D437C5" w:rsidRPr="00847B15" w:rsidRDefault="00D437C5" w:rsidP="00D437C5">
            <w:pPr>
              <w:spacing w:before="100" w:beforeAutospacing="1" w:after="100" w:afterAutospacing="1"/>
              <w:rPr>
                <w:rFonts w:ascii="Liberation Serif" w:hAnsi="Liberation Serif"/>
                <w:sz w:val="20"/>
                <w:szCs w:val="20"/>
              </w:rPr>
            </w:pPr>
            <w:r w:rsidRPr="00847B15">
              <w:rPr>
                <w:rFonts w:ascii="Liberation Serif" w:hAnsi="Liberation Serif"/>
                <w:sz w:val="20"/>
                <w:szCs w:val="20"/>
              </w:rPr>
              <w:t>11 Знак "-" в таблице означает, что расстояние не регламентируется.</w:t>
            </w:r>
          </w:p>
          <w:p w14:paraId="02DCB627" w14:textId="11E991FE" w:rsidR="006261F1" w:rsidRPr="00847B15" w:rsidRDefault="003D1964" w:rsidP="003D1964">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r w:rsidR="006261F1" w:rsidRPr="00847B15">
              <w:rPr>
                <w:rFonts w:ascii="Liberation Serif" w:hAnsi="Liberation Serif"/>
                <w:sz w:val="20"/>
                <w:szCs w:val="20"/>
              </w:rPr>
              <w:t xml:space="preserve">  В  приведенном  интервале числовых  значе</w:t>
            </w:r>
            <w:r w:rsidRPr="00847B15">
              <w:rPr>
                <w:rFonts w:ascii="Liberation Serif" w:hAnsi="Liberation Serif"/>
                <w:sz w:val="20"/>
                <w:szCs w:val="20"/>
              </w:rPr>
              <w:t>ни</w:t>
            </w:r>
            <w:r w:rsidR="006261F1" w:rsidRPr="00847B15">
              <w:rPr>
                <w:rFonts w:ascii="Liberation Serif" w:hAnsi="Liberation Serif"/>
                <w:sz w:val="20"/>
                <w:szCs w:val="20"/>
              </w:rPr>
              <w:t xml:space="preserve">й </w:t>
            </w:r>
            <w:r w:rsidRPr="00847B15">
              <w:rPr>
                <w:rFonts w:ascii="Liberation Serif" w:hAnsi="Liberation Serif"/>
                <w:sz w:val="20"/>
                <w:szCs w:val="20"/>
              </w:rPr>
              <w:t>и</w:t>
            </w:r>
            <w:r w:rsidR="006261F1" w:rsidRPr="00847B15">
              <w:rPr>
                <w:rFonts w:ascii="Liberation Serif" w:hAnsi="Liberation Serif"/>
                <w:sz w:val="20"/>
                <w:szCs w:val="20"/>
              </w:rPr>
              <w:t>меется в  в</w:t>
            </w:r>
            <w:r w:rsidRPr="00847B15">
              <w:rPr>
                <w:rFonts w:ascii="Liberation Serif" w:hAnsi="Liberation Serif"/>
                <w:sz w:val="20"/>
                <w:szCs w:val="20"/>
              </w:rPr>
              <w:t>и</w:t>
            </w:r>
            <w:r w:rsidR="006261F1" w:rsidRPr="00847B15">
              <w:rPr>
                <w:rFonts w:ascii="Liberation Serif" w:hAnsi="Liberation Serif"/>
                <w:sz w:val="20"/>
                <w:szCs w:val="20"/>
              </w:rPr>
              <w:t xml:space="preserve">ду  </w:t>
            </w:r>
            <w:r w:rsidRPr="00847B15">
              <w:rPr>
                <w:rFonts w:ascii="Liberation Serif" w:hAnsi="Liberation Serif"/>
                <w:sz w:val="20"/>
                <w:szCs w:val="20"/>
              </w:rPr>
              <w:t>«</w:t>
            </w:r>
            <w:r w:rsidR="006261F1" w:rsidRPr="00847B15">
              <w:rPr>
                <w:rFonts w:ascii="Liberation Serif" w:hAnsi="Liberation Serif"/>
                <w:sz w:val="20"/>
                <w:szCs w:val="20"/>
              </w:rPr>
              <w:t>до</w:t>
            </w:r>
            <w:r w:rsidRPr="00847B15">
              <w:rPr>
                <w:rFonts w:ascii="Liberation Serif" w:hAnsi="Liberation Serif"/>
                <w:sz w:val="20"/>
                <w:szCs w:val="20"/>
              </w:rPr>
              <w:t>…</w:t>
            </w:r>
            <w:r w:rsidR="006261F1" w:rsidRPr="00847B15">
              <w:rPr>
                <w:rFonts w:ascii="Liberation Serif" w:hAnsi="Liberation Serif"/>
                <w:sz w:val="20"/>
                <w:szCs w:val="20"/>
              </w:rPr>
              <w:t xml:space="preserve">  включительно</w:t>
            </w:r>
            <w:r w:rsidRPr="00847B15">
              <w:rPr>
                <w:rFonts w:ascii="Liberation Serif" w:hAnsi="Liberation Serif"/>
                <w:sz w:val="20"/>
                <w:szCs w:val="20"/>
              </w:rPr>
              <w:t>.</w:t>
            </w:r>
          </w:p>
        </w:tc>
      </w:tr>
    </w:tbl>
    <w:p w14:paraId="02DCB629" w14:textId="77777777" w:rsidR="00DD5788" w:rsidRPr="00847B15" w:rsidRDefault="00DD5788" w:rsidP="00DD5788">
      <w:pPr>
        <w:spacing w:before="120"/>
        <w:ind w:firstLine="709"/>
        <w:jc w:val="both"/>
        <w:rPr>
          <w:rFonts w:ascii="Liberation Serif" w:hAnsi="Liberation Serif"/>
        </w:rPr>
      </w:pPr>
    </w:p>
    <w:p w14:paraId="02DCB62A" w14:textId="25CF1D4A" w:rsidR="00230DCF" w:rsidRPr="00847B15" w:rsidRDefault="00C970D8" w:rsidP="00DD5788">
      <w:pPr>
        <w:spacing w:before="120"/>
        <w:ind w:firstLine="709"/>
        <w:jc w:val="both"/>
        <w:rPr>
          <w:rFonts w:ascii="Liberation Serif" w:hAnsi="Liberation Serif"/>
        </w:rPr>
      </w:pPr>
      <w:r w:rsidRPr="00847B15">
        <w:rPr>
          <w:rFonts w:ascii="Liberation Serif" w:hAnsi="Liberation Serif"/>
        </w:rPr>
        <w:t>3</w:t>
      </w:r>
      <w:r w:rsidR="00230DCF" w:rsidRPr="00847B15">
        <w:rPr>
          <w:rFonts w:ascii="Liberation Serif" w:hAnsi="Liberation Serif"/>
        </w:rPr>
        <w:t>. Расстояния от КС, ГРС, НПС</w:t>
      </w:r>
      <w:r w:rsidR="00E07B84" w:rsidRPr="00847B15">
        <w:rPr>
          <w:rFonts w:ascii="Liberation Serif" w:hAnsi="Liberation Serif"/>
        </w:rPr>
        <w:t xml:space="preserve"> </w:t>
      </w:r>
      <w:r w:rsidR="00230DCF" w:rsidRPr="00847B15">
        <w:rPr>
          <w:rFonts w:ascii="Liberation Serif" w:hAnsi="Liberation Serif"/>
        </w:rPr>
        <w:t xml:space="preserve">до населенных пунктов, промышленных предприятий, зданий и сооружений следует принимать в зависимости от класса и диаметра газопровода и категории НПС и необходимости обеспечения их безопасности, но не менее значений, указанных в таблице 5 (п. </w:t>
      </w:r>
      <w:r w:rsidR="00230DCF" w:rsidRPr="00847B15">
        <w:rPr>
          <w:rFonts w:ascii="Liberation Serif" w:hAnsi="Liberation Serif"/>
          <w:bCs/>
        </w:rPr>
        <w:t xml:space="preserve">7.16 </w:t>
      </w:r>
      <w:r w:rsidR="00230DCF" w:rsidRPr="00847B15">
        <w:rPr>
          <w:rFonts w:ascii="Liberation Serif" w:hAnsi="Liberation Serif"/>
        </w:rPr>
        <w:t>СП 36.13330.2012).</w:t>
      </w:r>
    </w:p>
    <w:p w14:paraId="02DCB62B" w14:textId="77777777" w:rsidR="00230DCF" w:rsidRPr="00847B15" w:rsidRDefault="00230DCF" w:rsidP="00230DCF">
      <w:pPr>
        <w:keepNext/>
        <w:spacing w:before="240"/>
        <w:ind w:firstLine="709"/>
        <w:jc w:val="right"/>
        <w:outlineLvl w:val="3"/>
        <w:rPr>
          <w:rFonts w:ascii="Liberation Serif" w:hAnsi="Liberation Serif"/>
          <w:b/>
          <w:bCs/>
          <w:sz w:val="20"/>
          <w:szCs w:val="20"/>
        </w:rPr>
      </w:pPr>
      <w:r w:rsidRPr="00847B15">
        <w:rPr>
          <w:rFonts w:ascii="Liberation Serif" w:hAnsi="Liberation Serif"/>
          <w:b/>
          <w:bCs/>
          <w:sz w:val="20"/>
          <w:szCs w:val="20"/>
        </w:rPr>
        <w:t>Таблица 5 СП 36.13330.2012</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3"/>
        <w:gridCol w:w="686"/>
        <w:gridCol w:w="739"/>
        <w:gridCol w:w="739"/>
        <w:gridCol w:w="739"/>
        <w:gridCol w:w="739"/>
        <w:gridCol w:w="739"/>
        <w:gridCol w:w="686"/>
        <w:gridCol w:w="739"/>
        <w:gridCol w:w="485"/>
        <w:gridCol w:w="485"/>
        <w:gridCol w:w="485"/>
      </w:tblGrid>
      <w:tr w:rsidR="00230DCF" w:rsidRPr="00847B15" w14:paraId="02DCB62E" w14:textId="77777777" w:rsidTr="00F26CF4">
        <w:trPr>
          <w:jc w:val="center"/>
        </w:trPr>
        <w:tc>
          <w:tcPr>
            <w:tcW w:w="2281" w:type="dxa"/>
            <w:vMerge w:val="restart"/>
            <w:hideMark/>
          </w:tcPr>
          <w:p w14:paraId="02DCB62C"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Объекты, здания и сооружения</w:t>
            </w:r>
          </w:p>
        </w:tc>
        <w:tc>
          <w:tcPr>
            <w:tcW w:w="0" w:type="auto"/>
            <w:gridSpan w:val="11"/>
            <w:hideMark/>
          </w:tcPr>
          <w:p w14:paraId="02DCB62D"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Минимальные расстояния, м</w:t>
            </w:r>
          </w:p>
        </w:tc>
      </w:tr>
      <w:tr w:rsidR="00230DCF" w:rsidRPr="00847B15" w14:paraId="02DCB632" w14:textId="77777777" w:rsidTr="00F26CF4">
        <w:trPr>
          <w:jc w:val="center"/>
        </w:trPr>
        <w:tc>
          <w:tcPr>
            <w:tcW w:w="2281" w:type="dxa"/>
            <w:vMerge/>
            <w:hideMark/>
          </w:tcPr>
          <w:p w14:paraId="02DCB62F" w14:textId="77777777" w:rsidR="00230DCF" w:rsidRPr="00847B15" w:rsidRDefault="00230DCF" w:rsidP="00230DCF">
            <w:pPr>
              <w:jc w:val="center"/>
              <w:rPr>
                <w:rFonts w:ascii="Liberation Serif" w:hAnsi="Liberation Serif"/>
                <w:b/>
                <w:sz w:val="20"/>
                <w:szCs w:val="20"/>
              </w:rPr>
            </w:pPr>
          </w:p>
        </w:tc>
        <w:tc>
          <w:tcPr>
            <w:tcW w:w="0" w:type="auto"/>
            <w:gridSpan w:val="8"/>
            <w:hideMark/>
          </w:tcPr>
          <w:p w14:paraId="02DCB630" w14:textId="053D07BE" w:rsidR="00230DCF" w:rsidRPr="00847B15" w:rsidRDefault="00E07B84"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от КС и прочих площадочных объектов</w:t>
            </w:r>
          </w:p>
        </w:tc>
        <w:tc>
          <w:tcPr>
            <w:tcW w:w="0" w:type="auto"/>
            <w:gridSpan w:val="3"/>
            <w:hideMark/>
          </w:tcPr>
          <w:p w14:paraId="02DCB631" w14:textId="15A35A68"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от НПС</w:t>
            </w:r>
          </w:p>
        </w:tc>
      </w:tr>
      <w:tr w:rsidR="00230DCF" w:rsidRPr="00847B15" w14:paraId="02DCB636" w14:textId="77777777" w:rsidTr="00F26CF4">
        <w:trPr>
          <w:jc w:val="center"/>
        </w:trPr>
        <w:tc>
          <w:tcPr>
            <w:tcW w:w="2281" w:type="dxa"/>
            <w:vMerge/>
            <w:hideMark/>
          </w:tcPr>
          <w:p w14:paraId="02DCB633" w14:textId="77777777" w:rsidR="00230DCF" w:rsidRPr="00847B15" w:rsidRDefault="00230DCF" w:rsidP="00230DCF">
            <w:pPr>
              <w:jc w:val="center"/>
              <w:rPr>
                <w:rFonts w:ascii="Liberation Serif" w:hAnsi="Liberation Serif"/>
                <w:b/>
                <w:sz w:val="20"/>
                <w:szCs w:val="20"/>
              </w:rPr>
            </w:pPr>
          </w:p>
        </w:tc>
        <w:tc>
          <w:tcPr>
            <w:tcW w:w="0" w:type="auto"/>
            <w:gridSpan w:val="8"/>
            <w:hideMark/>
          </w:tcPr>
          <w:p w14:paraId="02DCB634"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Класс газопровода</w:t>
            </w:r>
          </w:p>
        </w:tc>
        <w:tc>
          <w:tcPr>
            <w:tcW w:w="0" w:type="auto"/>
            <w:gridSpan w:val="3"/>
            <w:hideMark/>
          </w:tcPr>
          <w:p w14:paraId="02DCB635" w14:textId="36CFF5F0"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Категория НПС</w:t>
            </w:r>
          </w:p>
        </w:tc>
      </w:tr>
      <w:tr w:rsidR="00230DCF" w:rsidRPr="00847B15" w14:paraId="02DCB63D" w14:textId="77777777" w:rsidTr="00F26CF4">
        <w:trPr>
          <w:jc w:val="center"/>
        </w:trPr>
        <w:tc>
          <w:tcPr>
            <w:tcW w:w="2281" w:type="dxa"/>
            <w:vMerge/>
            <w:hideMark/>
          </w:tcPr>
          <w:p w14:paraId="02DCB637" w14:textId="77777777" w:rsidR="00230DCF" w:rsidRPr="00847B15" w:rsidRDefault="00230DCF" w:rsidP="00230DCF">
            <w:pPr>
              <w:jc w:val="center"/>
              <w:rPr>
                <w:rFonts w:ascii="Liberation Serif" w:hAnsi="Liberation Serif"/>
                <w:b/>
                <w:sz w:val="20"/>
                <w:szCs w:val="20"/>
              </w:rPr>
            </w:pPr>
          </w:p>
        </w:tc>
        <w:tc>
          <w:tcPr>
            <w:tcW w:w="0" w:type="auto"/>
            <w:gridSpan w:val="6"/>
            <w:hideMark/>
          </w:tcPr>
          <w:p w14:paraId="02DCB638"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w:t>
            </w:r>
          </w:p>
        </w:tc>
        <w:tc>
          <w:tcPr>
            <w:tcW w:w="0" w:type="auto"/>
            <w:gridSpan w:val="2"/>
            <w:hideMark/>
          </w:tcPr>
          <w:p w14:paraId="02DCB639"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w:t>
            </w:r>
          </w:p>
        </w:tc>
        <w:tc>
          <w:tcPr>
            <w:tcW w:w="0" w:type="auto"/>
            <w:vMerge w:val="restart"/>
            <w:hideMark/>
          </w:tcPr>
          <w:p w14:paraId="02DCB63A"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III</w:t>
            </w:r>
          </w:p>
        </w:tc>
        <w:tc>
          <w:tcPr>
            <w:tcW w:w="0" w:type="auto"/>
            <w:vMerge w:val="restart"/>
            <w:hideMark/>
          </w:tcPr>
          <w:p w14:paraId="02DCB63B"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II</w:t>
            </w:r>
          </w:p>
        </w:tc>
        <w:tc>
          <w:tcPr>
            <w:tcW w:w="0" w:type="auto"/>
            <w:vMerge w:val="restart"/>
            <w:hideMark/>
          </w:tcPr>
          <w:p w14:paraId="02DCB63C"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I</w:t>
            </w:r>
          </w:p>
        </w:tc>
      </w:tr>
      <w:tr w:rsidR="00230DCF" w:rsidRPr="00847B15" w14:paraId="02DCB643" w14:textId="77777777" w:rsidTr="00F26CF4">
        <w:trPr>
          <w:jc w:val="center"/>
        </w:trPr>
        <w:tc>
          <w:tcPr>
            <w:tcW w:w="2281" w:type="dxa"/>
            <w:vMerge/>
            <w:hideMark/>
          </w:tcPr>
          <w:p w14:paraId="02DCB63E" w14:textId="77777777" w:rsidR="00230DCF" w:rsidRPr="00847B15" w:rsidRDefault="00230DCF" w:rsidP="00230DCF">
            <w:pPr>
              <w:jc w:val="center"/>
              <w:rPr>
                <w:rFonts w:ascii="Liberation Serif" w:hAnsi="Liberation Serif"/>
                <w:b/>
                <w:sz w:val="20"/>
                <w:szCs w:val="20"/>
              </w:rPr>
            </w:pPr>
          </w:p>
        </w:tc>
        <w:tc>
          <w:tcPr>
            <w:tcW w:w="0" w:type="auto"/>
            <w:gridSpan w:val="8"/>
            <w:hideMark/>
          </w:tcPr>
          <w:p w14:paraId="02DCB63F"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 xml:space="preserve">Номинальный диаметр газопровода </w:t>
            </w:r>
            <w:r w:rsidRPr="00847B15">
              <w:rPr>
                <w:rFonts w:ascii="Liberation Serif" w:hAnsi="Liberation Serif"/>
                <w:b/>
                <w:i/>
                <w:iCs/>
                <w:sz w:val="20"/>
                <w:szCs w:val="20"/>
              </w:rPr>
              <w:t>DN</w:t>
            </w:r>
          </w:p>
        </w:tc>
        <w:tc>
          <w:tcPr>
            <w:tcW w:w="0" w:type="auto"/>
            <w:vMerge/>
            <w:hideMark/>
          </w:tcPr>
          <w:p w14:paraId="02DCB640" w14:textId="77777777" w:rsidR="00230DCF" w:rsidRPr="00847B15" w:rsidRDefault="00230DCF" w:rsidP="00230DCF">
            <w:pPr>
              <w:jc w:val="center"/>
              <w:rPr>
                <w:rFonts w:ascii="Liberation Serif" w:hAnsi="Liberation Serif"/>
                <w:b/>
                <w:sz w:val="20"/>
                <w:szCs w:val="20"/>
              </w:rPr>
            </w:pPr>
          </w:p>
        </w:tc>
        <w:tc>
          <w:tcPr>
            <w:tcW w:w="0" w:type="auto"/>
            <w:vMerge/>
            <w:hideMark/>
          </w:tcPr>
          <w:p w14:paraId="02DCB641" w14:textId="77777777" w:rsidR="00230DCF" w:rsidRPr="00847B15" w:rsidRDefault="00230DCF" w:rsidP="00230DCF">
            <w:pPr>
              <w:jc w:val="center"/>
              <w:rPr>
                <w:rFonts w:ascii="Liberation Serif" w:hAnsi="Liberation Serif"/>
                <w:b/>
                <w:sz w:val="20"/>
                <w:szCs w:val="20"/>
              </w:rPr>
            </w:pPr>
          </w:p>
        </w:tc>
        <w:tc>
          <w:tcPr>
            <w:tcW w:w="0" w:type="auto"/>
            <w:vMerge/>
            <w:hideMark/>
          </w:tcPr>
          <w:p w14:paraId="02DCB642" w14:textId="77777777" w:rsidR="00230DCF" w:rsidRPr="00847B15" w:rsidRDefault="00230DCF" w:rsidP="00230DCF">
            <w:pPr>
              <w:jc w:val="center"/>
              <w:rPr>
                <w:rFonts w:ascii="Liberation Serif" w:hAnsi="Liberation Serif"/>
                <w:b/>
                <w:sz w:val="20"/>
                <w:szCs w:val="20"/>
              </w:rPr>
            </w:pPr>
          </w:p>
        </w:tc>
      </w:tr>
      <w:tr w:rsidR="00230DCF" w:rsidRPr="00847B15" w14:paraId="02DCB650" w14:textId="77777777" w:rsidTr="00F26CF4">
        <w:trPr>
          <w:jc w:val="center"/>
        </w:trPr>
        <w:tc>
          <w:tcPr>
            <w:tcW w:w="2281" w:type="dxa"/>
            <w:vMerge/>
            <w:hideMark/>
          </w:tcPr>
          <w:p w14:paraId="02DCB644" w14:textId="77777777" w:rsidR="00230DCF" w:rsidRPr="00847B15" w:rsidRDefault="00230DCF" w:rsidP="00230DCF">
            <w:pPr>
              <w:jc w:val="center"/>
              <w:rPr>
                <w:rFonts w:ascii="Liberation Serif" w:hAnsi="Liberation Serif"/>
                <w:b/>
                <w:sz w:val="20"/>
                <w:szCs w:val="20"/>
              </w:rPr>
            </w:pPr>
          </w:p>
        </w:tc>
        <w:tc>
          <w:tcPr>
            <w:tcW w:w="0" w:type="auto"/>
            <w:hideMark/>
          </w:tcPr>
          <w:p w14:paraId="02DCB645"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300 и менее</w:t>
            </w:r>
          </w:p>
        </w:tc>
        <w:tc>
          <w:tcPr>
            <w:tcW w:w="0" w:type="auto"/>
            <w:hideMark/>
          </w:tcPr>
          <w:p w14:paraId="02DCB646"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300 до 600</w:t>
            </w:r>
          </w:p>
        </w:tc>
        <w:tc>
          <w:tcPr>
            <w:tcW w:w="0" w:type="auto"/>
            <w:hideMark/>
          </w:tcPr>
          <w:p w14:paraId="02DCB647"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600 до 800</w:t>
            </w:r>
          </w:p>
        </w:tc>
        <w:tc>
          <w:tcPr>
            <w:tcW w:w="0" w:type="auto"/>
            <w:hideMark/>
          </w:tcPr>
          <w:p w14:paraId="02DCB648"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800 до 1000</w:t>
            </w:r>
          </w:p>
        </w:tc>
        <w:tc>
          <w:tcPr>
            <w:tcW w:w="0" w:type="auto"/>
            <w:hideMark/>
          </w:tcPr>
          <w:p w14:paraId="02DCB649"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1000 до 1200</w:t>
            </w:r>
          </w:p>
        </w:tc>
        <w:tc>
          <w:tcPr>
            <w:tcW w:w="0" w:type="auto"/>
            <w:hideMark/>
          </w:tcPr>
          <w:p w14:paraId="02DCB64A"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1200 до 1400</w:t>
            </w:r>
          </w:p>
        </w:tc>
        <w:tc>
          <w:tcPr>
            <w:tcW w:w="0" w:type="auto"/>
            <w:hideMark/>
          </w:tcPr>
          <w:p w14:paraId="02DCB64B"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300 и менее</w:t>
            </w:r>
          </w:p>
        </w:tc>
        <w:tc>
          <w:tcPr>
            <w:tcW w:w="0" w:type="auto"/>
            <w:hideMark/>
          </w:tcPr>
          <w:p w14:paraId="02DCB64C" w14:textId="77777777" w:rsidR="00230DCF" w:rsidRPr="00847B15" w:rsidRDefault="00230DCF" w:rsidP="00230DCF">
            <w:pPr>
              <w:spacing w:before="100" w:beforeAutospacing="1" w:after="100" w:afterAutospacing="1"/>
              <w:jc w:val="center"/>
              <w:rPr>
                <w:rFonts w:ascii="Liberation Serif" w:hAnsi="Liberation Serif"/>
                <w:b/>
                <w:sz w:val="20"/>
                <w:szCs w:val="20"/>
              </w:rPr>
            </w:pPr>
            <w:r w:rsidRPr="00847B15">
              <w:rPr>
                <w:rFonts w:ascii="Liberation Serif" w:hAnsi="Liberation Serif"/>
                <w:b/>
                <w:sz w:val="20"/>
                <w:szCs w:val="20"/>
              </w:rPr>
              <w:t>свыше 300</w:t>
            </w:r>
          </w:p>
        </w:tc>
        <w:tc>
          <w:tcPr>
            <w:tcW w:w="0" w:type="auto"/>
            <w:vMerge/>
            <w:hideMark/>
          </w:tcPr>
          <w:p w14:paraId="02DCB64D" w14:textId="77777777" w:rsidR="00230DCF" w:rsidRPr="00847B15" w:rsidRDefault="00230DCF" w:rsidP="00230DCF">
            <w:pPr>
              <w:jc w:val="center"/>
              <w:rPr>
                <w:rFonts w:ascii="Liberation Serif" w:hAnsi="Liberation Serif"/>
                <w:b/>
                <w:sz w:val="20"/>
                <w:szCs w:val="20"/>
              </w:rPr>
            </w:pPr>
          </w:p>
        </w:tc>
        <w:tc>
          <w:tcPr>
            <w:tcW w:w="0" w:type="auto"/>
            <w:vMerge/>
            <w:hideMark/>
          </w:tcPr>
          <w:p w14:paraId="02DCB64E" w14:textId="77777777" w:rsidR="00230DCF" w:rsidRPr="00847B15" w:rsidRDefault="00230DCF" w:rsidP="00230DCF">
            <w:pPr>
              <w:jc w:val="center"/>
              <w:rPr>
                <w:rFonts w:ascii="Liberation Serif" w:hAnsi="Liberation Serif"/>
                <w:b/>
                <w:sz w:val="20"/>
                <w:szCs w:val="20"/>
              </w:rPr>
            </w:pPr>
          </w:p>
        </w:tc>
        <w:tc>
          <w:tcPr>
            <w:tcW w:w="0" w:type="auto"/>
            <w:vMerge/>
            <w:hideMark/>
          </w:tcPr>
          <w:p w14:paraId="02DCB64F" w14:textId="77777777" w:rsidR="00230DCF" w:rsidRPr="00847B15" w:rsidRDefault="00230DCF" w:rsidP="00230DCF">
            <w:pPr>
              <w:jc w:val="center"/>
              <w:rPr>
                <w:rFonts w:ascii="Liberation Serif" w:hAnsi="Liberation Serif"/>
                <w:b/>
                <w:sz w:val="20"/>
                <w:szCs w:val="20"/>
              </w:rPr>
            </w:pPr>
          </w:p>
        </w:tc>
      </w:tr>
      <w:tr w:rsidR="00230DCF" w:rsidRPr="00847B15" w14:paraId="02DCB665" w14:textId="77777777" w:rsidTr="00F26CF4">
        <w:trPr>
          <w:jc w:val="center"/>
        </w:trPr>
        <w:tc>
          <w:tcPr>
            <w:tcW w:w="2281" w:type="dxa"/>
            <w:hideMark/>
          </w:tcPr>
          <w:p w14:paraId="02DCB651" w14:textId="07C6851C"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1. Города и другие населенные пункты; коллективные сады с садовыми домиками, дачные поселки; отдельные промышленные и сельскохозяйственные предприятия, тепличные комбинаты и хозяйства; птицефабрики; молокозаводы; карьеры разработки полезных ископаемых; гаражи и открытые стоянки для автомобилей индивидуальных владельцев на количество автомобилей свыше 20; установки комплексной подготовки нефти и газа и их групповые и сборные пункты; отдельно стоящие здания с массовым скоплением людей (школы, больницы, клубы, детские сады и ясли, вокзалы и т.д.); 3-этажные жилые здания и выше; железнодорожные станции; аэропорты; морские и речные порты и пристани; гидроэлектростанции; гидротехнические сооружения морского и речного транспорта; мачты (башни) и сооружения многоканальной радиорелейной линии технологической связи трубопроводов; </w:t>
            </w:r>
            <w:r w:rsidR="00D720C7" w:rsidRPr="00847B15">
              <w:rPr>
                <w:rFonts w:ascii="Liberation Serif" w:hAnsi="Liberation Serif"/>
                <w:sz w:val="20"/>
                <w:szCs w:val="20"/>
              </w:rPr>
              <w:t>мачты (башни),  телевизионные  башни  и  сооружения линий связи операторов связи - владельцев коммуникаций</w:t>
            </w:r>
          </w:p>
        </w:tc>
        <w:tc>
          <w:tcPr>
            <w:tcW w:w="0" w:type="auto"/>
            <w:hideMark/>
          </w:tcPr>
          <w:p w14:paraId="02DCB65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p w14:paraId="02DCB65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5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p w14:paraId="02DCB65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65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700</w:t>
            </w:r>
          </w:p>
          <w:p w14:paraId="02DCB65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5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700</w:t>
            </w:r>
          </w:p>
          <w:p w14:paraId="02DCB65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65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700</w:t>
            </w:r>
          </w:p>
          <w:p w14:paraId="02DCB65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65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700</w:t>
            </w:r>
          </w:p>
          <w:p w14:paraId="02DCB65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350</w:t>
            </w:r>
          </w:p>
        </w:tc>
        <w:tc>
          <w:tcPr>
            <w:tcW w:w="0" w:type="auto"/>
            <w:hideMark/>
          </w:tcPr>
          <w:p w14:paraId="02DCB65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p w14:paraId="02DCB65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6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p w14:paraId="02DCB66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66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6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6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230DCF" w:rsidRPr="00847B15" w14:paraId="02DCB67A" w14:textId="77777777" w:rsidTr="00F26CF4">
        <w:trPr>
          <w:jc w:val="center"/>
        </w:trPr>
        <w:tc>
          <w:tcPr>
            <w:tcW w:w="2281" w:type="dxa"/>
            <w:hideMark/>
          </w:tcPr>
          <w:p w14:paraId="02DCB66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 Мосты железных дорог общей сети и автомобильных дорог категорий I и II с пролетом свыше 20 м (при прокладке нефтепроводов и нефтепродуктопроводов ниже мостов по течению); склады легковоспламеняющихся и горючих жидкостей и газов с объемом хранения свыше 1000 м</w:t>
            </w:r>
            <w:r w:rsidRPr="00847B15">
              <w:rPr>
                <w:rFonts w:ascii="Liberation Serif" w:hAnsi="Liberation Serif"/>
                <w:sz w:val="20"/>
                <w:szCs w:val="20"/>
                <w:vertAlign w:val="superscript"/>
              </w:rPr>
              <w:t>3</w:t>
            </w:r>
            <w:r w:rsidRPr="00847B15">
              <w:rPr>
                <w:rFonts w:ascii="Liberation Serif" w:hAnsi="Liberation Serif"/>
                <w:sz w:val="20"/>
                <w:szCs w:val="20"/>
              </w:rPr>
              <w:t>; автозаправочные станции; водопроводные сооружения, не относящиеся к магистральному трубопроводу</w:t>
            </w:r>
          </w:p>
        </w:tc>
        <w:tc>
          <w:tcPr>
            <w:tcW w:w="0" w:type="auto"/>
            <w:hideMark/>
          </w:tcPr>
          <w:p w14:paraId="02DCB66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6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6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p w14:paraId="02DCB66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66B" w14:textId="523439A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w:t>
            </w:r>
            <w:r w:rsidR="00D720C7" w:rsidRPr="00847B15">
              <w:rPr>
                <w:rFonts w:ascii="Liberation Serif" w:hAnsi="Liberation Serif"/>
                <w:sz w:val="20"/>
                <w:szCs w:val="20"/>
              </w:rPr>
              <w:t>5</w:t>
            </w:r>
            <w:r w:rsidRPr="00847B15">
              <w:rPr>
                <w:rFonts w:ascii="Liberation Serif" w:hAnsi="Liberation Serif"/>
                <w:sz w:val="20"/>
                <w:szCs w:val="20"/>
              </w:rPr>
              <w:t>0</w:t>
            </w:r>
          </w:p>
          <w:p w14:paraId="02DCB66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6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400</w:t>
            </w:r>
          </w:p>
          <w:p w14:paraId="02DCB66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220</w:t>
            </w:r>
          </w:p>
        </w:tc>
        <w:tc>
          <w:tcPr>
            <w:tcW w:w="0" w:type="auto"/>
            <w:hideMark/>
          </w:tcPr>
          <w:p w14:paraId="02DCB66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450</w:t>
            </w:r>
          </w:p>
          <w:p w14:paraId="02DCB67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67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p w14:paraId="02DCB67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tc>
        <w:tc>
          <w:tcPr>
            <w:tcW w:w="0" w:type="auto"/>
            <w:hideMark/>
          </w:tcPr>
          <w:p w14:paraId="02DCB67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7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7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p w14:paraId="02DCB67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67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7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7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230DCF" w:rsidRPr="00847B15" w14:paraId="02DCB68F" w14:textId="77777777" w:rsidTr="00F26CF4">
        <w:trPr>
          <w:jc w:val="center"/>
        </w:trPr>
        <w:tc>
          <w:tcPr>
            <w:tcW w:w="2281" w:type="dxa"/>
            <w:hideMark/>
          </w:tcPr>
          <w:p w14:paraId="02DCB67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 Железные дороги общей сети (на перегонах) и автодороги категорий I - III; отдельно стоящие: 1 - 2-этажные жилые здания; дома линейных обходчиков; кладбища; сельскохозяйственные фермы и огороженные участки для организованного выпаса скота; полевые станы</w:t>
            </w:r>
          </w:p>
        </w:tc>
        <w:tc>
          <w:tcPr>
            <w:tcW w:w="0" w:type="auto"/>
            <w:hideMark/>
          </w:tcPr>
          <w:p w14:paraId="02DCB67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7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7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7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68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p w14:paraId="02DCB68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8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8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8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p w14:paraId="02DCB68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68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350</w:t>
            </w:r>
          </w:p>
          <w:p w14:paraId="02DCB68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68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p w14:paraId="02DCB68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8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8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8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8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8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230DCF" w:rsidRPr="00847B15" w14:paraId="02DCB6A4" w14:textId="77777777" w:rsidTr="00F26CF4">
        <w:trPr>
          <w:jc w:val="center"/>
        </w:trPr>
        <w:tc>
          <w:tcPr>
            <w:tcW w:w="2281" w:type="dxa"/>
            <w:hideMark/>
          </w:tcPr>
          <w:p w14:paraId="02DCB69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4. Мосты железных дорог промышленных предприятий, автомобильных дорог категорий III - V с пролетом свыше 20 м</w:t>
            </w:r>
          </w:p>
        </w:tc>
        <w:tc>
          <w:tcPr>
            <w:tcW w:w="0" w:type="auto"/>
            <w:hideMark/>
          </w:tcPr>
          <w:p w14:paraId="02DCB69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p w14:paraId="02DCB69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9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9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69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p w14:paraId="02DCB69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9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9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9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300</w:t>
            </w:r>
          </w:p>
          <w:p w14:paraId="02DCB69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69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350</w:t>
            </w:r>
          </w:p>
          <w:p w14:paraId="02DCB69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69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9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9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A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125</w:t>
            </w:r>
          </w:p>
        </w:tc>
        <w:tc>
          <w:tcPr>
            <w:tcW w:w="0" w:type="auto"/>
            <w:hideMark/>
          </w:tcPr>
          <w:p w14:paraId="02DCB6A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A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A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r>
      <w:tr w:rsidR="00230DCF" w:rsidRPr="00847B15" w14:paraId="02DCB6B9" w14:textId="77777777" w:rsidTr="00F26CF4">
        <w:trPr>
          <w:jc w:val="center"/>
        </w:trPr>
        <w:tc>
          <w:tcPr>
            <w:tcW w:w="2281" w:type="dxa"/>
            <w:hideMark/>
          </w:tcPr>
          <w:p w14:paraId="02DCB6A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 Железные дороги промышленных предприятий</w:t>
            </w:r>
          </w:p>
        </w:tc>
        <w:tc>
          <w:tcPr>
            <w:tcW w:w="0" w:type="auto"/>
            <w:hideMark/>
          </w:tcPr>
          <w:p w14:paraId="02DCB6A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p w14:paraId="02DCB6A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A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A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A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A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A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p w14:paraId="02DCB6A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A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p w14:paraId="02DCB6A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6B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B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B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p w14:paraId="02DCB6B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B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B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B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B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B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230DCF" w:rsidRPr="00847B15" w14:paraId="02DCB6CE" w14:textId="77777777" w:rsidTr="00F26CF4">
        <w:trPr>
          <w:jc w:val="center"/>
        </w:trPr>
        <w:tc>
          <w:tcPr>
            <w:tcW w:w="2281" w:type="dxa"/>
            <w:vMerge w:val="restart"/>
            <w:hideMark/>
          </w:tcPr>
          <w:p w14:paraId="02DCB6BA" w14:textId="542D01AF"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 Автомобильные дороги категорий IV и V</w:t>
            </w:r>
            <w:r w:rsidR="00D720C7" w:rsidRPr="00847B15">
              <w:rPr>
                <w:rFonts w:ascii="Liberation Serif" w:hAnsi="Liberation Serif"/>
                <w:sz w:val="20"/>
                <w:szCs w:val="20"/>
              </w:rPr>
              <w:t>. Автомобильные дороги промышленных объектов</w:t>
            </w:r>
            <w:r w:rsidR="00D720C7" w:rsidRPr="00847B15">
              <w:rPr>
                <w:rFonts w:ascii="Liberation Serif" w:hAnsi="Liberation Serif"/>
              </w:rPr>
              <w:t xml:space="preserve"> </w:t>
            </w:r>
            <w:r w:rsidR="00D720C7" w:rsidRPr="00847B15">
              <w:rPr>
                <w:rFonts w:ascii="Liberation Serif" w:hAnsi="Liberation Serif"/>
                <w:sz w:val="20"/>
                <w:szCs w:val="20"/>
              </w:rPr>
              <w:t>категорий III-в и IV-в</w:t>
            </w:r>
          </w:p>
        </w:tc>
        <w:tc>
          <w:tcPr>
            <w:tcW w:w="0" w:type="auto"/>
            <w:vMerge w:val="restart"/>
            <w:hideMark/>
          </w:tcPr>
          <w:p w14:paraId="02DCB6B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p w14:paraId="02DCB6B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vMerge w:val="restart"/>
            <w:hideMark/>
          </w:tcPr>
          <w:p w14:paraId="02DCB6B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B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vMerge w:val="restart"/>
            <w:hideMark/>
          </w:tcPr>
          <w:p w14:paraId="02DCB6B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C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vMerge w:val="restart"/>
            <w:hideMark/>
          </w:tcPr>
          <w:p w14:paraId="02DCB6C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p w14:paraId="02DCB6C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vMerge w:val="restart"/>
            <w:hideMark/>
          </w:tcPr>
          <w:p w14:paraId="02DCB6C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p w14:paraId="02DCB6C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vMerge w:val="restart"/>
            <w:hideMark/>
          </w:tcPr>
          <w:p w14:paraId="02DCB6C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C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vMerge w:val="restart"/>
            <w:hideMark/>
          </w:tcPr>
          <w:p w14:paraId="02DCB6C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p w14:paraId="02DCB6C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vMerge w:val="restart"/>
            <w:hideMark/>
          </w:tcPr>
          <w:p w14:paraId="02DCB6C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p w14:paraId="02DCB6C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C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6C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6C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230DCF" w:rsidRPr="00847B15" w14:paraId="02DCB6D9" w14:textId="77777777" w:rsidTr="00F26CF4">
        <w:trPr>
          <w:jc w:val="center"/>
        </w:trPr>
        <w:tc>
          <w:tcPr>
            <w:tcW w:w="2281" w:type="dxa"/>
            <w:vMerge/>
            <w:hideMark/>
          </w:tcPr>
          <w:p w14:paraId="02DCB6CF" w14:textId="77777777" w:rsidR="00230DCF" w:rsidRPr="00847B15" w:rsidRDefault="00230DCF" w:rsidP="00230DCF">
            <w:pPr>
              <w:rPr>
                <w:rFonts w:ascii="Liberation Serif" w:hAnsi="Liberation Serif"/>
                <w:sz w:val="20"/>
                <w:szCs w:val="20"/>
              </w:rPr>
            </w:pPr>
          </w:p>
        </w:tc>
        <w:tc>
          <w:tcPr>
            <w:tcW w:w="0" w:type="auto"/>
            <w:vMerge/>
            <w:hideMark/>
          </w:tcPr>
          <w:p w14:paraId="02DCB6D0" w14:textId="77777777" w:rsidR="00230DCF" w:rsidRPr="00847B15" w:rsidRDefault="00230DCF" w:rsidP="00230DCF">
            <w:pPr>
              <w:rPr>
                <w:rFonts w:ascii="Liberation Serif" w:hAnsi="Liberation Serif"/>
                <w:sz w:val="20"/>
                <w:szCs w:val="20"/>
              </w:rPr>
            </w:pPr>
          </w:p>
        </w:tc>
        <w:tc>
          <w:tcPr>
            <w:tcW w:w="0" w:type="auto"/>
            <w:vMerge/>
            <w:hideMark/>
          </w:tcPr>
          <w:p w14:paraId="02DCB6D1" w14:textId="77777777" w:rsidR="00230DCF" w:rsidRPr="00847B15" w:rsidRDefault="00230DCF" w:rsidP="00230DCF">
            <w:pPr>
              <w:rPr>
                <w:rFonts w:ascii="Liberation Serif" w:hAnsi="Liberation Serif"/>
                <w:sz w:val="20"/>
                <w:szCs w:val="20"/>
              </w:rPr>
            </w:pPr>
          </w:p>
        </w:tc>
        <w:tc>
          <w:tcPr>
            <w:tcW w:w="0" w:type="auto"/>
            <w:vMerge/>
            <w:hideMark/>
          </w:tcPr>
          <w:p w14:paraId="02DCB6D2" w14:textId="77777777" w:rsidR="00230DCF" w:rsidRPr="00847B15" w:rsidRDefault="00230DCF" w:rsidP="00230DCF">
            <w:pPr>
              <w:rPr>
                <w:rFonts w:ascii="Liberation Serif" w:hAnsi="Liberation Serif"/>
                <w:sz w:val="20"/>
                <w:szCs w:val="20"/>
              </w:rPr>
            </w:pPr>
          </w:p>
        </w:tc>
        <w:tc>
          <w:tcPr>
            <w:tcW w:w="0" w:type="auto"/>
            <w:vMerge/>
            <w:hideMark/>
          </w:tcPr>
          <w:p w14:paraId="02DCB6D3" w14:textId="77777777" w:rsidR="00230DCF" w:rsidRPr="00847B15" w:rsidRDefault="00230DCF" w:rsidP="00230DCF">
            <w:pPr>
              <w:rPr>
                <w:rFonts w:ascii="Liberation Serif" w:hAnsi="Liberation Serif"/>
                <w:sz w:val="20"/>
                <w:szCs w:val="20"/>
              </w:rPr>
            </w:pPr>
          </w:p>
        </w:tc>
        <w:tc>
          <w:tcPr>
            <w:tcW w:w="0" w:type="auto"/>
            <w:vMerge/>
            <w:hideMark/>
          </w:tcPr>
          <w:p w14:paraId="02DCB6D4" w14:textId="77777777" w:rsidR="00230DCF" w:rsidRPr="00847B15" w:rsidRDefault="00230DCF" w:rsidP="00230DCF">
            <w:pPr>
              <w:rPr>
                <w:rFonts w:ascii="Liberation Serif" w:hAnsi="Liberation Serif"/>
                <w:sz w:val="20"/>
                <w:szCs w:val="20"/>
              </w:rPr>
            </w:pPr>
          </w:p>
        </w:tc>
        <w:tc>
          <w:tcPr>
            <w:tcW w:w="0" w:type="auto"/>
            <w:vMerge/>
            <w:hideMark/>
          </w:tcPr>
          <w:p w14:paraId="02DCB6D5" w14:textId="77777777" w:rsidR="00230DCF" w:rsidRPr="00847B15" w:rsidRDefault="00230DCF" w:rsidP="00230DCF">
            <w:pPr>
              <w:rPr>
                <w:rFonts w:ascii="Liberation Serif" w:hAnsi="Liberation Serif"/>
                <w:sz w:val="20"/>
                <w:szCs w:val="20"/>
              </w:rPr>
            </w:pPr>
          </w:p>
        </w:tc>
        <w:tc>
          <w:tcPr>
            <w:tcW w:w="0" w:type="auto"/>
            <w:vMerge/>
            <w:hideMark/>
          </w:tcPr>
          <w:p w14:paraId="02DCB6D6" w14:textId="77777777" w:rsidR="00230DCF" w:rsidRPr="00847B15" w:rsidRDefault="00230DCF" w:rsidP="00230DCF">
            <w:pPr>
              <w:rPr>
                <w:rFonts w:ascii="Liberation Serif" w:hAnsi="Liberation Serif"/>
                <w:sz w:val="20"/>
                <w:szCs w:val="20"/>
              </w:rPr>
            </w:pPr>
          </w:p>
        </w:tc>
        <w:tc>
          <w:tcPr>
            <w:tcW w:w="0" w:type="auto"/>
            <w:vMerge/>
            <w:hideMark/>
          </w:tcPr>
          <w:p w14:paraId="02DCB6D7" w14:textId="77777777" w:rsidR="00230DCF" w:rsidRPr="00847B15" w:rsidRDefault="00230DCF" w:rsidP="00230DCF">
            <w:pPr>
              <w:rPr>
                <w:rFonts w:ascii="Liberation Serif" w:hAnsi="Liberation Serif"/>
                <w:sz w:val="20"/>
                <w:szCs w:val="20"/>
              </w:rPr>
            </w:pPr>
          </w:p>
        </w:tc>
        <w:tc>
          <w:tcPr>
            <w:tcW w:w="0" w:type="auto"/>
            <w:gridSpan w:val="3"/>
            <w:hideMark/>
          </w:tcPr>
          <w:p w14:paraId="02DCB6D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(но не менее 100 м от ближайшего наземного резервуара, резервуарного парка)</w:t>
            </w:r>
          </w:p>
        </w:tc>
      </w:tr>
      <w:tr w:rsidR="00230DCF" w:rsidRPr="00847B15" w14:paraId="02DCB6EE" w14:textId="77777777" w:rsidTr="00F26CF4">
        <w:trPr>
          <w:jc w:val="center"/>
        </w:trPr>
        <w:tc>
          <w:tcPr>
            <w:tcW w:w="2281" w:type="dxa"/>
            <w:hideMark/>
          </w:tcPr>
          <w:p w14:paraId="02DCB6D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 Отдельно стоящие нежилые и подсобные строения (сараи и т.п.); устья бурящихся и эксплуатируемых нефтяных, газовых и артезианских скважин; гаражи и открытые стоянки для автомобилей индивидуальных владельцев на 20 автомобилей и менее; очистные сооружения и насосные станции канализации</w:t>
            </w:r>
          </w:p>
        </w:tc>
        <w:tc>
          <w:tcPr>
            <w:tcW w:w="0" w:type="auto"/>
            <w:hideMark/>
          </w:tcPr>
          <w:p w14:paraId="02DCB6D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p w14:paraId="02DCB6D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D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p w14:paraId="02DCB6D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6D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p w14:paraId="02DCB6E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E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p w14:paraId="02DCB6E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6E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p w14:paraId="02DCB6E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175</w:t>
            </w:r>
          </w:p>
        </w:tc>
        <w:tc>
          <w:tcPr>
            <w:tcW w:w="0" w:type="auto"/>
            <w:hideMark/>
          </w:tcPr>
          <w:p w14:paraId="02DCB6E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p w14:paraId="02DCB6E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6E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p w14:paraId="02DCB6E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6E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p w14:paraId="02DCB6E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E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6E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6E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r>
      <w:tr w:rsidR="00230DCF" w:rsidRPr="00847B15" w14:paraId="02DCB6FB" w14:textId="77777777" w:rsidTr="00F26CF4">
        <w:trPr>
          <w:jc w:val="center"/>
        </w:trPr>
        <w:tc>
          <w:tcPr>
            <w:tcW w:w="2281" w:type="dxa"/>
            <w:hideMark/>
          </w:tcPr>
          <w:p w14:paraId="02DCB6EF" w14:textId="49756A3C"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8. Открытые распределительные устройства 35, 110, 220 кВ электроподстанций, питающих КС, Н</w:t>
            </w:r>
            <w:r w:rsidR="00377914" w:rsidRPr="00847B15">
              <w:rPr>
                <w:rFonts w:ascii="Liberation Serif" w:hAnsi="Liberation Serif"/>
                <w:sz w:val="20"/>
                <w:szCs w:val="20"/>
              </w:rPr>
              <w:t>П</w:t>
            </w:r>
            <w:r w:rsidRPr="00847B15">
              <w:rPr>
                <w:rFonts w:ascii="Liberation Serif" w:hAnsi="Liberation Serif"/>
                <w:sz w:val="20"/>
                <w:szCs w:val="20"/>
              </w:rPr>
              <w:t>С магистральных трубопроводов и других потребителей</w:t>
            </w:r>
          </w:p>
        </w:tc>
        <w:tc>
          <w:tcPr>
            <w:tcW w:w="0" w:type="auto"/>
            <w:hideMark/>
          </w:tcPr>
          <w:p w14:paraId="02DCB6F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6F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230DCF" w:rsidRPr="00847B15" w14:paraId="02DCB6FE" w14:textId="77777777" w:rsidTr="00F26CF4">
        <w:trPr>
          <w:jc w:val="center"/>
        </w:trPr>
        <w:tc>
          <w:tcPr>
            <w:tcW w:w="2281" w:type="dxa"/>
            <w:hideMark/>
          </w:tcPr>
          <w:p w14:paraId="02DCB6FC" w14:textId="38794E19"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9. Открытые распределительные устройства 35; 100; 220 кВ электроподстанций, питающих КС, НПС магистральных трубопроводов</w:t>
            </w:r>
          </w:p>
        </w:tc>
        <w:tc>
          <w:tcPr>
            <w:tcW w:w="0" w:type="auto"/>
            <w:gridSpan w:val="11"/>
            <w:hideMark/>
          </w:tcPr>
          <w:p w14:paraId="02DCB6FD" w14:textId="20B5E7CE"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На территории КС, НПС с соблюдением противопожарных разрывов от зданий и сооружений</w:t>
            </w:r>
          </w:p>
        </w:tc>
      </w:tr>
      <w:tr w:rsidR="00230DCF" w:rsidRPr="00847B15" w14:paraId="02DCB70B" w14:textId="77777777" w:rsidTr="00F26CF4">
        <w:trPr>
          <w:jc w:val="center"/>
        </w:trPr>
        <w:tc>
          <w:tcPr>
            <w:tcW w:w="2281" w:type="dxa"/>
            <w:hideMark/>
          </w:tcPr>
          <w:p w14:paraId="02DCB6F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 Лесные массивы пород:</w:t>
            </w:r>
          </w:p>
        </w:tc>
        <w:tc>
          <w:tcPr>
            <w:tcW w:w="0" w:type="auto"/>
            <w:hideMark/>
          </w:tcPr>
          <w:p w14:paraId="02DCB700" w14:textId="77777777" w:rsidR="00230DCF" w:rsidRPr="00847B15" w:rsidRDefault="00230DCF" w:rsidP="00230DCF">
            <w:pPr>
              <w:rPr>
                <w:rFonts w:ascii="Liberation Serif" w:hAnsi="Liberation Serif"/>
                <w:sz w:val="20"/>
                <w:szCs w:val="20"/>
              </w:rPr>
            </w:pPr>
          </w:p>
        </w:tc>
        <w:tc>
          <w:tcPr>
            <w:tcW w:w="0" w:type="auto"/>
            <w:hideMark/>
          </w:tcPr>
          <w:p w14:paraId="02DCB701" w14:textId="77777777" w:rsidR="00230DCF" w:rsidRPr="00847B15" w:rsidRDefault="00230DCF" w:rsidP="00230DCF">
            <w:pPr>
              <w:rPr>
                <w:rFonts w:ascii="Liberation Serif" w:hAnsi="Liberation Serif"/>
                <w:sz w:val="20"/>
                <w:szCs w:val="20"/>
              </w:rPr>
            </w:pPr>
          </w:p>
        </w:tc>
        <w:tc>
          <w:tcPr>
            <w:tcW w:w="0" w:type="auto"/>
            <w:hideMark/>
          </w:tcPr>
          <w:p w14:paraId="02DCB702" w14:textId="77777777" w:rsidR="00230DCF" w:rsidRPr="00847B15" w:rsidRDefault="00230DCF" w:rsidP="00230DCF">
            <w:pPr>
              <w:rPr>
                <w:rFonts w:ascii="Liberation Serif" w:hAnsi="Liberation Serif"/>
                <w:sz w:val="20"/>
                <w:szCs w:val="20"/>
              </w:rPr>
            </w:pPr>
          </w:p>
        </w:tc>
        <w:tc>
          <w:tcPr>
            <w:tcW w:w="0" w:type="auto"/>
            <w:hideMark/>
          </w:tcPr>
          <w:p w14:paraId="02DCB703" w14:textId="77777777" w:rsidR="00230DCF" w:rsidRPr="00847B15" w:rsidRDefault="00230DCF" w:rsidP="00230DCF">
            <w:pPr>
              <w:rPr>
                <w:rFonts w:ascii="Liberation Serif" w:hAnsi="Liberation Serif"/>
                <w:sz w:val="20"/>
                <w:szCs w:val="20"/>
              </w:rPr>
            </w:pPr>
          </w:p>
        </w:tc>
        <w:tc>
          <w:tcPr>
            <w:tcW w:w="0" w:type="auto"/>
            <w:hideMark/>
          </w:tcPr>
          <w:p w14:paraId="02DCB704" w14:textId="77777777" w:rsidR="00230DCF" w:rsidRPr="00847B15" w:rsidRDefault="00230DCF" w:rsidP="00230DCF">
            <w:pPr>
              <w:rPr>
                <w:rFonts w:ascii="Liberation Serif" w:hAnsi="Liberation Serif"/>
                <w:sz w:val="20"/>
                <w:szCs w:val="20"/>
              </w:rPr>
            </w:pPr>
          </w:p>
        </w:tc>
        <w:tc>
          <w:tcPr>
            <w:tcW w:w="0" w:type="auto"/>
            <w:hideMark/>
          </w:tcPr>
          <w:p w14:paraId="02DCB705" w14:textId="77777777" w:rsidR="00230DCF" w:rsidRPr="00847B15" w:rsidRDefault="00230DCF" w:rsidP="00230DCF">
            <w:pPr>
              <w:rPr>
                <w:rFonts w:ascii="Liberation Serif" w:hAnsi="Liberation Serif"/>
                <w:sz w:val="20"/>
                <w:szCs w:val="20"/>
              </w:rPr>
            </w:pPr>
          </w:p>
        </w:tc>
        <w:tc>
          <w:tcPr>
            <w:tcW w:w="0" w:type="auto"/>
            <w:hideMark/>
          </w:tcPr>
          <w:p w14:paraId="02DCB706" w14:textId="77777777" w:rsidR="00230DCF" w:rsidRPr="00847B15" w:rsidRDefault="00230DCF" w:rsidP="00230DCF">
            <w:pPr>
              <w:rPr>
                <w:rFonts w:ascii="Liberation Serif" w:hAnsi="Liberation Serif"/>
                <w:sz w:val="20"/>
                <w:szCs w:val="20"/>
              </w:rPr>
            </w:pPr>
          </w:p>
        </w:tc>
        <w:tc>
          <w:tcPr>
            <w:tcW w:w="0" w:type="auto"/>
            <w:hideMark/>
          </w:tcPr>
          <w:p w14:paraId="02DCB707" w14:textId="77777777" w:rsidR="00230DCF" w:rsidRPr="00847B15" w:rsidRDefault="00230DCF" w:rsidP="00230DCF">
            <w:pPr>
              <w:rPr>
                <w:rFonts w:ascii="Liberation Serif" w:hAnsi="Liberation Serif"/>
                <w:sz w:val="20"/>
                <w:szCs w:val="20"/>
              </w:rPr>
            </w:pPr>
          </w:p>
        </w:tc>
        <w:tc>
          <w:tcPr>
            <w:tcW w:w="0" w:type="auto"/>
            <w:hideMark/>
          </w:tcPr>
          <w:p w14:paraId="02DCB708" w14:textId="77777777" w:rsidR="00230DCF" w:rsidRPr="00847B15" w:rsidRDefault="00230DCF" w:rsidP="00230DCF">
            <w:pPr>
              <w:rPr>
                <w:rFonts w:ascii="Liberation Serif" w:hAnsi="Liberation Serif"/>
                <w:sz w:val="20"/>
                <w:szCs w:val="20"/>
              </w:rPr>
            </w:pPr>
          </w:p>
        </w:tc>
        <w:tc>
          <w:tcPr>
            <w:tcW w:w="0" w:type="auto"/>
            <w:hideMark/>
          </w:tcPr>
          <w:p w14:paraId="02DCB709" w14:textId="77777777" w:rsidR="00230DCF" w:rsidRPr="00847B15" w:rsidRDefault="00230DCF" w:rsidP="00230DCF">
            <w:pPr>
              <w:rPr>
                <w:rFonts w:ascii="Liberation Serif" w:hAnsi="Liberation Serif"/>
                <w:sz w:val="20"/>
                <w:szCs w:val="20"/>
              </w:rPr>
            </w:pPr>
          </w:p>
        </w:tc>
        <w:tc>
          <w:tcPr>
            <w:tcW w:w="0" w:type="auto"/>
            <w:hideMark/>
          </w:tcPr>
          <w:p w14:paraId="02DCB70A" w14:textId="77777777" w:rsidR="00230DCF" w:rsidRPr="00847B15" w:rsidRDefault="00230DCF" w:rsidP="00230DCF">
            <w:pPr>
              <w:rPr>
                <w:rFonts w:ascii="Liberation Serif" w:hAnsi="Liberation Serif"/>
                <w:sz w:val="20"/>
                <w:szCs w:val="20"/>
              </w:rPr>
            </w:pPr>
          </w:p>
        </w:tc>
      </w:tr>
      <w:tr w:rsidR="00230DCF" w:rsidRPr="00847B15" w14:paraId="02DCB718" w14:textId="77777777" w:rsidTr="00F26CF4">
        <w:trPr>
          <w:jc w:val="center"/>
        </w:trPr>
        <w:tc>
          <w:tcPr>
            <w:tcW w:w="2281" w:type="dxa"/>
            <w:hideMark/>
          </w:tcPr>
          <w:p w14:paraId="02DCB70C" w14:textId="2C6C65DE"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а) хвойных</w:t>
            </w:r>
            <w:r w:rsidR="00AD1099" w:rsidRPr="00847B15">
              <w:rPr>
                <w:rFonts w:ascii="Liberation Serif" w:hAnsi="Liberation Serif"/>
                <w:sz w:val="20"/>
                <w:szCs w:val="20"/>
              </w:rPr>
              <w:t xml:space="preserve"> и смешанных</w:t>
            </w:r>
          </w:p>
        </w:tc>
        <w:tc>
          <w:tcPr>
            <w:tcW w:w="0" w:type="auto"/>
            <w:hideMark/>
          </w:tcPr>
          <w:p w14:paraId="02DCB70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0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0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1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1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1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1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1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1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1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c>
          <w:tcPr>
            <w:tcW w:w="0" w:type="auto"/>
            <w:hideMark/>
          </w:tcPr>
          <w:p w14:paraId="02DCB71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w:t>
            </w:r>
          </w:p>
        </w:tc>
      </w:tr>
      <w:tr w:rsidR="00230DCF" w:rsidRPr="00847B15" w14:paraId="02DCB725" w14:textId="77777777" w:rsidTr="00F26CF4">
        <w:trPr>
          <w:jc w:val="center"/>
        </w:trPr>
        <w:tc>
          <w:tcPr>
            <w:tcW w:w="2281" w:type="dxa"/>
            <w:hideMark/>
          </w:tcPr>
          <w:p w14:paraId="02DCB71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б) лиственных</w:t>
            </w:r>
          </w:p>
        </w:tc>
        <w:tc>
          <w:tcPr>
            <w:tcW w:w="0" w:type="auto"/>
            <w:hideMark/>
          </w:tcPr>
          <w:p w14:paraId="02DCB71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1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1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1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71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71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30</w:t>
            </w:r>
          </w:p>
        </w:tc>
        <w:tc>
          <w:tcPr>
            <w:tcW w:w="0" w:type="auto"/>
            <w:hideMark/>
          </w:tcPr>
          <w:p w14:paraId="02DCB72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2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2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2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c>
          <w:tcPr>
            <w:tcW w:w="0" w:type="auto"/>
            <w:hideMark/>
          </w:tcPr>
          <w:p w14:paraId="02DCB72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w:t>
            </w:r>
          </w:p>
        </w:tc>
      </w:tr>
      <w:tr w:rsidR="00230DCF" w:rsidRPr="00847B15" w14:paraId="02DCB732" w14:textId="77777777" w:rsidTr="00F26CF4">
        <w:trPr>
          <w:jc w:val="center"/>
        </w:trPr>
        <w:tc>
          <w:tcPr>
            <w:tcW w:w="2281" w:type="dxa"/>
            <w:hideMark/>
          </w:tcPr>
          <w:p w14:paraId="02DCB72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11. Вертодромы и посадочные площадки без базирования на них вертолетов:</w:t>
            </w:r>
          </w:p>
        </w:tc>
        <w:tc>
          <w:tcPr>
            <w:tcW w:w="0" w:type="auto"/>
            <w:hideMark/>
          </w:tcPr>
          <w:p w14:paraId="02DCB727" w14:textId="77777777" w:rsidR="00230DCF" w:rsidRPr="00847B15" w:rsidRDefault="00230DCF" w:rsidP="00230DCF">
            <w:pPr>
              <w:rPr>
                <w:rFonts w:ascii="Liberation Serif" w:hAnsi="Liberation Serif"/>
                <w:sz w:val="20"/>
                <w:szCs w:val="20"/>
              </w:rPr>
            </w:pPr>
          </w:p>
        </w:tc>
        <w:tc>
          <w:tcPr>
            <w:tcW w:w="0" w:type="auto"/>
            <w:hideMark/>
          </w:tcPr>
          <w:p w14:paraId="02DCB728" w14:textId="77777777" w:rsidR="00230DCF" w:rsidRPr="00847B15" w:rsidRDefault="00230DCF" w:rsidP="00230DCF">
            <w:pPr>
              <w:rPr>
                <w:rFonts w:ascii="Liberation Serif" w:hAnsi="Liberation Serif"/>
                <w:sz w:val="20"/>
                <w:szCs w:val="20"/>
              </w:rPr>
            </w:pPr>
          </w:p>
        </w:tc>
        <w:tc>
          <w:tcPr>
            <w:tcW w:w="0" w:type="auto"/>
            <w:hideMark/>
          </w:tcPr>
          <w:p w14:paraId="02DCB729" w14:textId="77777777" w:rsidR="00230DCF" w:rsidRPr="00847B15" w:rsidRDefault="00230DCF" w:rsidP="00230DCF">
            <w:pPr>
              <w:rPr>
                <w:rFonts w:ascii="Liberation Serif" w:hAnsi="Liberation Serif"/>
                <w:sz w:val="20"/>
                <w:szCs w:val="20"/>
              </w:rPr>
            </w:pPr>
          </w:p>
        </w:tc>
        <w:tc>
          <w:tcPr>
            <w:tcW w:w="0" w:type="auto"/>
            <w:hideMark/>
          </w:tcPr>
          <w:p w14:paraId="02DCB72A" w14:textId="77777777" w:rsidR="00230DCF" w:rsidRPr="00847B15" w:rsidRDefault="00230DCF" w:rsidP="00230DCF">
            <w:pPr>
              <w:rPr>
                <w:rFonts w:ascii="Liberation Serif" w:hAnsi="Liberation Serif"/>
                <w:sz w:val="20"/>
                <w:szCs w:val="20"/>
              </w:rPr>
            </w:pPr>
          </w:p>
        </w:tc>
        <w:tc>
          <w:tcPr>
            <w:tcW w:w="0" w:type="auto"/>
            <w:hideMark/>
          </w:tcPr>
          <w:p w14:paraId="02DCB72B" w14:textId="77777777" w:rsidR="00230DCF" w:rsidRPr="00847B15" w:rsidRDefault="00230DCF" w:rsidP="00230DCF">
            <w:pPr>
              <w:rPr>
                <w:rFonts w:ascii="Liberation Serif" w:hAnsi="Liberation Serif"/>
                <w:sz w:val="20"/>
                <w:szCs w:val="20"/>
              </w:rPr>
            </w:pPr>
          </w:p>
        </w:tc>
        <w:tc>
          <w:tcPr>
            <w:tcW w:w="0" w:type="auto"/>
            <w:hideMark/>
          </w:tcPr>
          <w:p w14:paraId="02DCB72C" w14:textId="77777777" w:rsidR="00230DCF" w:rsidRPr="00847B15" w:rsidRDefault="00230DCF" w:rsidP="00230DCF">
            <w:pPr>
              <w:rPr>
                <w:rFonts w:ascii="Liberation Serif" w:hAnsi="Liberation Serif"/>
                <w:sz w:val="20"/>
                <w:szCs w:val="20"/>
              </w:rPr>
            </w:pPr>
          </w:p>
        </w:tc>
        <w:tc>
          <w:tcPr>
            <w:tcW w:w="0" w:type="auto"/>
            <w:hideMark/>
          </w:tcPr>
          <w:p w14:paraId="02DCB72D" w14:textId="77777777" w:rsidR="00230DCF" w:rsidRPr="00847B15" w:rsidRDefault="00230DCF" w:rsidP="00230DCF">
            <w:pPr>
              <w:rPr>
                <w:rFonts w:ascii="Liberation Serif" w:hAnsi="Liberation Serif"/>
                <w:sz w:val="20"/>
                <w:szCs w:val="20"/>
              </w:rPr>
            </w:pPr>
          </w:p>
        </w:tc>
        <w:tc>
          <w:tcPr>
            <w:tcW w:w="0" w:type="auto"/>
            <w:hideMark/>
          </w:tcPr>
          <w:p w14:paraId="02DCB72E" w14:textId="77777777" w:rsidR="00230DCF" w:rsidRPr="00847B15" w:rsidRDefault="00230DCF" w:rsidP="00230DCF">
            <w:pPr>
              <w:rPr>
                <w:rFonts w:ascii="Liberation Serif" w:hAnsi="Liberation Serif"/>
                <w:sz w:val="20"/>
                <w:szCs w:val="20"/>
              </w:rPr>
            </w:pPr>
          </w:p>
        </w:tc>
        <w:tc>
          <w:tcPr>
            <w:tcW w:w="0" w:type="auto"/>
            <w:hideMark/>
          </w:tcPr>
          <w:p w14:paraId="02DCB72F" w14:textId="77777777" w:rsidR="00230DCF" w:rsidRPr="00847B15" w:rsidRDefault="00230DCF" w:rsidP="00230DCF">
            <w:pPr>
              <w:rPr>
                <w:rFonts w:ascii="Liberation Serif" w:hAnsi="Liberation Serif"/>
                <w:sz w:val="20"/>
                <w:szCs w:val="20"/>
              </w:rPr>
            </w:pPr>
          </w:p>
        </w:tc>
        <w:tc>
          <w:tcPr>
            <w:tcW w:w="0" w:type="auto"/>
            <w:hideMark/>
          </w:tcPr>
          <w:p w14:paraId="02DCB730" w14:textId="77777777" w:rsidR="00230DCF" w:rsidRPr="00847B15" w:rsidRDefault="00230DCF" w:rsidP="00230DCF">
            <w:pPr>
              <w:rPr>
                <w:rFonts w:ascii="Liberation Serif" w:hAnsi="Liberation Serif"/>
                <w:sz w:val="20"/>
                <w:szCs w:val="20"/>
              </w:rPr>
            </w:pPr>
          </w:p>
        </w:tc>
        <w:tc>
          <w:tcPr>
            <w:tcW w:w="0" w:type="auto"/>
            <w:hideMark/>
          </w:tcPr>
          <w:p w14:paraId="02DCB731" w14:textId="77777777" w:rsidR="00230DCF" w:rsidRPr="00847B15" w:rsidRDefault="00230DCF" w:rsidP="00230DCF">
            <w:pPr>
              <w:rPr>
                <w:rFonts w:ascii="Liberation Serif" w:hAnsi="Liberation Serif"/>
                <w:sz w:val="20"/>
                <w:szCs w:val="20"/>
              </w:rPr>
            </w:pPr>
          </w:p>
        </w:tc>
      </w:tr>
      <w:tr w:rsidR="00230DCF" w:rsidRPr="00847B15" w14:paraId="02DCB73F" w14:textId="77777777" w:rsidTr="00F26CF4">
        <w:trPr>
          <w:jc w:val="center"/>
        </w:trPr>
        <w:tc>
          <w:tcPr>
            <w:tcW w:w="2281" w:type="dxa"/>
            <w:hideMark/>
          </w:tcPr>
          <w:p w14:paraId="02DCB73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с максимальной взлетной массой более 10 тонн</w:t>
            </w:r>
          </w:p>
        </w:tc>
        <w:tc>
          <w:tcPr>
            <w:tcW w:w="0" w:type="auto"/>
            <w:hideMark/>
          </w:tcPr>
          <w:p w14:paraId="02DCB73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73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73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73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73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3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230DCF" w:rsidRPr="00847B15" w14:paraId="02DCB74C" w14:textId="77777777" w:rsidTr="00F26CF4">
        <w:trPr>
          <w:jc w:val="center"/>
        </w:trPr>
        <w:tc>
          <w:tcPr>
            <w:tcW w:w="2281" w:type="dxa"/>
            <w:hideMark/>
          </w:tcPr>
          <w:p w14:paraId="02DCB74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с максимальной взлетной массой от 5 до 10 тонн</w:t>
            </w:r>
          </w:p>
        </w:tc>
        <w:tc>
          <w:tcPr>
            <w:tcW w:w="0" w:type="auto"/>
            <w:hideMark/>
          </w:tcPr>
          <w:p w14:paraId="02DCB74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hideMark/>
          </w:tcPr>
          <w:p w14:paraId="02DCB74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hideMark/>
          </w:tcPr>
          <w:p w14:paraId="02DCB74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hideMark/>
          </w:tcPr>
          <w:p w14:paraId="02DCB74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hideMark/>
          </w:tcPr>
          <w:p w14:paraId="02DCB74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hideMark/>
          </w:tcPr>
          <w:p w14:paraId="02DCB74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r>
      <w:tr w:rsidR="00230DCF" w:rsidRPr="00847B15" w14:paraId="02DCB759" w14:textId="77777777" w:rsidTr="00F26CF4">
        <w:trPr>
          <w:jc w:val="center"/>
        </w:trPr>
        <w:tc>
          <w:tcPr>
            <w:tcW w:w="2281" w:type="dxa"/>
            <w:hideMark/>
          </w:tcPr>
          <w:p w14:paraId="02DCB74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с максимальной взлетной массой менее 5 тонн</w:t>
            </w:r>
          </w:p>
        </w:tc>
        <w:tc>
          <w:tcPr>
            <w:tcW w:w="0" w:type="auto"/>
            <w:vMerge w:val="restart"/>
            <w:hideMark/>
          </w:tcPr>
          <w:p w14:paraId="02DCB74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c>
          <w:tcPr>
            <w:tcW w:w="0" w:type="auto"/>
            <w:vMerge w:val="restart"/>
            <w:hideMark/>
          </w:tcPr>
          <w:p w14:paraId="02DCB74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c>
          <w:tcPr>
            <w:tcW w:w="0" w:type="auto"/>
            <w:vMerge w:val="restart"/>
            <w:hideMark/>
          </w:tcPr>
          <w:p w14:paraId="02DCB75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vMerge w:val="restart"/>
            <w:hideMark/>
          </w:tcPr>
          <w:p w14:paraId="02DCB75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vMerge w:val="restart"/>
            <w:hideMark/>
          </w:tcPr>
          <w:p w14:paraId="02DCB75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225</w:t>
            </w:r>
          </w:p>
        </w:tc>
        <w:tc>
          <w:tcPr>
            <w:tcW w:w="0" w:type="auto"/>
            <w:vMerge w:val="restart"/>
            <w:hideMark/>
          </w:tcPr>
          <w:p w14:paraId="02DCB75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250</w:t>
            </w:r>
          </w:p>
        </w:tc>
        <w:tc>
          <w:tcPr>
            <w:tcW w:w="0" w:type="auto"/>
            <w:vMerge w:val="restart"/>
            <w:hideMark/>
          </w:tcPr>
          <w:p w14:paraId="02DCB75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c>
          <w:tcPr>
            <w:tcW w:w="0" w:type="auto"/>
            <w:vMerge w:val="restart"/>
            <w:hideMark/>
          </w:tcPr>
          <w:p w14:paraId="02DCB75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c>
          <w:tcPr>
            <w:tcW w:w="0" w:type="auto"/>
            <w:vMerge w:val="restart"/>
            <w:hideMark/>
          </w:tcPr>
          <w:p w14:paraId="02DCB75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c>
          <w:tcPr>
            <w:tcW w:w="0" w:type="auto"/>
            <w:vMerge w:val="restart"/>
            <w:hideMark/>
          </w:tcPr>
          <w:p w14:paraId="02DCB75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c>
          <w:tcPr>
            <w:tcW w:w="0" w:type="auto"/>
            <w:vMerge w:val="restart"/>
            <w:hideMark/>
          </w:tcPr>
          <w:p w14:paraId="02DCB75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w:t>
            </w:r>
          </w:p>
        </w:tc>
      </w:tr>
      <w:tr w:rsidR="00230DCF" w:rsidRPr="00847B15" w14:paraId="02DCB766" w14:textId="77777777" w:rsidTr="00F26CF4">
        <w:trPr>
          <w:jc w:val="center"/>
        </w:trPr>
        <w:tc>
          <w:tcPr>
            <w:tcW w:w="2281" w:type="dxa"/>
            <w:hideMark/>
          </w:tcPr>
          <w:p w14:paraId="02DCB75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(высота зданий и сооружений трубопроводов, находящихся в полосе воздушных подходов вертолетов, не должна превышать размера плоскости ограничения высоты препятствий согласно требованиям нормативных документов Росавиации, утвержденных в установленном порядке)</w:t>
            </w:r>
          </w:p>
        </w:tc>
        <w:tc>
          <w:tcPr>
            <w:tcW w:w="0" w:type="auto"/>
            <w:vMerge/>
            <w:hideMark/>
          </w:tcPr>
          <w:p w14:paraId="02DCB75B" w14:textId="77777777" w:rsidR="00230DCF" w:rsidRPr="00847B15" w:rsidRDefault="00230DCF" w:rsidP="00230DCF">
            <w:pPr>
              <w:rPr>
                <w:rFonts w:ascii="Liberation Serif" w:hAnsi="Liberation Serif"/>
                <w:sz w:val="20"/>
                <w:szCs w:val="20"/>
              </w:rPr>
            </w:pPr>
          </w:p>
        </w:tc>
        <w:tc>
          <w:tcPr>
            <w:tcW w:w="0" w:type="auto"/>
            <w:vMerge/>
            <w:hideMark/>
          </w:tcPr>
          <w:p w14:paraId="02DCB75C" w14:textId="77777777" w:rsidR="00230DCF" w:rsidRPr="00847B15" w:rsidRDefault="00230DCF" w:rsidP="00230DCF">
            <w:pPr>
              <w:rPr>
                <w:rFonts w:ascii="Liberation Serif" w:hAnsi="Liberation Serif"/>
                <w:sz w:val="20"/>
                <w:szCs w:val="20"/>
              </w:rPr>
            </w:pPr>
          </w:p>
        </w:tc>
        <w:tc>
          <w:tcPr>
            <w:tcW w:w="0" w:type="auto"/>
            <w:vMerge/>
            <w:hideMark/>
          </w:tcPr>
          <w:p w14:paraId="02DCB75D" w14:textId="77777777" w:rsidR="00230DCF" w:rsidRPr="00847B15" w:rsidRDefault="00230DCF" w:rsidP="00230DCF">
            <w:pPr>
              <w:rPr>
                <w:rFonts w:ascii="Liberation Serif" w:hAnsi="Liberation Serif"/>
                <w:sz w:val="20"/>
                <w:szCs w:val="20"/>
              </w:rPr>
            </w:pPr>
          </w:p>
        </w:tc>
        <w:tc>
          <w:tcPr>
            <w:tcW w:w="0" w:type="auto"/>
            <w:vMerge/>
            <w:hideMark/>
          </w:tcPr>
          <w:p w14:paraId="02DCB75E" w14:textId="77777777" w:rsidR="00230DCF" w:rsidRPr="00847B15" w:rsidRDefault="00230DCF" w:rsidP="00230DCF">
            <w:pPr>
              <w:rPr>
                <w:rFonts w:ascii="Liberation Serif" w:hAnsi="Liberation Serif"/>
                <w:sz w:val="20"/>
                <w:szCs w:val="20"/>
              </w:rPr>
            </w:pPr>
          </w:p>
        </w:tc>
        <w:tc>
          <w:tcPr>
            <w:tcW w:w="0" w:type="auto"/>
            <w:vMerge/>
            <w:hideMark/>
          </w:tcPr>
          <w:p w14:paraId="02DCB75F" w14:textId="77777777" w:rsidR="00230DCF" w:rsidRPr="00847B15" w:rsidRDefault="00230DCF" w:rsidP="00230DCF">
            <w:pPr>
              <w:rPr>
                <w:rFonts w:ascii="Liberation Serif" w:hAnsi="Liberation Serif"/>
                <w:sz w:val="20"/>
                <w:szCs w:val="20"/>
              </w:rPr>
            </w:pPr>
          </w:p>
        </w:tc>
        <w:tc>
          <w:tcPr>
            <w:tcW w:w="0" w:type="auto"/>
            <w:vMerge/>
            <w:hideMark/>
          </w:tcPr>
          <w:p w14:paraId="02DCB760" w14:textId="77777777" w:rsidR="00230DCF" w:rsidRPr="00847B15" w:rsidRDefault="00230DCF" w:rsidP="00230DCF">
            <w:pPr>
              <w:rPr>
                <w:rFonts w:ascii="Liberation Serif" w:hAnsi="Liberation Serif"/>
                <w:sz w:val="20"/>
                <w:szCs w:val="20"/>
              </w:rPr>
            </w:pPr>
          </w:p>
        </w:tc>
        <w:tc>
          <w:tcPr>
            <w:tcW w:w="0" w:type="auto"/>
            <w:vMerge/>
            <w:hideMark/>
          </w:tcPr>
          <w:p w14:paraId="02DCB761" w14:textId="77777777" w:rsidR="00230DCF" w:rsidRPr="00847B15" w:rsidRDefault="00230DCF" w:rsidP="00230DCF">
            <w:pPr>
              <w:rPr>
                <w:rFonts w:ascii="Liberation Serif" w:hAnsi="Liberation Serif"/>
                <w:sz w:val="20"/>
                <w:szCs w:val="20"/>
              </w:rPr>
            </w:pPr>
          </w:p>
        </w:tc>
        <w:tc>
          <w:tcPr>
            <w:tcW w:w="0" w:type="auto"/>
            <w:vMerge/>
            <w:hideMark/>
          </w:tcPr>
          <w:p w14:paraId="02DCB762" w14:textId="77777777" w:rsidR="00230DCF" w:rsidRPr="00847B15" w:rsidRDefault="00230DCF" w:rsidP="00230DCF">
            <w:pPr>
              <w:rPr>
                <w:rFonts w:ascii="Liberation Serif" w:hAnsi="Liberation Serif"/>
                <w:sz w:val="20"/>
                <w:szCs w:val="20"/>
              </w:rPr>
            </w:pPr>
          </w:p>
        </w:tc>
        <w:tc>
          <w:tcPr>
            <w:tcW w:w="0" w:type="auto"/>
            <w:vMerge/>
            <w:hideMark/>
          </w:tcPr>
          <w:p w14:paraId="02DCB763" w14:textId="77777777" w:rsidR="00230DCF" w:rsidRPr="00847B15" w:rsidRDefault="00230DCF" w:rsidP="00230DCF">
            <w:pPr>
              <w:rPr>
                <w:rFonts w:ascii="Liberation Serif" w:hAnsi="Liberation Serif"/>
                <w:sz w:val="20"/>
                <w:szCs w:val="20"/>
              </w:rPr>
            </w:pPr>
          </w:p>
        </w:tc>
        <w:tc>
          <w:tcPr>
            <w:tcW w:w="0" w:type="auto"/>
            <w:vMerge/>
            <w:hideMark/>
          </w:tcPr>
          <w:p w14:paraId="02DCB764" w14:textId="77777777" w:rsidR="00230DCF" w:rsidRPr="00847B15" w:rsidRDefault="00230DCF" w:rsidP="00230DCF">
            <w:pPr>
              <w:rPr>
                <w:rFonts w:ascii="Liberation Serif" w:hAnsi="Liberation Serif"/>
                <w:sz w:val="20"/>
                <w:szCs w:val="20"/>
              </w:rPr>
            </w:pPr>
          </w:p>
        </w:tc>
        <w:tc>
          <w:tcPr>
            <w:tcW w:w="0" w:type="auto"/>
            <w:vMerge/>
            <w:hideMark/>
          </w:tcPr>
          <w:p w14:paraId="02DCB765" w14:textId="77777777" w:rsidR="00230DCF" w:rsidRPr="00847B15" w:rsidRDefault="00230DCF" w:rsidP="00230DCF">
            <w:pPr>
              <w:rPr>
                <w:rFonts w:ascii="Liberation Serif" w:hAnsi="Liberation Serif"/>
                <w:sz w:val="20"/>
                <w:szCs w:val="20"/>
              </w:rPr>
            </w:pPr>
          </w:p>
        </w:tc>
      </w:tr>
      <w:tr w:rsidR="00230DCF" w:rsidRPr="00847B15" w14:paraId="02DCB769" w14:textId="77777777" w:rsidTr="00F26CF4">
        <w:trPr>
          <w:jc w:val="center"/>
        </w:trPr>
        <w:tc>
          <w:tcPr>
            <w:tcW w:w="2281" w:type="dxa"/>
            <w:hideMark/>
          </w:tcPr>
          <w:p w14:paraId="02DCB76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 Специальные предприятия, сооружения, площадки, охраняемые зоны, склады взрывчатых и взрывоопасных веществ; карьеры полезных ископаемых, добыча на которых проводится с применением взрывных работ; склады сжиженных горючих газов</w:t>
            </w:r>
          </w:p>
        </w:tc>
        <w:tc>
          <w:tcPr>
            <w:tcW w:w="0" w:type="auto"/>
            <w:gridSpan w:val="11"/>
            <w:hideMark/>
          </w:tcPr>
          <w:p w14:paraId="02DCB76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В соответствии с требованиями соответствующих документов в области технического регулирования и по согласованию с владельцами указанных объектов</w:t>
            </w:r>
          </w:p>
        </w:tc>
      </w:tr>
      <w:tr w:rsidR="00230DCF" w:rsidRPr="00847B15" w14:paraId="02DCB76D" w14:textId="77777777" w:rsidTr="00F26CF4">
        <w:trPr>
          <w:jc w:val="center"/>
        </w:trPr>
        <w:tc>
          <w:tcPr>
            <w:tcW w:w="2281" w:type="dxa"/>
            <w:hideMark/>
          </w:tcPr>
          <w:p w14:paraId="02DCB76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13. Воздушные линии электропередачи высокого напряжения, напряжением, кВ:</w:t>
            </w:r>
          </w:p>
        </w:tc>
        <w:tc>
          <w:tcPr>
            <w:tcW w:w="0" w:type="auto"/>
            <w:gridSpan w:val="8"/>
            <w:hideMark/>
          </w:tcPr>
          <w:p w14:paraId="02DCB76B" w14:textId="77777777" w:rsidR="00230DCF" w:rsidRPr="00847B15" w:rsidRDefault="00230DCF" w:rsidP="00230DCF">
            <w:pPr>
              <w:rPr>
                <w:rFonts w:ascii="Liberation Serif" w:hAnsi="Liberation Serif"/>
                <w:sz w:val="20"/>
                <w:szCs w:val="20"/>
              </w:rPr>
            </w:pPr>
          </w:p>
        </w:tc>
        <w:tc>
          <w:tcPr>
            <w:tcW w:w="0" w:type="auto"/>
            <w:gridSpan w:val="3"/>
            <w:hideMark/>
          </w:tcPr>
          <w:p w14:paraId="02DCB76C" w14:textId="77777777" w:rsidR="00230DCF" w:rsidRPr="00847B15" w:rsidRDefault="00230DCF" w:rsidP="00230DCF">
            <w:pPr>
              <w:rPr>
                <w:rFonts w:ascii="Liberation Serif" w:hAnsi="Liberation Serif"/>
                <w:sz w:val="20"/>
                <w:szCs w:val="20"/>
              </w:rPr>
            </w:pPr>
          </w:p>
        </w:tc>
      </w:tr>
      <w:tr w:rsidR="00230DCF" w:rsidRPr="00847B15" w14:paraId="02DCB771" w14:textId="77777777" w:rsidTr="00F26CF4">
        <w:trPr>
          <w:jc w:val="center"/>
        </w:trPr>
        <w:tc>
          <w:tcPr>
            <w:tcW w:w="2281" w:type="dxa"/>
            <w:hideMark/>
          </w:tcPr>
          <w:p w14:paraId="02DCB76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до 20</w:t>
            </w:r>
          </w:p>
        </w:tc>
        <w:tc>
          <w:tcPr>
            <w:tcW w:w="0" w:type="auto"/>
            <w:gridSpan w:val="8"/>
            <w:hideMark/>
          </w:tcPr>
          <w:p w14:paraId="02DCB76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80</w:t>
            </w:r>
          </w:p>
        </w:tc>
        <w:tc>
          <w:tcPr>
            <w:tcW w:w="0" w:type="auto"/>
            <w:gridSpan w:val="3"/>
            <w:hideMark/>
          </w:tcPr>
          <w:p w14:paraId="02DCB77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40</w:t>
            </w:r>
          </w:p>
        </w:tc>
      </w:tr>
      <w:tr w:rsidR="00230DCF" w:rsidRPr="00847B15" w14:paraId="02DCB775" w14:textId="77777777" w:rsidTr="00F26CF4">
        <w:trPr>
          <w:jc w:val="center"/>
        </w:trPr>
        <w:tc>
          <w:tcPr>
            <w:tcW w:w="2281" w:type="dxa"/>
            <w:hideMark/>
          </w:tcPr>
          <w:p w14:paraId="02DCB77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35</w:t>
            </w:r>
          </w:p>
        </w:tc>
        <w:tc>
          <w:tcPr>
            <w:tcW w:w="0" w:type="auto"/>
            <w:gridSpan w:val="8"/>
            <w:hideMark/>
          </w:tcPr>
          <w:p w14:paraId="02DCB77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80</w:t>
            </w:r>
          </w:p>
        </w:tc>
        <w:tc>
          <w:tcPr>
            <w:tcW w:w="0" w:type="auto"/>
            <w:gridSpan w:val="3"/>
            <w:hideMark/>
          </w:tcPr>
          <w:p w14:paraId="02DCB77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40</w:t>
            </w:r>
          </w:p>
        </w:tc>
      </w:tr>
      <w:tr w:rsidR="00230DCF" w:rsidRPr="00847B15" w14:paraId="02DCB779" w14:textId="77777777" w:rsidTr="00F26CF4">
        <w:trPr>
          <w:jc w:val="center"/>
        </w:trPr>
        <w:tc>
          <w:tcPr>
            <w:tcW w:w="2281" w:type="dxa"/>
            <w:hideMark/>
          </w:tcPr>
          <w:p w14:paraId="02DCB77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110</w:t>
            </w:r>
          </w:p>
        </w:tc>
        <w:tc>
          <w:tcPr>
            <w:tcW w:w="0" w:type="auto"/>
            <w:gridSpan w:val="8"/>
            <w:hideMark/>
          </w:tcPr>
          <w:p w14:paraId="02DCB77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gridSpan w:val="3"/>
            <w:hideMark/>
          </w:tcPr>
          <w:p w14:paraId="02DCB77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60</w:t>
            </w:r>
          </w:p>
        </w:tc>
      </w:tr>
      <w:tr w:rsidR="00230DCF" w:rsidRPr="00847B15" w14:paraId="02DCB77D" w14:textId="77777777" w:rsidTr="00F26CF4">
        <w:trPr>
          <w:jc w:val="center"/>
        </w:trPr>
        <w:tc>
          <w:tcPr>
            <w:tcW w:w="2281" w:type="dxa"/>
            <w:hideMark/>
          </w:tcPr>
          <w:p w14:paraId="02DCB77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c>
          <w:tcPr>
            <w:tcW w:w="0" w:type="auto"/>
            <w:gridSpan w:val="8"/>
            <w:hideMark/>
          </w:tcPr>
          <w:p w14:paraId="02DCB77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120</w:t>
            </w:r>
          </w:p>
        </w:tc>
        <w:tc>
          <w:tcPr>
            <w:tcW w:w="0" w:type="auto"/>
            <w:gridSpan w:val="3"/>
            <w:hideMark/>
          </w:tcPr>
          <w:p w14:paraId="02DCB77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80</w:t>
            </w:r>
          </w:p>
        </w:tc>
      </w:tr>
      <w:tr w:rsidR="00230DCF" w:rsidRPr="00847B15" w14:paraId="02DCB781" w14:textId="77777777" w:rsidTr="00F26CF4">
        <w:trPr>
          <w:jc w:val="center"/>
        </w:trPr>
        <w:tc>
          <w:tcPr>
            <w:tcW w:w="2281" w:type="dxa"/>
            <w:hideMark/>
          </w:tcPr>
          <w:p w14:paraId="02DCB77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220</w:t>
            </w:r>
          </w:p>
        </w:tc>
        <w:tc>
          <w:tcPr>
            <w:tcW w:w="0" w:type="auto"/>
            <w:gridSpan w:val="8"/>
            <w:hideMark/>
          </w:tcPr>
          <w:p w14:paraId="02DCB77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140</w:t>
            </w:r>
          </w:p>
        </w:tc>
        <w:tc>
          <w:tcPr>
            <w:tcW w:w="0" w:type="auto"/>
            <w:gridSpan w:val="3"/>
            <w:hideMark/>
          </w:tcPr>
          <w:p w14:paraId="02DCB78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r>
      <w:tr w:rsidR="00230DCF" w:rsidRPr="00847B15" w14:paraId="02DCB785" w14:textId="77777777" w:rsidTr="00F26CF4">
        <w:trPr>
          <w:jc w:val="center"/>
        </w:trPr>
        <w:tc>
          <w:tcPr>
            <w:tcW w:w="2281" w:type="dxa"/>
            <w:hideMark/>
          </w:tcPr>
          <w:p w14:paraId="02DCB78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330</w:t>
            </w:r>
          </w:p>
        </w:tc>
        <w:tc>
          <w:tcPr>
            <w:tcW w:w="0" w:type="auto"/>
            <w:gridSpan w:val="8"/>
            <w:hideMark/>
          </w:tcPr>
          <w:p w14:paraId="02DCB78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160</w:t>
            </w:r>
          </w:p>
        </w:tc>
        <w:tc>
          <w:tcPr>
            <w:tcW w:w="0" w:type="auto"/>
            <w:gridSpan w:val="3"/>
            <w:hideMark/>
          </w:tcPr>
          <w:p w14:paraId="02DCB78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120</w:t>
            </w:r>
          </w:p>
        </w:tc>
      </w:tr>
      <w:tr w:rsidR="00230DCF" w:rsidRPr="00847B15" w14:paraId="02DCB789" w14:textId="77777777" w:rsidTr="00F26CF4">
        <w:trPr>
          <w:jc w:val="center"/>
        </w:trPr>
        <w:tc>
          <w:tcPr>
            <w:tcW w:w="2281" w:type="dxa"/>
            <w:hideMark/>
          </w:tcPr>
          <w:p w14:paraId="02DCB78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500</w:t>
            </w:r>
          </w:p>
        </w:tc>
        <w:tc>
          <w:tcPr>
            <w:tcW w:w="0" w:type="auto"/>
            <w:gridSpan w:val="8"/>
            <w:hideMark/>
          </w:tcPr>
          <w:p w14:paraId="02DCB78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180</w:t>
            </w:r>
          </w:p>
        </w:tc>
        <w:tc>
          <w:tcPr>
            <w:tcW w:w="0" w:type="auto"/>
            <w:gridSpan w:val="3"/>
            <w:hideMark/>
          </w:tcPr>
          <w:p w14:paraId="02DCB78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r>
      <w:tr w:rsidR="00230DCF" w:rsidRPr="00847B15" w14:paraId="02DCB78D" w14:textId="77777777" w:rsidTr="00F26CF4">
        <w:trPr>
          <w:jc w:val="center"/>
        </w:trPr>
        <w:tc>
          <w:tcPr>
            <w:tcW w:w="2281" w:type="dxa"/>
            <w:hideMark/>
          </w:tcPr>
          <w:p w14:paraId="02DCB78A"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750</w:t>
            </w:r>
          </w:p>
        </w:tc>
        <w:tc>
          <w:tcPr>
            <w:tcW w:w="0" w:type="auto"/>
            <w:gridSpan w:val="8"/>
            <w:hideMark/>
          </w:tcPr>
          <w:p w14:paraId="02DCB78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200</w:t>
            </w:r>
          </w:p>
        </w:tc>
        <w:tc>
          <w:tcPr>
            <w:tcW w:w="0" w:type="auto"/>
            <w:gridSpan w:val="3"/>
            <w:hideMark/>
          </w:tcPr>
          <w:p w14:paraId="02DCB78C"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150</w:t>
            </w:r>
          </w:p>
        </w:tc>
      </w:tr>
      <w:tr w:rsidR="00230DCF" w:rsidRPr="00847B15" w14:paraId="02DCB79A" w14:textId="77777777" w:rsidTr="00F26CF4">
        <w:trPr>
          <w:jc w:val="center"/>
        </w:trPr>
        <w:tc>
          <w:tcPr>
            <w:tcW w:w="2281" w:type="dxa"/>
            <w:hideMark/>
          </w:tcPr>
          <w:p w14:paraId="02DCB78E"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14. Факел для сжигания газа</w:t>
            </w:r>
          </w:p>
        </w:tc>
        <w:tc>
          <w:tcPr>
            <w:tcW w:w="0" w:type="auto"/>
            <w:hideMark/>
          </w:tcPr>
          <w:p w14:paraId="02DCB78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0"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1"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2"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3"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4"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100</w:t>
            </w:r>
          </w:p>
        </w:tc>
        <w:tc>
          <w:tcPr>
            <w:tcW w:w="0" w:type="auto"/>
            <w:hideMark/>
          </w:tcPr>
          <w:p w14:paraId="02DCB79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798"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c>
          <w:tcPr>
            <w:tcW w:w="0" w:type="auto"/>
            <w:hideMark/>
          </w:tcPr>
          <w:p w14:paraId="02DCB799"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w:t>
            </w:r>
          </w:p>
        </w:tc>
      </w:tr>
      <w:tr w:rsidR="00230DCF" w:rsidRPr="00847B15" w14:paraId="02DCB7A8" w14:textId="77777777" w:rsidTr="00F26CF4">
        <w:trPr>
          <w:jc w:val="center"/>
        </w:trPr>
        <w:tc>
          <w:tcPr>
            <w:tcW w:w="10031" w:type="dxa"/>
            <w:gridSpan w:val="12"/>
            <w:hideMark/>
          </w:tcPr>
          <w:p w14:paraId="02DCB79B"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b/>
                <w:bCs/>
                <w:sz w:val="20"/>
                <w:szCs w:val="20"/>
              </w:rPr>
              <w:t>Примечания</w:t>
            </w:r>
          </w:p>
          <w:p w14:paraId="02DCB79C" w14:textId="17926751"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1. </w:t>
            </w:r>
            <w:r w:rsidR="00AD1099" w:rsidRPr="00847B15">
              <w:rPr>
                <w:rFonts w:ascii="Liberation Serif" w:hAnsi="Liberation Serif"/>
                <w:sz w:val="20"/>
                <w:szCs w:val="20"/>
              </w:rPr>
              <w:t>Расстояния, указанные над чертой в поз.1-7 настоящей таблицы, относятся к КС, НПС, НС, под чертой - к прочим площадочным объектам (ГРС, ГИС, одоризационные установки и др.).</w:t>
            </w:r>
          </w:p>
          <w:p w14:paraId="02DCB79D"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2. Примечания 1 - 3 к таблице 4 распространяются и на данную таблицу.</w:t>
            </w:r>
          </w:p>
          <w:p w14:paraId="02DCB79E" w14:textId="66924CEA"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3. Категории НПС надлежит принимать:</w:t>
            </w:r>
          </w:p>
          <w:p w14:paraId="02DCB79F"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категория 1 - при емкости резервуарного парка свыше 100000 м</w:t>
            </w:r>
            <w:r w:rsidRPr="00847B15">
              <w:rPr>
                <w:rFonts w:ascii="Liberation Serif" w:hAnsi="Liberation Serif"/>
                <w:sz w:val="20"/>
                <w:szCs w:val="20"/>
                <w:vertAlign w:val="superscript"/>
              </w:rPr>
              <w:t>3</w:t>
            </w:r>
            <w:r w:rsidRPr="00847B15">
              <w:rPr>
                <w:rFonts w:ascii="Liberation Serif" w:hAnsi="Liberation Serif"/>
                <w:sz w:val="20"/>
                <w:szCs w:val="20"/>
              </w:rPr>
              <w:t>;</w:t>
            </w:r>
          </w:p>
          <w:p w14:paraId="02DCB7A0" w14:textId="159D9995"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категория II - при емкости резервуарного парка от 20000 до 100000 м</w:t>
            </w:r>
            <w:r w:rsidRPr="00847B15">
              <w:rPr>
                <w:rFonts w:ascii="Liberation Serif" w:hAnsi="Liberation Serif"/>
                <w:sz w:val="20"/>
                <w:szCs w:val="20"/>
                <w:vertAlign w:val="superscript"/>
              </w:rPr>
              <w:t>3</w:t>
            </w:r>
            <w:r w:rsidRPr="00847B15">
              <w:rPr>
                <w:rFonts w:ascii="Liberation Serif" w:hAnsi="Liberation Serif"/>
                <w:sz w:val="20"/>
                <w:szCs w:val="20"/>
              </w:rPr>
              <w:t xml:space="preserve"> включительно; категория III - при емкости резервуарного парка до 20000 м</w:t>
            </w:r>
            <w:r w:rsidRPr="00847B15">
              <w:rPr>
                <w:rFonts w:ascii="Liberation Serif" w:hAnsi="Liberation Serif"/>
                <w:sz w:val="20"/>
                <w:szCs w:val="20"/>
                <w:vertAlign w:val="superscript"/>
              </w:rPr>
              <w:t>3</w:t>
            </w:r>
            <w:r w:rsidRPr="00847B15">
              <w:rPr>
                <w:rFonts w:ascii="Liberation Serif" w:hAnsi="Liberation Serif"/>
                <w:sz w:val="20"/>
                <w:szCs w:val="20"/>
              </w:rPr>
              <w:t xml:space="preserve"> и НПС без резервуарных парков.</w:t>
            </w:r>
          </w:p>
          <w:p w14:paraId="37390A97" w14:textId="77777777" w:rsidR="00AD1099" w:rsidRPr="00847B15" w:rsidRDefault="00AD1099"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4 Расстояния принимают:</w:t>
            </w:r>
          </w:p>
          <w:p w14:paraId="29C78509" w14:textId="77777777" w:rsidR="00AD1099" w:rsidRPr="00847B15" w:rsidRDefault="00AD1099"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 для зданий и сооружений по поз. 1 - от здания компрессорного цеха;</w:t>
            </w:r>
          </w:p>
          <w:p w14:paraId="5E3FB363" w14:textId="77777777" w:rsidR="00AD1099" w:rsidRPr="00847B15" w:rsidRDefault="00AD1099"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 для НПС, ГРС и зданий и сооружений по поз.1-12, 14 и для КС по поз. 2-12, 14 - от ограждений станций, по поз.13 - от помещений со взрывоопасными зонами и наружных взрывоопасных установок.</w:t>
            </w:r>
          </w:p>
          <w:p w14:paraId="295DF4F6" w14:textId="77777777" w:rsidR="00AD1099" w:rsidRPr="00847B15" w:rsidRDefault="00AD1099"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5 Мачты (башни) линии связи трубопроводов допускается располагать на территории КС и НПС при этом расстояние от места установки мачт до технологического оборудования должно быть не менее высоты мачты.</w:t>
            </w:r>
          </w:p>
          <w:p w14:paraId="02DCB7A4" w14:textId="633F956A" w:rsidR="00230DCF" w:rsidRPr="00847B15" w:rsidRDefault="00AD1099"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 xml:space="preserve">6 Мачты (башни) необслуживаемой связи допускается располагать на территории ГРС, при этом расстояние от места установки мачты до технологического оборудования ГРС должно быть не менее высоты мачты. </w:t>
            </w:r>
            <w:r w:rsidR="00230DCF" w:rsidRPr="00847B15">
              <w:rPr>
                <w:rFonts w:ascii="Liberation Serif" w:hAnsi="Liberation Serif"/>
                <w:sz w:val="20"/>
                <w:szCs w:val="20"/>
              </w:rPr>
              <w:t>7. НПС, ПС должн</w:t>
            </w:r>
            <w:r w:rsidR="00377914" w:rsidRPr="00847B15">
              <w:rPr>
                <w:rFonts w:ascii="Liberation Serif" w:hAnsi="Liberation Serif"/>
                <w:sz w:val="20"/>
                <w:szCs w:val="20"/>
              </w:rPr>
              <w:t>ы</w:t>
            </w:r>
            <w:r w:rsidR="00230DCF" w:rsidRPr="00847B15">
              <w:rPr>
                <w:rFonts w:ascii="Liberation Serif" w:hAnsi="Liberation Serif"/>
                <w:sz w:val="20"/>
                <w:szCs w:val="20"/>
              </w:rPr>
              <w:t xml:space="preserve"> располагаться</w:t>
            </w:r>
            <w:r w:rsidR="00377914" w:rsidRPr="00847B15">
              <w:rPr>
                <w:rFonts w:ascii="Liberation Serif" w:hAnsi="Liberation Serif"/>
                <w:sz w:val="20"/>
                <w:szCs w:val="20"/>
              </w:rPr>
              <w:t xml:space="preserve"> </w:t>
            </w:r>
            <w:r w:rsidR="00230DCF" w:rsidRPr="00847B15">
              <w:rPr>
                <w:rFonts w:ascii="Liberation Serif" w:hAnsi="Liberation Serif"/>
                <w:sz w:val="20"/>
                <w:szCs w:val="20"/>
              </w:rPr>
              <w:t>ниже отметок населенных пунктов и других объектов. При разработке соответствующих мероприятий, предотвращающих разлив нефти или нефтепродуктов при аварии, допускается располагать указанные станции на одинаковых отметках или выше населенных пунктов и промышленных предприятий.</w:t>
            </w:r>
          </w:p>
          <w:p w14:paraId="1953F5B4" w14:textId="0CD5201B" w:rsidR="002206C8" w:rsidRPr="00847B15" w:rsidRDefault="002206C8" w:rsidP="00AD1099">
            <w:pPr>
              <w:spacing w:before="100" w:beforeAutospacing="1" w:after="100" w:afterAutospacing="1"/>
              <w:rPr>
                <w:rFonts w:ascii="Liberation Serif" w:hAnsi="Liberation Serif"/>
                <w:sz w:val="20"/>
                <w:szCs w:val="20"/>
              </w:rPr>
            </w:pPr>
            <w:r w:rsidRPr="00847B15">
              <w:rPr>
                <w:rFonts w:ascii="Liberation Serif" w:hAnsi="Liberation Serif"/>
                <w:sz w:val="20"/>
                <w:szCs w:val="20"/>
              </w:rPr>
              <w:t>7. НПС должны располагаться ниже отметок населенных пунктов и других объектов. При разработке соответствующих мероприятий, предотвращающих разлив нефти или нефтепродуктов при аварии, допускается располагать указанные станции на одинаковых отметках или выше населенных пунктов и промышленных предприятий.</w:t>
            </w:r>
          </w:p>
          <w:p w14:paraId="02DCB7A5"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8. Знак «-» в таблице означает, что расстояние не регламентируется.</w:t>
            </w:r>
          </w:p>
          <w:p w14:paraId="02DCB7A6"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9. При размещении на ГРС и КС одоризационных установок расстояние от них до населенных пунктов следует принимать с учетом предельно допустимых концентраций вредных веществ в атмосфере воздуха населенных пунктов, установленных Минздравсоцразвития России.</w:t>
            </w:r>
          </w:p>
          <w:p w14:paraId="02DCB7A7" w14:textId="77777777" w:rsidR="00230DCF" w:rsidRPr="00847B15" w:rsidRDefault="00230DCF" w:rsidP="00230DCF">
            <w:pPr>
              <w:spacing w:before="100" w:beforeAutospacing="1" w:after="100" w:afterAutospacing="1"/>
              <w:rPr>
                <w:rFonts w:ascii="Liberation Serif" w:hAnsi="Liberation Serif"/>
                <w:sz w:val="20"/>
                <w:szCs w:val="20"/>
              </w:rPr>
            </w:pPr>
            <w:r w:rsidRPr="00847B15">
              <w:rPr>
                <w:rFonts w:ascii="Liberation Serif" w:hAnsi="Liberation Serif"/>
                <w:sz w:val="20"/>
                <w:szCs w:val="20"/>
              </w:rPr>
              <w:t>10. Расстояния от наземных резервуаров, резервуарного парка до автомобильных дорог категорий I - V должно быть не менее 100 м.</w:t>
            </w:r>
          </w:p>
        </w:tc>
      </w:tr>
    </w:tbl>
    <w:p w14:paraId="02DCB7AA" w14:textId="77777777" w:rsidR="00F26CF4" w:rsidRPr="00847B15" w:rsidRDefault="00F26CF4" w:rsidP="00230DCF">
      <w:pPr>
        <w:rPr>
          <w:rFonts w:ascii="Liberation Serif" w:hAnsi="Liberation Serif"/>
        </w:rPr>
      </w:pPr>
      <w:bookmarkStart w:id="347" w:name="_Toc398890967"/>
      <w:bookmarkStart w:id="348" w:name="_Toc414831591"/>
    </w:p>
    <w:p w14:paraId="02DCB7AB" w14:textId="77777777" w:rsidR="00230DCF" w:rsidRPr="00847B15" w:rsidRDefault="00230DCF" w:rsidP="00230DCF">
      <w:pPr>
        <w:keepNext/>
        <w:spacing w:before="120"/>
        <w:ind w:firstLine="709"/>
        <w:jc w:val="both"/>
        <w:outlineLvl w:val="2"/>
        <w:rPr>
          <w:rFonts w:ascii="Liberation Serif" w:hAnsi="Liberation Serif"/>
          <w:b/>
          <w:bCs/>
        </w:rPr>
      </w:pPr>
      <w:bookmarkStart w:id="349" w:name="_Toc531808790"/>
      <w:bookmarkStart w:id="350" w:name="_Toc140790480"/>
      <w:r w:rsidRPr="00847B15">
        <w:rPr>
          <w:rFonts w:ascii="Liberation Serif" w:hAnsi="Liberation Serif"/>
          <w:b/>
          <w:bCs/>
        </w:rPr>
        <w:t xml:space="preserve">Статья </w:t>
      </w:r>
      <w:r w:rsidR="0063336F" w:rsidRPr="00847B15">
        <w:rPr>
          <w:rFonts w:ascii="Liberation Serif" w:hAnsi="Liberation Serif"/>
          <w:b/>
          <w:bCs/>
        </w:rPr>
        <w:t>32</w:t>
      </w:r>
      <w:r w:rsidRPr="00847B15">
        <w:rPr>
          <w:rFonts w:ascii="Liberation Serif" w:hAnsi="Liberation Serif"/>
          <w:b/>
          <w:bCs/>
        </w:rPr>
        <w:t>. Охранные зоны объектов газораспределительной сети.</w:t>
      </w:r>
      <w:bookmarkEnd w:id="347"/>
      <w:bookmarkEnd w:id="348"/>
      <w:bookmarkEnd w:id="349"/>
      <w:bookmarkEnd w:id="350"/>
    </w:p>
    <w:p w14:paraId="02DCB7AC"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1E174C0A" w14:textId="4D1E0B59" w:rsidR="00ED5A20" w:rsidRPr="00847B15" w:rsidRDefault="00ED5A20" w:rsidP="00ED5A20">
      <w:pPr>
        <w:tabs>
          <w:tab w:val="left" w:pos="851"/>
        </w:tabs>
        <w:ind w:firstLine="709"/>
        <w:jc w:val="both"/>
        <w:rPr>
          <w:rFonts w:ascii="Liberation Serif" w:hAnsi="Liberation Serif"/>
        </w:rPr>
      </w:pPr>
      <w:r w:rsidRPr="00847B15">
        <w:rPr>
          <w:rFonts w:ascii="Liberation Serif" w:hAnsi="Liberation Serif"/>
        </w:rPr>
        <w:t>Федеральный закон от 31.03.1999 № 69-ФЗ "О газоснабжении в Российской Федерации", ст. 28.</w:t>
      </w:r>
    </w:p>
    <w:p w14:paraId="02DCB7AD" w14:textId="77777777" w:rsidR="00230DCF" w:rsidRPr="00847B15" w:rsidRDefault="00230DCF" w:rsidP="00230DCF">
      <w:pPr>
        <w:ind w:firstLine="709"/>
        <w:jc w:val="both"/>
        <w:rPr>
          <w:rFonts w:ascii="Liberation Serif" w:hAnsi="Liberation Serif"/>
          <w:b/>
        </w:rPr>
      </w:pPr>
      <w:r w:rsidRPr="00847B15">
        <w:rPr>
          <w:rFonts w:ascii="Liberation Serif" w:hAnsi="Liberation Serif"/>
        </w:rPr>
        <w:t>Постановление Правительства РФ от 20 ноября 2000 г. № 878 "Об утверждении Правил охраны газораспределительных сетей".</w:t>
      </w:r>
    </w:p>
    <w:p w14:paraId="02DCB7AE"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7A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Для газораспределительных сетей установлены следующие охранные зоны:</w:t>
      </w:r>
    </w:p>
    <w:p w14:paraId="02DCB7B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вдоль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14:paraId="02DCB7B1"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3 метров от газопровода со стороны провода и 2 метров - с противоположной стороны;</w:t>
      </w:r>
    </w:p>
    <w:p w14:paraId="02DCB7B2"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г) вокруг отдельно стоящих газорегуляторных пунктов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14:paraId="02DCB7B3"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е) вдоль трасс межпоселковых газопроводов,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14:paraId="02DCB7B4" w14:textId="77777777" w:rsidR="00230DCF" w:rsidRPr="00847B15" w:rsidRDefault="00230DCF" w:rsidP="00230DCF">
      <w:pPr>
        <w:tabs>
          <w:tab w:val="left" w:pos="851"/>
        </w:tabs>
        <w:ind w:firstLine="709"/>
        <w:jc w:val="both"/>
        <w:rPr>
          <w:rFonts w:ascii="Liberation Serif" w:hAnsi="Liberation Serif"/>
        </w:rPr>
      </w:pPr>
      <w:r w:rsidRPr="00847B15">
        <w:rPr>
          <w:rFonts w:ascii="Liberation Serif" w:hAnsi="Liberation Serif"/>
        </w:rPr>
        <w:t>Отсчет расстояний при определении охранных зон газопроводов производится от оси газопровода - для однониточных газопроводов и от осей крайних ниток газопроводов - для многониточных.</w:t>
      </w:r>
    </w:p>
    <w:p w14:paraId="02DCB7B5" w14:textId="32AB3C51" w:rsidR="00564E9A" w:rsidRPr="00847B15" w:rsidRDefault="00564E9A" w:rsidP="00564E9A">
      <w:pPr>
        <w:tabs>
          <w:tab w:val="left" w:pos="851"/>
        </w:tabs>
        <w:ind w:firstLine="709"/>
        <w:jc w:val="both"/>
        <w:rPr>
          <w:rFonts w:ascii="Liberation Serif" w:hAnsi="Liberation Serif"/>
        </w:rPr>
      </w:pPr>
      <w:r w:rsidRPr="00847B15">
        <w:rPr>
          <w:rFonts w:ascii="Liberation Serif" w:hAnsi="Liberation Serif"/>
        </w:rPr>
        <w:t>Утверждение границ охранных зон газораспределительных сетей и наложение ограничений (обременений) на входящие в них земельные участки, производятся на основании заявления об утверждении границ охранной зоны газораспределительных сетей и сведений о границах охранной зоны газораспределительных сетей, которые должны содержать текстовое и графическое описания местоположения границ такой зоны, перечень координат характерных точек этих границ в системе координат, установленной для ведения государственного кадастра недвижимости, органами исполнительной власти субъектов Российской Федерации по согласованию с собственниками, владельцами или пользователями земельных участков - для проектируемых газораспределительных сетей и без согласования с указанными лицами - для существующих газораспределительных сетей.</w:t>
      </w:r>
    </w:p>
    <w:p w14:paraId="2480AD6B" w14:textId="77777777" w:rsidR="00ED5A20" w:rsidRPr="00847B15" w:rsidRDefault="00ED5A20" w:rsidP="00ED5A20">
      <w:pPr>
        <w:tabs>
          <w:tab w:val="left" w:pos="851"/>
        </w:tabs>
        <w:ind w:firstLine="709"/>
        <w:jc w:val="both"/>
        <w:rPr>
          <w:rFonts w:ascii="Liberation Serif" w:hAnsi="Liberation Serif"/>
        </w:rPr>
      </w:pPr>
      <w:r w:rsidRPr="00847B15">
        <w:rPr>
          <w:rFonts w:ascii="Liberation Serif" w:hAnsi="Liberation Serif"/>
        </w:rPr>
        <w:t>Решение об установлении, изменении и о прекращении существования охранной зоны газопровода газораспределительной сети принимается органом государственной власти субъекта Российской Федерации, исполнительно-распорядительным органом власти федеральной территории, уполномоченными на принятие решения об установлении, изменении и о прекращении существования зоны с особыми условиями использования территории.</w:t>
      </w:r>
    </w:p>
    <w:p w14:paraId="02DCB7B6" w14:textId="77777777" w:rsidR="00564E9A" w:rsidRPr="00847B15" w:rsidRDefault="00564E9A" w:rsidP="00564E9A">
      <w:pPr>
        <w:tabs>
          <w:tab w:val="left" w:pos="851"/>
        </w:tabs>
        <w:ind w:firstLine="709"/>
        <w:jc w:val="both"/>
        <w:rPr>
          <w:rFonts w:ascii="Liberation Serif" w:hAnsi="Liberation Serif"/>
        </w:rPr>
      </w:pPr>
    </w:p>
    <w:p w14:paraId="02DCB7B7"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7B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 юридическим и физическим лицам, являющимся собственниками, владельцами или пользователями земельных участков, расположенных в пределах охранных зон газораспределительных сетей, либо проектирующим объекты жилищно-гражданского и производственного назначения, объекты инженерной, транспортной и социальной инфраструктуры, либо осуществляющим в границах указанных земельных участков любую хозяйственную деятельность:</w:t>
      </w:r>
    </w:p>
    <w:p w14:paraId="02DCB7B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строить объекты жилищно-гражданского и производственного назначения;</w:t>
      </w:r>
    </w:p>
    <w:p w14:paraId="02DCB7B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14:paraId="02DCB7B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14:paraId="02DCB7B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14:paraId="02DCB7B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 устраивать свалки и склады, разливать растворы кислот, солей, щелочей и других химически активных веществ;</w:t>
      </w:r>
    </w:p>
    <w:p w14:paraId="02DCB7B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14:paraId="02DCB7B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ж) разводить огонь и размещать источники огня;</w:t>
      </w:r>
    </w:p>
    <w:p w14:paraId="02DCB7C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 рыть погреба, копать и обрабатывать почву сельскохозяйственными и мелиоративными орудиями и механизмами на глубину более 0,3 метра;</w:t>
      </w:r>
    </w:p>
    <w:p w14:paraId="02DCB7C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и) 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средств связи, освещения и систем телемеханики;</w:t>
      </w:r>
    </w:p>
    <w:p w14:paraId="02DCB7C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к) 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14:paraId="02DCB7C3"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л) самовольно подключаться к газораспределительным сетям.</w:t>
      </w:r>
    </w:p>
    <w:p w14:paraId="02DCB7C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Хозяйственная деятельность в охранных зонах газораспределительных сетей, не предусмотренная пунктами 14 и 15 Правил охраны газораспределительных сетей, при которой производится нарушение поверхности земельного участка и обработка почвы на глубину более 0,3 метра, осуществляется на основании письменного разрешения эксплуатационной организации газораспределительных сетей.</w:t>
      </w:r>
    </w:p>
    <w:p w14:paraId="02DCB7C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Юридические и физические лица, ведущие хозяйственную деятельность на земельных участках, расположенных в охранной зоне газораспределительной сети, обязаны принимать все зависящие от них меры, способствующие сохранности сети, и не препятствовать доступу технического персонала эксплуатационной организации к газораспределительной сети. В случае прохождения газораспределительной сети по территории запретных зон и специальных объектов персоналу эксплуатационной организации выдаются пропуска (разрешения) для доступа к сети в любое время суток без взимания платы.</w:t>
      </w:r>
    </w:p>
    <w:p w14:paraId="02DCB7C6" w14:textId="77777777" w:rsidR="00230DCF" w:rsidRPr="00847B15" w:rsidRDefault="00230DCF" w:rsidP="00230DCF">
      <w:pPr>
        <w:ind w:firstLine="709"/>
        <w:jc w:val="both"/>
        <w:rPr>
          <w:rFonts w:ascii="Liberation Serif" w:hAnsi="Liberation Serif"/>
        </w:rPr>
      </w:pPr>
    </w:p>
    <w:p w14:paraId="02DCB7C7" w14:textId="77777777" w:rsidR="002B5CF3" w:rsidRPr="00847B15" w:rsidRDefault="002B5CF3" w:rsidP="002B5CF3">
      <w:pPr>
        <w:keepNext/>
        <w:spacing w:before="120"/>
        <w:ind w:firstLine="709"/>
        <w:jc w:val="both"/>
        <w:outlineLvl w:val="2"/>
        <w:rPr>
          <w:rFonts w:ascii="Liberation Serif" w:hAnsi="Liberation Serif"/>
          <w:b/>
          <w:bCs/>
        </w:rPr>
      </w:pPr>
      <w:bookmarkStart w:id="351" w:name="_Toc531808791"/>
      <w:bookmarkStart w:id="352" w:name="_Toc140790481"/>
      <w:bookmarkStart w:id="353" w:name="_Toc398890968"/>
      <w:bookmarkStart w:id="354" w:name="_Toc414831592"/>
      <w:bookmarkStart w:id="355" w:name="_Toc336271794"/>
      <w:bookmarkStart w:id="356" w:name="_Toc336271814"/>
      <w:r w:rsidRPr="00847B15">
        <w:rPr>
          <w:rFonts w:ascii="Liberation Serif" w:hAnsi="Liberation Serif"/>
          <w:b/>
          <w:bCs/>
        </w:rPr>
        <w:t>Статья 3</w:t>
      </w:r>
      <w:r w:rsidR="000E15EB" w:rsidRPr="00847B15">
        <w:rPr>
          <w:rFonts w:ascii="Liberation Serif" w:hAnsi="Liberation Serif"/>
          <w:b/>
          <w:bCs/>
        </w:rPr>
        <w:t>3</w:t>
      </w:r>
      <w:r w:rsidRPr="00847B15">
        <w:rPr>
          <w:rFonts w:ascii="Liberation Serif" w:hAnsi="Liberation Serif"/>
          <w:b/>
          <w:bCs/>
        </w:rPr>
        <w:t>. Охранные зоны объектов магистральных газопроводов.</w:t>
      </w:r>
      <w:bookmarkEnd w:id="351"/>
      <w:bookmarkEnd w:id="352"/>
    </w:p>
    <w:p w14:paraId="02DCB7C8" w14:textId="77777777" w:rsidR="002B5CF3" w:rsidRPr="00847B15" w:rsidRDefault="002B5CF3" w:rsidP="002B5CF3">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7C9" w14:textId="6211969E" w:rsidR="002B5CF3" w:rsidRPr="00847B15" w:rsidRDefault="00BE343D" w:rsidP="005B5E3B">
      <w:pPr>
        <w:ind w:firstLine="709"/>
        <w:jc w:val="both"/>
        <w:rPr>
          <w:rFonts w:ascii="Liberation Serif" w:hAnsi="Liberation Serif"/>
          <w:b/>
        </w:rPr>
      </w:pPr>
      <w:r w:rsidRPr="00847B15">
        <w:rPr>
          <w:rFonts w:ascii="Liberation Serif" w:hAnsi="Liberation Serif"/>
        </w:rPr>
        <w:t>Правила охраны магистральных газопроводов (</w:t>
      </w:r>
      <w:r w:rsidR="00AB466A" w:rsidRPr="00847B15">
        <w:rPr>
          <w:rFonts w:ascii="Liberation Serif" w:hAnsi="Liberation Serif"/>
          <w:bCs/>
        </w:rPr>
        <w:t xml:space="preserve">утверждены </w:t>
      </w:r>
      <w:r w:rsidRPr="00847B15">
        <w:rPr>
          <w:rFonts w:ascii="Liberation Serif" w:hAnsi="Liberation Serif"/>
        </w:rPr>
        <w:t>Постановлением Правительства РФ от 8 сентября 2017 г. № 1083).</w:t>
      </w:r>
    </w:p>
    <w:p w14:paraId="02DCB7CA" w14:textId="77777777" w:rsidR="002B5CF3" w:rsidRPr="00847B15" w:rsidRDefault="002B5CF3" w:rsidP="002B5CF3">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7CB"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Охранные зоны объектов магистральных газопроводов (далее - охранные зоны) устанавливаются:</w:t>
      </w:r>
    </w:p>
    <w:p w14:paraId="02DCB7CC"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а) вдоль линейной части магистрального газопровода - в виде территории, ограниченной условными параллельными плоскостями, проходящими на расстоянии 25 метров от оси магистрального газопровода с каждой стороны;</w:t>
      </w:r>
    </w:p>
    <w:p w14:paraId="02DCB7CD"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б) вдоль линейной части многониточного магистрального газопровода - в виде территории, ограниченной условными параллельными плоскостями, проходящими на расстоянии 25 метров от осей крайних ниток магистрального газопровода;</w:t>
      </w:r>
    </w:p>
    <w:p w14:paraId="02DCB7CE"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в) вдоль подводных переходов магистральных газопроводов через водные преграды - в виде части водного объекта от поверхности до дна, ограниченной условными параллельными плоскостями, отстоящими от оси магистрального газопровода на 100 метров с каждой стороны;</w:t>
      </w:r>
    </w:p>
    <w:p w14:paraId="02DCB7CF"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г) вдоль газопроводов, соединяющих объекты подземных хранилищ газа, - в виде территории, ограниченной условными параллельными плоскостями, проходящими на расстоянии 25 метров от осей газопроводов с каждой стороны;</w:t>
      </w:r>
    </w:p>
    <w:p w14:paraId="02DCB7D0" w14:textId="77777777" w:rsidR="005B5E3B"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д) вокруг компрессорных станций, газоизмерительных станций, газораспределительных станций, узлов и пунктов редуцирования газа, станций охлаждения газа - в виде территории, ограниченной условной замкнутой линией, отстоящей от внешней границы указанных объектов на 100 метров с каждой стороны;</w:t>
      </w:r>
    </w:p>
    <w:p w14:paraId="02DCB7D1" w14:textId="77777777" w:rsidR="002B5CF3" w:rsidRPr="00847B15" w:rsidRDefault="005B5E3B" w:rsidP="005B5E3B">
      <w:pPr>
        <w:tabs>
          <w:tab w:val="left" w:pos="851"/>
        </w:tabs>
        <w:ind w:firstLine="709"/>
        <w:jc w:val="both"/>
        <w:rPr>
          <w:rFonts w:ascii="Liberation Serif" w:hAnsi="Liberation Serif"/>
        </w:rPr>
      </w:pPr>
      <w:r w:rsidRPr="00847B15">
        <w:rPr>
          <w:rFonts w:ascii="Liberation Serif" w:hAnsi="Liberation Serif"/>
        </w:rPr>
        <w:t>е) вокруг наземных сооружений подземных хранилищ газа - в виде территории, ограниченной условной замкнутой линией, отстоящей от внешней границы указанных объектов на 100 метров с каждой стороны.</w:t>
      </w:r>
    </w:p>
    <w:p w14:paraId="02DCB7D2" w14:textId="77777777" w:rsidR="002B5CF3" w:rsidRPr="00847B15" w:rsidRDefault="002B5CF3" w:rsidP="002B5CF3">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7D3"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В охранных зонах запрещается:</w:t>
      </w:r>
    </w:p>
    <w:p w14:paraId="02DCB7D4"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а) перемещать, засыпать, повреждать и разрушать контрольно-измерительные и контрольно-диагностические пункты, предупредительные надписи, опознавательные и сигнальные знаки местонахождения магистральных газопроводов;</w:t>
      </w:r>
    </w:p>
    <w:p w14:paraId="02DCB7D5"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б) открывать двери и люки необслуживаемых усилительных пунктов на кабельных линиях связи, калитки ограждений узлов линейной арматуры, двери установок электрохимической защиты, люки линейных и смотровых колодцев, открывать и закрывать краны, задвижки, отключать и включать средства связи, энергоснабжения, устройства телемеханики магистральных газопроводов;</w:t>
      </w:r>
    </w:p>
    <w:p w14:paraId="02DCB7D6"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в) устраивать свалки, осуществлять сброс и слив едких и коррозионно-агрессивных веществ и горюче-смазочных материалов;</w:t>
      </w:r>
    </w:p>
    <w:p w14:paraId="02DCB7D7"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г) складировать любые материалы, в том числе горюче-смазочные, или размещать хранилища любых материалов;</w:t>
      </w:r>
    </w:p>
    <w:p w14:paraId="02DCB7D8"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д) повреждать берегозащитные, водовыпускные сооружения, земляные и иные сооружения (устройства), предохраняющие магистральный газопровод от разрушения;</w:t>
      </w:r>
    </w:p>
    <w:p w14:paraId="02DCB7D9"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е) осуществлять постановку судов и плавучих объектов на якорь, добычу морских млекопитающих, рыболовство придонными орудиями добычи (вылова) водных биологических ресурсов, плавание с вытравленной якорь-цепью;</w:t>
      </w:r>
    </w:p>
    <w:p w14:paraId="02DCB7DA"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ж) проводить дноуглубительные и другие работы, связанные с изменением дна и берегов водных объектов, за исключением работ, необходимых для технического обслуживания объекта магистрального газопровода;</w:t>
      </w:r>
    </w:p>
    <w:p w14:paraId="02DCB7DB"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з) проводить работы с использованием ударно-импульсных устройств и вспомогательных механизмов, сбрасывать грузы;</w:t>
      </w:r>
    </w:p>
    <w:p w14:paraId="02DCB7DC"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и) осуществлять рекреационную деятельность, кроме деятельности, предусмотренной подпунктом "ж", разводить костры и размещать источники огня;</w:t>
      </w:r>
    </w:p>
    <w:p w14:paraId="02DCB7DD"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к) огораживать и перегораживать охранные зоны;</w:t>
      </w:r>
    </w:p>
    <w:p w14:paraId="02DCB7DE" w14:textId="77777777" w:rsidR="005B5E3B" w:rsidRPr="00847B15" w:rsidRDefault="005B5E3B" w:rsidP="005B5E3B">
      <w:pPr>
        <w:ind w:firstLine="709"/>
        <w:jc w:val="both"/>
        <w:rPr>
          <w:rFonts w:ascii="Liberation Serif" w:hAnsi="Liberation Serif"/>
        </w:rPr>
      </w:pPr>
      <w:r w:rsidRPr="00847B15">
        <w:rPr>
          <w:rFonts w:ascii="Liberation Serif" w:hAnsi="Liberation Serif"/>
        </w:rPr>
        <w:t>л) размещать какие-либо здания, строения, сооружения, не относящиеся к объектам, указанным в пункте 2 Правил охраны магистральных газопроводов, за исключением объектов, указанных в подпунктах "д" - "к" и "м";</w:t>
      </w:r>
    </w:p>
    <w:p w14:paraId="02DCB7DF" w14:textId="77777777" w:rsidR="002B5CF3" w:rsidRPr="00847B15" w:rsidRDefault="005B5E3B" w:rsidP="005B5E3B">
      <w:pPr>
        <w:ind w:firstLine="709"/>
        <w:jc w:val="both"/>
        <w:rPr>
          <w:rFonts w:ascii="Liberation Serif" w:hAnsi="Liberation Serif"/>
        </w:rPr>
      </w:pPr>
      <w:r w:rsidRPr="00847B15">
        <w:rPr>
          <w:rFonts w:ascii="Liberation Serif" w:hAnsi="Liberation Serif"/>
        </w:rPr>
        <w:t>м) осуществлять несанкционированное подключение (присоединение) к магистральному газопроводу.</w:t>
      </w:r>
    </w:p>
    <w:p w14:paraId="02DCB7E0"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В охранных зонах собственник или иной законный владелец земельного участка может производить полевые сельскохозяйственные работы и работы, связанные с временным затоплением орошаемых сельскохозяйственных земель, предварительно письменно уведомив собственника магистрального газопровода или организацию, эксплуатирующую магистральный газопровод.</w:t>
      </w:r>
    </w:p>
    <w:p w14:paraId="02DCB7E1"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В охранных зонах с письменного разрешения собственника магистрального газопровода или организации, эксплуатирующей магистральный газопровод (далее - разрешение на производство работ), допускается:</w:t>
      </w:r>
    </w:p>
    <w:p w14:paraId="02DCB7E2"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а) проведение горных, взрывных, строительных, монтажных, мелиоративных работ, в том числе работ, связанных с затоплением земель;</w:t>
      </w:r>
    </w:p>
    <w:p w14:paraId="02DCB7E3"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б) осуществление посадки и вырубки деревьев и кустарников;</w:t>
      </w:r>
    </w:p>
    <w:p w14:paraId="02DCB7E4"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в) проведение погрузочно-разгрузочных работ, устройство водопоев скота, колка и заготовка льда;</w:t>
      </w:r>
    </w:p>
    <w:p w14:paraId="02DCB7E5"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г) проведение земляных работ на глубине более чем 0,3 метра, планировка грунта;</w:t>
      </w:r>
    </w:p>
    <w:p w14:paraId="02DCB7E6"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д) сооружение запруд на реках и ручьях;</w:t>
      </w:r>
    </w:p>
    <w:p w14:paraId="02DCB7E7"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е) складирование кормов, удобрений, сена, соломы, размещение полевых станов и загонов для скота;</w:t>
      </w:r>
    </w:p>
    <w:p w14:paraId="02DCB7E8"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ж) размещение туристских стоянок;</w:t>
      </w:r>
    </w:p>
    <w:p w14:paraId="02DCB7E9"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з) размещение гаражей, стоянок и парковок транспортных средств;</w:t>
      </w:r>
    </w:p>
    <w:p w14:paraId="02DCB7EA"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и) сооружение переездов через магистральные газопроводы;</w:t>
      </w:r>
    </w:p>
    <w:p w14:paraId="02DCB7EB"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к) прокладка инженерных коммуникаций;</w:t>
      </w:r>
    </w:p>
    <w:p w14:paraId="02DCB7EC"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л) проведение инженерных изысканий, связанных с бурением скважин и устройством шурфов;</w:t>
      </w:r>
    </w:p>
    <w:p w14:paraId="02DCB7ED"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м) устройство причалов для судов и пляжей;</w:t>
      </w:r>
    </w:p>
    <w:p w14:paraId="02DCB7EE"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н) проведение работ на объектах транспортной инфраструктуры, находящихся на территории охранной зоны;</w:t>
      </w:r>
    </w:p>
    <w:p w14:paraId="02DCB7EF"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о) проведение работ, связанных с временным затоплением земель, не относящихся к землям сельскохозяйственного назначения.</w:t>
      </w:r>
    </w:p>
    <w:p w14:paraId="02DCB7F0" w14:textId="77777777" w:rsidR="007A573C" w:rsidRPr="00847B15" w:rsidRDefault="007A573C" w:rsidP="007A573C">
      <w:pPr>
        <w:ind w:firstLine="709"/>
        <w:jc w:val="both"/>
        <w:rPr>
          <w:rFonts w:ascii="Liberation Serif" w:hAnsi="Liberation Serif"/>
        </w:rPr>
      </w:pPr>
      <w:r w:rsidRPr="00847B15">
        <w:rPr>
          <w:rFonts w:ascii="Liberation Serif" w:hAnsi="Liberation Serif"/>
        </w:rPr>
        <w:t>Земляные работы, указанные в подпункте "г", в полосе шириной 2 метра по обе стороны от оси магистрального газопровода должны производиться только в присутствии представителя собственника магистрального газопровода или организации, эксплуатирующей магистральный газопровод.</w:t>
      </w:r>
    </w:p>
    <w:p w14:paraId="02DCB7F1"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При обнаружении на территории производства работ подземных инженерных коммуникаций, сооружений, не указанных в разрешении на производство работ, работы должны быть немедленно остановлены, приняты меры по обеспечению сохранности этих инженерных коммуникаций, сооружений, а также по вызову представителя собственника магистрального газопровода или организации, эксплуатирующей магистральный газопровод.</w:t>
      </w:r>
    </w:p>
    <w:p w14:paraId="02DCB7F2"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До начала работ организации или физические лица, получившие разрешение на производство работ, должны совместно с собственником магистрального газопровода или организацией, эксплуатирующей магистральный газопровод, разработать мероприятия, обеспечивающие безопасное производство работ и сохранность магистрального газопровода.</w:t>
      </w:r>
    </w:p>
    <w:p w14:paraId="02DCB7F3"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При проведении работ в охранных зонах (в том числе при строительстве коммуникаций параллельно действующим магистральным газопроводам) осуществление отвала грунта из траншеи на магистральный газопровод запрещается.</w:t>
      </w:r>
    </w:p>
    <w:p w14:paraId="02DCB7F4"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В случае повреждения магистрального газопровода или обнаружения утечки газа в процессе выполнения работ, лица, выполняющие работы, и технические средства должны быть немедленно выведены за пределы опасной территории, а собственник магистрального газопровода или организация, эксплуатирующая магистральный газопровод, извещены о происшествии.</w:t>
      </w:r>
    </w:p>
    <w:p w14:paraId="02DCB7F5"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До прибытия представителей собственника магистрального газопровода или организации, эксплуатирующей магистральный газопровод, лицо, ответственное за производство работ, должно принять меры, предупреждающие доступ в опасную зону посторонних лиц и транспортных средств.</w:t>
      </w:r>
    </w:p>
    <w:p w14:paraId="02DCB7F6" w14:textId="77777777" w:rsidR="00932B0C" w:rsidRPr="00847B15" w:rsidRDefault="00932B0C" w:rsidP="00932B0C">
      <w:pPr>
        <w:ind w:firstLine="709"/>
        <w:jc w:val="both"/>
        <w:rPr>
          <w:rFonts w:ascii="Liberation Serif" w:hAnsi="Liberation Serif"/>
        </w:rPr>
      </w:pPr>
      <w:r w:rsidRPr="00847B15">
        <w:rPr>
          <w:rFonts w:ascii="Liberation Serif" w:hAnsi="Liberation Serif"/>
        </w:rPr>
        <w:t>Лица, выполняющие осмотр или обслуживание инженерных коммуникаций и объектов, находящихся в районе прохождения магистрального газопровода, а также иные лица, обнаружившие повреждение магистрального газопровода или выход (утечку) транспортируемого газа, обязаны немедленно сообщить об этом собственнику магистрального газопровода или организации, эксплуатирующей соответствующий магистральный газопровод.</w:t>
      </w:r>
    </w:p>
    <w:p w14:paraId="02DCB7F7" w14:textId="77777777" w:rsidR="002B5CF3" w:rsidRPr="00847B15" w:rsidRDefault="002B5CF3" w:rsidP="002B5CF3">
      <w:pPr>
        <w:ind w:firstLine="709"/>
        <w:jc w:val="both"/>
        <w:rPr>
          <w:rFonts w:ascii="Liberation Serif" w:hAnsi="Liberation Serif"/>
        </w:rPr>
      </w:pPr>
    </w:p>
    <w:p w14:paraId="02DCB7F8" w14:textId="77777777" w:rsidR="00230DCF" w:rsidRPr="00847B15" w:rsidRDefault="00230DCF" w:rsidP="00230DCF">
      <w:pPr>
        <w:keepNext/>
        <w:tabs>
          <w:tab w:val="left" w:pos="851"/>
          <w:tab w:val="left" w:pos="1134"/>
        </w:tabs>
        <w:spacing w:before="120"/>
        <w:ind w:firstLine="709"/>
        <w:jc w:val="both"/>
        <w:outlineLvl w:val="2"/>
        <w:rPr>
          <w:rFonts w:ascii="Liberation Serif" w:hAnsi="Liberation Serif"/>
          <w:b/>
          <w:bCs/>
        </w:rPr>
      </w:pPr>
      <w:bookmarkStart w:id="357" w:name="_Toc531808792"/>
      <w:bookmarkStart w:id="358" w:name="_Toc140790482"/>
      <w:r w:rsidRPr="00847B15">
        <w:rPr>
          <w:rFonts w:ascii="Liberation Serif" w:hAnsi="Liberation Serif"/>
          <w:b/>
          <w:bCs/>
        </w:rPr>
        <w:t xml:space="preserve">Статья </w:t>
      </w:r>
      <w:r w:rsidR="0063336F" w:rsidRPr="00847B15">
        <w:rPr>
          <w:rFonts w:ascii="Liberation Serif" w:hAnsi="Liberation Serif"/>
          <w:b/>
          <w:bCs/>
        </w:rPr>
        <w:t>3</w:t>
      </w:r>
      <w:r w:rsidR="000E15EB" w:rsidRPr="00847B15">
        <w:rPr>
          <w:rFonts w:ascii="Liberation Serif" w:hAnsi="Liberation Serif"/>
          <w:b/>
          <w:bCs/>
        </w:rPr>
        <w:t>4</w:t>
      </w:r>
      <w:r w:rsidRPr="00847B15">
        <w:rPr>
          <w:rFonts w:ascii="Liberation Serif" w:hAnsi="Liberation Serif"/>
          <w:b/>
          <w:bCs/>
        </w:rPr>
        <w:t>. Охранные зоны магистральных трубопроводов.</w:t>
      </w:r>
      <w:bookmarkEnd w:id="353"/>
      <w:bookmarkEnd w:id="354"/>
      <w:bookmarkEnd w:id="357"/>
      <w:bookmarkEnd w:id="358"/>
    </w:p>
    <w:p w14:paraId="2F14E4AF" w14:textId="77777777" w:rsidR="00B12F83" w:rsidRPr="00847B15" w:rsidRDefault="00B12F83" w:rsidP="00B12F83">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4F95CFBC" w14:textId="77777777" w:rsidR="00B12F83" w:rsidRPr="00847B15" w:rsidRDefault="00B12F83" w:rsidP="00B12F83">
      <w:pPr>
        <w:ind w:firstLine="709"/>
        <w:jc w:val="both"/>
        <w:rPr>
          <w:rFonts w:ascii="Liberation Serif" w:hAnsi="Liberation Serif"/>
        </w:rPr>
      </w:pPr>
      <w:r w:rsidRPr="00847B15">
        <w:rPr>
          <w:rFonts w:ascii="Liberation Serif" w:hAnsi="Liberation Serif"/>
        </w:rPr>
        <w:t>Правила охраны магистральных трубопроводов (</w:t>
      </w:r>
      <w:r w:rsidRPr="00847B15">
        <w:rPr>
          <w:rFonts w:ascii="Liberation Serif" w:hAnsi="Liberation Serif"/>
          <w:bCs/>
        </w:rPr>
        <w:t xml:space="preserve">утверждены </w:t>
      </w:r>
      <w:r w:rsidRPr="00847B15">
        <w:rPr>
          <w:rFonts w:ascii="Liberation Serif" w:hAnsi="Liberation Serif"/>
        </w:rPr>
        <w:t xml:space="preserve">постановлением Госгортехнадзора РФ от 24 апреля 1992 г. № 9; </w:t>
      </w:r>
      <w:r w:rsidRPr="00847B15">
        <w:rPr>
          <w:rFonts w:ascii="Liberation Serif" w:hAnsi="Liberation Serif"/>
          <w:bCs/>
        </w:rPr>
        <w:t xml:space="preserve">утверждены </w:t>
      </w:r>
      <w:r w:rsidRPr="00847B15">
        <w:rPr>
          <w:rFonts w:ascii="Liberation Serif" w:hAnsi="Liberation Serif"/>
        </w:rPr>
        <w:t xml:space="preserve">Заместителем Министра топлива и энергетики 29 апреля 1992 г.; </w:t>
      </w:r>
    </w:p>
    <w:p w14:paraId="414F480C" w14:textId="77777777" w:rsidR="00B12F83" w:rsidRPr="00847B15" w:rsidRDefault="00B12F83" w:rsidP="00B12F83">
      <w:pPr>
        <w:ind w:firstLine="709"/>
        <w:jc w:val="both"/>
        <w:rPr>
          <w:rFonts w:ascii="Liberation Serif" w:hAnsi="Liberation Serif"/>
        </w:rPr>
      </w:pPr>
      <w:r w:rsidRPr="00847B15">
        <w:rPr>
          <w:rFonts w:ascii="Liberation Serif" w:hAnsi="Liberation Serif"/>
        </w:rPr>
        <w:t>не подлежат применению со дня вступления в силу постановлений Правительства Российской Федерации об утверждении положений об охранных зонах трубопроводов (газопроводов, нефтепроводов и нефтепродуктопроводов, аммиакопроводов), принятие которых предусмотрено пунктом 1 статьи 106 Земельного кодекса Российской Федерации, в связи с изданием приказа Федеральной службы по экологическому, технологическому и атомному надзору № 352 и Министерства энергетики Российской Федерации № 785 от 15 сентября 2020 г., соответствующие нормы выделены в статье ниже курсивом).</w:t>
      </w:r>
    </w:p>
    <w:p w14:paraId="23109099" w14:textId="77777777" w:rsidR="00B12F83" w:rsidRPr="00847B15" w:rsidRDefault="00B12F83" w:rsidP="00B12F83">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4D8809A2"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Для исключения возможности повреждения трубопроводов (при любом виде их прокладки) устанавливаются охранные зоны:</w:t>
      </w:r>
    </w:p>
    <w:p w14:paraId="76E673B3"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вдоль трасс трубопроводов, транспортирующих нефть, природный газ, нефтепродукты, нефтяной и искусственный углеводородные газы, - в виде участка земли, ограниченного условными линиями, проходящими в 25 м от оси трубопровода с каждой стороны;</w:t>
      </w:r>
    </w:p>
    <w:p w14:paraId="01F190CB"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вдоль трасс трубопроводов, транспортирующих сжиженные углеводородные газы, нестабильные бензин и конденсат, - в виде участка земли, ограниченного условными линиями, проходящими в 100 м от оси трубопровода с каждой стороны;</w:t>
      </w:r>
    </w:p>
    <w:p w14:paraId="2B4C6B7A"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вдоль трасс многониточных трубопроводов - в виде участка земли, ограниченного условными линиями, проходящими на указанных выше расстояниях от осей крайних трубопроводов;</w:t>
      </w:r>
    </w:p>
    <w:p w14:paraId="2DC3F5D9"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вдоль подводных переходов - в виде участка водного пространства от водной поверхности до дна, заключенного между параллельными плоскостями, отстоящими от осей крайних ниток переходов на 100 м с каждой стороны;</w:t>
      </w:r>
    </w:p>
    <w:p w14:paraId="51BB5E19"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вокруг емкостей для хранения и разгазирования конденсата, земляных амбаров для аварийного выпуска продукции - в виде участка земли, ограниченного замкнутой линией, отстоящей от границ территорий указанных объектов на 50 м во все стороны;</w:t>
      </w:r>
    </w:p>
    <w:p w14:paraId="1C15BDE0"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вокруг технологических установок подготовки продукции к транспорту, головных и промежуточных перекачивающих и наливных насосных станций, резервуарных парков, компрессорных и газораспределительных станций, узлов измерения продукции, наливных и сливных эстакад, станций подземного хранения газа, пунктов подогрева нефти, нефтепродуктов - в виде участка земли, ограниченного замкнутой линией, отстоящей от границ территорий указанных объектов на 100 м во все стороны.</w:t>
      </w:r>
    </w:p>
    <w:p w14:paraId="0921F738" w14:textId="77777777" w:rsidR="00B12F83" w:rsidRPr="00847B15" w:rsidRDefault="00B12F83" w:rsidP="00B12F83">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1E19F360"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14:paraId="649A5A5A"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а) перемещать, засыпать и ломать опознавательные и сигнальные знаки, контрольно-измерительные пункты;</w:t>
      </w:r>
    </w:p>
    <w:p w14:paraId="10891C8B"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б) открывать люки, калитки и двери необслуживаемых усилительных пунктов кабельной связи, ограждений узлов линейной арматуры, станций катодной и дренажной защиты, линейных и смотровых колодцев и других линейных устройств, открывать и закрывать краны и задвижки, отключать или включать средства связи, энергоснабжения и телемеханики трубопроводов;</w:t>
      </w:r>
    </w:p>
    <w:p w14:paraId="7718BEE9"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 устраивать всякого рода свалки, выливать растворы кислот, солей и щелочей;</w:t>
      </w:r>
    </w:p>
    <w:p w14:paraId="0B60D640"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г)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14:paraId="1D08146B"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д) бросать якоря, проходить с отданными якорями, цепями, лотами, волокушами и тралами, производить дноуглубительные и землечерпальные работы;</w:t>
      </w:r>
    </w:p>
    <w:p w14:paraId="5A040511"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е) разводить огонь и размещать какие-либо открытые или за крытые источники огня.</w:t>
      </w:r>
    </w:p>
    <w:p w14:paraId="67433FDB"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 охранных зонах трубопроводов без письменного разрешения предприятий трубопроводного транспорта запрещается:</w:t>
      </w:r>
    </w:p>
    <w:p w14:paraId="19F596DE"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а) возводить любые постройки и сооружения;</w:t>
      </w:r>
    </w:p>
    <w:p w14:paraId="7DA9821C"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на расстоянии ближе 1000 м от оси аммиакопровода запрещается: строить коллективные сады с жилыми домами, устраивать массовые спортивные соревнования, соревнования с участием зрителей, купания, массовый отдых людей, любительское рыболовство, расположение временных полевых жилищ и станов любого назначения, за гоны для скота;</w:t>
      </w:r>
    </w:p>
    <w:p w14:paraId="6AF1669A"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б)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14:paraId="49FA1AA8"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14:paraId="1ADD6A7D"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г) производить мелиоративные земляные работы, сооружать оросительные и осушительные системы;</w:t>
      </w:r>
    </w:p>
    <w:p w14:paraId="3B4AED84"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д) производить всякого рода открытые и подземные, горные, строительные, монтажные и взрывные работы, планировку фунта.</w:t>
      </w:r>
    </w:p>
    <w:p w14:paraId="4486ABF5"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Письменное разрешение на производство взрывных работ в охранных зонах трубопроводов выдается только после представления предприятием, производящим эти работы, соответствующих материалов, предусмотренных действующими Едиными правилами безопасности при взрывных работах;</w:t>
      </w:r>
    </w:p>
    <w:p w14:paraId="7D7FA905"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е) производить геолого-съемочные, геолого-разведочные, поисковые, геодезические и другие изыскательские работы, связанные с устройством скважин, шурфов и взятием проб грунта (кроме почвенных образцов).</w:t>
      </w:r>
    </w:p>
    <w:p w14:paraId="25842EE9" w14:textId="77777777" w:rsidR="00B12F83" w:rsidRPr="00847B15" w:rsidRDefault="00B12F83" w:rsidP="00B12F83">
      <w:pPr>
        <w:ind w:firstLine="709"/>
        <w:jc w:val="both"/>
        <w:rPr>
          <w:rFonts w:ascii="Liberation Serif" w:hAnsi="Liberation Serif"/>
          <w:i/>
          <w:iCs/>
        </w:rPr>
      </w:pPr>
      <w:r w:rsidRPr="00847B15">
        <w:rPr>
          <w:rFonts w:ascii="Liberation Serif" w:hAnsi="Liberation Serif"/>
          <w:i/>
          <w:iCs/>
        </w:rPr>
        <w:t>Предприятия и организации, получившие письменное разрешение на ведение в охранных зонах трубопроводов работ, обязаны выполнять их с соблюдением условий, обеспечивающих сохранность трубопроводов и опознавательных знаков, и несут ответственность за повреждение последних.</w:t>
      </w:r>
    </w:p>
    <w:p w14:paraId="02DCB817" w14:textId="77777777" w:rsidR="00230DCF" w:rsidRPr="00847B15" w:rsidRDefault="00230DCF" w:rsidP="00230DCF">
      <w:pPr>
        <w:ind w:firstLine="709"/>
        <w:jc w:val="both"/>
        <w:rPr>
          <w:rFonts w:ascii="Liberation Serif" w:hAnsi="Liberation Serif"/>
        </w:rPr>
      </w:pPr>
    </w:p>
    <w:p w14:paraId="02DCB818" w14:textId="13AB57B9" w:rsidR="006F5E82" w:rsidRPr="00847B15" w:rsidRDefault="006F5E82" w:rsidP="006F5E82">
      <w:pPr>
        <w:keepNext/>
        <w:tabs>
          <w:tab w:val="left" w:pos="851"/>
          <w:tab w:val="left" w:pos="1134"/>
        </w:tabs>
        <w:spacing w:before="120"/>
        <w:ind w:firstLine="709"/>
        <w:jc w:val="both"/>
        <w:outlineLvl w:val="2"/>
        <w:rPr>
          <w:rFonts w:ascii="Liberation Serif" w:hAnsi="Liberation Serif"/>
          <w:b/>
          <w:bCs/>
        </w:rPr>
      </w:pPr>
      <w:bookmarkStart w:id="359" w:name="_Toc140790483"/>
      <w:bookmarkStart w:id="360" w:name="_Toc531808793"/>
      <w:bookmarkStart w:id="361" w:name="_Toc398890969"/>
      <w:bookmarkStart w:id="362" w:name="_Toc414831593"/>
      <w:r w:rsidRPr="00847B15">
        <w:rPr>
          <w:rFonts w:ascii="Liberation Serif" w:hAnsi="Liberation Serif"/>
          <w:b/>
          <w:bCs/>
        </w:rPr>
        <w:t>Статья 3</w:t>
      </w:r>
      <w:r w:rsidR="008B7447" w:rsidRPr="00847B15">
        <w:rPr>
          <w:rFonts w:ascii="Liberation Serif" w:hAnsi="Liberation Serif"/>
          <w:b/>
          <w:bCs/>
        </w:rPr>
        <w:t>5</w:t>
      </w:r>
      <w:r w:rsidRPr="00847B15">
        <w:rPr>
          <w:rFonts w:ascii="Liberation Serif" w:hAnsi="Liberation Serif"/>
          <w:b/>
          <w:bCs/>
        </w:rPr>
        <w:t>. Охранные зоны тепловых сетей.</w:t>
      </w:r>
      <w:bookmarkEnd w:id="359"/>
    </w:p>
    <w:p w14:paraId="02DCB819" w14:textId="77777777" w:rsidR="006F5E82" w:rsidRPr="00847B15" w:rsidRDefault="006F5E82" w:rsidP="006F5E82">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5A81945F" w14:textId="3336A499" w:rsidR="00A911E3" w:rsidRPr="00847B15" w:rsidRDefault="00A911E3" w:rsidP="006F5E82">
      <w:pPr>
        <w:ind w:firstLine="709"/>
        <w:jc w:val="both"/>
        <w:rPr>
          <w:rFonts w:ascii="Liberation Serif" w:hAnsi="Liberation Serif"/>
        </w:rPr>
      </w:pPr>
      <w:r w:rsidRPr="00847B15">
        <w:rPr>
          <w:rFonts w:ascii="Liberation Serif" w:hAnsi="Liberation Serif"/>
        </w:rPr>
        <w:t>Постановление Правительства РФ "Об утверждении Положения об охранной зоне тепловых сетей" (предусмотрено Приказом Минстроя России от 06.08.2020 № 428/пр).</w:t>
      </w:r>
    </w:p>
    <w:p w14:paraId="02DCB81A" w14:textId="67CA25A4" w:rsidR="006F5E82" w:rsidRPr="00847B15" w:rsidRDefault="006F5E82" w:rsidP="006F5E82">
      <w:pPr>
        <w:ind w:firstLine="709"/>
        <w:jc w:val="both"/>
        <w:rPr>
          <w:rFonts w:ascii="Liberation Serif" w:hAnsi="Liberation Serif"/>
        </w:rPr>
      </w:pPr>
      <w:r w:rsidRPr="00847B15">
        <w:rPr>
          <w:rFonts w:ascii="Liberation Serif" w:hAnsi="Liberation Serif"/>
        </w:rPr>
        <w:t>Приказ Минстроя РФ от 17.08.1992 № 197 "О типовых правилах охраны коммунальных тепловых сетей"</w:t>
      </w:r>
      <w:r w:rsidR="00AF5453" w:rsidRPr="00847B15">
        <w:rPr>
          <w:rFonts w:ascii="Liberation Serif" w:hAnsi="Liberation Serif"/>
        </w:rPr>
        <w:t xml:space="preserve"> (утрачивает силу со дня вступления в силу Постановления Правительства РФ "Об утверждении Положения об охранной зоне тепловых сетей" в связи с изданием Приказа Минстроя России от 06.08.2020 № 428/пр)</w:t>
      </w:r>
      <w:r w:rsidRPr="00847B15">
        <w:rPr>
          <w:rFonts w:ascii="Liberation Serif" w:hAnsi="Liberation Serif"/>
        </w:rPr>
        <w:t>.</w:t>
      </w:r>
    </w:p>
    <w:p w14:paraId="02DCB81B" w14:textId="77777777" w:rsidR="006F5E82" w:rsidRPr="00847B15" w:rsidRDefault="006F5E82" w:rsidP="006F5E82">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1C"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Охранные зоны тепловых сетей устанавливаются вдоль трасс прокладки тепловых сетей в виде земельных участков шириной, определяемой углом естественного откоса грунта, но не менее 3 метров в каждую сторону, считая от края строительных конструкций тепловых сетей или от наружной поверхности изолированного теплопровода бесканальной прокладки.</w:t>
      </w:r>
    </w:p>
    <w:p w14:paraId="02DCB81D"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Минимально допустимые расстояния от тепловых сетей до зданий, сооружений, линейных объектов определяются в зависимости от типа прокладки, а также климатических условий конкретной местности и подлежат обязательному соблюдению при проектировании, строительстве и ремонте указанных объектов в соответствии с требованиями СНиП 2.04.07-86</w:t>
      </w:r>
      <w:r w:rsidR="008F7A5B" w:rsidRPr="00847B15">
        <w:rPr>
          <w:rFonts w:ascii="Liberation Serif" w:hAnsi="Liberation Serif"/>
        </w:rPr>
        <w:t>*</w:t>
      </w:r>
      <w:r w:rsidRPr="00847B15">
        <w:rPr>
          <w:rFonts w:ascii="Liberation Serif" w:hAnsi="Liberation Serif"/>
        </w:rPr>
        <w:t xml:space="preserve"> "Тепловые сети"</w:t>
      </w:r>
      <w:r w:rsidR="008F7A5B" w:rsidRPr="00847B15">
        <w:rPr>
          <w:rFonts w:ascii="Liberation Serif" w:hAnsi="Liberation Serif"/>
        </w:rPr>
        <w:t xml:space="preserve"> </w:t>
      </w:r>
      <w:r w:rsidR="008F7A5B" w:rsidRPr="00847B15">
        <w:rPr>
          <w:rFonts w:ascii="Liberation Serif" w:hAnsi="Liberation Serif"/>
          <w:i/>
        </w:rPr>
        <w:t>(прил. 6)</w:t>
      </w:r>
      <w:r w:rsidRPr="00847B15">
        <w:rPr>
          <w:rFonts w:ascii="Liberation Serif" w:hAnsi="Liberation Serif"/>
        </w:rPr>
        <w:t>.</w:t>
      </w:r>
    </w:p>
    <w:p w14:paraId="02DCB81E" w14:textId="77777777" w:rsidR="006F5E82" w:rsidRPr="00847B15" w:rsidRDefault="006F5E82" w:rsidP="006F5E82">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81F"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1. Типовые правила охраны коммунальных тепловых сетей должны выполняться предприятиями и организациями независимо от их организационно-правовой формы, осуществляющими строительство, реконструкцию, техническое перевооружение и эксплуатацию тепловых сетей на территории городов и других населенных пунктов, а также переустройство и эксплуатацию дорог, трамвайных и железнодорожных путей, переездов, зеленых насаждений, подземных и надземных сооружений в непосредственной близости от тепловых сетей.</w:t>
      </w:r>
    </w:p>
    <w:p w14:paraId="02DCB820"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3. Предприятия, организации, граждане в охранных зонах тепловых сетей обязаны выполнять требования работников предприятий, в ведении которых находятся тепловые сети, направленные на обеспечение сохранности тепловых сетей и предотвращение несчастных случаев.</w:t>
      </w:r>
    </w:p>
    <w:p w14:paraId="02DCB821"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5. В пределах охранных зон тепловых сетей не допускается производить действия, которые могут повлечь нарушения в нормальной работе тепловых сетей, их повреждение, несчастные случаи или препятствующие ремонту:</w:t>
      </w:r>
    </w:p>
    <w:p w14:paraId="02DCB822"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размещать автозаправочные станции, хранилища горюче-смазочных материалов, складировать агрессивные химические материалы;</w:t>
      </w:r>
    </w:p>
    <w:p w14:paraId="02DCB823"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загромождать подходы и подъезды к объектам и сооружениям тепловых сетей, складировать тяжелые и громоздкие материалы, возводить временные строения и заборы;</w:t>
      </w:r>
    </w:p>
    <w:p w14:paraId="02DCB824"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устраивать спортивные и игровые площадки, неорганизованные рынки, остановочные пункты общественного транспорта, стоянки всех видов машин и механизмов, гаражи, огороды и т.п.;</w:t>
      </w:r>
    </w:p>
    <w:p w14:paraId="02DCB825"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устраивать всякого рода свалки, разжигать костры, сжигать бытовой мусор или промышленные отходы;</w:t>
      </w:r>
    </w:p>
    <w:p w14:paraId="02DCB826"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производить работы ударными механизмами, производить сброс и слив едких и коррозионно-активных веществ и горюче-смазочных материалов;</w:t>
      </w:r>
    </w:p>
    <w:p w14:paraId="02DCB827"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проникать в помещения павильонов, центральных и индивидуальных тепловых пунктов посторонним лицам; открывать, снимать, засыпать люки камер тепловых сетей; сбрасывать в камеры мусор, отходы, снег и т.д.;</w:t>
      </w:r>
    </w:p>
    <w:p w14:paraId="02DCB828"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снимать покровный металлический слой тепловой изоляции; разрушать тепловую изоляцию; ходить по трубопроводам надземной прокладки (переход через трубы разрешается только по специальным переходным мостикам);</w:t>
      </w:r>
    </w:p>
    <w:p w14:paraId="02DCB829"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занимать подвалы зданий, особенно имеющих опасность затопления, в которых проложены тепловые сети или оборудованы тепловые вводы под мастерские, склады, для иных целей; тепловые вводы в здания должны быть загерметизированы.</w:t>
      </w:r>
    </w:p>
    <w:p w14:paraId="02DCB82A"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6. В пределах территории охранных зон тепловых сетей без письменного согласия предприятий и организаций, в ведении которых находятся эти сети, запрещается:</w:t>
      </w:r>
    </w:p>
    <w:p w14:paraId="02DCB82B"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производить строительство, капитальный ремонт, реконструкцию или снос любых зданий и сооружений;</w:t>
      </w:r>
    </w:p>
    <w:p w14:paraId="02DCB82C"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производить земляные работы, планировку грунта, посадку деревьев и кустарников, устраивать монументальные клумбы;</w:t>
      </w:r>
    </w:p>
    <w:p w14:paraId="02DCB82D"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производить погрузочно-разгрузочные работы, а также работы, связанные с разбиванием грунта и дорожных покрытий;</w:t>
      </w:r>
    </w:p>
    <w:p w14:paraId="02DCB82E"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сооружать переезды и переходы через трубопроводы тепловых сетей.</w:t>
      </w:r>
    </w:p>
    <w:p w14:paraId="02DCB82F"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7. Проведение перечисленных в п. 6 работ должно согласовываться с владельцами тепловых сетей не менее чем за 3 дня до начала работ. Присутствие представителя владельца тепловых сетей необязательно, если это предусмотрено согласованием.</w:t>
      </w:r>
    </w:p>
    <w:p w14:paraId="02DCB830" w14:textId="77777777" w:rsidR="006F5E82" w:rsidRPr="00847B15" w:rsidRDefault="006F5E82" w:rsidP="006F5E82">
      <w:pPr>
        <w:ind w:firstLine="709"/>
        <w:jc w:val="both"/>
        <w:rPr>
          <w:rFonts w:ascii="Liberation Serif" w:hAnsi="Liberation Serif"/>
        </w:rPr>
      </w:pPr>
      <w:r w:rsidRPr="00847B15">
        <w:rPr>
          <w:rFonts w:ascii="Liberation Serif" w:hAnsi="Liberation Serif"/>
        </w:rPr>
        <w:t>Предприятия, получившие письменное разрешение на ведение указанных работ в охранных зонах тепловых сетей, обязаны выполнять их с соблюдением условий, обеспечивающих сохранность этих сетей.</w:t>
      </w:r>
    </w:p>
    <w:p w14:paraId="02DCB831" w14:textId="77777777" w:rsidR="006F5E82" w:rsidRPr="00847B15" w:rsidRDefault="006F5E82" w:rsidP="006F5E82">
      <w:pPr>
        <w:ind w:firstLine="709"/>
        <w:jc w:val="both"/>
        <w:rPr>
          <w:rFonts w:ascii="Liberation Serif" w:hAnsi="Liberation Serif"/>
        </w:rPr>
      </w:pPr>
    </w:p>
    <w:p w14:paraId="02DCB832" w14:textId="524D39FF" w:rsidR="005754C6" w:rsidRPr="00847B15" w:rsidRDefault="005754C6" w:rsidP="005754C6">
      <w:pPr>
        <w:keepNext/>
        <w:tabs>
          <w:tab w:val="left" w:pos="851"/>
          <w:tab w:val="left" w:pos="1134"/>
        </w:tabs>
        <w:spacing w:before="120"/>
        <w:ind w:firstLine="709"/>
        <w:jc w:val="both"/>
        <w:outlineLvl w:val="2"/>
        <w:rPr>
          <w:rFonts w:ascii="Liberation Serif" w:hAnsi="Liberation Serif"/>
          <w:b/>
          <w:bCs/>
        </w:rPr>
      </w:pPr>
      <w:bookmarkStart w:id="363" w:name="_Toc140790484"/>
      <w:r w:rsidRPr="00847B15">
        <w:rPr>
          <w:rFonts w:ascii="Liberation Serif" w:hAnsi="Liberation Serif"/>
          <w:b/>
          <w:bCs/>
        </w:rPr>
        <w:t>Статья 3</w:t>
      </w:r>
      <w:r w:rsidR="008B7447" w:rsidRPr="00847B15">
        <w:rPr>
          <w:rFonts w:ascii="Liberation Serif" w:hAnsi="Liberation Serif"/>
          <w:b/>
          <w:bCs/>
        </w:rPr>
        <w:t>6</w:t>
      </w:r>
      <w:r w:rsidRPr="00847B15">
        <w:rPr>
          <w:rFonts w:ascii="Liberation Serif" w:hAnsi="Liberation Serif"/>
          <w:b/>
          <w:bCs/>
        </w:rPr>
        <w:t>. Охранные зоны объектов по производству электрической энергии.</w:t>
      </w:r>
      <w:bookmarkEnd w:id="360"/>
      <w:bookmarkEnd w:id="363"/>
    </w:p>
    <w:p w14:paraId="02DCB833" w14:textId="77777777" w:rsidR="005754C6" w:rsidRPr="00847B15" w:rsidRDefault="005754C6" w:rsidP="005754C6">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34" w14:textId="77777777" w:rsidR="005754C6" w:rsidRPr="00847B15" w:rsidRDefault="005754C6" w:rsidP="005754C6">
      <w:pPr>
        <w:ind w:firstLine="709"/>
        <w:jc w:val="both"/>
        <w:rPr>
          <w:rFonts w:ascii="Liberation Serif" w:hAnsi="Liberation Serif"/>
        </w:rPr>
      </w:pPr>
      <w:r w:rsidRPr="00847B15">
        <w:rPr>
          <w:rFonts w:ascii="Liberation Serif" w:hAnsi="Liberation Serif"/>
        </w:rPr>
        <w:t>Постановление Правительства РФ от 18.11.2013 № 1033 "О порядке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w:t>
      </w:r>
      <w:r w:rsidRPr="00847B15">
        <w:rPr>
          <w:rFonts w:ascii="Liberation Serif" w:hAnsi="Liberation Serif"/>
          <w:bCs/>
        </w:rPr>
        <w:t>.</w:t>
      </w:r>
    </w:p>
    <w:p w14:paraId="02DCB835" w14:textId="77777777" w:rsidR="005754C6" w:rsidRPr="00847B15" w:rsidRDefault="005754C6" w:rsidP="005754C6">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36" w14:textId="77777777" w:rsidR="005754C6" w:rsidRPr="00847B15" w:rsidRDefault="00E869E5" w:rsidP="005754C6">
      <w:pPr>
        <w:ind w:firstLine="709"/>
        <w:jc w:val="both"/>
        <w:rPr>
          <w:rFonts w:ascii="Liberation Serif" w:hAnsi="Liberation Serif"/>
        </w:rPr>
      </w:pPr>
      <w:r w:rsidRPr="00847B15">
        <w:rPr>
          <w:rFonts w:ascii="Liberation Serif" w:hAnsi="Liberation Serif"/>
        </w:rPr>
        <w:t>Под объектами по производству электрической энергии понимаются энергетические установки, предназначенные для производства электрической или электрической и тепловой энергии, состоящие из сооружений, оборудования для преобразования различных видов энергии в электрическую или электрическую и тепловую и распределительных устройств, мощность которых составляет 500 кВт и более (далее - объекты).</w:t>
      </w:r>
    </w:p>
    <w:p w14:paraId="529713CE" w14:textId="77777777" w:rsidR="007503D5" w:rsidRPr="00847B15" w:rsidRDefault="009804E7" w:rsidP="00361801">
      <w:pPr>
        <w:ind w:firstLine="709"/>
        <w:jc w:val="both"/>
        <w:rPr>
          <w:rFonts w:ascii="Liberation Serif" w:hAnsi="Liberation Serif"/>
        </w:rPr>
      </w:pPr>
      <w:r w:rsidRPr="00847B15">
        <w:rPr>
          <w:rFonts w:ascii="Liberation Serif" w:hAnsi="Liberation Serif"/>
        </w:rPr>
        <w:t>Решение об установлении границ охранной зоны принимается федеральным органом исполнительной власти, уполномоченным на осуществление федерального государственного энергетического надзора (далее - орган энергетического надзора), на основании поступивших от организации, которая владеет объектом на праве собственности или на ином законном основании (далее - владелец объекта), заявления об установлении границ охранной зоны и представленных в виде электронного документа и в бумажном виде сведений о границах охранной зоны, которые должны содержать текстовое и графическое описания местоположения границ такой зоны и перечень координат характерных точек этих границ в системе координат, установленной для ведения государственного кадастра недвижимости (далее - сведения о границах охранной зоны), в течение 15 рабочих дней со дня поступления указанных заявления и сведений. Владелец объекта подает заявление об установлении границ охранной зоны и сведения о границах охранной зоны в течение 15 дней со дня ввода этого объекта в эксплуатацию.</w:t>
      </w:r>
    </w:p>
    <w:p w14:paraId="02DCB838" w14:textId="44678646" w:rsidR="00361801" w:rsidRPr="00847B15" w:rsidRDefault="00361801" w:rsidP="00361801">
      <w:pPr>
        <w:ind w:firstLine="709"/>
        <w:jc w:val="both"/>
        <w:rPr>
          <w:rFonts w:ascii="Liberation Serif" w:hAnsi="Liberation Serif"/>
        </w:rPr>
      </w:pPr>
      <w:r w:rsidRPr="00847B15">
        <w:rPr>
          <w:rFonts w:ascii="Liberation Serif" w:hAnsi="Liberation Serif"/>
        </w:rPr>
        <w:t>Охранная зона устанавливается вдоль границы земельного участка, предоставленного для размещения объекта по производству электрической энергии, в виде части поверхности участка земли, ограниченной линией, параллельной границе земельного участка, предоставленного для размещения объекта по производству электрической энергии:</w:t>
      </w:r>
    </w:p>
    <w:p w14:paraId="02DCB839" w14:textId="77777777" w:rsidR="00361801" w:rsidRPr="00847B15" w:rsidRDefault="00361801" w:rsidP="00361801">
      <w:pPr>
        <w:ind w:firstLine="709"/>
        <w:jc w:val="both"/>
        <w:rPr>
          <w:rFonts w:ascii="Liberation Serif" w:hAnsi="Liberation Serif"/>
        </w:rPr>
      </w:pPr>
      <w:r w:rsidRPr="00847B15">
        <w:rPr>
          <w:rFonts w:ascii="Liberation Serif" w:hAnsi="Liberation Serif"/>
        </w:rPr>
        <w:t>а) на расстоянии 50 метров от указанной границы - для объектов высокой категории опасности;</w:t>
      </w:r>
    </w:p>
    <w:p w14:paraId="02DCB83A" w14:textId="77777777" w:rsidR="00361801" w:rsidRPr="00847B15" w:rsidRDefault="00361801" w:rsidP="00361801">
      <w:pPr>
        <w:ind w:firstLine="709"/>
        <w:jc w:val="both"/>
        <w:rPr>
          <w:rFonts w:ascii="Liberation Serif" w:hAnsi="Liberation Serif"/>
        </w:rPr>
      </w:pPr>
      <w:r w:rsidRPr="00847B15">
        <w:rPr>
          <w:rFonts w:ascii="Liberation Serif" w:hAnsi="Liberation Serif"/>
        </w:rPr>
        <w:t>б) на расстоянии 30 метров от указанной границы - для объектов средней категории опасности;</w:t>
      </w:r>
    </w:p>
    <w:p w14:paraId="02DCB83B" w14:textId="77777777" w:rsidR="00361801" w:rsidRPr="00847B15" w:rsidRDefault="00361801" w:rsidP="00361801">
      <w:pPr>
        <w:ind w:firstLine="709"/>
        <w:jc w:val="both"/>
        <w:rPr>
          <w:rFonts w:ascii="Liberation Serif" w:hAnsi="Liberation Serif"/>
        </w:rPr>
      </w:pPr>
      <w:r w:rsidRPr="00847B15">
        <w:rPr>
          <w:rFonts w:ascii="Liberation Serif" w:hAnsi="Liberation Serif"/>
        </w:rPr>
        <w:t>в) на расстоянии 10 метров от указанной границы - для объектов низкой категории опасности и объектов, категория опасности которых не определена в установленном законодательством Российской Федерации порядке.</w:t>
      </w:r>
    </w:p>
    <w:p w14:paraId="02DCB83C" w14:textId="77777777" w:rsidR="00361801" w:rsidRPr="00847B15" w:rsidRDefault="00361801" w:rsidP="00361801">
      <w:pPr>
        <w:ind w:firstLine="709"/>
        <w:jc w:val="both"/>
        <w:rPr>
          <w:rFonts w:ascii="Liberation Serif" w:hAnsi="Liberation Serif"/>
        </w:rPr>
      </w:pPr>
      <w:r w:rsidRPr="00847B15">
        <w:rPr>
          <w:rFonts w:ascii="Liberation Serif" w:hAnsi="Liberation Serif"/>
        </w:rPr>
        <w:t>Охранная зона устанавливается в отношении следующих объектов вспомогательного назначения, задействованных в едином технологическом цикле производства электрической энергии, размещенных за границами земельного участка, предоставленного для размещения объекта по производству электрической энергии:</w:t>
      </w:r>
    </w:p>
    <w:p w14:paraId="02DCB83D" w14:textId="77777777" w:rsidR="00361801" w:rsidRPr="00847B15" w:rsidRDefault="00361801" w:rsidP="00361801">
      <w:pPr>
        <w:ind w:firstLine="709"/>
        <w:jc w:val="both"/>
        <w:rPr>
          <w:rFonts w:ascii="Liberation Serif" w:hAnsi="Liberation Serif"/>
        </w:rPr>
      </w:pPr>
      <w:r w:rsidRPr="00847B15">
        <w:rPr>
          <w:rFonts w:ascii="Liberation Serif" w:hAnsi="Liberation Serif"/>
        </w:rPr>
        <w:t>а) подземные линейные гидротехнические сооружения (напорные деривационные туннели и др.) в виде части поверхности участка земли, ограниченной параллельными вертикальными плоскостями, отстоящими на 30 метров от внешнего края указанного гидротехнического сооружения по обе его стороны на глубину, соответствующую глубине прокладки подземного линейного гидротехнического сооружения;</w:t>
      </w:r>
    </w:p>
    <w:p w14:paraId="02DCB83E" w14:textId="77777777" w:rsidR="00E869E5" w:rsidRPr="00847B15" w:rsidRDefault="00361801" w:rsidP="00361801">
      <w:pPr>
        <w:ind w:firstLine="709"/>
        <w:jc w:val="both"/>
        <w:rPr>
          <w:rFonts w:ascii="Liberation Serif" w:hAnsi="Liberation Serif"/>
        </w:rPr>
      </w:pPr>
      <w:r w:rsidRPr="00847B15">
        <w:rPr>
          <w:rFonts w:ascii="Liberation Serif" w:hAnsi="Liberation Serif"/>
        </w:rPr>
        <w:t>б) резервуары для хранения топлива, береговые насосные станции, объекты промышленных стоков в виде части поверхности участка земли, ограниченной линией, параллельной границе земельного участка, предоставленного для размещения объекта, на расстоянии 10 метров от границы земельного участка.</w:t>
      </w:r>
    </w:p>
    <w:p w14:paraId="02DCB83F" w14:textId="77777777" w:rsidR="00361801" w:rsidRPr="00847B15" w:rsidRDefault="00361801" w:rsidP="00361801">
      <w:pPr>
        <w:ind w:firstLine="709"/>
        <w:jc w:val="both"/>
        <w:rPr>
          <w:rFonts w:ascii="Liberation Serif" w:hAnsi="Liberation Serif"/>
        </w:rPr>
      </w:pPr>
    </w:p>
    <w:p w14:paraId="02DCB840" w14:textId="77777777" w:rsidR="005754C6" w:rsidRPr="00847B15" w:rsidRDefault="005754C6" w:rsidP="005754C6">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841" w14:textId="77777777" w:rsidR="00361801" w:rsidRPr="00847B15" w:rsidRDefault="00361801" w:rsidP="00E869E5">
      <w:pPr>
        <w:ind w:firstLine="709"/>
        <w:jc w:val="both"/>
        <w:rPr>
          <w:rFonts w:ascii="Liberation Serif" w:hAnsi="Liberation Serif"/>
        </w:rPr>
      </w:pPr>
      <w:r w:rsidRPr="00847B15">
        <w:rPr>
          <w:rFonts w:ascii="Liberation Serif" w:hAnsi="Liberation Serif"/>
        </w:rPr>
        <w:t>Ограничения и запреты, установленные Правилами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 утвержденными постановлением Правительства РФ от 18.11.2013 № 1033, не применяются к зданиям, сооружениям и иным объектам, размещенным в границах охранных зон объектов по производству электрической энергии до даты вступления в силу постановления Правительства РФ от 18.11.2013 № 1033.</w:t>
      </w:r>
    </w:p>
    <w:p w14:paraId="02DCB842"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В охранных зонах запрещается осуществлять действия, которые могут нарушить безопасную работу объектов,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нанесение вреда окружающей среде и возникновение пожаров и чрезвычайных ситуаций, а именно:</w:t>
      </w:r>
    </w:p>
    <w:p w14:paraId="02DCB843"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а) убирать, перемещать, засыпать и повреждать предупреждающие знаки;</w:t>
      </w:r>
    </w:p>
    <w:p w14:paraId="02DCB844"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б) размещать кладбища, скотомогильники, захоронения отходов производства и потребления, радиоактивных, химических, взрывчатых, токсичных, отравляющих и ядовитых веществ;</w:t>
      </w:r>
    </w:p>
    <w:p w14:paraId="02DCB845"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в) производить сброс и слив едких и коррозионных веществ, в том числе растворов кислот, щелочей и солей, а также горюче-смазочных материалов;</w:t>
      </w:r>
    </w:p>
    <w:p w14:paraId="02DCB846"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г) разводить огонь и размещать какие-либо открытые или закрытые источники огня;</w:t>
      </w:r>
    </w:p>
    <w:p w14:paraId="02DCB847"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д) проводить работы, размещать объекты и предметы, возводить сооружения, которые могут препятствовать доступу к объектам, без создания необходимых для такого доступа проходов и подъездов;</w:t>
      </w:r>
    </w:p>
    <w:p w14:paraId="02DCB848"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е) производить работы ударными механизмами, сбрасывать тяжести массой свыше 5 тонн;</w:t>
      </w:r>
    </w:p>
    <w:p w14:paraId="02DCB849"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ж) складировать любые материалы, в том числе взрывоопасные, пожароопасные и горюче-смазочные.</w:t>
      </w:r>
    </w:p>
    <w:p w14:paraId="02DCB84A" w14:textId="77777777" w:rsidR="00E869E5" w:rsidRPr="00847B15" w:rsidRDefault="00E869E5" w:rsidP="00E869E5">
      <w:pPr>
        <w:ind w:firstLine="709"/>
        <w:jc w:val="both"/>
        <w:rPr>
          <w:rFonts w:ascii="Liberation Serif" w:hAnsi="Liberation Serif"/>
        </w:rPr>
      </w:pPr>
    </w:p>
    <w:p w14:paraId="02DCB84B"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В пределах охранных зон без письменного согласования владельцев объектов юридическим и физическим лицам запрещается:</w:t>
      </w:r>
    </w:p>
    <w:p w14:paraId="02DCB84C"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w:t>
      </w:r>
    </w:p>
    <w:p w14:paraId="02DCB84D" w14:textId="77777777" w:rsidR="00E869E5" w:rsidRPr="00847B15" w:rsidRDefault="00E869E5" w:rsidP="00E869E5">
      <w:pPr>
        <w:ind w:firstLine="709"/>
        <w:jc w:val="both"/>
        <w:rPr>
          <w:rFonts w:ascii="Liberation Serif" w:hAnsi="Liberation Serif"/>
        </w:rPr>
      </w:pPr>
      <w:r w:rsidRPr="00847B15">
        <w:rPr>
          <w:rFonts w:ascii="Liberation Serif" w:hAnsi="Liberation Serif"/>
        </w:rPr>
        <w:t>б) проводить любые мероприятия, связанные с пребыванием людей, не занятых выполнением работ, разрешенных в установленном порядке;</w:t>
      </w:r>
    </w:p>
    <w:p w14:paraId="02DCB84E" w14:textId="77777777" w:rsidR="005754C6" w:rsidRPr="00847B15" w:rsidRDefault="00E869E5" w:rsidP="00E869E5">
      <w:pPr>
        <w:ind w:firstLine="709"/>
        <w:jc w:val="both"/>
        <w:rPr>
          <w:rFonts w:ascii="Liberation Serif" w:hAnsi="Liberation Serif"/>
        </w:rPr>
      </w:pPr>
      <w:r w:rsidRPr="00847B15">
        <w:rPr>
          <w:rFonts w:ascii="Liberation Serif" w:hAnsi="Liberation Serif"/>
        </w:rPr>
        <w:t>в) осуществлять горные, взрывные, мелиоративные работы, в том числе связанные с временным затоплением земель.</w:t>
      </w:r>
    </w:p>
    <w:p w14:paraId="02DCB84F" w14:textId="77777777" w:rsidR="005754C6" w:rsidRPr="00847B15" w:rsidRDefault="005754C6" w:rsidP="005754C6">
      <w:pPr>
        <w:ind w:firstLine="709"/>
        <w:jc w:val="both"/>
        <w:rPr>
          <w:rFonts w:ascii="Liberation Serif" w:hAnsi="Liberation Serif"/>
        </w:rPr>
      </w:pPr>
    </w:p>
    <w:p w14:paraId="02DCB850" w14:textId="3A5B0423" w:rsidR="00230DCF" w:rsidRPr="00847B15" w:rsidRDefault="00230DCF" w:rsidP="00230DCF">
      <w:pPr>
        <w:keepNext/>
        <w:tabs>
          <w:tab w:val="left" w:pos="851"/>
          <w:tab w:val="left" w:pos="1134"/>
        </w:tabs>
        <w:spacing w:before="120"/>
        <w:ind w:firstLine="709"/>
        <w:jc w:val="both"/>
        <w:outlineLvl w:val="2"/>
        <w:rPr>
          <w:rFonts w:ascii="Liberation Serif" w:hAnsi="Liberation Serif"/>
          <w:b/>
          <w:bCs/>
        </w:rPr>
      </w:pPr>
      <w:bookmarkStart w:id="364" w:name="_Toc531808794"/>
      <w:bookmarkStart w:id="365" w:name="_Toc140790485"/>
      <w:r w:rsidRPr="00847B15">
        <w:rPr>
          <w:rFonts w:ascii="Liberation Serif" w:hAnsi="Liberation Serif"/>
          <w:b/>
          <w:bCs/>
        </w:rPr>
        <w:t xml:space="preserve">Статья </w:t>
      </w:r>
      <w:r w:rsidR="0063336F" w:rsidRPr="00847B15">
        <w:rPr>
          <w:rFonts w:ascii="Liberation Serif" w:hAnsi="Liberation Serif"/>
          <w:b/>
          <w:bCs/>
        </w:rPr>
        <w:t>3</w:t>
      </w:r>
      <w:r w:rsidR="008B7447" w:rsidRPr="00847B15">
        <w:rPr>
          <w:rFonts w:ascii="Liberation Serif" w:hAnsi="Liberation Serif"/>
          <w:b/>
          <w:bCs/>
        </w:rPr>
        <w:t>7</w:t>
      </w:r>
      <w:r w:rsidRPr="00847B15">
        <w:rPr>
          <w:rFonts w:ascii="Liberation Serif" w:hAnsi="Liberation Serif"/>
          <w:b/>
          <w:bCs/>
        </w:rPr>
        <w:t>. Охранные зоны объектов электросетевого хозяйства.</w:t>
      </w:r>
      <w:bookmarkEnd w:id="355"/>
      <w:bookmarkEnd w:id="356"/>
      <w:bookmarkEnd w:id="361"/>
      <w:bookmarkEnd w:id="362"/>
      <w:bookmarkEnd w:id="364"/>
      <w:bookmarkEnd w:id="365"/>
    </w:p>
    <w:p w14:paraId="02DCB851"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5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Постановление Правительства РФ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02DCB853" w14:textId="4FBCA1CC" w:rsidR="00B67E25" w:rsidRPr="00847B15" w:rsidRDefault="00B67E25" w:rsidP="00B67E25">
      <w:pPr>
        <w:ind w:firstLine="709"/>
        <w:jc w:val="both"/>
        <w:rPr>
          <w:rFonts w:ascii="Liberation Serif" w:hAnsi="Liberation Serif"/>
        </w:rPr>
      </w:pPr>
      <w:r w:rsidRPr="00847B15">
        <w:rPr>
          <w:rFonts w:ascii="Liberation Serif" w:hAnsi="Liberation Serif"/>
        </w:rPr>
        <w:t xml:space="preserve">СанПиН 2.2.1/2.1.1.1200-03 «Санитарно-защитные зоны и санитарная классификация предприятий, сооружений и иных объектов», п. </w:t>
      </w:r>
      <w:r w:rsidRPr="00847B15">
        <w:rPr>
          <w:rFonts w:ascii="Liberation Serif" w:hAnsi="Liberation Serif"/>
          <w:bCs/>
        </w:rPr>
        <w:t>6.3</w:t>
      </w:r>
      <w:r w:rsidR="00694758" w:rsidRPr="00847B15">
        <w:rPr>
          <w:rFonts w:ascii="Liberation Serif" w:hAnsi="Liberation Serif"/>
        </w:rPr>
        <w:t xml:space="preserve"> (утрачивают силу с 01.01.</w:t>
      </w:r>
      <w:r w:rsidR="00C56C7B" w:rsidRPr="00847B15">
        <w:rPr>
          <w:rFonts w:ascii="Liberation Serif" w:hAnsi="Liberation Serif"/>
        </w:rPr>
        <w:t>2025</w:t>
      </w:r>
      <w:r w:rsidR="00694758"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54"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5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Охранные зоны устанавливаются:</w:t>
      </w:r>
    </w:p>
    <w:p w14:paraId="02DCB85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 расстоянии:</w:t>
      </w:r>
    </w:p>
    <w:p w14:paraId="02DCB857" w14:textId="77777777" w:rsidR="00230DCF" w:rsidRPr="00847B15" w:rsidRDefault="00230DCF" w:rsidP="00920054">
      <w:pPr>
        <w:keepNext/>
        <w:spacing w:before="240"/>
        <w:ind w:firstLine="709"/>
        <w:jc w:val="right"/>
        <w:outlineLvl w:val="3"/>
        <w:rPr>
          <w:rFonts w:ascii="Liberation Serif" w:hAnsi="Liberation Serif"/>
          <w:b/>
          <w:bCs/>
        </w:rPr>
      </w:pPr>
      <w:r w:rsidRPr="00847B15">
        <w:rPr>
          <w:rFonts w:ascii="Liberation Serif" w:hAnsi="Liberation Serif"/>
          <w:b/>
          <w:bCs/>
        </w:rPr>
        <w:t xml:space="preserve">Таблица </w:t>
      </w:r>
      <w:r w:rsidR="00920054" w:rsidRPr="00847B15">
        <w:rPr>
          <w:rFonts w:ascii="Liberation Serif" w:hAnsi="Liberation Serif"/>
          <w:b/>
          <w:bCs/>
        </w:rPr>
        <w:t xml:space="preserve">Требований к границам установления охранных зон объектов электросетевого хозяйства </w:t>
      </w:r>
      <w:r w:rsidR="00920054" w:rsidRPr="00847B15">
        <w:rPr>
          <w:rFonts w:ascii="Liberation Serif" w:hAnsi="Liberation Serif"/>
          <w:b/>
          <w:bCs/>
        </w:rPr>
        <w:br/>
        <w:t>Постановления Правительства РФ от 24 февраля 2009 г. № 160</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13"/>
        <w:gridCol w:w="6631"/>
      </w:tblGrid>
      <w:tr w:rsidR="00230DCF" w:rsidRPr="00847B15" w14:paraId="02DCB85A" w14:textId="77777777" w:rsidTr="00605539">
        <w:tc>
          <w:tcPr>
            <w:tcW w:w="1452" w:type="pct"/>
          </w:tcPr>
          <w:p w14:paraId="02DCB858" w14:textId="77777777" w:rsidR="00230DCF" w:rsidRPr="00847B15" w:rsidRDefault="00230DCF" w:rsidP="00230DCF">
            <w:pPr>
              <w:jc w:val="center"/>
              <w:outlineLvl w:val="3"/>
              <w:rPr>
                <w:rFonts w:ascii="Liberation Serif" w:hAnsi="Liberation Serif"/>
                <w:b/>
              </w:rPr>
            </w:pPr>
            <w:r w:rsidRPr="00847B15">
              <w:rPr>
                <w:rFonts w:ascii="Liberation Serif" w:hAnsi="Liberation Serif"/>
                <w:b/>
              </w:rPr>
              <w:t>Проектный номинальный класс напряжения, кВ</w:t>
            </w:r>
          </w:p>
        </w:tc>
        <w:tc>
          <w:tcPr>
            <w:tcW w:w="3548" w:type="pct"/>
          </w:tcPr>
          <w:p w14:paraId="02DCB859" w14:textId="77777777" w:rsidR="00230DCF" w:rsidRPr="00847B15" w:rsidRDefault="00230DCF" w:rsidP="00230DCF">
            <w:pPr>
              <w:jc w:val="center"/>
              <w:outlineLvl w:val="3"/>
              <w:rPr>
                <w:rFonts w:ascii="Liberation Serif" w:hAnsi="Liberation Serif"/>
                <w:b/>
              </w:rPr>
            </w:pPr>
            <w:r w:rsidRPr="00847B15">
              <w:rPr>
                <w:rFonts w:ascii="Liberation Serif" w:hAnsi="Liberation Serif"/>
                <w:b/>
              </w:rPr>
              <w:t>Расстояние, м</w:t>
            </w:r>
          </w:p>
        </w:tc>
      </w:tr>
      <w:tr w:rsidR="00230DCF" w:rsidRPr="00847B15" w14:paraId="02DCB85D" w14:textId="77777777" w:rsidTr="00605539">
        <w:tc>
          <w:tcPr>
            <w:tcW w:w="1452" w:type="pct"/>
          </w:tcPr>
          <w:p w14:paraId="02DCB85B"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до 1</w:t>
            </w:r>
          </w:p>
        </w:tc>
        <w:tc>
          <w:tcPr>
            <w:tcW w:w="3548" w:type="pct"/>
          </w:tcPr>
          <w:p w14:paraId="02DCB85C"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230DCF" w:rsidRPr="00847B15" w14:paraId="02DCB860" w14:textId="77777777" w:rsidTr="00605539">
        <w:tc>
          <w:tcPr>
            <w:tcW w:w="1452" w:type="pct"/>
          </w:tcPr>
          <w:p w14:paraId="02DCB85E"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1 - 20</w:t>
            </w:r>
          </w:p>
        </w:tc>
        <w:tc>
          <w:tcPr>
            <w:tcW w:w="3548" w:type="pct"/>
          </w:tcPr>
          <w:p w14:paraId="02DCB85F"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10 (5 - для линий с самонесущими или изолированными проводами, размещенных в границах населенных пунктов)</w:t>
            </w:r>
          </w:p>
        </w:tc>
      </w:tr>
      <w:tr w:rsidR="00230DCF" w:rsidRPr="00847B15" w14:paraId="02DCB863" w14:textId="77777777" w:rsidTr="00605539">
        <w:tc>
          <w:tcPr>
            <w:tcW w:w="1452" w:type="pct"/>
          </w:tcPr>
          <w:p w14:paraId="02DCB861"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35</w:t>
            </w:r>
          </w:p>
        </w:tc>
        <w:tc>
          <w:tcPr>
            <w:tcW w:w="3548" w:type="pct"/>
          </w:tcPr>
          <w:p w14:paraId="02DCB862"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15</w:t>
            </w:r>
          </w:p>
        </w:tc>
      </w:tr>
      <w:tr w:rsidR="00230DCF" w:rsidRPr="00847B15" w14:paraId="02DCB866" w14:textId="77777777" w:rsidTr="00605539">
        <w:tc>
          <w:tcPr>
            <w:tcW w:w="1452" w:type="pct"/>
          </w:tcPr>
          <w:p w14:paraId="02DCB864"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110</w:t>
            </w:r>
          </w:p>
        </w:tc>
        <w:tc>
          <w:tcPr>
            <w:tcW w:w="3548" w:type="pct"/>
          </w:tcPr>
          <w:p w14:paraId="02DCB865"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20</w:t>
            </w:r>
          </w:p>
        </w:tc>
      </w:tr>
      <w:tr w:rsidR="00230DCF" w:rsidRPr="00847B15" w14:paraId="02DCB869" w14:textId="77777777" w:rsidTr="00605539">
        <w:tc>
          <w:tcPr>
            <w:tcW w:w="1452" w:type="pct"/>
          </w:tcPr>
          <w:p w14:paraId="02DCB867"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150, 220</w:t>
            </w:r>
          </w:p>
        </w:tc>
        <w:tc>
          <w:tcPr>
            <w:tcW w:w="3548" w:type="pct"/>
          </w:tcPr>
          <w:p w14:paraId="02DCB868"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25</w:t>
            </w:r>
          </w:p>
        </w:tc>
      </w:tr>
      <w:tr w:rsidR="00230DCF" w:rsidRPr="00847B15" w14:paraId="02DCB86C" w14:textId="77777777" w:rsidTr="00605539">
        <w:tc>
          <w:tcPr>
            <w:tcW w:w="1452" w:type="pct"/>
          </w:tcPr>
          <w:p w14:paraId="02DCB86A"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300, 500, +/-400</w:t>
            </w:r>
          </w:p>
        </w:tc>
        <w:tc>
          <w:tcPr>
            <w:tcW w:w="3548" w:type="pct"/>
          </w:tcPr>
          <w:p w14:paraId="02DCB86B"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30</w:t>
            </w:r>
          </w:p>
        </w:tc>
      </w:tr>
      <w:tr w:rsidR="00230DCF" w:rsidRPr="00847B15" w14:paraId="02DCB86F" w14:textId="77777777" w:rsidTr="00605539">
        <w:tc>
          <w:tcPr>
            <w:tcW w:w="1452" w:type="pct"/>
          </w:tcPr>
          <w:p w14:paraId="02DCB86D" w14:textId="77777777" w:rsidR="00230DCF" w:rsidRPr="00847B15" w:rsidRDefault="00230DCF" w:rsidP="00230DCF">
            <w:pPr>
              <w:jc w:val="center"/>
              <w:outlineLvl w:val="3"/>
              <w:rPr>
                <w:rFonts w:ascii="Liberation Serif" w:hAnsi="Liberation Serif"/>
              </w:rPr>
            </w:pPr>
            <w:r w:rsidRPr="00847B15">
              <w:rPr>
                <w:rFonts w:ascii="Liberation Serif" w:hAnsi="Liberation Serif"/>
              </w:rPr>
              <w:t>750,+/-750</w:t>
            </w:r>
          </w:p>
        </w:tc>
        <w:tc>
          <w:tcPr>
            <w:tcW w:w="3548" w:type="pct"/>
          </w:tcPr>
          <w:p w14:paraId="02DCB86E" w14:textId="77777777" w:rsidR="00230DCF" w:rsidRPr="00847B15" w:rsidRDefault="00230DCF" w:rsidP="00230DCF">
            <w:pPr>
              <w:ind w:firstLine="395"/>
              <w:jc w:val="center"/>
              <w:outlineLvl w:val="3"/>
              <w:rPr>
                <w:rFonts w:ascii="Liberation Serif" w:hAnsi="Liberation Serif"/>
              </w:rPr>
            </w:pPr>
            <w:r w:rsidRPr="00847B15">
              <w:rPr>
                <w:rFonts w:ascii="Liberation Serif" w:hAnsi="Liberation Serif"/>
              </w:rPr>
              <w:t>40</w:t>
            </w:r>
          </w:p>
        </w:tc>
      </w:tr>
    </w:tbl>
    <w:p w14:paraId="02DCB87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киловольта в городах под тротуарами - на 0,6 метра в сторону зданий и сооружений и на 1 метр в сторону проезжей части улицы);</w:t>
      </w:r>
    </w:p>
    <w:p w14:paraId="02DCB87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100 метров, для несудоходных водоемов - на расстоянии, предусмотренном для установления охранных зон вдоль воздушных линий электропередачи;</w:t>
      </w:r>
    </w:p>
    <w:p w14:paraId="02DCB87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подпункте "а" настоящего пункта, применительно к высшему классу напряжения подстанции.</w:t>
      </w:r>
    </w:p>
    <w:p w14:paraId="7F65205A" w14:textId="77777777" w:rsidR="004719A2" w:rsidRPr="00847B15" w:rsidRDefault="004719A2" w:rsidP="004719A2">
      <w:pPr>
        <w:ind w:firstLine="709"/>
        <w:jc w:val="both"/>
        <w:rPr>
          <w:rFonts w:ascii="Liberation Serif" w:hAnsi="Liberation Serif"/>
        </w:rPr>
      </w:pPr>
      <w:r w:rsidRPr="00847B15">
        <w:rPr>
          <w:rFonts w:ascii="Liberation Serif" w:hAnsi="Liberation Serif"/>
        </w:rPr>
        <w:t>Границы охранной зоны в отношении отдельного объекта электросетевого хозяйства определяются организацией, которая владеет им на праве собственности или ином законном основании (далее - сетевая организация).</w:t>
      </w:r>
    </w:p>
    <w:p w14:paraId="7067BEDE" w14:textId="77777777" w:rsidR="004719A2" w:rsidRPr="00847B15" w:rsidRDefault="004719A2" w:rsidP="004719A2">
      <w:pPr>
        <w:ind w:firstLine="709"/>
        <w:jc w:val="both"/>
        <w:rPr>
          <w:rFonts w:ascii="Liberation Serif" w:hAnsi="Liberation Serif"/>
        </w:rPr>
      </w:pPr>
      <w:r w:rsidRPr="00847B15">
        <w:rPr>
          <w:rFonts w:ascii="Liberation Serif" w:hAnsi="Liberation Serif"/>
        </w:rPr>
        <w:t>Сетевая организация обращается в федеральный орган исполнительной власти, осуществляющий федеральный государственный энергетический надзор, с заявлением о согласовании границ охранной зоны в отношении отдельных объектов электросетевого хозяйства и представленными в виде электронного документа и в бумажном виде сведениями о границах охранной зоны, которые должны содержать текстовое и графическое описания местоположения границ такой зоны, а также перечень координат характерных точек этих границ в системе координат, установленной для ведения государственного кадастра недвижимости. Решение о согласовании границ охранной зоны принимается федеральным органом исполнительной власти, осуществляющим федеральный государственный энергетический надзор, в течение 15 рабочих дней со дня поступления указанных заявления и сведений.</w:t>
      </w:r>
    </w:p>
    <w:p w14:paraId="06E01E61" w14:textId="77777777" w:rsidR="004719A2" w:rsidRPr="00847B15" w:rsidRDefault="004719A2" w:rsidP="004719A2">
      <w:pPr>
        <w:ind w:firstLine="709"/>
        <w:jc w:val="both"/>
        <w:rPr>
          <w:rFonts w:ascii="Liberation Serif" w:hAnsi="Liberation Serif"/>
        </w:rPr>
      </w:pPr>
      <w:r w:rsidRPr="00847B15">
        <w:rPr>
          <w:rFonts w:ascii="Liberation Serif" w:hAnsi="Liberation Serif"/>
        </w:rPr>
        <w:t>После согласования границ охранной зоны федеральный орган исполнительной власти, осуществляющий федеральный государственный энергетический надзор, направляет в течение 5 рабочих дней в Федеральную службу государственной регистрации, кадастра и картографии документ, воспроизводящий сведения, содержащиеся в решении о согласовании границ охранной зоны в отношении отдельных объектов электросетевого хозяйства, включая их наименование и содержание ограничений использования объектов недвижимости в их границах, с приложением текстового и графического описаний местоположения границ такой зоны, а также перечня координат характерных точек этих границ в системе координат, установленной для ведения государственного кадастра недвижимости, на основании которого указанный федеральный орган исполнительной власти принимает решение о внесении в государственный кадастр недвижимости сведений о границах охранной зоны.</w:t>
      </w:r>
    </w:p>
    <w:p w14:paraId="02DCB873" w14:textId="3F5A1DE6" w:rsidR="00C65C1E" w:rsidRPr="00847B15" w:rsidRDefault="004719A2" w:rsidP="004719A2">
      <w:pPr>
        <w:ind w:firstLine="709"/>
        <w:jc w:val="both"/>
        <w:rPr>
          <w:rFonts w:ascii="Liberation Serif" w:hAnsi="Liberation Serif"/>
        </w:rPr>
      </w:pPr>
      <w:r w:rsidRPr="00847B15">
        <w:rPr>
          <w:rFonts w:ascii="Liberation Serif" w:hAnsi="Liberation Serif"/>
        </w:rPr>
        <w:t>Охранная зона считается установленной с даты внесения в документы государственного кадастрового учета сведений о ее границах.</w:t>
      </w:r>
    </w:p>
    <w:p w14:paraId="02DCB874"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875" w14:textId="77777777" w:rsidR="00BD0BFA" w:rsidRPr="00847B15" w:rsidRDefault="00BD0BFA" w:rsidP="00230DCF">
      <w:pPr>
        <w:ind w:firstLine="709"/>
        <w:jc w:val="both"/>
        <w:rPr>
          <w:rFonts w:ascii="Liberation Serif" w:hAnsi="Liberation Serif"/>
        </w:rPr>
      </w:pPr>
      <w:r w:rsidRPr="00847B15">
        <w:rPr>
          <w:rFonts w:ascii="Liberation Serif" w:hAnsi="Liberation Serif"/>
        </w:rPr>
        <w:t>Правила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утвержденные постановлением Правительства РФ от 24 февраля 2009 г. № 160, не распространяются на объекты, размещенные в границах охранных зон объектов электросетевого хозяйства до даты вступления в силу постановления Правительства РФ от 24 февраля 2009 г. № 160.</w:t>
      </w:r>
    </w:p>
    <w:p w14:paraId="02DCB876" w14:textId="77777777" w:rsidR="00230DCF" w:rsidRPr="00847B15" w:rsidRDefault="00733EA3" w:rsidP="00230DCF">
      <w:pPr>
        <w:ind w:firstLine="709"/>
        <w:jc w:val="both"/>
        <w:rPr>
          <w:rFonts w:ascii="Liberation Serif" w:hAnsi="Liberation Serif"/>
        </w:rPr>
      </w:pPr>
      <w:r w:rsidRPr="00847B15">
        <w:rPr>
          <w:rFonts w:ascii="Liberation Serif" w:hAnsi="Liberation Serif"/>
        </w:rPr>
        <w:t xml:space="preserve">1. </w:t>
      </w:r>
      <w:r w:rsidR="00230DCF" w:rsidRPr="00847B15">
        <w:rPr>
          <w:rFonts w:ascii="Liberation Serif" w:hAnsi="Liberation Serif"/>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14:paraId="02DCB87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14:paraId="02DCB87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14:paraId="02DCB87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14:paraId="02DCB87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 размещать свалки;</w:t>
      </w:r>
    </w:p>
    <w:p w14:paraId="02DCB87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14:paraId="02DCB87C" w14:textId="77777777" w:rsidR="00230DCF" w:rsidRPr="00847B15" w:rsidRDefault="00733EA3" w:rsidP="00230DCF">
      <w:pPr>
        <w:ind w:firstLine="709"/>
        <w:jc w:val="both"/>
        <w:rPr>
          <w:rFonts w:ascii="Liberation Serif" w:hAnsi="Liberation Serif"/>
        </w:rPr>
      </w:pPr>
      <w:r w:rsidRPr="00847B15">
        <w:rPr>
          <w:rFonts w:ascii="Liberation Serif" w:hAnsi="Liberation Serif"/>
        </w:rPr>
        <w:t xml:space="preserve">2. </w:t>
      </w:r>
      <w:r w:rsidR="00230DCF" w:rsidRPr="00847B15">
        <w:rPr>
          <w:rFonts w:ascii="Liberation Serif" w:hAnsi="Liberation Serif"/>
        </w:rPr>
        <w:t>В охранных зонах, установленных для объектов электросетевого хозяйства напряжением свыше 1000 вольт, помимо действий, предусмотренных пунктом 1, запрещается:</w:t>
      </w:r>
    </w:p>
    <w:p w14:paraId="02DCB87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складировать или размещать хранилища любых, в том числе горюче-смазочных, материалов;</w:t>
      </w:r>
    </w:p>
    <w:p w14:paraId="02DCB87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14:paraId="02DCB87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14:paraId="02DCB880" w14:textId="77777777" w:rsidR="00230DCF" w:rsidRPr="00847B15" w:rsidRDefault="00733EA3" w:rsidP="00230DCF">
      <w:pPr>
        <w:ind w:firstLine="709"/>
        <w:jc w:val="both"/>
        <w:rPr>
          <w:rFonts w:ascii="Liberation Serif" w:hAnsi="Liberation Serif"/>
        </w:rPr>
      </w:pPr>
      <w:r w:rsidRPr="00847B15">
        <w:rPr>
          <w:rFonts w:ascii="Liberation Serif" w:hAnsi="Liberation Serif"/>
        </w:rPr>
        <w:t xml:space="preserve">3. </w:t>
      </w:r>
      <w:r w:rsidR="00230DCF" w:rsidRPr="00847B15">
        <w:rPr>
          <w:rFonts w:ascii="Liberation Serif" w:hAnsi="Liberation Serif"/>
        </w:rPr>
        <w:t>В пределах охранных зон без письменного решения о согласовании сетевых организаций юридическим и физическим лицам запрещаются:</w:t>
      </w:r>
    </w:p>
    <w:p w14:paraId="02DCB88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строительство, капитальный ремонт, реконструкция или снос зданий и сооружений;</w:t>
      </w:r>
    </w:p>
    <w:p w14:paraId="02DCB88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горные, взрывные, мелиоративные работы, в том числе связанные с временным затоплением земель;</w:t>
      </w:r>
    </w:p>
    <w:p w14:paraId="02DCB883"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посадка и вырубка деревьев и кустарников;</w:t>
      </w:r>
    </w:p>
    <w:p w14:paraId="02DCB88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14:paraId="02DCB88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14:paraId="02DCB88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14:paraId="02DCB88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14:paraId="02DCB88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14:paraId="02DCB889" w14:textId="77777777" w:rsidR="00230DCF" w:rsidRPr="00847B15" w:rsidRDefault="00733EA3" w:rsidP="00230DCF">
      <w:pPr>
        <w:ind w:firstLine="709"/>
        <w:jc w:val="both"/>
        <w:rPr>
          <w:rFonts w:ascii="Liberation Serif" w:hAnsi="Liberation Serif"/>
        </w:rPr>
      </w:pPr>
      <w:r w:rsidRPr="00847B15">
        <w:rPr>
          <w:rFonts w:ascii="Liberation Serif" w:hAnsi="Liberation Serif"/>
        </w:rPr>
        <w:t xml:space="preserve">4. </w:t>
      </w:r>
      <w:r w:rsidR="00230DCF" w:rsidRPr="00847B15">
        <w:rPr>
          <w:rFonts w:ascii="Liberation Serif" w:hAnsi="Liberation Serif"/>
        </w:rPr>
        <w:t>В охранных зонах, установленных для объектов электросетевого хозяйства напряжением до 1000 вольт, помимо действий, предусмотренных пунктом 3, без письменного решения о согласовании сетевых организаций запрещается:</w:t>
      </w:r>
    </w:p>
    <w:p w14:paraId="02DCB88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 xml:space="preserve">а) размещать детские и спортивные площадки, стадионы, рынки, торговые точки, полевые станы, загоны для скота, гаражи и стоянки всех видов машин и механизмов, </w:t>
      </w:r>
      <w:r w:rsidR="00D1094C" w:rsidRPr="00847B15">
        <w:rPr>
          <w:rFonts w:ascii="Liberation Serif" w:hAnsi="Liberation Serif"/>
        </w:rPr>
        <w:t>садовые, огородные земельные участки и иные объекты недвижимости, расположенные в границах территории ведения гражданами садоводства или огородничества для собственных нужд</w:t>
      </w:r>
      <w:r w:rsidRPr="00847B15">
        <w:rPr>
          <w:rFonts w:ascii="Liberation Serif" w:hAnsi="Liberation Serif"/>
        </w:rPr>
        <w:t>, объекты жилищного строительства, в том числе индивидуального (в охранных зонах воздушных линий электропередачи);</w:t>
      </w:r>
    </w:p>
    <w:p w14:paraId="02DCB88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складировать или размещать хранилища любых, в том числе горюче-смазочных, материалов;</w:t>
      </w:r>
    </w:p>
    <w:p w14:paraId="02DCB88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устраивать причалы для стоянки судов, барж и плавучих кранов,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14:paraId="02DCB88D" w14:textId="77777777" w:rsidR="00230DCF" w:rsidRPr="00847B15" w:rsidRDefault="00230DCF" w:rsidP="00230DCF">
      <w:pPr>
        <w:ind w:firstLine="709"/>
        <w:jc w:val="both"/>
        <w:rPr>
          <w:rFonts w:ascii="Liberation Serif" w:hAnsi="Liberation Serif"/>
        </w:rPr>
      </w:pPr>
    </w:p>
    <w:p w14:paraId="02DCB88E" w14:textId="2163E19A" w:rsidR="00230DCF" w:rsidRPr="00847B15" w:rsidRDefault="00230DCF" w:rsidP="00230DCF">
      <w:pPr>
        <w:keepNext/>
        <w:tabs>
          <w:tab w:val="left" w:pos="851"/>
        </w:tabs>
        <w:spacing w:before="120"/>
        <w:ind w:firstLine="709"/>
        <w:jc w:val="both"/>
        <w:outlineLvl w:val="2"/>
        <w:rPr>
          <w:rFonts w:ascii="Liberation Serif" w:hAnsi="Liberation Serif"/>
          <w:b/>
          <w:bCs/>
          <w:szCs w:val="26"/>
        </w:rPr>
      </w:pPr>
      <w:bookmarkStart w:id="366" w:name="_Toc398890970"/>
      <w:bookmarkStart w:id="367" w:name="_Toc414831594"/>
      <w:bookmarkStart w:id="368" w:name="_Toc531808795"/>
      <w:bookmarkStart w:id="369" w:name="_Toc140790486"/>
      <w:r w:rsidRPr="00847B15">
        <w:rPr>
          <w:rFonts w:ascii="Liberation Serif" w:hAnsi="Liberation Serif"/>
          <w:b/>
          <w:bCs/>
          <w:szCs w:val="26"/>
        </w:rPr>
        <w:t xml:space="preserve">Статья </w:t>
      </w:r>
      <w:r w:rsidR="0063336F" w:rsidRPr="00847B15">
        <w:rPr>
          <w:rFonts w:ascii="Liberation Serif" w:hAnsi="Liberation Serif"/>
          <w:b/>
          <w:bCs/>
          <w:szCs w:val="26"/>
        </w:rPr>
        <w:t>3</w:t>
      </w:r>
      <w:r w:rsidR="008B7447" w:rsidRPr="00847B15">
        <w:rPr>
          <w:rFonts w:ascii="Liberation Serif" w:hAnsi="Liberation Serif"/>
          <w:b/>
          <w:bCs/>
          <w:szCs w:val="26"/>
        </w:rPr>
        <w:t>8</w:t>
      </w:r>
      <w:r w:rsidRPr="00847B15">
        <w:rPr>
          <w:rFonts w:ascii="Liberation Serif" w:hAnsi="Liberation Serif"/>
          <w:b/>
          <w:bCs/>
          <w:szCs w:val="26"/>
        </w:rPr>
        <w:t xml:space="preserve">. Охранные зоны </w:t>
      </w:r>
      <w:r w:rsidR="00CF36DA" w:rsidRPr="00847B15">
        <w:rPr>
          <w:rFonts w:ascii="Liberation Serif" w:hAnsi="Liberation Serif"/>
          <w:b/>
          <w:bCs/>
          <w:szCs w:val="26"/>
        </w:rPr>
        <w:t>линий и сооружений связи</w:t>
      </w:r>
      <w:r w:rsidRPr="00847B15">
        <w:rPr>
          <w:rFonts w:ascii="Liberation Serif" w:hAnsi="Liberation Serif"/>
          <w:b/>
          <w:bCs/>
          <w:szCs w:val="26"/>
        </w:rPr>
        <w:t>.</w:t>
      </w:r>
      <w:bookmarkEnd w:id="366"/>
      <w:bookmarkEnd w:id="367"/>
      <w:bookmarkEnd w:id="368"/>
      <w:bookmarkEnd w:id="369"/>
    </w:p>
    <w:p w14:paraId="02DCB88F"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90" w14:textId="68CAC435" w:rsidR="00230DCF" w:rsidRPr="00847B15" w:rsidRDefault="00230DCF" w:rsidP="00230DCF">
      <w:pPr>
        <w:ind w:firstLine="709"/>
        <w:jc w:val="both"/>
        <w:rPr>
          <w:rFonts w:ascii="Liberation Serif" w:hAnsi="Liberation Serif"/>
        </w:rPr>
      </w:pPr>
      <w:r w:rsidRPr="00847B15">
        <w:rPr>
          <w:rFonts w:ascii="Liberation Serif" w:hAnsi="Liberation Serif"/>
        </w:rPr>
        <w:t>Постановление Правительства РФ от 9 июня 1995 г. № 578 "Об утверждении Правил охраны линий и сооружений связи Российской Федерации"</w:t>
      </w:r>
      <w:r w:rsidR="005A660C" w:rsidRPr="00847B15">
        <w:rPr>
          <w:rFonts w:ascii="Liberation Serif" w:hAnsi="Liberation Serif"/>
        </w:rPr>
        <w:t xml:space="preserve"> (Ст. 106 Земельного кодекса Российской Федерации предусмотрен новый порядок установления, изменения, прекращения существования зон с особыми условиями использования территорий. До 01.01.</w:t>
      </w:r>
      <w:r w:rsidR="00C56C7B" w:rsidRPr="00847B15">
        <w:rPr>
          <w:rFonts w:ascii="Liberation Serif" w:hAnsi="Liberation Serif"/>
        </w:rPr>
        <w:t>2025</w:t>
      </w:r>
      <w:r w:rsidR="005A660C" w:rsidRPr="00847B15">
        <w:rPr>
          <w:rFonts w:ascii="Liberation Serif" w:hAnsi="Liberation Serif"/>
        </w:rPr>
        <w:t xml:space="preserve"> применяется данный порядок, с учетом особенностей, установленных ст. 26 Федерального закона от 03.08.2018 № 342-ФЗ)</w:t>
      </w:r>
      <w:r w:rsidRPr="00847B15">
        <w:rPr>
          <w:rFonts w:ascii="Liberation Serif" w:hAnsi="Liberation Serif"/>
        </w:rPr>
        <w:t>.</w:t>
      </w:r>
    </w:p>
    <w:p w14:paraId="02DCB891"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9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На трассах кабельных и воздушных линий связи и линий радиофикации:</w:t>
      </w:r>
    </w:p>
    <w:p w14:paraId="02DCB893"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устанавливаются охранные зоны:</w:t>
      </w:r>
    </w:p>
    <w:p w14:paraId="02DCB89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w:t>
      </w:r>
    </w:p>
    <w:p w14:paraId="02DCB89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для кабелей связи при переходах через судоходные реки, озера, водохранилища и каналы - в виде участков водного пространства по всей глубине от водной поверхности до дна, определяемых параллельными плоскостями, отстоящими от трассы кабеля при переходах через реки, озера, водохранилища и каналы на 100 метров с каждой стороны;</w:t>
      </w:r>
    </w:p>
    <w:p w14:paraId="02DCB89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для наземных и подземных необслуживаемых усилительных и регенерационных пунктов на кабельных линиях связи - в виде участков земли, определяемых замкнутой линией, отстоящей от центра установки усилительных и регенерационных пунктов или от границы их обвалования не менее чем на 3 метра и от контуров заземления не менее чем на 2 метра;</w:t>
      </w:r>
    </w:p>
    <w:p w14:paraId="02DCB89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создаются просеки в лесных массивах и зеленых насаждениях:</w:t>
      </w:r>
    </w:p>
    <w:p w14:paraId="02DCB89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при высоте насаждений менее 4 метров - шириной не менее расстояния между крайними проводами воздушных линий связи и линий радиофикации плюс 4 метра (по 2 метра с каждой стороны от крайних проводов до ветвей деревьев);</w:t>
      </w:r>
    </w:p>
    <w:p w14:paraId="02DCB89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при высоте насаждений более 4 метров - шириной не менее расстояния между крайними проводами воздушных линий связи и линий радиофикации плюс 6 метров (по 3 метра с каждой стороны от крайних проводов до ветвей деревьев);</w:t>
      </w:r>
    </w:p>
    <w:p w14:paraId="02DCB89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вдоль трассы кабеля связи - шириной не менее 6 метров (по 3 метра с каждой стороны от кабеля связи);</w:t>
      </w:r>
    </w:p>
    <w:p w14:paraId="02DCB89B"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89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На трассах радиорелейных линий связи в целях предупреждения экранирующего действия распространению радиоволн эксплуатирующие предприятия определяют участки земли, на которых запрещается возведение зданий и сооружений, а также посадка деревьев. Расположение и границы этих участков предусматриваются в проектах строительства радиорелейных линий связи и согласовываются с органами местного самоуправления.</w:t>
      </w:r>
    </w:p>
    <w:p w14:paraId="02DCB89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На производство всех видов работ, связанных с вскрытием грунта в охранной зоне линии связи или линии радиофикации (за исключением вспашки на глубину не более 0,3 метра) на принадлежащем юридическому или физическому лицу земельном участке, заказчиком (застройщиком) должно быть получено письменное согласие от предприятия, в ведении которого находится эта линия связи или линия радиофикации.</w:t>
      </w:r>
    </w:p>
    <w:p w14:paraId="02DCB89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Письменное согласие должно быть получено также на строительные, ремонтные и другие работы, которые выполняются в этих зонах без проекта и при производстве которых могут быть повреждены линии связи и линии радиофикации (рытье ям, устройство временных съездов с дорог, провоз под проводами грузов, габариты которых равны или превышают высоту подвески опор и т.д.).</w:t>
      </w:r>
    </w:p>
    <w:p w14:paraId="02DCB89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Для выявления места расположения подземных сооружений связи в зоне производства указанных работ должно быть получено письменное разрешение в специально уполномоченных на то органах контроля и надзора.</w:t>
      </w:r>
    </w:p>
    <w:p w14:paraId="02DCB8A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Заказчик (застройщик), производящий работы в охранной зоне кабельной линии связи, не позднее чем за 3 суток (исключая выходные и праздничные дни) до начала работ обязан вызвать представителя предприятия, в ведении которого находится эта линия, для установления по технической документации и методом шурфования точного местоположения подземных кабелей связи и других сооружений кабельной линии (подземных усилительных и регенерационных пунктов, телефонной канализации со смотровыми устройствами, контуров заземления) и определения глубины их залегания.</w:t>
      </w:r>
    </w:p>
    <w:p w14:paraId="02DCB8A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14:paraId="02DCB8A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14:paraId="02DCB8A3"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производить геолого-съемочные, поисковые, геодезические и другие изыскательские работы, которые связаны с бурением скважин, шурфованием, взятием проб грунта, осуществлением взрывных работ;</w:t>
      </w:r>
    </w:p>
    <w:p w14:paraId="02DCB8A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14:paraId="02DCB8A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14:paraId="02DCB8A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14:paraId="02DCB8A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е)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14:paraId="02DCB8A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ж) производить защиту подземных коммуникаций от коррозии без учета проходящих подземных кабельных линий связи.</w:t>
      </w:r>
    </w:p>
    <w:p w14:paraId="02DCB8A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Юридическим и физическим лицам запрещается производить всякого рода действия, которые могут нарушить нормальную работу линий связи и линий радиофикации, в частности:</w:t>
      </w:r>
    </w:p>
    <w:p w14:paraId="02DCB8A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производить снос и реконструкцию зданий и мостов, осуществлять переустройство коллекторов, туннелей метрополитена и железных дорог, где проложены кабели связи, установлены столбы воздушных линий связи и линий радиофикации, размещены технические сооружения радиорелейных станций, кабельные ящики и распределительные коробки, без предварительного выноса заказчиками (застройщиками) линий и сооружений связи, линий и сооружений радиофикации по согласованию с предприятиями, в ведении которых находятся эти лини и сооружения;</w:t>
      </w:r>
    </w:p>
    <w:p w14:paraId="02DCB8A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w:t>
      </w:r>
    </w:p>
    <w:p w14:paraId="02DCB8A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открывать двери и люки необслуживаемых усилительных и регенерационных пунктов (наземных и подземных) и радиорелейных станций, кабельных колодцев телефонной канализации, распределительных шкафов и кабельных ящиков, а также подключаться к линиям связи (за исключением лиц, обслуживающих эти линии);</w:t>
      </w:r>
    </w:p>
    <w:p w14:paraId="02DCB8A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 огораживать трассы линий связи, препятствуя свободному доступу к ним технического персонала;</w:t>
      </w:r>
    </w:p>
    <w:p w14:paraId="02DCB8A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д) самовольно подключаться к абонентской телефонной линии и линии радиофикации в целях пользования услугами связи;</w:t>
      </w:r>
    </w:p>
    <w:p w14:paraId="02DCB8A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е) совершать иные действия, которые могут причинить повреждения сооружениям связи и радиофикации (повреждать опоры и арматуру воздушных линий связи, обрывать провода, набрасывать на них посторонние предметы и другое).</w:t>
      </w:r>
    </w:p>
    <w:p w14:paraId="02DCB8B0" w14:textId="77777777" w:rsidR="00230DCF" w:rsidRPr="00847B15" w:rsidRDefault="00230DCF" w:rsidP="00230DCF">
      <w:pPr>
        <w:ind w:firstLine="709"/>
        <w:jc w:val="both"/>
        <w:rPr>
          <w:rFonts w:ascii="Liberation Serif" w:hAnsi="Liberation Serif"/>
        </w:rPr>
      </w:pPr>
    </w:p>
    <w:p w14:paraId="02DCB8B1" w14:textId="1DFA8932" w:rsidR="00A87BE9" w:rsidRPr="00847B15" w:rsidRDefault="00A87BE9" w:rsidP="00A87BE9">
      <w:pPr>
        <w:keepNext/>
        <w:tabs>
          <w:tab w:val="left" w:pos="851"/>
        </w:tabs>
        <w:spacing w:before="120"/>
        <w:ind w:firstLine="709"/>
        <w:jc w:val="both"/>
        <w:outlineLvl w:val="2"/>
        <w:rPr>
          <w:rFonts w:ascii="Liberation Serif" w:hAnsi="Liberation Serif"/>
          <w:b/>
          <w:bCs/>
          <w:szCs w:val="26"/>
        </w:rPr>
      </w:pPr>
      <w:bookmarkStart w:id="370" w:name="_Toc531808796"/>
      <w:bookmarkStart w:id="371" w:name="_Toc140790487"/>
      <w:bookmarkStart w:id="372" w:name="_Toc398890971"/>
      <w:bookmarkStart w:id="373" w:name="_Toc414831595"/>
      <w:r w:rsidRPr="00847B15">
        <w:rPr>
          <w:rFonts w:ascii="Liberation Serif" w:hAnsi="Liberation Serif"/>
          <w:b/>
          <w:bCs/>
          <w:szCs w:val="26"/>
        </w:rPr>
        <w:t>Статья 3</w:t>
      </w:r>
      <w:r w:rsidR="008B7447" w:rsidRPr="00847B15">
        <w:rPr>
          <w:rFonts w:ascii="Liberation Serif" w:hAnsi="Liberation Serif"/>
          <w:b/>
          <w:bCs/>
          <w:szCs w:val="26"/>
        </w:rPr>
        <w:t>9</w:t>
      </w:r>
      <w:r w:rsidRPr="00847B15">
        <w:rPr>
          <w:rFonts w:ascii="Liberation Serif" w:hAnsi="Liberation Serif"/>
          <w:b/>
          <w:bCs/>
          <w:szCs w:val="26"/>
        </w:rPr>
        <w:t>. Охранные зоны пунктов государственной геодезической сети, государственной нивелирной сети и государственной гравиметрической сети.</w:t>
      </w:r>
      <w:bookmarkEnd w:id="370"/>
      <w:bookmarkEnd w:id="371"/>
    </w:p>
    <w:p w14:paraId="02DCB8B2" w14:textId="77777777" w:rsidR="00A87BE9" w:rsidRPr="00847B15" w:rsidRDefault="00A87BE9" w:rsidP="00A87BE9">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B3" w14:textId="22DE0AD9" w:rsidR="00A87BE9" w:rsidRPr="00847B15" w:rsidRDefault="00BA76E4" w:rsidP="00A87BE9">
      <w:pPr>
        <w:ind w:firstLine="709"/>
        <w:jc w:val="both"/>
        <w:rPr>
          <w:rFonts w:ascii="Liberation Serif" w:hAnsi="Liberation Serif"/>
        </w:rPr>
      </w:pPr>
      <w:r w:rsidRPr="00847B15">
        <w:rPr>
          <w:rFonts w:ascii="Liberation Serif" w:hAnsi="Liberation Serif"/>
        </w:rPr>
        <w:t>Положение об охранных зонах пунктов государственной геодезической сети, государственной нивелирной сети и государственной гравиметрической сети</w:t>
      </w:r>
      <w:r w:rsidR="00550556" w:rsidRPr="00847B15">
        <w:rPr>
          <w:rFonts w:ascii="Liberation Serif" w:hAnsi="Liberation Serif"/>
        </w:rPr>
        <w:t xml:space="preserve"> (</w:t>
      </w:r>
      <w:r w:rsidR="00AB466A" w:rsidRPr="00847B15">
        <w:rPr>
          <w:rFonts w:ascii="Liberation Serif" w:hAnsi="Liberation Serif"/>
          <w:bCs/>
        </w:rPr>
        <w:t xml:space="preserve">утверждено </w:t>
      </w:r>
      <w:r w:rsidR="00550556" w:rsidRPr="00847B15">
        <w:rPr>
          <w:rFonts w:ascii="Liberation Serif" w:hAnsi="Liberation Serif"/>
        </w:rPr>
        <w:t xml:space="preserve">Постановлением Правительства РФ </w:t>
      </w:r>
      <w:r w:rsidRPr="00847B15">
        <w:rPr>
          <w:rFonts w:ascii="Liberation Serif" w:hAnsi="Liberation Serif"/>
        </w:rPr>
        <w:t>от 21 августа 2019 г. № 1080</w:t>
      </w:r>
      <w:r w:rsidR="00550556" w:rsidRPr="00847B15">
        <w:rPr>
          <w:rFonts w:ascii="Liberation Serif" w:hAnsi="Liberation Serif"/>
        </w:rPr>
        <w:t>).</w:t>
      </w:r>
    </w:p>
    <w:p w14:paraId="02DCB8B4" w14:textId="77777777" w:rsidR="00A87BE9" w:rsidRPr="00847B15" w:rsidRDefault="00A87BE9" w:rsidP="00A87BE9">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B5" w14:textId="377959F7" w:rsidR="000F1EF1" w:rsidRPr="00847B15" w:rsidRDefault="00FA01FD" w:rsidP="000F1EF1">
      <w:pPr>
        <w:ind w:firstLine="709"/>
        <w:jc w:val="both"/>
        <w:rPr>
          <w:rFonts w:ascii="Liberation Serif" w:hAnsi="Liberation Serif"/>
        </w:rPr>
      </w:pPr>
      <w:r w:rsidRPr="00847B15">
        <w:rPr>
          <w:rFonts w:ascii="Liberation Serif" w:hAnsi="Liberation Serif"/>
        </w:rPr>
        <w:t>Изменение охранных зон пунктов, определенных в установленном порядке до вступления в силу постановления Правительства Российской Федерации от 21 августа 2019 г. № 1080 "Об охранных зонах пунктов государственной геодезической сети, государственной нивелирной сети и государственной гравиметрической сети", сведения о которых внесены в установленном порядке в Единый государственный реестр недвижимости, не требуется.</w:t>
      </w:r>
    </w:p>
    <w:p w14:paraId="02DCB8B6" w14:textId="0713E60F" w:rsidR="000F1EF1" w:rsidRPr="00847B15" w:rsidRDefault="00FA01FD" w:rsidP="000F1EF1">
      <w:pPr>
        <w:ind w:firstLine="709"/>
        <w:jc w:val="both"/>
        <w:rPr>
          <w:rFonts w:ascii="Liberation Serif" w:hAnsi="Liberation Serif"/>
        </w:rPr>
      </w:pPr>
      <w:r w:rsidRPr="00847B15">
        <w:rPr>
          <w:rFonts w:ascii="Liberation Serif" w:hAnsi="Liberation Serif"/>
        </w:rPr>
        <w:t>Решение об установлении, изменении или о прекращении существования охранных зон пунктов высокоточной геодезической сети, спутниковой геодезической сети 1 класса, астрономо-геодезической сети 1 и 2 классов, геодезической сети сгущения 3 и 4 классов, нивелирной сети I класса, нивелирной сети II класса, нивелирной сети III класса, нивелирной сети IV класса, государственной фундаментальной гравиметрической сети, государственной гравиметрической сети 1 класса принимается территориальными органами Федеральной службы государственной регистрации, кадастра и картографии по месту нахождения указанных пунктов.</w:t>
      </w:r>
    </w:p>
    <w:p w14:paraId="01D03CFF" w14:textId="77777777" w:rsidR="00FA01FD" w:rsidRPr="00847B15" w:rsidRDefault="00FA01FD" w:rsidP="00FA01FD">
      <w:pPr>
        <w:ind w:firstLine="709"/>
        <w:jc w:val="both"/>
        <w:rPr>
          <w:rFonts w:ascii="Liberation Serif" w:hAnsi="Liberation Serif"/>
        </w:rPr>
      </w:pPr>
      <w:r w:rsidRPr="00847B15">
        <w:rPr>
          <w:rFonts w:ascii="Liberation Serif" w:hAnsi="Liberation Serif"/>
        </w:rPr>
        <w:t>Границы охранной зоны каждого из пунктов на местности и пунктов в случае размещения центров пунктов в конструктивных элементах линейных сооружений и в конструктивных элементах большой протяженности (набережные, причалы), а также в случае размещения центров пунктов государственной геодезической сети и государственной нивелирной сети в конструктивных элементах зданий (строений, сооружений), информация о контурах которых отсутствует в Едином государственном реестре недвижимости, а также пунктов государственной гравиметрической сети в подвалах зданий (строений, сооружений), информация о контурах которых отсутствует в Едином государственном реестре недвижимости, определяются как квадрат. Стороны квадрата должны быть равны 4 метрам, ориентированы по сторонам света и иметь центральную точку (точку пересечения диагоналей) - центр пункта.</w:t>
      </w:r>
    </w:p>
    <w:p w14:paraId="02DCB8B8" w14:textId="78F1BE61" w:rsidR="00A87BE9" w:rsidRPr="00847B15" w:rsidRDefault="00FA01FD" w:rsidP="00FA01FD">
      <w:pPr>
        <w:ind w:firstLine="709"/>
        <w:jc w:val="both"/>
        <w:rPr>
          <w:rFonts w:ascii="Liberation Serif" w:hAnsi="Liberation Serif"/>
        </w:rPr>
      </w:pPr>
      <w:r w:rsidRPr="00847B15">
        <w:rPr>
          <w:rFonts w:ascii="Liberation Serif" w:hAnsi="Liberation Serif"/>
        </w:rPr>
        <w:t>Границы охранных зон пунктов государственной геодезической сети и государственной нивелирной сети, центры которых размещаются в конструктивных элементах зданий (строений, сооружений), информация о контурах которых содержится в Едином государственном реестре недвижимости, а также пунктов государственной гравиметрической сети, размещенных в подвалах зданий (строений, сооружений), информация о контурах которых содержится в Едином государственном реестре недвижимости, определяются размерами, совпадающими с контуром указанных зданий (строений, сооружений).</w:t>
      </w:r>
    </w:p>
    <w:p w14:paraId="02DCB8B9" w14:textId="77777777" w:rsidR="00A87BE9" w:rsidRPr="00847B15" w:rsidRDefault="00A87BE9" w:rsidP="00A87BE9">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6DC41D3B" w14:textId="77777777" w:rsidR="00D41BD2" w:rsidRPr="00847B15" w:rsidRDefault="00D41BD2" w:rsidP="00D41BD2">
      <w:pPr>
        <w:ind w:firstLine="709"/>
        <w:jc w:val="both"/>
        <w:rPr>
          <w:rFonts w:ascii="Liberation Serif" w:hAnsi="Liberation Serif"/>
        </w:rPr>
      </w:pPr>
      <w:r w:rsidRPr="00847B15">
        <w:rPr>
          <w:rFonts w:ascii="Liberation Serif" w:hAnsi="Liberation Serif"/>
        </w:rPr>
        <w:t>В пределах границ охранных зон пунктов запрещается использование земельных участков для осуществления видов деятельности, приводящих к повреждению или уничтожению наружных опознавательных знаков пунктов, нарушению неизменности местоположения их центров, уничтожению, перемещению, засыпке или повреждению составных частей пунктов.</w:t>
      </w:r>
    </w:p>
    <w:p w14:paraId="17A250C1" w14:textId="77777777" w:rsidR="00D41BD2" w:rsidRPr="00847B15" w:rsidRDefault="00D41BD2" w:rsidP="00D41BD2">
      <w:pPr>
        <w:ind w:firstLine="709"/>
        <w:jc w:val="both"/>
        <w:rPr>
          <w:rFonts w:ascii="Liberation Serif" w:hAnsi="Liberation Serif"/>
        </w:rPr>
      </w:pPr>
      <w:r w:rsidRPr="00847B15">
        <w:rPr>
          <w:rFonts w:ascii="Liberation Serif" w:hAnsi="Liberation Serif"/>
        </w:rPr>
        <w:t>Также на земельных участках в границах охранных зон пунктов запрещается проведение работ, размещение объектов и предметов, которые могут препятствовать доступу к пунктам.</w:t>
      </w:r>
    </w:p>
    <w:p w14:paraId="3BFAF2E8" w14:textId="77777777" w:rsidR="00D41BD2" w:rsidRPr="00847B15" w:rsidRDefault="00D41BD2" w:rsidP="00D41BD2">
      <w:pPr>
        <w:ind w:firstLine="709"/>
        <w:jc w:val="both"/>
        <w:rPr>
          <w:rFonts w:ascii="Liberation Serif" w:hAnsi="Liberation Serif"/>
        </w:rPr>
      </w:pPr>
      <w:r w:rsidRPr="00847B15">
        <w:rPr>
          <w:rFonts w:ascii="Liberation Serif" w:hAnsi="Liberation Serif"/>
        </w:rPr>
        <w:t>Указанные в настоящем пункте ограничения использования земельных участков в охранных зонах пунктов устанавливаются для охранных зон всех пунктов и не зависят от характеристик пунктов и их территориального расположения.</w:t>
      </w:r>
    </w:p>
    <w:p w14:paraId="02DCB8C6" w14:textId="254575B1" w:rsidR="00A87BE9" w:rsidRPr="00847B15" w:rsidRDefault="00D41BD2" w:rsidP="00D41BD2">
      <w:pPr>
        <w:ind w:firstLine="709"/>
        <w:jc w:val="both"/>
        <w:rPr>
          <w:rFonts w:ascii="Liberation Serif" w:hAnsi="Liberation Serif"/>
        </w:rPr>
      </w:pPr>
      <w:r w:rsidRPr="00847B15">
        <w:rPr>
          <w:rFonts w:ascii="Liberation Serif" w:hAnsi="Liberation Serif"/>
        </w:rPr>
        <w:t>Отдельные ограничения использования земельных участков при установлении охранных зон пунктов в зависимости от характеристик пунктов или их территориального расположения не устанавливаются.</w:t>
      </w:r>
    </w:p>
    <w:p w14:paraId="02DCB8C7" w14:textId="77777777" w:rsidR="00A87BE9" w:rsidRPr="00847B15" w:rsidRDefault="00A87BE9" w:rsidP="00A87BE9">
      <w:pPr>
        <w:ind w:firstLine="709"/>
        <w:jc w:val="both"/>
        <w:rPr>
          <w:rFonts w:ascii="Liberation Serif" w:hAnsi="Liberation Serif"/>
        </w:rPr>
      </w:pPr>
    </w:p>
    <w:p w14:paraId="02DCB8C8" w14:textId="791D4F40" w:rsidR="00E45E87" w:rsidRPr="00847B15" w:rsidRDefault="00E45E87" w:rsidP="00E45E87">
      <w:pPr>
        <w:keepNext/>
        <w:tabs>
          <w:tab w:val="left" w:pos="851"/>
        </w:tabs>
        <w:spacing w:before="120"/>
        <w:ind w:firstLine="709"/>
        <w:jc w:val="both"/>
        <w:outlineLvl w:val="2"/>
        <w:rPr>
          <w:rFonts w:ascii="Liberation Serif" w:hAnsi="Liberation Serif"/>
          <w:b/>
          <w:bCs/>
          <w:szCs w:val="26"/>
        </w:rPr>
      </w:pPr>
      <w:bookmarkStart w:id="374" w:name="_Toc531808797"/>
      <w:bookmarkStart w:id="375" w:name="_Toc140790488"/>
      <w:r w:rsidRPr="00847B15">
        <w:rPr>
          <w:rFonts w:ascii="Liberation Serif" w:hAnsi="Liberation Serif"/>
          <w:b/>
          <w:bCs/>
          <w:szCs w:val="26"/>
        </w:rPr>
        <w:t xml:space="preserve">Статья </w:t>
      </w:r>
      <w:r w:rsidR="008B7447" w:rsidRPr="00847B15">
        <w:rPr>
          <w:rFonts w:ascii="Liberation Serif" w:hAnsi="Liberation Serif"/>
          <w:b/>
          <w:bCs/>
          <w:szCs w:val="26"/>
        </w:rPr>
        <w:t>40</w:t>
      </w:r>
      <w:r w:rsidRPr="00847B15">
        <w:rPr>
          <w:rFonts w:ascii="Liberation Serif" w:hAnsi="Liberation Serif"/>
          <w:b/>
          <w:bCs/>
          <w:szCs w:val="26"/>
        </w:rPr>
        <w:t>. Охранные зоны стационарных пунктов наблюдений за состоянием окружающей среды, ее загрязнением.</w:t>
      </w:r>
      <w:bookmarkEnd w:id="374"/>
      <w:bookmarkEnd w:id="375"/>
    </w:p>
    <w:p w14:paraId="02DCB8C9" w14:textId="77777777" w:rsidR="00E45E87" w:rsidRPr="00847B15" w:rsidRDefault="00E45E87" w:rsidP="00E45E87">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CA" w14:textId="67047188" w:rsidR="00E45E87" w:rsidRPr="00847B15" w:rsidRDefault="0022666B" w:rsidP="0022666B">
      <w:pPr>
        <w:ind w:firstLine="709"/>
        <w:jc w:val="both"/>
        <w:rPr>
          <w:rFonts w:ascii="Liberation Serif" w:hAnsi="Liberation Serif"/>
        </w:rPr>
      </w:pPr>
      <w:r w:rsidRPr="00847B15">
        <w:rPr>
          <w:rFonts w:ascii="Liberation Serif" w:hAnsi="Liberation Serif"/>
        </w:rPr>
        <w:t>Постановление Правительства РФ от 17.03.2021 № 392 "Об утверждении Положения об охранной зоне стационарных пунктов наблюдений за состоянием окружающей среды, ее загрязнением, о признании утратившим силу постановления Правительства Российской Федерации от 27 августа 1999 г. № 972 и признании не действующим на территории Российской Федерации постановления Совета Министров СССР от 6 января 1983 г. № 19"</w:t>
      </w:r>
      <w:r w:rsidR="00E45E87" w:rsidRPr="00847B15">
        <w:rPr>
          <w:rFonts w:ascii="Liberation Serif" w:hAnsi="Liberation Serif"/>
        </w:rPr>
        <w:t>.</w:t>
      </w:r>
    </w:p>
    <w:p w14:paraId="02DCB8CB" w14:textId="77777777" w:rsidR="00E45E87" w:rsidRPr="00847B15" w:rsidRDefault="00E45E87" w:rsidP="00E45E87">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72F21EB7" w14:textId="0D034D0B" w:rsidR="00F72D85" w:rsidRPr="00847B15" w:rsidRDefault="00F72D85" w:rsidP="00F72D85">
      <w:pPr>
        <w:ind w:firstLine="709"/>
        <w:jc w:val="both"/>
        <w:rPr>
          <w:rFonts w:ascii="Liberation Serif" w:hAnsi="Liberation Serif"/>
        </w:rPr>
      </w:pPr>
      <w:r w:rsidRPr="00847B15">
        <w:rPr>
          <w:rFonts w:ascii="Liberation Serif" w:hAnsi="Liberation Serif"/>
        </w:rPr>
        <w:t>Предельные размеры охранной зоны составляют:</w:t>
      </w:r>
    </w:p>
    <w:p w14:paraId="4D914D5D" w14:textId="77777777" w:rsidR="00F72D85" w:rsidRPr="00847B15" w:rsidRDefault="00F72D85" w:rsidP="00F72D85">
      <w:pPr>
        <w:ind w:firstLine="709"/>
        <w:jc w:val="both"/>
        <w:rPr>
          <w:rFonts w:ascii="Liberation Serif" w:hAnsi="Liberation Serif"/>
        </w:rPr>
      </w:pPr>
      <w:r w:rsidRPr="00847B15">
        <w:rPr>
          <w:rFonts w:ascii="Liberation Serif" w:hAnsi="Liberation Serif"/>
        </w:rPr>
        <w:t>а) 100 метров во все стороны от места расположения приборов и оборудования стационарного пункта наблюдений - для стационарных пунктов наблюдений, на которых осуществляются гидрологические наблюдения или наблюдения за загрязнением атмосферного воздуха;</w:t>
      </w:r>
    </w:p>
    <w:p w14:paraId="7B24A05C" w14:textId="5A51BE6D" w:rsidR="00F72D85" w:rsidRPr="00847B15" w:rsidRDefault="00F72D85" w:rsidP="00F72D85">
      <w:pPr>
        <w:ind w:firstLine="709"/>
        <w:jc w:val="both"/>
        <w:rPr>
          <w:rFonts w:ascii="Liberation Serif" w:hAnsi="Liberation Serif"/>
        </w:rPr>
      </w:pPr>
      <w:r w:rsidRPr="00847B15">
        <w:rPr>
          <w:rFonts w:ascii="Liberation Serif" w:hAnsi="Liberation Serif"/>
        </w:rPr>
        <w:t>б) 200 метров - для стационарных пунктов наблюдений в случаях, не указанных в подпункте "а" настоящего пункта.</w:t>
      </w:r>
    </w:p>
    <w:p w14:paraId="77B3A43C" w14:textId="3052CCD0" w:rsidR="00F72D85" w:rsidRPr="00847B15" w:rsidRDefault="00F72D85" w:rsidP="00F72D85">
      <w:pPr>
        <w:spacing w:before="120"/>
        <w:ind w:firstLine="709"/>
        <w:jc w:val="both"/>
        <w:rPr>
          <w:rFonts w:ascii="Liberation Serif" w:hAnsi="Liberation Serif"/>
        </w:rPr>
      </w:pPr>
      <w:r w:rsidRPr="00847B15">
        <w:rPr>
          <w:rFonts w:ascii="Liberation Serif" w:hAnsi="Liberation Serif"/>
        </w:rPr>
        <w:t>Решение об установлении охранной зоны принимается территориальным органом Федеральной службы по гидрометеорологии и мониторингу окружающей среды по месту нахождения стационарного пункта наблюдений, для которого устанавливается охранная зона.</w:t>
      </w:r>
    </w:p>
    <w:p w14:paraId="41B38F1D" w14:textId="77777777" w:rsidR="00F72D85" w:rsidRPr="00847B15" w:rsidRDefault="00F72D85" w:rsidP="00F72D85">
      <w:pPr>
        <w:spacing w:before="120"/>
        <w:ind w:firstLine="709"/>
        <w:jc w:val="both"/>
        <w:rPr>
          <w:rFonts w:ascii="Liberation Serif" w:hAnsi="Liberation Serif"/>
        </w:rPr>
      </w:pPr>
      <w:r w:rsidRPr="00847B15">
        <w:rPr>
          <w:rFonts w:ascii="Liberation Serif" w:hAnsi="Liberation Serif"/>
        </w:rPr>
        <w:t>Охранная зона устанавливается на срок существования стационарного пункта наблюдений.</w:t>
      </w:r>
    </w:p>
    <w:p w14:paraId="208612F2" w14:textId="77777777" w:rsidR="00F72D85" w:rsidRPr="00847B15" w:rsidRDefault="00F72D85" w:rsidP="00F72D85">
      <w:pPr>
        <w:spacing w:before="120"/>
        <w:ind w:firstLine="709"/>
        <w:jc w:val="both"/>
        <w:rPr>
          <w:rFonts w:ascii="Liberation Serif" w:hAnsi="Liberation Serif"/>
        </w:rPr>
      </w:pPr>
      <w:r w:rsidRPr="00847B15">
        <w:rPr>
          <w:rFonts w:ascii="Liberation Serif" w:hAnsi="Liberation Serif"/>
        </w:rPr>
        <w:t>Основанием прекращения существования охранной зоны является прекращение деятельности стационарного пункта наблюдений.</w:t>
      </w:r>
    </w:p>
    <w:p w14:paraId="161E4062" w14:textId="31FAC3E5" w:rsidR="00F72D85" w:rsidRPr="00847B15" w:rsidRDefault="00F72D85" w:rsidP="00F72D85">
      <w:pPr>
        <w:spacing w:before="120"/>
        <w:ind w:firstLine="709"/>
        <w:jc w:val="both"/>
        <w:rPr>
          <w:rFonts w:ascii="Liberation Serif" w:hAnsi="Liberation Serif"/>
        </w:rPr>
      </w:pPr>
      <w:r w:rsidRPr="00847B15">
        <w:rPr>
          <w:rFonts w:ascii="Liberation Serif" w:hAnsi="Liberation Serif"/>
        </w:rPr>
        <w:t>Принятие решения о прекращении существования охранной зоны не требуется.</w:t>
      </w:r>
    </w:p>
    <w:p w14:paraId="7C3A089F" w14:textId="031D49FA" w:rsidR="00F72D85" w:rsidRPr="00847B15" w:rsidRDefault="00F72D85" w:rsidP="00F72D85">
      <w:pPr>
        <w:spacing w:before="120"/>
        <w:ind w:firstLine="709"/>
        <w:jc w:val="both"/>
        <w:rPr>
          <w:rFonts w:ascii="Liberation Serif" w:hAnsi="Liberation Serif"/>
        </w:rPr>
      </w:pPr>
      <w:r w:rsidRPr="00847B15">
        <w:rPr>
          <w:rFonts w:ascii="Liberation Serif" w:hAnsi="Liberation Serif"/>
        </w:rPr>
        <w:t>Охранная зона считается установленной или прекращенной со дня внесения соответствующих сведений о границах охранной зоны в Единый государственный реестр недвижимости.</w:t>
      </w:r>
    </w:p>
    <w:p w14:paraId="02DCB8CF" w14:textId="2B73D77A" w:rsidR="00E45E87" w:rsidRPr="00847B15" w:rsidRDefault="00E45E87" w:rsidP="00F72D85">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37FF2036" w14:textId="789FA666" w:rsidR="0086024C" w:rsidRPr="00847B15" w:rsidRDefault="0086024C" w:rsidP="0086024C">
      <w:pPr>
        <w:ind w:firstLine="709"/>
        <w:jc w:val="both"/>
        <w:rPr>
          <w:rFonts w:ascii="Liberation Serif" w:hAnsi="Liberation Serif"/>
        </w:rPr>
      </w:pPr>
      <w:r w:rsidRPr="00847B15">
        <w:rPr>
          <w:rFonts w:ascii="Liberation Serif" w:hAnsi="Liberation Serif"/>
        </w:rPr>
        <w:t>В границах охранной зоны запрещается:</w:t>
      </w:r>
    </w:p>
    <w:p w14:paraId="51838265" w14:textId="77777777" w:rsidR="0086024C" w:rsidRPr="00847B15" w:rsidRDefault="0086024C" w:rsidP="0086024C">
      <w:pPr>
        <w:ind w:firstLine="709"/>
        <w:jc w:val="both"/>
        <w:rPr>
          <w:rFonts w:ascii="Liberation Serif" w:hAnsi="Liberation Serif"/>
        </w:rPr>
      </w:pPr>
      <w:r w:rsidRPr="00847B15">
        <w:rPr>
          <w:rFonts w:ascii="Liberation Serif" w:hAnsi="Liberation Serif"/>
        </w:rPr>
        <w:t>а) строительство объектов капитального строительства, возведение некапитальных строений и сооружений, размещение предметов и материалов, посадка деревьев и кустарников (далее - препятствия) на расстоянии менее или равном 10-кратной высоте препятствия вокруг стационарного пункта наблюдений, а для препятствий, образующих непрерывную полосу с общей угловой шириной более 10 градусов, - на расстоянии менее или равном 20-кратной максимальной высоте препятствия вокруг стационарного пункта наблюдений;</w:t>
      </w:r>
    </w:p>
    <w:p w14:paraId="3D2E412C" w14:textId="77777777" w:rsidR="0086024C" w:rsidRPr="00847B15" w:rsidRDefault="0086024C" w:rsidP="0086024C">
      <w:pPr>
        <w:ind w:firstLine="709"/>
        <w:jc w:val="both"/>
        <w:rPr>
          <w:rFonts w:ascii="Liberation Serif" w:hAnsi="Liberation Serif"/>
        </w:rPr>
      </w:pPr>
      <w:r w:rsidRPr="00847B15">
        <w:rPr>
          <w:rFonts w:ascii="Liberation Serif" w:hAnsi="Liberation Serif"/>
        </w:rPr>
        <w:t>б) размещение источников искажения температурно-влажностного режима атмосферного воздуха (теплотрассы, котельные, трубопроводы, бетонные, асфальтовые и иные искусственные площадки, искусственные водные объекты, оросительные и осушительные системы, открытые источники огня, дыма);</w:t>
      </w:r>
    </w:p>
    <w:p w14:paraId="3286FEB7" w14:textId="77777777" w:rsidR="0086024C" w:rsidRPr="00847B15" w:rsidRDefault="0086024C" w:rsidP="0086024C">
      <w:pPr>
        <w:ind w:firstLine="709"/>
        <w:jc w:val="both"/>
        <w:rPr>
          <w:rFonts w:ascii="Liberation Serif" w:hAnsi="Liberation Serif"/>
        </w:rPr>
      </w:pPr>
      <w:r w:rsidRPr="00847B15">
        <w:rPr>
          <w:rFonts w:ascii="Liberation Serif" w:hAnsi="Liberation Serif"/>
        </w:rPr>
        <w:t>в) проведение горных, геолого-разведочных и взрывных работ, а также земляных работ;</w:t>
      </w:r>
    </w:p>
    <w:p w14:paraId="7FE68220" w14:textId="77777777" w:rsidR="0086024C" w:rsidRPr="00847B15" w:rsidRDefault="0086024C" w:rsidP="0086024C">
      <w:pPr>
        <w:ind w:firstLine="709"/>
        <w:jc w:val="both"/>
        <w:rPr>
          <w:rFonts w:ascii="Liberation Serif" w:hAnsi="Liberation Serif"/>
        </w:rPr>
      </w:pPr>
      <w:r w:rsidRPr="00847B15">
        <w:rPr>
          <w:rFonts w:ascii="Liberation Serif" w:hAnsi="Liberation Serif"/>
        </w:rPr>
        <w:t>г) организация стоянки автомобильного и (или) водного транспорта, других механизмов, сооружение причалов и пристаней;</w:t>
      </w:r>
    </w:p>
    <w:p w14:paraId="491B090D" w14:textId="77777777" w:rsidR="0086024C" w:rsidRPr="00847B15" w:rsidRDefault="0086024C" w:rsidP="0086024C">
      <w:pPr>
        <w:ind w:firstLine="709"/>
        <w:jc w:val="both"/>
        <w:rPr>
          <w:rFonts w:ascii="Liberation Serif" w:hAnsi="Liberation Serif"/>
        </w:rPr>
      </w:pPr>
      <w:r w:rsidRPr="00847B15">
        <w:rPr>
          <w:rFonts w:ascii="Liberation Serif" w:hAnsi="Liberation Serif"/>
        </w:rPr>
        <w:t>д) размещение источников электромагнитного и (или) иного излучения, создающего помехи для получения достоверной информации о состоянии окружающей среды, ее загрязнении, а также стационарные и передвижные источники загрязнения атмосферного воздуха;</w:t>
      </w:r>
    </w:p>
    <w:p w14:paraId="02DCB8D1" w14:textId="325F2D5E" w:rsidR="00EF0D99" w:rsidRPr="00847B15" w:rsidRDefault="0086024C" w:rsidP="0086024C">
      <w:pPr>
        <w:ind w:firstLine="709"/>
        <w:jc w:val="both"/>
        <w:rPr>
          <w:rFonts w:ascii="Liberation Serif" w:hAnsi="Liberation Serif"/>
        </w:rPr>
      </w:pPr>
      <w:r w:rsidRPr="00847B15">
        <w:rPr>
          <w:rFonts w:ascii="Liberation Serif" w:hAnsi="Liberation Serif"/>
        </w:rPr>
        <w:t>е) складирование удобрений, отходов производства и потребления.</w:t>
      </w:r>
    </w:p>
    <w:p w14:paraId="085C453F" w14:textId="77777777" w:rsidR="0086024C" w:rsidRPr="00847B15" w:rsidRDefault="0086024C" w:rsidP="0086024C">
      <w:pPr>
        <w:ind w:firstLine="709"/>
        <w:jc w:val="both"/>
        <w:rPr>
          <w:rFonts w:ascii="Liberation Serif" w:hAnsi="Liberation Serif"/>
        </w:rPr>
      </w:pPr>
    </w:p>
    <w:p w14:paraId="02DCB8D2" w14:textId="207B6B00" w:rsidR="0024778E" w:rsidRPr="00847B15" w:rsidRDefault="0024778E" w:rsidP="0024778E">
      <w:pPr>
        <w:keepNext/>
        <w:tabs>
          <w:tab w:val="left" w:pos="851"/>
        </w:tabs>
        <w:spacing w:before="120"/>
        <w:ind w:firstLine="709"/>
        <w:jc w:val="both"/>
        <w:outlineLvl w:val="2"/>
        <w:rPr>
          <w:rFonts w:ascii="Liberation Serif" w:hAnsi="Liberation Serif"/>
          <w:b/>
          <w:bCs/>
          <w:szCs w:val="26"/>
        </w:rPr>
      </w:pPr>
      <w:bookmarkStart w:id="376" w:name="_Toc531808798"/>
      <w:bookmarkStart w:id="377" w:name="_Toc140790489"/>
      <w:r w:rsidRPr="00847B15">
        <w:rPr>
          <w:rFonts w:ascii="Liberation Serif" w:hAnsi="Liberation Serif"/>
          <w:b/>
          <w:bCs/>
          <w:szCs w:val="26"/>
        </w:rPr>
        <w:t xml:space="preserve">Статья </w:t>
      </w:r>
      <w:r w:rsidR="000E15EB" w:rsidRPr="00847B15">
        <w:rPr>
          <w:rFonts w:ascii="Liberation Serif" w:hAnsi="Liberation Serif"/>
          <w:b/>
          <w:bCs/>
          <w:szCs w:val="26"/>
        </w:rPr>
        <w:t>4</w:t>
      </w:r>
      <w:r w:rsidR="008B7447" w:rsidRPr="00847B15">
        <w:rPr>
          <w:rFonts w:ascii="Liberation Serif" w:hAnsi="Liberation Serif"/>
          <w:b/>
          <w:bCs/>
          <w:szCs w:val="26"/>
        </w:rPr>
        <w:t>1</w:t>
      </w:r>
      <w:r w:rsidRPr="00847B15">
        <w:rPr>
          <w:rFonts w:ascii="Liberation Serif" w:hAnsi="Liberation Serif"/>
          <w:b/>
          <w:bCs/>
          <w:szCs w:val="26"/>
        </w:rPr>
        <w:t>. Охранные зоны железных дорог.</w:t>
      </w:r>
      <w:bookmarkEnd w:id="376"/>
      <w:bookmarkEnd w:id="377"/>
    </w:p>
    <w:p w14:paraId="02DCB8D3" w14:textId="77777777" w:rsidR="0024778E" w:rsidRPr="00847B15" w:rsidRDefault="0024778E" w:rsidP="0024778E">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D4"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Федеральный закон от 10.01.2003 № 17-ФЗ "О железнодорожном транспорте в Российской Федерации", ст. 9.</w:t>
      </w:r>
    </w:p>
    <w:p w14:paraId="02DCB8D5"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Постановление Правительства РФ от 12.10.2006 № 611 "О порядке установления и использования полос отвода и охранных зон железных дорог".</w:t>
      </w:r>
    </w:p>
    <w:p w14:paraId="02DCB8D6" w14:textId="77777777" w:rsidR="0024778E" w:rsidRPr="00847B15" w:rsidRDefault="0024778E" w:rsidP="0024778E">
      <w:pPr>
        <w:spacing w:before="120"/>
        <w:ind w:firstLine="709"/>
        <w:jc w:val="both"/>
        <w:rPr>
          <w:rFonts w:ascii="Liberation Serif" w:hAnsi="Liberation Serif"/>
        </w:rPr>
      </w:pPr>
      <w:r w:rsidRPr="00847B15">
        <w:rPr>
          <w:rFonts w:ascii="Liberation Serif" w:hAnsi="Liberation Serif"/>
          <w:b/>
        </w:rPr>
        <w:t>Порядок установления и размеры, режим использования территории.</w:t>
      </w:r>
    </w:p>
    <w:p w14:paraId="02DCB8D7"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Границы охранных зон железных дорог (далее - охранная зона) могут устанавливаться в случае прохождения железнодорожных путей:</w:t>
      </w:r>
    </w:p>
    <w:p w14:paraId="02DCB8D8"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а) в местах, подверженных снежным обвалам (лавинам), оползням, размывам, селевым потокам, оврагообразованию, карстообразованию и другим опасным геологическим воздействиям;</w:t>
      </w:r>
    </w:p>
    <w:p w14:paraId="02DCB8D9"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б) в районах подвижных песков;</w:t>
      </w:r>
    </w:p>
    <w:p w14:paraId="02DCB8DA"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в) по лесам, выполняющим функции защитных лесонасаждений, в том числе по лесам в поймах рек и вдоль поверхностных водных объектов;</w:t>
      </w:r>
    </w:p>
    <w:p w14:paraId="02DCB8DB"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г) по лесам, где сплошная вырубка древостоя может отразиться на устойчивости склонов гор и холмов и привести к образованию оползней, осыпей, оврагов или вызвать появление селевых потоков и снежных обвалов (лавин), повлиять на сохранность, устойчивость и прочность железнодорожных путей.</w:t>
      </w:r>
    </w:p>
    <w:p w14:paraId="02DCB8DC" w14:textId="77777777" w:rsidR="0024778E" w:rsidRPr="00847B15" w:rsidRDefault="0024778E" w:rsidP="0024778E">
      <w:pPr>
        <w:ind w:firstLine="709"/>
        <w:jc w:val="both"/>
        <w:rPr>
          <w:rFonts w:ascii="Liberation Serif" w:hAnsi="Liberation Serif"/>
        </w:rPr>
      </w:pPr>
      <w:r w:rsidRPr="00847B15">
        <w:rPr>
          <w:rFonts w:ascii="Liberation Serif" w:hAnsi="Liberation Serif"/>
        </w:rPr>
        <w:t>Федеральное агентство железнодорожного транспорта принимает решение об установлении границ охранной зоны в 2-месячный срок со дня подачи заинтересованной организацией заявления.</w:t>
      </w:r>
    </w:p>
    <w:p w14:paraId="02DCB8DD" w14:textId="22C6063D" w:rsidR="0024778E" w:rsidRPr="00847B15" w:rsidRDefault="0024778E" w:rsidP="0024778E">
      <w:pPr>
        <w:ind w:firstLine="709"/>
        <w:jc w:val="both"/>
        <w:rPr>
          <w:rFonts w:ascii="Liberation Serif" w:hAnsi="Liberation Serif"/>
        </w:rPr>
      </w:pPr>
      <w:r w:rsidRPr="00847B15">
        <w:rPr>
          <w:rFonts w:ascii="Liberation Serif" w:hAnsi="Liberation Serif"/>
        </w:rPr>
        <w:t>Решение Федерального агентства железнодорожного транспорта об установлении границ охранной зоны должно содержать установленные в соответствии с пунктом 10 «Правил установления и использования полос отвода и охранных зон железных дорог» запреты или ограничения. К решению прилагается описание местоположения границ охранной зоны.</w:t>
      </w:r>
    </w:p>
    <w:p w14:paraId="21EA287B" w14:textId="2F1FB3C0" w:rsidR="003638C9" w:rsidRPr="00847B15" w:rsidRDefault="003638C9" w:rsidP="0024778E">
      <w:pPr>
        <w:ind w:firstLine="709"/>
        <w:jc w:val="both"/>
        <w:rPr>
          <w:rFonts w:ascii="Liberation Serif" w:hAnsi="Liberation Serif"/>
        </w:rPr>
      </w:pPr>
    </w:p>
    <w:p w14:paraId="02DCB8DF" w14:textId="495E9403"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378" w:name="_Toc531808799"/>
      <w:bookmarkStart w:id="379" w:name="_Toc140790490"/>
      <w:r w:rsidRPr="00847B15">
        <w:rPr>
          <w:rFonts w:ascii="Liberation Serif" w:hAnsi="Liberation Serif"/>
          <w:b/>
          <w:bCs/>
        </w:rPr>
        <w:t xml:space="preserve">Статья </w:t>
      </w:r>
      <w:r w:rsidR="000E15EB" w:rsidRPr="00847B15">
        <w:rPr>
          <w:rFonts w:ascii="Liberation Serif" w:hAnsi="Liberation Serif"/>
          <w:b/>
          <w:bCs/>
        </w:rPr>
        <w:t>4</w:t>
      </w:r>
      <w:r w:rsidR="008B7447" w:rsidRPr="00847B15">
        <w:rPr>
          <w:rFonts w:ascii="Liberation Serif" w:hAnsi="Liberation Serif"/>
          <w:b/>
          <w:bCs/>
        </w:rPr>
        <w:t>2</w:t>
      </w:r>
      <w:r w:rsidRPr="00847B15">
        <w:rPr>
          <w:rFonts w:ascii="Liberation Serif" w:hAnsi="Liberation Serif"/>
          <w:b/>
          <w:bCs/>
        </w:rPr>
        <w:t xml:space="preserve">. </w:t>
      </w:r>
      <w:r w:rsidR="00977877" w:rsidRPr="00847B15">
        <w:rPr>
          <w:rFonts w:ascii="Liberation Serif" w:hAnsi="Liberation Serif"/>
          <w:b/>
          <w:bCs/>
        </w:rPr>
        <w:t>Зона санитарной охраны водопроводных сооружений</w:t>
      </w:r>
      <w:r w:rsidRPr="00847B15">
        <w:rPr>
          <w:rFonts w:ascii="Liberation Serif" w:hAnsi="Liberation Serif"/>
          <w:b/>
          <w:bCs/>
        </w:rPr>
        <w:t>.</w:t>
      </w:r>
      <w:bookmarkEnd w:id="372"/>
      <w:bookmarkEnd w:id="373"/>
      <w:bookmarkEnd w:id="378"/>
      <w:bookmarkEnd w:id="379"/>
    </w:p>
    <w:p w14:paraId="02DCB8E0"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E1" w14:textId="3ED2FFF1" w:rsidR="00230DCF" w:rsidRPr="00847B15" w:rsidRDefault="00230DCF" w:rsidP="00230DCF">
      <w:pPr>
        <w:ind w:firstLine="709"/>
        <w:jc w:val="both"/>
        <w:rPr>
          <w:rFonts w:ascii="Liberation Serif" w:eastAsia="MS Mincho" w:hAnsi="Liberation Serif"/>
          <w:bCs/>
        </w:rPr>
      </w:pPr>
      <w:r w:rsidRPr="00847B15">
        <w:rPr>
          <w:rFonts w:ascii="Liberation Serif" w:hAnsi="Liberation Serif"/>
          <w:bCs/>
        </w:rPr>
        <w:t xml:space="preserve">СанПиН </w:t>
      </w:r>
      <w:r w:rsidRPr="00847B15">
        <w:rPr>
          <w:rFonts w:ascii="Liberation Serif" w:hAnsi="Liberation Serif"/>
          <w:bCs/>
          <w:shd w:val="clear" w:color="auto" w:fill="FFFFFF"/>
        </w:rPr>
        <w:t>2.1.4.1110-02 «Зоны санитарной охраны источников водоснабжения и водопроводов питьевого назначения»</w:t>
      </w:r>
      <w:r w:rsidR="004D4B42" w:rsidRPr="00847B15">
        <w:rPr>
          <w:rFonts w:ascii="Liberation Serif" w:hAnsi="Liberation Serif"/>
        </w:rPr>
        <w:t xml:space="preserve"> (утрачивают силу с 01.01.</w:t>
      </w:r>
      <w:r w:rsidR="00C56C7B" w:rsidRPr="00847B15">
        <w:rPr>
          <w:rFonts w:ascii="Liberation Serif" w:hAnsi="Liberation Serif"/>
        </w:rPr>
        <w:t>2025</w:t>
      </w:r>
      <w:r w:rsidR="004D4B42"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E3"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E4" w14:textId="77777777" w:rsidR="00A11C32" w:rsidRPr="00847B15" w:rsidRDefault="00A11C32" w:rsidP="00230DCF">
      <w:pPr>
        <w:ind w:firstLine="709"/>
        <w:jc w:val="both"/>
        <w:rPr>
          <w:rFonts w:ascii="Liberation Serif" w:hAnsi="Liberation Serif"/>
        </w:rPr>
      </w:pPr>
      <w:r w:rsidRPr="00847B15">
        <w:rPr>
          <w:rFonts w:ascii="Liberation Serif" w:hAnsi="Liberation Serif"/>
        </w:rPr>
        <w:t>Зоны санитарной охраны источников питьевого и хозяйственно-бытового водоснабжения устанавливаются, изменяются, прекращают существование по решению органа исполнительной власти субъекта Российской Федерации. При этом решения об установлении, изменении зоны санитарной охраны источников питьевого и хозяйственно-бытового водоснабжения принимаются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 Положение о зонах санитарной охраны источников питьевого и хозяйственно-бытового водоснабжения утверждается Правительством Российской Федерации.</w:t>
      </w:r>
    </w:p>
    <w:p w14:paraId="02DCB8E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Зоны санитарной охраны водных объектов, используемых для целей питьевого и хозяйственно-бытового обслуживания, организуются на всех водопроводах, вне зависимости от ведомственной принадлежности, подающих воду, как из поверхностных, так и из подземных источников.</w:t>
      </w:r>
    </w:p>
    <w:p w14:paraId="02DCB8E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Использование земельных участков и объектов капитального строительства, режим градостроительных изменений и хозяйственной деятельности в зонах санитарной охраны водных объектов, предназначенных для целей питьевого и хозяйственно-бытового обслуживания, устанавливается в соответствии с действующим законодательством.</w:t>
      </w:r>
    </w:p>
    <w:p w14:paraId="02DCB8E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Зона санитарной охраны водопроводных сооружений, расположенных вне территории водозабора, представлена первым поясом (строгого режима).</w:t>
      </w:r>
    </w:p>
    <w:p w14:paraId="02DCB8E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Граница первого пояса ЗСО водопроводных сооружений принимается на расстоянии:</w:t>
      </w:r>
    </w:p>
    <w:p w14:paraId="02DCB8E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от стен запасных и регулирующих емкостей, фильтров и контактных осветлителей - не менее 30 м;</w:t>
      </w:r>
    </w:p>
    <w:p w14:paraId="02DCB8EA"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от водонапорных башен - не менее 10 м;</w:t>
      </w:r>
    </w:p>
    <w:p w14:paraId="02DCB8E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от остальных помещений (отстойники, реагентное хозяйство, склад хлора, насосные станции и др.) - не менее 15 м.</w:t>
      </w:r>
    </w:p>
    <w:p w14:paraId="02DCB8E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По согласованию с центром государственного санитарно-эпидемиологического надзора первый пояс ЗСО для отдельно стоящих водонапорных башен, в зависимости от их конструктивных особенностей, может не устанавливаться.</w:t>
      </w:r>
    </w:p>
    <w:p w14:paraId="02DCB8E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При расположении водопроводных сооружений на территории объекта указанные расстояния допускается сокращать по согласованию с центром государственного санитарно-эпидемиологического надзора, но не менее чем до 10 м.</w:t>
      </w:r>
    </w:p>
    <w:p w14:paraId="02DCB8EE"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8EF" w14:textId="77777777" w:rsidR="00230DCF" w:rsidRPr="00847B15" w:rsidRDefault="00230DCF" w:rsidP="00230DCF">
      <w:pPr>
        <w:spacing w:before="120"/>
        <w:ind w:firstLine="709"/>
        <w:jc w:val="both"/>
        <w:rPr>
          <w:rFonts w:ascii="Liberation Serif" w:hAnsi="Liberation Serif"/>
          <w:b/>
          <w:bCs/>
          <w:iCs/>
        </w:rPr>
      </w:pPr>
      <w:r w:rsidRPr="00847B15">
        <w:rPr>
          <w:rFonts w:ascii="Liberation Serif" w:hAnsi="Liberation Serif"/>
          <w:b/>
          <w:bCs/>
          <w:iCs/>
        </w:rPr>
        <w:t>Режим использования территории.</w:t>
      </w:r>
    </w:p>
    <w:p w14:paraId="02DCB8F0" w14:textId="77777777" w:rsidR="00230DCF" w:rsidRPr="00847B15" w:rsidRDefault="00230DCF" w:rsidP="00230DCF">
      <w:pPr>
        <w:ind w:firstLine="709"/>
        <w:jc w:val="both"/>
        <w:rPr>
          <w:rFonts w:ascii="Liberation Serif" w:hAnsi="Liberation Serif"/>
          <w:bCs/>
          <w:iCs/>
          <w:u w:val="single"/>
        </w:rPr>
      </w:pPr>
      <w:r w:rsidRPr="00847B15">
        <w:rPr>
          <w:rFonts w:ascii="Liberation Serif" w:hAnsi="Liberation Serif"/>
          <w:bCs/>
          <w:iCs/>
          <w:u w:val="single"/>
        </w:rPr>
        <w:t>На территории первого пояса запрещается:</w:t>
      </w:r>
    </w:p>
    <w:p w14:paraId="02DCB8F1"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посадка высокоствольных деревьев;</w:t>
      </w:r>
    </w:p>
    <w:p w14:paraId="02DCB8F2"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8F3"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жилых и общественных зданий, проживание людей;</w:t>
      </w:r>
    </w:p>
    <w:p w14:paraId="02DCB8F4"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применение ядохимикатов, удобрений и другие виды водопользования, оказывающие влияние на качество воды.</w:t>
      </w:r>
    </w:p>
    <w:p w14:paraId="02DCB8F5"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8F6"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8F7" w14:textId="1A6E8C29"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694758" w:rsidRPr="00847B15">
        <w:rPr>
          <w:rFonts w:ascii="Liberation Serif" w:hAnsi="Liberation Serif"/>
        </w:rPr>
        <w:t xml:space="preserve"> (утрачивают силу с 01.01.</w:t>
      </w:r>
      <w:r w:rsidR="00C56C7B" w:rsidRPr="00847B15">
        <w:rPr>
          <w:rFonts w:ascii="Liberation Serif" w:hAnsi="Liberation Serif"/>
        </w:rPr>
        <w:t>2025</w:t>
      </w:r>
      <w:r w:rsidR="00694758"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F8" w14:textId="77777777" w:rsidR="00230DCF" w:rsidRPr="00847B15" w:rsidRDefault="00230DCF" w:rsidP="00230DCF">
      <w:pPr>
        <w:ind w:firstLine="709"/>
        <w:jc w:val="both"/>
        <w:rPr>
          <w:rFonts w:ascii="Liberation Serif" w:hAnsi="Liberation Serif"/>
          <w:bCs/>
          <w:iCs/>
        </w:rPr>
      </w:pPr>
    </w:p>
    <w:p w14:paraId="02DCB8F9" w14:textId="4399A336"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380" w:name="_Toc398890972"/>
      <w:bookmarkStart w:id="381" w:name="_Toc414831596"/>
      <w:bookmarkStart w:id="382" w:name="_Toc531808800"/>
      <w:bookmarkStart w:id="383" w:name="_Toc140790491"/>
      <w:r w:rsidRPr="00847B15">
        <w:rPr>
          <w:rFonts w:ascii="Liberation Serif" w:hAnsi="Liberation Serif"/>
          <w:b/>
          <w:bCs/>
        </w:rPr>
        <w:t xml:space="preserve">Статья </w:t>
      </w:r>
      <w:r w:rsidR="000E15EB" w:rsidRPr="00847B15">
        <w:rPr>
          <w:rFonts w:ascii="Liberation Serif" w:hAnsi="Liberation Serif"/>
          <w:b/>
          <w:bCs/>
        </w:rPr>
        <w:t>4</w:t>
      </w:r>
      <w:r w:rsidR="008B7447" w:rsidRPr="00847B15">
        <w:rPr>
          <w:rFonts w:ascii="Liberation Serif" w:hAnsi="Liberation Serif"/>
          <w:b/>
          <w:bCs/>
        </w:rPr>
        <w:t>3</w:t>
      </w:r>
      <w:r w:rsidRPr="00847B15">
        <w:rPr>
          <w:rFonts w:ascii="Liberation Serif" w:hAnsi="Liberation Serif"/>
          <w:b/>
          <w:bCs/>
        </w:rPr>
        <w:t>. Санитарно-защитные полосы водоводов.</w:t>
      </w:r>
      <w:bookmarkEnd w:id="380"/>
      <w:bookmarkEnd w:id="381"/>
      <w:bookmarkEnd w:id="382"/>
      <w:bookmarkEnd w:id="383"/>
    </w:p>
    <w:p w14:paraId="02DCB8FA"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8FB" w14:textId="0FA9EC7F" w:rsidR="00230DCF" w:rsidRPr="00847B15" w:rsidRDefault="00230DCF" w:rsidP="00230DCF">
      <w:pPr>
        <w:ind w:firstLine="709"/>
        <w:jc w:val="both"/>
        <w:rPr>
          <w:rFonts w:ascii="Liberation Serif" w:hAnsi="Liberation Serif"/>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694758" w:rsidRPr="00847B15">
        <w:rPr>
          <w:rFonts w:ascii="Liberation Serif" w:hAnsi="Liberation Serif"/>
        </w:rPr>
        <w:t xml:space="preserve"> (утрачивают силу с 01.01.</w:t>
      </w:r>
      <w:r w:rsidR="00C56C7B" w:rsidRPr="00847B15">
        <w:rPr>
          <w:rFonts w:ascii="Liberation Serif" w:hAnsi="Liberation Serif"/>
        </w:rPr>
        <w:t>2025</w:t>
      </w:r>
      <w:r w:rsidR="00694758"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8FC"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8FD"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Зона санитарной охраны водоводов представлена санитарно-защитной полосой.</w:t>
      </w:r>
    </w:p>
    <w:p w14:paraId="02DCB8F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Ширину санитарно-защитной полосы следует принимать по обе стороны от крайних линий водопровода:</w:t>
      </w:r>
    </w:p>
    <w:p w14:paraId="02DCB8F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при отсутствии грунтовых вод - не менее 10 м при диаметре водоводов до 1000 мм и не менее 20 м при диаметре водоводов более 1000 мм;</w:t>
      </w:r>
    </w:p>
    <w:p w14:paraId="02DCB90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при наличии грунтовых вод - не менее 50 м вне зависимости от диаметра водоводов.</w:t>
      </w:r>
    </w:p>
    <w:p w14:paraId="02DCB90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случае необходимости допускается сокращение ширины санитарно-защитной полосы для водоводов, проходящих по застроенной территории, по согласованию с центром государственного санитарно-эпидемиологического надзора.</w:t>
      </w:r>
    </w:p>
    <w:p w14:paraId="02DCB902" w14:textId="0F14427D" w:rsidR="00C5685B" w:rsidRPr="00847B15" w:rsidRDefault="00C5685B" w:rsidP="00C5685B">
      <w:pPr>
        <w:ind w:firstLine="709"/>
        <w:jc w:val="both"/>
        <w:rPr>
          <w:rFonts w:ascii="Liberation Serif" w:hAnsi="Liberation Serif"/>
        </w:rPr>
      </w:pPr>
      <w:r w:rsidRPr="00847B15">
        <w:rPr>
          <w:rFonts w:ascii="Liberation Serif" w:hAnsi="Liberation Serif"/>
        </w:rPr>
        <w:t>Примечание. На карте градостроительного зонирования в пределах</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могут быть показаны не утверждённые границы санитарно-защитных полос</w:t>
      </w:r>
      <w:r w:rsidRPr="00847B15">
        <w:rPr>
          <w:rFonts w:ascii="Liberation Serif" w:hAnsi="Liberation Serif"/>
          <w:bCs/>
        </w:rPr>
        <w:t xml:space="preserve"> максимального нормативного размера</w:t>
      </w:r>
      <w:r w:rsidR="00167D30" w:rsidRPr="00847B15">
        <w:rPr>
          <w:rFonts w:ascii="Liberation Serif" w:hAnsi="Liberation Serif"/>
          <w:bCs/>
        </w:rPr>
        <w:t xml:space="preserve"> (при не определённом </w:t>
      </w:r>
      <w:r w:rsidR="00167D30" w:rsidRPr="00847B15">
        <w:rPr>
          <w:rFonts w:ascii="Liberation Serif" w:hAnsi="Liberation Serif"/>
        </w:rPr>
        <w:t>наличии грунтовых вод</w:t>
      </w:r>
      <w:r w:rsidR="00167D30" w:rsidRPr="00847B15">
        <w:rPr>
          <w:rFonts w:ascii="Liberation Serif" w:hAnsi="Liberation Serif"/>
          <w:bCs/>
        </w:rPr>
        <w:t>)</w:t>
      </w:r>
      <w:r w:rsidRPr="00847B15">
        <w:rPr>
          <w:rFonts w:ascii="Liberation Serif" w:hAnsi="Liberation Serif"/>
        </w:rPr>
        <w:t>.</w:t>
      </w:r>
    </w:p>
    <w:p w14:paraId="02DCB903"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0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пределах санитарно - защитной полосы водоводов должны отсутствовать источники загрязнения почвы и грунтовых вод.</w:t>
      </w:r>
    </w:p>
    <w:p w14:paraId="02DCB905" w14:textId="0094C262" w:rsidR="00230DCF" w:rsidRPr="00847B15" w:rsidRDefault="00230DCF" w:rsidP="00230DCF">
      <w:pPr>
        <w:ind w:firstLine="709"/>
        <w:jc w:val="both"/>
        <w:rPr>
          <w:rFonts w:ascii="Liberation Serif" w:hAnsi="Liberation Serif"/>
          <w:bCs/>
          <w:iCs/>
        </w:rPr>
      </w:pPr>
      <w:bookmarkStart w:id="384" w:name="_Toc330317453"/>
      <w:bookmarkStart w:id="385" w:name="_Toc336271789"/>
      <w:bookmarkStart w:id="386" w:name="_Toc336271809"/>
      <w:bookmarkStart w:id="387" w:name="_Toc398890973"/>
      <w:bookmarkStart w:id="388" w:name="_Toc414831597"/>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06" w14:textId="77777777" w:rsidR="00230DCF" w:rsidRPr="00847B15" w:rsidRDefault="00230DCF" w:rsidP="00230DCF">
      <w:pPr>
        <w:ind w:firstLine="709"/>
        <w:jc w:val="both"/>
        <w:rPr>
          <w:rFonts w:ascii="Liberation Serif" w:hAnsi="Liberation Serif"/>
          <w:bCs/>
          <w:iCs/>
        </w:rPr>
      </w:pPr>
    </w:p>
    <w:p w14:paraId="02DCB907" w14:textId="29081E3E"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389" w:name="_Toc531808801"/>
      <w:bookmarkStart w:id="390" w:name="_Toc140790492"/>
      <w:r w:rsidRPr="00847B15">
        <w:rPr>
          <w:rFonts w:ascii="Liberation Serif" w:hAnsi="Liberation Serif"/>
          <w:b/>
          <w:bCs/>
        </w:rPr>
        <w:t xml:space="preserve">Статья </w:t>
      </w:r>
      <w:r w:rsidR="000E15EB" w:rsidRPr="00847B15">
        <w:rPr>
          <w:rFonts w:ascii="Liberation Serif" w:hAnsi="Liberation Serif"/>
          <w:b/>
          <w:bCs/>
        </w:rPr>
        <w:t>4</w:t>
      </w:r>
      <w:r w:rsidR="008B7447" w:rsidRPr="00847B15">
        <w:rPr>
          <w:rFonts w:ascii="Liberation Serif" w:hAnsi="Liberation Serif"/>
          <w:b/>
          <w:bCs/>
        </w:rPr>
        <w:t>4</w:t>
      </w:r>
      <w:r w:rsidRPr="00847B15">
        <w:rPr>
          <w:rFonts w:ascii="Liberation Serif" w:hAnsi="Liberation Serif"/>
          <w:b/>
          <w:bCs/>
        </w:rPr>
        <w:t xml:space="preserve">. </w:t>
      </w:r>
      <w:bookmarkEnd w:id="384"/>
      <w:r w:rsidRPr="00847B15">
        <w:rPr>
          <w:rFonts w:ascii="Liberation Serif" w:hAnsi="Liberation Serif"/>
          <w:b/>
          <w:bCs/>
          <w:lang w:val="en-US"/>
        </w:rPr>
        <w:t>I</w:t>
      </w:r>
      <w:r w:rsidRPr="00847B15">
        <w:rPr>
          <w:rFonts w:ascii="Liberation Serif" w:hAnsi="Liberation Serif"/>
          <w:b/>
          <w:bCs/>
        </w:rPr>
        <w:t xml:space="preserve"> пояс зоны санитарной охраны поверхностного источника питьевого водоснабжения</w:t>
      </w:r>
      <w:bookmarkEnd w:id="385"/>
      <w:bookmarkEnd w:id="386"/>
      <w:r w:rsidRPr="00847B15">
        <w:rPr>
          <w:rFonts w:ascii="Liberation Serif" w:hAnsi="Liberation Serif"/>
          <w:b/>
          <w:bCs/>
        </w:rPr>
        <w:t>.</w:t>
      </w:r>
      <w:bookmarkEnd w:id="387"/>
      <w:bookmarkEnd w:id="388"/>
      <w:bookmarkEnd w:id="389"/>
      <w:bookmarkEnd w:id="390"/>
    </w:p>
    <w:p w14:paraId="02DCB908"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09"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0A" w14:textId="086534D8"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0C"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0D" w14:textId="77777777" w:rsidR="00230DCF" w:rsidRPr="00847B15" w:rsidRDefault="00230DCF" w:rsidP="00230DCF">
      <w:pPr>
        <w:ind w:firstLine="709"/>
        <w:jc w:val="both"/>
        <w:rPr>
          <w:rFonts w:ascii="Liberation Serif" w:hAnsi="Liberation Serif"/>
          <w:kern w:val="1"/>
          <w:lang w:eastAsia="ar-SA"/>
        </w:rPr>
      </w:pPr>
      <w:r w:rsidRPr="00847B15">
        <w:rPr>
          <w:rFonts w:ascii="Liberation Serif" w:hAnsi="Liberation Serif"/>
          <w:kern w:val="1"/>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14:paraId="02DCB90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14:paraId="02DCB90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Граница первого пояса ЗСО водопровода с поверхностным источником устанавливается с учетом конкретных условий, в следующих пределах:</w:t>
      </w:r>
    </w:p>
    <w:p w14:paraId="02DCB910"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а) для водотоков:</w:t>
      </w:r>
    </w:p>
    <w:p w14:paraId="02DCB911"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вверх по течению - не менее 200 м от водозабора;</w:t>
      </w:r>
    </w:p>
    <w:p w14:paraId="02DCB912"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вниз по течению - не менее 100 м от водозабора;</w:t>
      </w:r>
    </w:p>
    <w:p w14:paraId="02DCB913"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по прилегающему к водозабору берегу - не менее 100 м от линии уреза воды летне-осенней межени;</w:t>
      </w:r>
    </w:p>
    <w:p w14:paraId="02DCB91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направлении к противоположному от водозабора берегу при ширине реки</w:t>
      </w:r>
    </w:p>
    <w:p w14:paraId="02DCB915"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или канала менее 100 м - вся акватория и противоположный берег шириной 50 м от линии уреза воды при летне-осенней межени, при ширине реки или канала</w:t>
      </w:r>
    </w:p>
    <w:p w14:paraId="02DCB91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более 100 м - полоса акватории шириной не менее 100 м;</w:t>
      </w:r>
    </w:p>
    <w:p w14:paraId="02DCB91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б) для водоемов (водохранилища, озера) граница первого пояса должна устанавливаться в зависимости от местных санитарных и гидрологических условий, но не менее 100 м во всех направлениях по акватории водозабора и по прилегающему к водозабору берегу от линии уреза воды при летне-осенней межени.</w:t>
      </w:r>
    </w:p>
    <w:p w14:paraId="02DCB918"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919"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1A"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1B"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первого пояса запрещается:</w:t>
      </w:r>
    </w:p>
    <w:p w14:paraId="02DCB91C"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посадка высокоствольных деревьев;</w:t>
      </w:r>
    </w:p>
    <w:p w14:paraId="02DCB91D"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91E"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жилых и общественных зданий, проживание людей;</w:t>
      </w:r>
    </w:p>
    <w:p w14:paraId="02DCB91F"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применение ядохимикатов, удобрений и другие виды водопользования, оказывающие влияние на качество воды.</w:t>
      </w:r>
    </w:p>
    <w:p w14:paraId="02DCB920"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921" w14:textId="77777777" w:rsidR="00230DCF" w:rsidRPr="00847B15" w:rsidRDefault="00230DCF" w:rsidP="00230DCF">
      <w:pPr>
        <w:ind w:firstLine="709"/>
        <w:jc w:val="both"/>
        <w:rPr>
          <w:rFonts w:ascii="Liberation Serif" w:hAnsi="Liberation Serif"/>
          <w:bCs/>
          <w:iCs/>
        </w:rPr>
      </w:pPr>
      <w:bookmarkStart w:id="391" w:name="_Toc398890974"/>
      <w:bookmarkStart w:id="392" w:name="_Toc414831598"/>
      <w:r w:rsidRPr="00847B15">
        <w:rPr>
          <w:rFonts w:ascii="Liberation Serif" w:hAnsi="Liberation Serif"/>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923" w14:textId="43D0CF07" w:rsidR="00230DCF" w:rsidRPr="00847B15" w:rsidRDefault="00230DCF" w:rsidP="00230DCF">
      <w:pPr>
        <w:ind w:firstLine="709"/>
        <w:jc w:val="both"/>
        <w:rPr>
          <w:rFonts w:ascii="Liberation Serif" w:hAnsi="Liberation Serif"/>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4CC82EA8" w14:textId="77777777" w:rsidR="00937C86" w:rsidRPr="00847B15" w:rsidRDefault="00937C86" w:rsidP="00230DCF">
      <w:pPr>
        <w:ind w:firstLine="709"/>
        <w:jc w:val="both"/>
        <w:rPr>
          <w:rFonts w:ascii="Liberation Serif" w:hAnsi="Liberation Serif"/>
          <w:bCs/>
          <w:iCs/>
        </w:rPr>
      </w:pPr>
    </w:p>
    <w:p w14:paraId="02DCB924" w14:textId="4EFE51C1"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393" w:name="_Toc531808802"/>
      <w:bookmarkStart w:id="394" w:name="_Toc140790493"/>
      <w:r w:rsidRPr="00847B15">
        <w:rPr>
          <w:rFonts w:ascii="Liberation Serif" w:hAnsi="Liberation Serif"/>
          <w:b/>
          <w:bCs/>
        </w:rPr>
        <w:t xml:space="preserve">Статья </w:t>
      </w:r>
      <w:r w:rsidR="000E15EB" w:rsidRPr="00847B15">
        <w:rPr>
          <w:rFonts w:ascii="Liberation Serif" w:hAnsi="Liberation Serif"/>
          <w:b/>
          <w:bCs/>
        </w:rPr>
        <w:t>4</w:t>
      </w:r>
      <w:r w:rsidR="008B7447" w:rsidRPr="00847B15">
        <w:rPr>
          <w:rFonts w:ascii="Liberation Serif" w:hAnsi="Liberation Serif"/>
          <w:b/>
          <w:bCs/>
        </w:rPr>
        <w:t>5</w:t>
      </w:r>
      <w:r w:rsidRPr="00847B15">
        <w:rPr>
          <w:rFonts w:ascii="Liberation Serif" w:hAnsi="Liberation Serif"/>
          <w:b/>
          <w:bCs/>
        </w:rPr>
        <w:t xml:space="preserve">. </w:t>
      </w:r>
      <w:r w:rsidRPr="00847B15">
        <w:rPr>
          <w:rFonts w:ascii="Liberation Serif" w:hAnsi="Liberation Serif"/>
          <w:b/>
          <w:bCs/>
          <w:lang w:val="en-US"/>
        </w:rPr>
        <w:t>I</w:t>
      </w:r>
      <w:r w:rsidRPr="00847B15">
        <w:rPr>
          <w:rFonts w:ascii="Liberation Serif" w:hAnsi="Liberation Serif"/>
          <w:b/>
          <w:bCs/>
        </w:rPr>
        <w:t xml:space="preserve"> пояс зоны санитарной охраны подземного источника питьевого водоснабжения.</w:t>
      </w:r>
      <w:bookmarkEnd w:id="391"/>
      <w:bookmarkEnd w:id="392"/>
      <w:bookmarkEnd w:id="393"/>
      <w:bookmarkEnd w:id="394"/>
    </w:p>
    <w:p w14:paraId="02DCB925"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26"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27" w14:textId="59BDE301"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29"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2A" w14:textId="77777777" w:rsidR="00230DCF" w:rsidRPr="00847B15" w:rsidRDefault="00230DCF" w:rsidP="00230DCF">
      <w:pPr>
        <w:ind w:firstLine="709"/>
        <w:jc w:val="both"/>
        <w:rPr>
          <w:rFonts w:ascii="Liberation Serif" w:hAnsi="Liberation Serif"/>
          <w:kern w:val="1"/>
          <w:lang w:eastAsia="ar-SA"/>
        </w:rPr>
      </w:pPr>
      <w:r w:rsidRPr="00847B15">
        <w:rPr>
          <w:rFonts w:ascii="Liberation Serif" w:hAnsi="Liberation Serif"/>
          <w:kern w:val="1"/>
          <w:lang w:eastAsia="ar-SA"/>
        </w:rPr>
        <w:t xml:space="preserve">Источники водоснабжения подразделяются на подземные и поверхностные и имеют зоны санитарной охраны (ЗСО). Зоны санитарной охраны организуются в составе трех поясов. </w:t>
      </w:r>
    </w:p>
    <w:p w14:paraId="02DCB92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w:t>
      </w:r>
    </w:p>
    <w:p w14:paraId="02DCB92C"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Граница первого пояса ЗСО группы подземных водозаборов должна находиться на расстоянии не менее 30 и 50 м от крайних скважин. Граница первого пояса устанавливается на расстоянии не менее 30 м от водозабора при использовании защищенных подземных вод и на расстоянии не менее 50 м - при использовании недостаточно защищенных подземных вод.</w:t>
      </w:r>
    </w:p>
    <w:p w14:paraId="02DCB92D"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14:paraId="02DCB92E" w14:textId="2BB7854F" w:rsidR="00731866" w:rsidRPr="00847B15" w:rsidRDefault="00731866" w:rsidP="00731866">
      <w:pPr>
        <w:ind w:firstLine="709"/>
        <w:jc w:val="both"/>
        <w:rPr>
          <w:rFonts w:ascii="Liberation Serif" w:hAnsi="Liberation Serif"/>
        </w:rPr>
      </w:pPr>
      <w:r w:rsidRPr="00847B15">
        <w:rPr>
          <w:rFonts w:ascii="Liberation Serif" w:hAnsi="Liberation Serif"/>
        </w:rPr>
        <w:t>Примечание. На карте градостроительного зонирования в пределах</w:t>
      </w:r>
      <w:r w:rsidR="00E44E31" w:rsidRPr="00847B15">
        <w:rPr>
          <w:rFonts w:ascii="Liberation Serif" w:hAnsi="Liberation Serif"/>
        </w:rPr>
        <w:t xml:space="preserve"> городского округа Ревда</w:t>
      </w:r>
      <w:r w:rsidRPr="00847B15">
        <w:rPr>
          <w:rFonts w:ascii="Liberation Serif" w:hAnsi="Liberation Serif"/>
        </w:rPr>
        <w:t xml:space="preserve"> могут быть показаны не утверждённые границы первого пояса ЗСО подземных водозаборов</w:t>
      </w:r>
      <w:r w:rsidRPr="00847B15">
        <w:rPr>
          <w:rFonts w:ascii="Liberation Serif" w:hAnsi="Liberation Serif"/>
          <w:bCs/>
        </w:rPr>
        <w:t xml:space="preserve"> максимального нормативного размера</w:t>
      </w:r>
      <w:r w:rsidR="00746F66" w:rsidRPr="00847B15">
        <w:rPr>
          <w:rFonts w:ascii="Liberation Serif" w:hAnsi="Liberation Serif"/>
          <w:bCs/>
        </w:rPr>
        <w:t xml:space="preserve"> (при не определённой </w:t>
      </w:r>
      <w:r w:rsidR="00746F66" w:rsidRPr="00847B15">
        <w:rPr>
          <w:rFonts w:ascii="Liberation Serif" w:hAnsi="Liberation Serif"/>
        </w:rPr>
        <w:t>защищённости подземных вод</w:t>
      </w:r>
      <w:r w:rsidR="00746F66" w:rsidRPr="00847B15">
        <w:rPr>
          <w:rFonts w:ascii="Liberation Serif" w:hAnsi="Liberation Serif"/>
          <w:bCs/>
        </w:rPr>
        <w:t>)</w:t>
      </w:r>
      <w:r w:rsidRPr="00847B15">
        <w:rPr>
          <w:rFonts w:ascii="Liberation Serif" w:hAnsi="Liberation Serif"/>
        </w:rPr>
        <w:t>.</w:t>
      </w:r>
    </w:p>
    <w:p w14:paraId="02DCB92F"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30"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31"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первого пояса запрещается:</w:t>
      </w:r>
    </w:p>
    <w:p w14:paraId="02DCB932"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посадка высокоствольных деревьев;</w:t>
      </w:r>
    </w:p>
    <w:p w14:paraId="02DCB933"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14:paraId="02DCB934"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жилых и общественных зданий, проживание людей;</w:t>
      </w:r>
    </w:p>
    <w:p w14:paraId="02DCB935"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применение ядохимикатов, удобрений и другие виды водопользования, оказывающие влияние на качество воды.</w:t>
      </w:r>
    </w:p>
    <w:p w14:paraId="02DCB936"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14:paraId="02DCB937" w14:textId="77777777" w:rsidR="00230DCF" w:rsidRPr="00847B15" w:rsidRDefault="00230DCF" w:rsidP="00230DCF">
      <w:pPr>
        <w:ind w:firstLine="709"/>
        <w:jc w:val="both"/>
        <w:rPr>
          <w:rFonts w:ascii="Liberation Serif" w:hAnsi="Liberation Serif"/>
          <w:bCs/>
          <w:iCs/>
        </w:rPr>
      </w:pPr>
      <w:bookmarkStart w:id="395" w:name="_Toc398890975"/>
      <w:bookmarkStart w:id="396" w:name="_Toc414831599"/>
      <w:r w:rsidRPr="00847B15">
        <w:rPr>
          <w:rFonts w:ascii="Liberation Serif" w:hAnsi="Liberation Serif"/>
          <w:bCs/>
          <w:iCs/>
        </w:rPr>
        <w:t>Санитарные мероприятия должны выполняться в пределах первого пояса ЗСО органами коммунального хозяйства или другими владельцами водопроводов.</w:t>
      </w:r>
    </w:p>
    <w:p w14:paraId="02DCB939" w14:textId="6061F8BA" w:rsidR="00230DCF" w:rsidRPr="00847B15" w:rsidRDefault="00230DCF" w:rsidP="00230DCF">
      <w:pPr>
        <w:ind w:firstLine="709"/>
        <w:jc w:val="both"/>
        <w:rPr>
          <w:rFonts w:ascii="Liberation Serif" w:hAnsi="Liberation Serif"/>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46F00D2D" w14:textId="77777777" w:rsidR="00937C86" w:rsidRPr="00847B15" w:rsidRDefault="00937C86" w:rsidP="00230DCF">
      <w:pPr>
        <w:ind w:firstLine="709"/>
        <w:jc w:val="both"/>
        <w:rPr>
          <w:rFonts w:ascii="Liberation Serif" w:hAnsi="Liberation Serif"/>
          <w:bCs/>
          <w:iCs/>
        </w:rPr>
      </w:pPr>
    </w:p>
    <w:p w14:paraId="02DCB93A" w14:textId="65A5EED3"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397" w:name="_Toc531808803"/>
      <w:bookmarkStart w:id="398" w:name="_Toc140790494"/>
      <w:r w:rsidRPr="00847B15">
        <w:rPr>
          <w:rFonts w:ascii="Liberation Serif" w:hAnsi="Liberation Serif"/>
          <w:b/>
          <w:bCs/>
        </w:rPr>
        <w:t xml:space="preserve">Статья </w:t>
      </w:r>
      <w:r w:rsidR="0063336F" w:rsidRPr="00847B15">
        <w:rPr>
          <w:rFonts w:ascii="Liberation Serif" w:hAnsi="Liberation Serif"/>
          <w:b/>
          <w:bCs/>
        </w:rPr>
        <w:t>4</w:t>
      </w:r>
      <w:r w:rsidR="008B7447" w:rsidRPr="00847B15">
        <w:rPr>
          <w:rFonts w:ascii="Liberation Serif" w:hAnsi="Liberation Serif"/>
          <w:b/>
          <w:bCs/>
        </w:rPr>
        <w:t>6</w:t>
      </w:r>
      <w:r w:rsidRPr="00847B15">
        <w:rPr>
          <w:rFonts w:ascii="Liberation Serif" w:hAnsi="Liberation Serif"/>
          <w:b/>
          <w:bCs/>
        </w:rPr>
        <w:t xml:space="preserve">. </w:t>
      </w:r>
      <w:r w:rsidRPr="00847B15">
        <w:rPr>
          <w:rFonts w:ascii="Liberation Serif" w:hAnsi="Liberation Serif"/>
          <w:b/>
          <w:bCs/>
          <w:lang w:val="en-US"/>
        </w:rPr>
        <w:t>II</w:t>
      </w:r>
      <w:r w:rsidRPr="00847B15">
        <w:rPr>
          <w:rFonts w:ascii="Liberation Serif" w:hAnsi="Liberation Serif"/>
          <w:b/>
          <w:bCs/>
        </w:rPr>
        <w:t xml:space="preserve"> пояс зоны санитарной охраны поверхностного источника питьевого водоснабжения.</w:t>
      </w:r>
      <w:bookmarkEnd w:id="395"/>
      <w:bookmarkEnd w:id="396"/>
      <w:bookmarkEnd w:id="397"/>
      <w:bookmarkEnd w:id="398"/>
    </w:p>
    <w:p w14:paraId="02DCB93B"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3C"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3D" w14:textId="0D1F5DCB"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3E"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3F"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Второй пояс (пояс ограничений) включает территорию, предназначенную для предупреждения загрязнения воды источников водоснабжения.</w:t>
      </w:r>
    </w:p>
    <w:p w14:paraId="02DCB940"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Границы второго пояса зоны санитарной охраны подземных источников водоснабжения устанавливают расчетом. </w:t>
      </w:r>
    </w:p>
    <w:p w14:paraId="02DCB941"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42"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43"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второго пояса зоны санитарной охраны поверхностных источников водоснабжения запрещается:</w:t>
      </w:r>
    </w:p>
    <w:p w14:paraId="02DCB944"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14:paraId="02DCB945"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46" w14:textId="77777777" w:rsidR="001940AD" w:rsidRPr="00847B15" w:rsidRDefault="001940AD" w:rsidP="001940AD">
      <w:pPr>
        <w:ind w:firstLine="709"/>
        <w:jc w:val="both"/>
        <w:rPr>
          <w:rFonts w:ascii="Liberation Serif" w:hAnsi="Liberation Serif"/>
        </w:rPr>
      </w:pPr>
      <w:r w:rsidRPr="00847B15">
        <w:rPr>
          <w:rFonts w:ascii="Liberation Serif" w:hAnsi="Liberation Serif"/>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47" w14:textId="77777777" w:rsidR="001940AD" w:rsidRPr="00847B15" w:rsidRDefault="001940AD" w:rsidP="001940AD">
      <w:pPr>
        <w:ind w:firstLine="709"/>
        <w:jc w:val="both"/>
        <w:rPr>
          <w:rFonts w:ascii="Liberation Serif" w:hAnsi="Liberation Serif"/>
        </w:rPr>
      </w:pPr>
      <w:r w:rsidRPr="00847B15">
        <w:rPr>
          <w:rFonts w:ascii="Liberation Serif" w:hAnsi="Liberation Serif"/>
        </w:rPr>
        <w:t>В пределах второго пояса зоны санитарной охраны поверхностного источника водоснабжения допускаются: птицеразведение, стирка белья, купание, туризм, водный спорт, устройство пляжей и рыбная ловля в установленных местах при обеспечении специального режима, согласованного с органами Роспотребнадзора.</w:t>
      </w:r>
    </w:p>
    <w:p w14:paraId="02DCB948"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 границах второго пояса зоны санитарной охраны запрещается сброс промышленных, сельскохозяйственных, городских и ливневых сточных вод, содержание в которых химических веществ и микроорганизмов превышает установленные санитарными правилами гигиенические нормативы качества воды.</w:t>
      </w:r>
    </w:p>
    <w:p w14:paraId="02DCB949"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Обязательно: 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14:paraId="02DCB94A" w14:textId="77777777" w:rsidR="00230DCF" w:rsidRPr="00847B15" w:rsidRDefault="00230DCF" w:rsidP="00230DCF">
      <w:pPr>
        <w:ind w:firstLine="709"/>
        <w:jc w:val="both"/>
        <w:rPr>
          <w:rFonts w:ascii="Liberation Serif" w:hAnsi="Liberation Serif"/>
          <w:bCs/>
          <w:iCs/>
        </w:rPr>
      </w:pPr>
      <w:bookmarkStart w:id="399" w:name="_Toc398890976"/>
      <w:bookmarkStart w:id="400" w:name="_Toc414831600"/>
      <w:r w:rsidRPr="00847B15">
        <w:rPr>
          <w:rFonts w:ascii="Liberation Serif" w:hAnsi="Liberation Serif"/>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4B" w14:textId="3B4625FD"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4C" w14:textId="77777777" w:rsidR="00230DCF" w:rsidRPr="00847B15" w:rsidRDefault="00230DCF" w:rsidP="00230DCF">
      <w:pPr>
        <w:ind w:firstLine="709"/>
        <w:jc w:val="both"/>
        <w:rPr>
          <w:rFonts w:ascii="Liberation Serif" w:hAnsi="Liberation Serif"/>
          <w:bCs/>
          <w:iCs/>
        </w:rPr>
      </w:pPr>
    </w:p>
    <w:p w14:paraId="02DCB94D" w14:textId="78EF4898"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401" w:name="_Toc531808804"/>
      <w:bookmarkStart w:id="402" w:name="_Toc140790495"/>
      <w:r w:rsidRPr="00847B15">
        <w:rPr>
          <w:rFonts w:ascii="Liberation Serif" w:hAnsi="Liberation Serif"/>
          <w:b/>
          <w:bCs/>
        </w:rPr>
        <w:t xml:space="preserve">Статья </w:t>
      </w:r>
      <w:r w:rsidR="0063336F" w:rsidRPr="00847B15">
        <w:rPr>
          <w:rFonts w:ascii="Liberation Serif" w:hAnsi="Liberation Serif"/>
          <w:b/>
          <w:bCs/>
        </w:rPr>
        <w:t>4</w:t>
      </w:r>
      <w:r w:rsidR="008B7447" w:rsidRPr="00847B15">
        <w:rPr>
          <w:rFonts w:ascii="Liberation Serif" w:hAnsi="Liberation Serif"/>
          <w:b/>
          <w:bCs/>
        </w:rPr>
        <w:t>7</w:t>
      </w:r>
      <w:r w:rsidRPr="00847B15">
        <w:rPr>
          <w:rFonts w:ascii="Liberation Serif" w:hAnsi="Liberation Serif"/>
          <w:b/>
          <w:bCs/>
        </w:rPr>
        <w:t xml:space="preserve">. </w:t>
      </w:r>
      <w:r w:rsidRPr="00847B15">
        <w:rPr>
          <w:rFonts w:ascii="Liberation Serif" w:hAnsi="Liberation Serif"/>
          <w:b/>
          <w:bCs/>
          <w:lang w:val="en-US"/>
        </w:rPr>
        <w:t>II</w:t>
      </w:r>
      <w:r w:rsidRPr="00847B15">
        <w:rPr>
          <w:rFonts w:ascii="Liberation Serif" w:hAnsi="Liberation Serif"/>
          <w:b/>
          <w:bCs/>
        </w:rPr>
        <w:t xml:space="preserve"> пояс зоны санитарной охраны подземного источника питьевого водоснабжения.</w:t>
      </w:r>
      <w:bookmarkEnd w:id="399"/>
      <w:bookmarkEnd w:id="400"/>
      <w:bookmarkEnd w:id="401"/>
      <w:bookmarkEnd w:id="402"/>
    </w:p>
    <w:p w14:paraId="02DCB94E"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4F"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50" w14:textId="7277EC5C"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51"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52"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rPr>
        <w:t xml:space="preserve">Второй пояс (пояс ограничений) включают территорию, предназначенную для предупреждения загрязнения воды источников водоснабжения. </w:t>
      </w:r>
      <w:r w:rsidRPr="00847B15">
        <w:rPr>
          <w:rFonts w:ascii="Liberation Serif" w:hAnsi="Liberation Serif"/>
          <w:bCs/>
          <w:iCs/>
        </w:rPr>
        <w:t xml:space="preserve">Границы второго пояса зоны санитарной охраны подземных источников водоснабжения устанавливают расчетом. </w:t>
      </w:r>
    </w:p>
    <w:p w14:paraId="02DCB953"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54"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55"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второго пояса зоны санитарной охраны подземных источников водоснабжения запрещается:</w:t>
      </w:r>
    </w:p>
    <w:p w14:paraId="02DCB956"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14:paraId="02DCB957"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загрязнение территории нечистотами, мусором, навозом, промышленными отходами и др.;</w:t>
      </w:r>
    </w:p>
    <w:p w14:paraId="02DCB958"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складов горюче-смазочных материалов, ядохимикатов и минеральных удобрений, накопителей, шламохранилищ и других объектов, которые могут вызвать химические загрязнения источников водоснабжения;</w:t>
      </w:r>
    </w:p>
    <w:p w14:paraId="02DCB959"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14:paraId="02DCB95A"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применение удобрений и ядохимикатов;</w:t>
      </w:r>
    </w:p>
    <w:p w14:paraId="02DCB95B"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добыча песка и гравия из водотока или водоема, а также дноуглубительные работы;</w:t>
      </w:r>
    </w:p>
    <w:p w14:paraId="02DCB95C"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5D"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5E" w14:textId="77777777" w:rsidR="00230DCF" w:rsidRPr="00847B15" w:rsidRDefault="00230DCF" w:rsidP="00230DCF">
      <w:pPr>
        <w:ind w:firstLine="709"/>
        <w:jc w:val="both"/>
        <w:rPr>
          <w:rFonts w:ascii="Liberation Serif" w:hAnsi="Liberation Serif"/>
          <w:bCs/>
          <w:iCs/>
        </w:rPr>
      </w:pPr>
      <w:bookmarkStart w:id="403" w:name="_Toc398890977"/>
      <w:bookmarkStart w:id="404" w:name="_Toc414831601"/>
      <w:r w:rsidRPr="00847B15">
        <w:rPr>
          <w:rFonts w:ascii="Liberation Serif" w:hAnsi="Liberation Serif"/>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5F" w14:textId="6B7338EF"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60" w14:textId="77777777" w:rsidR="00230DCF" w:rsidRPr="00847B15" w:rsidRDefault="00230DCF" w:rsidP="00230DCF">
      <w:pPr>
        <w:ind w:firstLine="709"/>
        <w:jc w:val="both"/>
        <w:rPr>
          <w:rFonts w:ascii="Liberation Serif" w:hAnsi="Liberation Serif"/>
          <w:bCs/>
          <w:iCs/>
        </w:rPr>
      </w:pPr>
    </w:p>
    <w:p w14:paraId="02DCB961" w14:textId="18F8E7A4"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405" w:name="_Toc531808805"/>
      <w:bookmarkStart w:id="406" w:name="_Toc140790496"/>
      <w:r w:rsidRPr="00847B15">
        <w:rPr>
          <w:rFonts w:ascii="Liberation Serif" w:hAnsi="Liberation Serif"/>
          <w:b/>
          <w:bCs/>
        </w:rPr>
        <w:t xml:space="preserve">Статья </w:t>
      </w:r>
      <w:r w:rsidR="0063336F" w:rsidRPr="00847B15">
        <w:rPr>
          <w:rFonts w:ascii="Liberation Serif" w:hAnsi="Liberation Serif"/>
          <w:b/>
          <w:bCs/>
        </w:rPr>
        <w:t>4</w:t>
      </w:r>
      <w:r w:rsidR="008B7447" w:rsidRPr="00847B15">
        <w:rPr>
          <w:rFonts w:ascii="Liberation Serif" w:hAnsi="Liberation Serif"/>
          <w:b/>
          <w:bCs/>
        </w:rPr>
        <w:t>8</w:t>
      </w:r>
      <w:r w:rsidRPr="00847B15">
        <w:rPr>
          <w:rFonts w:ascii="Liberation Serif" w:hAnsi="Liberation Serif"/>
          <w:b/>
          <w:bCs/>
        </w:rPr>
        <w:t xml:space="preserve">. </w:t>
      </w:r>
      <w:r w:rsidRPr="00847B15">
        <w:rPr>
          <w:rFonts w:ascii="Liberation Serif" w:hAnsi="Liberation Serif"/>
          <w:b/>
          <w:bCs/>
          <w:lang w:val="en-US"/>
        </w:rPr>
        <w:t>III</w:t>
      </w:r>
      <w:r w:rsidRPr="00847B15">
        <w:rPr>
          <w:rFonts w:ascii="Liberation Serif" w:hAnsi="Liberation Serif"/>
          <w:b/>
          <w:bCs/>
        </w:rPr>
        <w:t xml:space="preserve"> пояс зоны санитарной охраны поверхностного источника питьевого водоснабжения.</w:t>
      </w:r>
      <w:bookmarkEnd w:id="403"/>
      <w:bookmarkEnd w:id="404"/>
      <w:bookmarkEnd w:id="405"/>
      <w:bookmarkEnd w:id="406"/>
    </w:p>
    <w:p w14:paraId="02DCB962"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63"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64" w14:textId="70C141BC"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65"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66"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Третий пояс (пояс ограничений) включает территорию, предназначенную для предупреждения загрязнения воды источников водоснабжения.</w:t>
      </w:r>
    </w:p>
    <w:p w14:paraId="02DCB967"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Границы третьего пояса зоны санитарной охраны подземных источников водоснабжения устанавливают расчетом. </w:t>
      </w:r>
    </w:p>
    <w:p w14:paraId="02DCB968"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69"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6A"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третьего пояса зоны санитарной охраны поверхностных источников водоснабжения запрещается:</w:t>
      </w:r>
    </w:p>
    <w:p w14:paraId="02DCB96B"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все работы, в том числе добыча песка, гравия, донноуглубительные в пределах акватории ЗСО допускаются по согласованию с центром государственного санитарно-эпидемиологического надзора лишь при обосновании гидрологическими расчетами отсутствия ухудшения качества воды в створе водозабора;</w:t>
      </w:r>
    </w:p>
    <w:p w14:paraId="02DCB96C"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6D" w14:textId="77777777" w:rsidR="001940AD" w:rsidRPr="00847B15" w:rsidRDefault="001940AD" w:rsidP="00230DCF">
      <w:pPr>
        <w:ind w:firstLine="709"/>
        <w:jc w:val="both"/>
        <w:rPr>
          <w:rFonts w:ascii="Liberation Serif" w:hAnsi="Liberation Serif"/>
        </w:rPr>
      </w:pPr>
      <w:r w:rsidRPr="00847B15">
        <w:rPr>
          <w:rFonts w:ascii="Liberation Serif" w:hAnsi="Liberation Serif"/>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6E"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Обязательно: регулирование отведения территории для нового строительства жилых, промышленных и сельскохозяйственных объектов, а также согласование изменений технологий действующих предприятий, связанных с повышением степени опасности загрязнения сточными водами источника водоснабжения.</w:t>
      </w:r>
    </w:p>
    <w:p w14:paraId="02DCB96F" w14:textId="77777777" w:rsidR="00230DCF" w:rsidRPr="00847B15" w:rsidRDefault="00230DCF" w:rsidP="00230DCF">
      <w:pPr>
        <w:ind w:firstLine="709"/>
        <w:jc w:val="both"/>
        <w:rPr>
          <w:rFonts w:ascii="Liberation Serif" w:hAnsi="Liberation Serif"/>
          <w:bCs/>
          <w:iCs/>
        </w:rPr>
      </w:pPr>
      <w:bookmarkStart w:id="407" w:name="_Toc398890978"/>
      <w:bookmarkStart w:id="408" w:name="_Toc414831602"/>
      <w:r w:rsidRPr="00847B15">
        <w:rPr>
          <w:rFonts w:ascii="Liberation Serif" w:hAnsi="Liberation Serif"/>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70" w14:textId="48A6AD36"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71" w14:textId="77777777" w:rsidR="00230DCF" w:rsidRPr="00847B15" w:rsidRDefault="00230DCF" w:rsidP="00230DCF">
      <w:pPr>
        <w:ind w:firstLine="709"/>
        <w:jc w:val="both"/>
        <w:rPr>
          <w:rFonts w:ascii="Liberation Serif" w:hAnsi="Liberation Serif"/>
          <w:bCs/>
          <w:iCs/>
        </w:rPr>
      </w:pPr>
    </w:p>
    <w:p w14:paraId="02DCB972" w14:textId="39F913C8" w:rsidR="00230DCF" w:rsidRPr="00847B15" w:rsidRDefault="00230DCF" w:rsidP="00230DCF">
      <w:pPr>
        <w:keepNext/>
        <w:tabs>
          <w:tab w:val="left" w:pos="851"/>
        </w:tabs>
        <w:spacing w:before="120"/>
        <w:ind w:firstLine="709"/>
        <w:jc w:val="both"/>
        <w:outlineLvl w:val="2"/>
        <w:rPr>
          <w:rFonts w:ascii="Liberation Serif" w:hAnsi="Liberation Serif"/>
          <w:b/>
          <w:bCs/>
        </w:rPr>
      </w:pPr>
      <w:bookmarkStart w:id="409" w:name="_Toc531808806"/>
      <w:bookmarkStart w:id="410" w:name="_Toc140790497"/>
      <w:r w:rsidRPr="00847B15">
        <w:rPr>
          <w:rFonts w:ascii="Liberation Serif" w:hAnsi="Liberation Serif"/>
          <w:b/>
          <w:bCs/>
        </w:rPr>
        <w:t xml:space="preserve">Статья </w:t>
      </w:r>
      <w:r w:rsidR="0063336F" w:rsidRPr="00847B15">
        <w:rPr>
          <w:rFonts w:ascii="Liberation Serif" w:hAnsi="Liberation Serif"/>
          <w:b/>
          <w:bCs/>
        </w:rPr>
        <w:t>4</w:t>
      </w:r>
      <w:r w:rsidR="008B7447" w:rsidRPr="00847B15">
        <w:rPr>
          <w:rFonts w:ascii="Liberation Serif" w:hAnsi="Liberation Serif"/>
          <w:b/>
          <w:bCs/>
        </w:rPr>
        <w:t>9</w:t>
      </w:r>
      <w:r w:rsidRPr="00847B15">
        <w:rPr>
          <w:rFonts w:ascii="Liberation Serif" w:hAnsi="Liberation Serif"/>
          <w:b/>
          <w:bCs/>
        </w:rPr>
        <w:t xml:space="preserve">. </w:t>
      </w:r>
      <w:r w:rsidRPr="00847B15">
        <w:rPr>
          <w:rFonts w:ascii="Liberation Serif" w:hAnsi="Liberation Serif"/>
          <w:b/>
          <w:bCs/>
          <w:lang w:val="en-US"/>
        </w:rPr>
        <w:t>III</w:t>
      </w:r>
      <w:r w:rsidRPr="00847B15">
        <w:rPr>
          <w:rFonts w:ascii="Liberation Serif" w:hAnsi="Liberation Serif"/>
          <w:b/>
          <w:bCs/>
        </w:rPr>
        <w:t xml:space="preserve"> пояс зоны санитарной охраны подземного источника питьевого водоснабжения.</w:t>
      </w:r>
      <w:bookmarkEnd w:id="407"/>
      <w:bookmarkEnd w:id="408"/>
      <w:bookmarkEnd w:id="409"/>
      <w:bookmarkEnd w:id="410"/>
    </w:p>
    <w:p w14:paraId="02DCB973"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974" w14:textId="77777777" w:rsidR="00FC3446" w:rsidRPr="00847B15" w:rsidRDefault="00FC3446" w:rsidP="00FC344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 74-ФЗ</w:t>
      </w:r>
      <w:r w:rsidRPr="00847B15">
        <w:rPr>
          <w:rFonts w:ascii="Liberation Serif" w:hAnsi="Liberation Serif"/>
        </w:rPr>
        <w:t>, ч. 3 ст. 44</w:t>
      </w:r>
      <w:r w:rsidRPr="00847B15">
        <w:rPr>
          <w:rFonts w:ascii="Liberation Serif" w:eastAsia="MS Mincho" w:hAnsi="Liberation Serif"/>
        </w:rPr>
        <w:t>.</w:t>
      </w:r>
    </w:p>
    <w:p w14:paraId="02DCB975" w14:textId="3889E283" w:rsidR="00230DCF" w:rsidRPr="00847B15" w:rsidRDefault="00230DCF" w:rsidP="00230DCF">
      <w:pPr>
        <w:ind w:firstLine="709"/>
        <w:jc w:val="both"/>
        <w:rPr>
          <w:rFonts w:ascii="Liberation Serif" w:eastAsia="MS Mincho" w:hAnsi="Liberation Serif"/>
          <w:bCs/>
        </w:rPr>
      </w:pPr>
      <w:r w:rsidRPr="00847B15">
        <w:rPr>
          <w:rFonts w:ascii="Liberation Serif" w:eastAsia="MS Mincho" w:hAnsi="Liberation Serif"/>
          <w:bCs/>
        </w:rPr>
        <w:t>СанПиН 2.1.4.1110-02 «Зоны санитарной охраны источников водоснабжения и водопроводов питьевого назначения»</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76" w14:textId="77777777" w:rsidR="00230DCF" w:rsidRPr="00847B15" w:rsidRDefault="00230DCF" w:rsidP="00230DCF">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977" w14:textId="77777777" w:rsidR="00230DCF" w:rsidRPr="00847B15" w:rsidRDefault="00230DCF" w:rsidP="00230DCF">
      <w:pPr>
        <w:ind w:firstLine="709"/>
        <w:jc w:val="both"/>
        <w:rPr>
          <w:rFonts w:ascii="Liberation Serif" w:hAnsi="Liberation Serif"/>
        </w:rPr>
      </w:pPr>
      <w:r w:rsidRPr="00847B15">
        <w:rPr>
          <w:rFonts w:ascii="Liberation Serif" w:hAnsi="Liberation Serif"/>
        </w:rPr>
        <w:t>Третий пояс (пояс ограничений) включает территорию, предназначенную для предупреждения загрязнения воды источников водоснабжения.</w:t>
      </w:r>
    </w:p>
    <w:p w14:paraId="02DCB978"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Границы третьего пояса зоны санитарной охраны подземных источников водоснабжения устанавливают расчетом. </w:t>
      </w:r>
    </w:p>
    <w:p w14:paraId="02DCB979" w14:textId="77777777" w:rsidR="00230DCF" w:rsidRPr="00847B15" w:rsidRDefault="00230DCF" w:rsidP="00230DCF">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02DCB97A" w14:textId="77777777" w:rsidR="008D34DE" w:rsidRPr="00847B15" w:rsidRDefault="008D34DE" w:rsidP="00230DCF">
      <w:pPr>
        <w:ind w:firstLine="709"/>
        <w:jc w:val="both"/>
        <w:rPr>
          <w:rFonts w:ascii="Liberation Serif" w:hAnsi="Liberation Serif"/>
          <w:bCs/>
          <w:iCs/>
        </w:rPr>
      </w:pPr>
      <w:r w:rsidRPr="00847B15">
        <w:rPr>
          <w:rFonts w:ascii="Liberation Serif" w:hAnsi="Liberation Serif"/>
          <w:bCs/>
          <w:iCs/>
        </w:rPr>
        <w:t>Запрещается сброс сточных, в том числе дренажных, вод в водные объекты, расположенные в границах зон санитарной охраны источников питьевого и хозяйственно-бытового водоснабжения.</w:t>
      </w:r>
    </w:p>
    <w:p w14:paraId="02DCB97B"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На территории третьего пояса зоны санитарной охраны подземных источников водоснабжения запрещается:</w:t>
      </w:r>
    </w:p>
    <w:p w14:paraId="02DCB97C"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отведение сточных вод в зоне водосбора источника водоснабжения, включая его притоки, не отвечающих гигиеническим требованиям к охране поверхностных вод;</w:t>
      </w:r>
    </w:p>
    <w:p w14:paraId="02DCB97D"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загрязнение территории нечистотами, мусором, навозом, промышленными отходами и др.;</w:t>
      </w:r>
    </w:p>
    <w:p w14:paraId="02DCB97E"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складов горюче-смазочных материалов, ядохимикатов и минеральных удобрений, накопителей, шламохранилищ и других объектов, которые могут вызвать химические загрязнения источников водоснабжения;</w:t>
      </w:r>
    </w:p>
    <w:p w14:paraId="02DCB97F"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размещение кладбищ, скотомогильников, полей ассенизации, полей фильтрации, земледельческих полей орошения, животноводческих и птицеводческих предприятий и других объектов, которые могут вызвать микробные загрязнения источников водоснабжения;</w:t>
      </w:r>
    </w:p>
    <w:p w14:paraId="02DCB980"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применение удобрений и ядохимикатов;</w:t>
      </w:r>
    </w:p>
    <w:p w14:paraId="02DCB981"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добыча песка и гравия из водотока или водоема, а также дноуглубительные работы;</w:t>
      </w:r>
    </w:p>
    <w:p w14:paraId="02DCB982"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расположение стойбищ и выпаса скота, а также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14:paraId="02DCB983" w14:textId="77777777"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рубка леса главного пользования и реконструкции. Допускаются только рубки ухода и санитарные рубки леса.</w:t>
      </w:r>
    </w:p>
    <w:p w14:paraId="02DCB984" w14:textId="77777777" w:rsidR="00230DCF" w:rsidRPr="00847B15" w:rsidRDefault="00230DCF" w:rsidP="00230DCF">
      <w:pPr>
        <w:ind w:firstLine="709"/>
        <w:jc w:val="both"/>
        <w:rPr>
          <w:rFonts w:ascii="Liberation Serif" w:hAnsi="Liberation Serif"/>
          <w:bCs/>
          <w:iCs/>
        </w:rPr>
      </w:pPr>
      <w:bookmarkStart w:id="411" w:name="_Toc398890979"/>
      <w:bookmarkStart w:id="412" w:name="_Toc414831603"/>
      <w:r w:rsidRPr="00847B15">
        <w:rPr>
          <w:rFonts w:ascii="Liberation Serif" w:hAnsi="Liberation Serif"/>
          <w:bCs/>
          <w:iCs/>
        </w:rPr>
        <w:t>Санитарные мероприятия должны выполняться в пределах второго и третьего поясов ЗСО владельцами объектов, оказывающих (или могущих оказать) отрицательное влияние на качество воды источников водоснабжения.</w:t>
      </w:r>
    </w:p>
    <w:p w14:paraId="02DCB985" w14:textId="17BB3DF4" w:rsidR="00230DCF" w:rsidRPr="00847B15" w:rsidRDefault="00230DCF" w:rsidP="00230DCF">
      <w:pPr>
        <w:ind w:firstLine="709"/>
        <w:jc w:val="both"/>
        <w:rPr>
          <w:rFonts w:ascii="Liberation Serif" w:hAnsi="Liberation Serif"/>
          <w:bCs/>
          <w:iCs/>
        </w:rPr>
      </w:pPr>
      <w:r w:rsidRPr="00847B15">
        <w:rPr>
          <w:rFonts w:ascii="Liberation Serif" w:hAnsi="Liberation Serif"/>
          <w:bCs/>
          <w:iCs/>
        </w:rPr>
        <w:t xml:space="preserve">Отсутствие утвержденного проекта ЗСО не является основанием для освобождения владельцев водопровода, владельцев объектов, расположенных в границах ЗСО, организаций, индивидуальных предпринимателей, а также граждан от выполнения требований, предъявляемых </w:t>
      </w:r>
      <w:r w:rsidRPr="00847B15">
        <w:rPr>
          <w:rFonts w:ascii="Liberation Serif" w:hAnsi="Liberation Serif"/>
          <w:bCs/>
        </w:rPr>
        <w:t xml:space="preserve">СанПиН </w:t>
      </w:r>
      <w:r w:rsidRPr="00847B15">
        <w:rPr>
          <w:rFonts w:ascii="Liberation Serif" w:hAnsi="Liberation Serif"/>
          <w:bCs/>
          <w:shd w:val="clear" w:color="auto" w:fill="FFFFFF"/>
        </w:rPr>
        <w:t>2.1.4.1110</w:t>
      </w:r>
      <w:r w:rsidR="00937C86" w:rsidRPr="00847B15">
        <w:rPr>
          <w:rFonts w:ascii="Liberation Serif" w:hAnsi="Liberation Serif"/>
        </w:rPr>
        <w:t xml:space="preserve"> (утрачивают силу с 01.01.</w:t>
      </w:r>
      <w:r w:rsidR="00C56C7B" w:rsidRPr="00847B15">
        <w:rPr>
          <w:rFonts w:ascii="Liberation Serif" w:hAnsi="Liberation Serif"/>
        </w:rPr>
        <w:t>2025</w:t>
      </w:r>
      <w:r w:rsidR="00937C86" w:rsidRPr="00847B15">
        <w:rPr>
          <w:rFonts w:ascii="Liberation Serif" w:hAnsi="Liberation Serif"/>
        </w:rPr>
        <w:t xml:space="preserve">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2DCB986" w14:textId="77777777" w:rsidR="00230DCF" w:rsidRPr="00847B15" w:rsidRDefault="00230DCF" w:rsidP="00230DCF">
      <w:pPr>
        <w:ind w:firstLine="709"/>
        <w:jc w:val="both"/>
        <w:rPr>
          <w:rFonts w:ascii="Liberation Serif" w:hAnsi="Liberation Serif"/>
          <w:bCs/>
          <w:iCs/>
        </w:rPr>
      </w:pPr>
    </w:p>
    <w:p w14:paraId="1E088B94" w14:textId="77777777" w:rsidR="00CA7666" w:rsidRPr="00847B15" w:rsidRDefault="00CA7666" w:rsidP="00CA7666">
      <w:pPr>
        <w:keepNext/>
        <w:tabs>
          <w:tab w:val="left" w:pos="851"/>
        </w:tabs>
        <w:spacing w:before="120"/>
        <w:ind w:firstLine="709"/>
        <w:jc w:val="both"/>
        <w:outlineLvl w:val="2"/>
        <w:rPr>
          <w:rFonts w:ascii="Liberation Serif" w:hAnsi="Liberation Serif"/>
          <w:b/>
          <w:bCs/>
        </w:rPr>
      </w:pPr>
      <w:bookmarkStart w:id="413" w:name="_Toc398890980"/>
      <w:bookmarkStart w:id="414" w:name="_Toc414831604"/>
      <w:bookmarkStart w:id="415" w:name="_Toc531808807"/>
      <w:bookmarkStart w:id="416" w:name="_Toc110265803"/>
      <w:bookmarkStart w:id="417" w:name="_Toc140790498"/>
      <w:bookmarkStart w:id="418" w:name="_Toc336271796"/>
      <w:bookmarkStart w:id="419" w:name="_Toc336271816"/>
      <w:bookmarkEnd w:id="411"/>
      <w:bookmarkEnd w:id="412"/>
      <w:r w:rsidRPr="00847B15">
        <w:rPr>
          <w:rFonts w:ascii="Liberation Serif" w:hAnsi="Liberation Serif"/>
          <w:b/>
          <w:bCs/>
        </w:rPr>
        <w:t>Статья 50. Водоохранные зоны.</w:t>
      </w:r>
      <w:bookmarkEnd w:id="413"/>
      <w:bookmarkEnd w:id="414"/>
      <w:bookmarkEnd w:id="415"/>
      <w:bookmarkEnd w:id="416"/>
      <w:bookmarkEnd w:id="417"/>
      <w:r w:rsidRPr="00847B15">
        <w:rPr>
          <w:rFonts w:ascii="Liberation Serif" w:hAnsi="Liberation Serif"/>
          <w:b/>
          <w:bCs/>
        </w:rPr>
        <w:t xml:space="preserve"> </w:t>
      </w:r>
    </w:p>
    <w:p w14:paraId="48DF7CB7" w14:textId="77777777" w:rsidR="00CA7666" w:rsidRPr="00847B15" w:rsidRDefault="00CA7666" w:rsidP="00CA7666">
      <w:pPr>
        <w:spacing w:before="120"/>
        <w:ind w:firstLine="709"/>
        <w:rPr>
          <w:rFonts w:ascii="Liberation Serif" w:hAnsi="Liberation Serif"/>
          <w:b/>
        </w:rPr>
      </w:pPr>
      <w:r w:rsidRPr="00847B15">
        <w:rPr>
          <w:rFonts w:ascii="Liberation Serif" w:hAnsi="Liberation Serif"/>
          <w:b/>
        </w:rPr>
        <w:t>Регламентирующий документ.</w:t>
      </w:r>
    </w:p>
    <w:p w14:paraId="40C04B0D" w14:textId="77777777" w:rsidR="00CA7666" w:rsidRPr="00847B15" w:rsidRDefault="00CA7666" w:rsidP="00CA7666">
      <w:pPr>
        <w:ind w:firstLine="709"/>
        <w:jc w:val="both"/>
        <w:rPr>
          <w:rFonts w:ascii="Liberation Serif" w:hAnsi="Liberation Serif"/>
        </w:rPr>
      </w:pPr>
      <w:r w:rsidRPr="00847B15">
        <w:rPr>
          <w:rFonts w:ascii="Liberation Serif" w:eastAsia="MS Mincho" w:hAnsi="Liberation Serif"/>
        </w:rPr>
        <w:t>Водный кодекс Российской Федерации от 03.06.2006 г. № 74-ФЗ</w:t>
      </w:r>
      <w:r w:rsidRPr="00847B15">
        <w:rPr>
          <w:rFonts w:ascii="Liberation Serif" w:hAnsi="Liberation Serif"/>
        </w:rPr>
        <w:t>, ст. 65.</w:t>
      </w:r>
    </w:p>
    <w:p w14:paraId="2C0C1202" w14:textId="77777777" w:rsidR="00CA7666" w:rsidRPr="00847B15" w:rsidRDefault="00CA7666" w:rsidP="00CA7666">
      <w:pPr>
        <w:spacing w:before="120"/>
        <w:ind w:firstLine="709"/>
        <w:rPr>
          <w:rFonts w:ascii="Liberation Serif" w:hAnsi="Liberation Serif"/>
        </w:rPr>
      </w:pPr>
      <w:r w:rsidRPr="00847B15">
        <w:rPr>
          <w:rFonts w:ascii="Liberation Serif" w:hAnsi="Liberation Serif"/>
          <w:b/>
        </w:rPr>
        <w:t>Порядок установления и размеры.</w:t>
      </w:r>
    </w:p>
    <w:p w14:paraId="661B99DC"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Водоохранные зоны выделяются в целях:</w:t>
      </w:r>
    </w:p>
    <w:p w14:paraId="4BEA8388"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 предупреждения и предотвращения микробного и химического загрязнения поверхностных вод;</w:t>
      </w:r>
    </w:p>
    <w:p w14:paraId="7EC4E6D9"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 предотвращения загрязнения, засорения, заиления и истощения водных объектов;</w:t>
      </w:r>
    </w:p>
    <w:p w14:paraId="62D908FE"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 xml:space="preserve"> - сохранения среды обитания объектов водного, животного и растительного мира.</w:t>
      </w:r>
    </w:p>
    <w:p w14:paraId="3B3AE359"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Границы и режимы использования водоохранных зон установлены Водным кодексом Российской Федерации.</w:t>
      </w:r>
    </w:p>
    <w:p w14:paraId="5D309676"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Ширина водоохранной зоны рек, ручьев устанавливается от их истока протяженностью:</w:t>
      </w:r>
    </w:p>
    <w:p w14:paraId="2C09117F"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1) до 10 км – в размере 50 м;</w:t>
      </w:r>
    </w:p>
    <w:p w14:paraId="72F10CCD"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2) от 10 до 50 км – в размере 100 м;</w:t>
      </w:r>
    </w:p>
    <w:p w14:paraId="2485023F"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3) от 50 км и более – в размере 200 м.</w:t>
      </w:r>
    </w:p>
    <w:p w14:paraId="1DB3E269"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Для реки, ручья протяженностью менее 10 км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14:paraId="1901A07A"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Ширина водоохранной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p w14:paraId="6E7622FD" w14:textId="77777777" w:rsidR="00CA7666" w:rsidRPr="00847B15" w:rsidRDefault="00CA7666" w:rsidP="00CA7666">
      <w:pPr>
        <w:ind w:firstLine="709"/>
        <w:jc w:val="both"/>
        <w:rPr>
          <w:rFonts w:ascii="Liberation Serif" w:eastAsia="MS Mincho" w:hAnsi="Liberation Serif"/>
        </w:rPr>
      </w:pPr>
      <w:r w:rsidRPr="00847B15">
        <w:rPr>
          <w:rFonts w:ascii="Liberation Serif" w:eastAsia="MS Mincho" w:hAnsi="Liberation Serif"/>
        </w:rPr>
        <w:t>На территориях населенных пунктов при наличии централизованных ливневых систем водоотведения и набережных ширина водоохранной зоны устанавливается от парапета набережной. При отсутствии набережной ширина водоохранной зоны измеряется от местоположения береговой линии (границы водного объекта).</w:t>
      </w:r>
    </w:p>
    <w:p w14:paraId="4529265E" w14:textId="77777777" w:rsidR="00CA7666" w:rsidRPr="00847B15" w:rsidRDefault="00CA7666" w:rsidP="00CA7666">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56B1B1B3"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В границах водоохранных зон запрещаются:</w:t>
      </w:r>
    </w:p>
    <w:p w14:paraId="79FAF9CA"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1) использование сточных вод в целях повышения почвенного плодородия;</w:t>
      </w:r>
    </w:p>
    <w:p w14:paraId="2C4DAB73"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рыбохозяйственного значения не установлены;</w:t>
      </w:r>
    </w:p>
    <w:p w14:paraId="3AB7385D"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3) осуществление авиационных мер по борьбе с вредными организмами;</w:t>
      </w:r>
    </w:p>
    <w:p w14:paraId="21FA1C9B"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13283177"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07FE5CD4"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6) хранение пестицидов и агрохимикатов (за исключением хранения агрохимикатов в специализированных хранилищах на территориях морских портов за пределами границ прибрежных защитных полос), применение пестицидов и агрохимикатов;</w:t>
      </w:r>
    </w:p>
    <w:p w14:paraId="443BE624"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7) сброс сточных, в том числе дренажных, вод;</w:t>
      </w:r>
    </w:p>
    <w:p w14:paraId="48F8C49A"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14:paraId="0A9B1367"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w:t>
      </w:r>
    </w:p>
    <w:p w14:paraId="7A440685" w14:textId="77777777" w:rsidR="00CA7666" w:rsidRPr="00847B15" w:rsidRDefault="00CA7666" w:rsidP="00CA7666">
      <w:pPr>
        <w:ind w:firstLine="709"/>
        <w:jc w:val="both"/>
        <w:rPr>
          <w:rFonts w:ascii="Liberation Serif" w:hAnsi="Liberation Serif"/>
        </w:rPr>
      </w:pPr>
    </w:p>
    <w:p w14:paraId="1EBB0DAF" w14:textId="77777777" w:rsidR="00CA7666" w:rsidRPr="00847B15" w:rsidRDefault="00CA7666" w:rsidP="00CA7666">
      <w:pPr>
        <w:keepNext/>
        <w:tabs>
          <w:tab w:val="left" w:pos="851"/>
        </w:tabs>
        <w:spacing w:before="120"/>
        <w:ind w:firstLine="709"/>
        <w:jc w:val="both"/>
        <w:outlineLvl w:val="2"/>
        <w:rPr>
          <w:rFonts w:ascii="Liberation Serif" w:hAnsi="Liberation Serif"/>
          <w:b/>
          <w:bCs/>
        </w:rPr>
      </w:pPr>
      <w:bookmarkStart w:id="420" w:name="_Toc336271788"/>
      <w:bookmarkStart w:id="421" w:name="_Toc336271808"/>
      <w:bookmarkStart w:id="422" w:name="_Toc398890981"/>
      <w:bookmarkStart w:id="423" w:name="_Toc414831605"/>
      <w:bookmarkStart w:id="424" w:name="_Toc531808808"/>
      <w:bookmarkStart w:id="425" w:name="_Toc110265804"/>
      <w:bookmarkStart w:id="426" w:name="_Toc140790499"/>
      <w:r w:rsidRPr="00847B15">
        <w:rPr>
          <w:rFonts w:ascii="Liberation Serif" w:hAnsi="Liberation Serif"/>
          <w:b/>
          <w:bCs/>
        </w:rPr>
        <w:t>Статья 51. Прибрежные защитные полосы.</w:t>
      </w:r>
      <w:bookmarkEnd w:id="420"/>
      <w:bookmarkEnd w:id="421"/>
      <w:bookmarkEnd w:id="422"/>
      <w:bookmarkEnd w:id="423"/>
      <w:bookmarkEnd w:id="424"/>
      <w:bookmarkEnd w:id="425"/>
      <w:bookmarkEnd w:id="426"/>
    </w:p>
    <w:p w14:paraId="0908C5AC" w14:textId="77777777" w:rsidR="00CA7666" w:rsidRPr="00847B15" w:rsidRDefault="00CA7666" w:rsidP="00CA7666">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30941BD2" w14:textId="77777777" w:rsidR="00CA7666" w:rsidRPr="00847B15" w:rsidRDefault="00CA7666" w:rsidP="00CA7666">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г. № 74-ФЗ</w:t>
      </w:r>
      <w:r w:rsidRPr="00847B15">
        <w:rPr>
          <w:rFonts w:ascii="Liberation Serif" w:hAnsi="Liberation Serif"/>
        </w:rPr>
        <w:t>, ст. 65</w:t>
      </w:r>
      <w:r w:rsidRPr="00847B15">
        <w:rPr>
          <w:rFonts w:ascii="Liberation Serif" w:eastAsia="MS Mincho" w:hAnsi="Liberation Serif"/>
        </w:rPr>
        <w:t>.</w:t>
      </w:r>
    </w:p>
    <w:p w14:paraId="3CFC13F1" w14:textId="77777777" w:rsidR="00CA7666" w:rsidRPr="00847B15" w:rsidRDefault="00CA7666" w:rsidP="00CA7666">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2D95D76C"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 xml:space="preserve">Ширина прибрежной защитной полосы устанавливается в зависимости от уклона берега водного объекта и составляет 30 м для обратного или нулевого уклона, 40 м – для уклона до 3 градусов и 50 м – для уклона три и более градуса. </w:t>
      </w:r>
    </w:p>
    <w:p w14:paraId="68762006" w14:textId="77777777" w:rsidR="00CA7666" w:rsidRPr="00847B15" w:rsidRDefault="00CA7666" w:rsidP="00CA7666">
      <w:pPr>
        <w:ind w:firstLine="709"/>
        <w:jc w:val="both"/>
        <w:rPr>
          <w:rFonts w:ascii="Liberation Serif" w:eastAsia="MS Mincho" w:hAnsi="Liberation Serif"/>
        </w:rPr>
      </w:pPr>
      <w:r w:rsidRPr="00847B15">
        <w:rPr>
          <w:rFonts w:ascii="Liberation Serif" w:eastAsia="MS Mincho" w:hAnsi="Liberation Serif"/>
        </w:rPr>
        <w:t>Для расположенных в границах болот проточных и сточных озер и соответствующих водотоков ширина прибрежной защитной полосы устанавливается в размере 50 м.</w:t>
      </w:r>
    </w:p>
    <w:p w14:paraId="16B78590" w14:textId="77777777" w:rsidR="00CA7666" w:rsidRPr="00847B15" w:rsidRDefault="00CA7666" w:rsidP="00CA7666">
      <w:pPr>
        <w:ind w:firstLine="709"/>
        <w:jc w:val="both"/>
        <w:rPr>
          <w:rFonts w:ascii="Liberation Serif" w:eastAsia="MS Mincho" w:hAnsi="Liberation Serif"/>
        </w:rPr>
      </w:pPr>
      <w:r w:rsidRPr="00847B15">
        <w:rPr>
          <w:rFonts w:ascii="Liberation Serif" w:eastAsia="MS Mincho" w:hAnsi="Liberation Serif"/>
        </w:rPr>
        <w:t>Ширина прибрежной защитной полосы реки, озера, водохранилища, являющихся средой обитания, местами воспроизводства, нереста, нагула, миграционными путями особо ценных водных биологических ресурсов (при наличии одного из показателей) и (или) используемых для добычи (вылова), сохранения таких видов водных биологических ресурсов и среды их обитания, устанавливается в размере двухсот метров независимо от уклона берега.</w:t>
      </w:r>
    </w:p>
    <w:p w14:paraId="198B90B3" w14:textId="77777777" w:rsidR="00CA7666" w:rsidRPr="00847B15" w:rsidRDefault="00CA7666" w:rsidP="00CA7666">
      <w:pPr>
        <w:ind w:firstLine="709"/>
        <w:jc w:val="both"/>
        <w:rPr>
          <w:rFonts w:ascii="Liberation Serif" w:eastAsia="MS Mincho" w:hAnsi="Liberation Serif"/>
        </w:rPr>
      </w:pPr>
      <w:r w:rsidRPr="00847B15">
        <w:rPr>
          <w:rFonts w:ascii="Liberation Serif" w:eastAsia="MS Mincho" w:hAnsi="Liberation Serif"/>
        </w:rPr>
        <w:t>На территориях населенных пунктов при наличии централизованных ливневых систем водоотведения и набережных границы прибрежных защитных полос совпадают с парапетами набережных. При отсутствии набережной ширина прибрежной защитной полосы измеряется от местоположения береговой линии (границы водного объекта).</w:t>
      </w:r>
    </w:p>
    <w:p w14:paraId="1A3ADD06" w14:textId="77777777" w:rsidR="00CA7666" w:rsidRPr="00847B15" w:rsidRDefault="00CA7666" w:rsidP="00CA7666">
      <w:pPr>
        <w:ind w:firstLine="709"/>
        <w:jc w:val="both"/>
        <w:rPr>
          <w:rFonts w:ascii="Liberation Serif" w:hAnsi="Liberation Serif"/>
          <w:bCs/>
        </w:rPr>
      </w:pPr>
      <w:r w:rsidRPr="00847B15">
        <w:rPr>
          <w:rFonts w:ascii="Liberation Serif" w:hAnsi="Liberation Serif"/>
          <w:bCs/>
        </w:rPr>
        <w:t>Примечание</w:t>
      </w:r>
      <w:r w:rsidRPr="00847B15">
        <w:rPr>
          <w:rFonts w:ascii="Liberation Serif" w:hAnsi="Liberation Serif"/>
        </w:rPr>
        <w:t xml:space="preserve">. </w:t>
      </w:r>
      <w:r w:rsidRPr="00847B15">
        <w:rPr>
          <w:rFonts w:ascii="Liberation Serif" w:hAnsi="Liberation Serif"/>
          <w:bCs/>
        </w:rPr>
        <w:t xml:space="preserve">До установления на местности границ, на карте градостроительного зонирования могут быть показаны </w:t>
      </w:r>
      <w:r w:rsidRPr="00847B15">
        <w:rPr>
          <w:rFonts w:ascii="Liberation Serif" w:hAnsi="Liberation Serif"/>
        </w:rPr>
        <w:t>прибрежные защитные полосы</w:t>
      </w:r>
      <w:r w:rsidRPr="00847B15">
        <w:rPr>
          <w:rFonts w:ascii="Liberation Serif" w:hAnsi="Liberation Serif"/>
          <w:bCs/>
        </w:rPr>
        <w:t xml:space="preserve"> максимального нормативного размера (при не определённом </w:t>
      </w:r>
      <w:r w:rsidRPr="00847B15">
        <w:rPr>
          <w:rFonts w:ascii="Liberation Serif" w:hAnsi="Liberation Serif"/>
        </w:rPr>
        <w:t>уклоне берега</w:t>
      </w:r>
      <w:r w:rsidRPr="00847B15">
        <w:rPr>
          <w:rFonts w:ascii="Liberation Serif" w:hAnsi="Liberation Serif"/>
          <w:bCs/>
        </w:rPr>
        <w:t>)</w:t>
      </w:r>
      <w:r w:rsidRPr="00847B15">
        <w:rPr>
          <w:rFonts w:ascii="Liberation Serif" w:hAnsi="Liberation Serif"/>
        </w:rPr>
        <w:t>.</w:t>
      </w:r>
    </w:p>
    <w:p w14:paraId="5F3DF948" w14:textId="77777777" w:rsidR="00CA7666" w:rsidRPr="00847B15" w:rsidRDefault="00CA7666" w:rsidP="00CA7666">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679131A5" w14:textId="77777777" w:rsidR="00CA7666" w:rsidRPr="00847B15" w:rsidRDefault="00CA7666" w:rsidP="00CA7666">
      <w:pPr>
        <w:ind w:firstLine="709"/>
        <w:jc w:val="both"/>
        <w:rPr>
          <w:rFonts w:ascii="Liberation Serif" w:hAnsi="Liberation Serif"/>
        </w:rPr>
      </w:pPr>
      <w:bookmarkStart w:id="427" w:name="_Toc398890982"/>
      <w:r w:rsidRPr="00847B15">
        <w:rPr>
          <w:rFonts w:ascii="Liberation Serif" w:hAnsi="Liberation Serif"/>
        </w:rPr>
        <w:t>В границах прибрежных защитных полос наряду с установленными для водоохранных зон ограничениями (статья 50 Правил) запрещаются:</w:t>
      </w:r>
    </w:p>
    <w:p w14:paraId="482A75C3"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1) распашка земель;</w:t>
      </w:r>
    </w:p>
    <w:p w14:paraId="1FF4861E"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2) размещение отвалов размываемых грунтов;</w:t>
      </w:r>
    </w:p>
    <w:p w14:paraId="02CA034B" w14:textId="77777777" w:rsidR="00CA7666" w:rsidRPr="00847B15" w:rsidRDefault="00CA7666" w:rsidP="00CA7666">
      <w:pPr>
        <w:ind w:firstLine="709"/>
        <w:jc w:val="both"/>
        <w:rPr>
          <w:rFonts w:ascii="Liberation Serif" w:hAnsi="Liberation Serif"/>
        </w:rPr>
      </w:pPr>
      <w:r w:rsidRPr="00847B15">
        <w:rPr>
          <w:rFonts w:ascii="Liberation Serif" w:hAnsi="Liberation Serif"/>
        </w:rPr>
        <w:t>3) выпас сельскохозяйственных животных и организация для них летних лагерей, ванн.</w:t>
      </w:r>
    </w:p>
    <w:p w14:paraId="1AED1849" w14:textId="77777777" w:rsidR="00CA7666" w:rsidRPr="00847B15" w:rsidRDefault="00CA7666" w:rsidP="00CA7666">
      <w:pPr>
        <w:ind w:firstLine="709"/>
        <w:jc w:val="both"/>
        <w:rPr>
          <w:rFonts w:ascii="Liberation Serif" w:hAnsi="Liberation Serif"/>
        </w:rPr>
      </w:pPr>
    </w:p>
    <w:p w14:paraId="14C9594E" w14:textId="77777777" w:rsidR="00CA7666" w:rsidRPr="00847B15" w:rsidRDefault="00CA7666" w:rsidP="00CA7666">
      <w:pPr>
        <w:keepNext/>
        <w:tabs>
          <w:tab w:val="left" w:pos="851"/>
        </w:tabs>
        <w:spacing w:before="120"/>
        <w:ind w:firstLine="567"/>
        <w:jc w:val="both"/>
        <w:outlineLvl w:val="2"/>
        <w:rPr>
          <w:rFonts w:ascii="Liberation Serif" w:hAnsi="Liberation Serif"/>
          <w:b/>
          <w:bCs/>
        </w:rPr>
      </w:pPr>
      <w:bookmarkStart w:id="428" w:name="_Toc398890984"/>
      <w:bookmarkStart w:id="429" w:name="_Toc414831608"/>
      <w:bookmarkStart w:id="430" w:name="_Toc531808809"/>
      <w:bookmarkStart w:id="431" w:name="_Toc110265805"/>
      <w:bookmarkStart w:id="432" w:name="_Toc140790500"/>
      <w:bookmarkEnd w:id="427"/>
      <w:r w:rsidRPr="00847B15">
        <w:rPr>
          <w:rFonts w:ascii="Liberation Serif" w:hAnsi="Liberation Serif"/>
          <w:b/>
          <w:bCs/>
        </w:rPr>
        <w:t>Статья 52. Зоны затопления и подтопления.</w:t>
      </w:r>
      <w:bookmarkEnd w:id="428"/>
      <w:bookmarkEnd w:id="429"/>
      <w:bookmarkEnd w:id="430"/>
      <w:bookmarkEnd w:id="431"/>
      <w:bookmarkEnd w:id="432"/>
    </w:p>
    <w:p w14:paraId="0B73B2F9" w14:textId="77777777" w:rsidR="00CA7666" w:rsidRPr="00847B15" w:rsidRDefault="00CA7666" w:rsidP="00CA7666">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37024A46" w14:textId="77777777" w:rsidR="007F6819" w:rsidRPr="00847B15" w:rsidRDefault="007F6819" w:rsidP="007F6819">
      <w:pPr>
        <w:tabs>
          <w:tab w:val="left" w:pos="851"/>
        </w:tabs>
        <w:ind w:firstLine="567"/>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г. № 74-ФЗ</w:t>
      </w:r>
      <w:r w:rsidRPr="00847B15">
        <w:rPr>
          <w:rFonts w:ascii="Liberation Serif" w:hAnsi="Liberation Serif"/>
        </w:rPr>
        <w:t>, ст. 67.1</w:t>
      </w:r>
      <w:r w:rsidRPr="00847B15">
        <w:rPr>
          <w:rFonts w:ascii="Liberation Serif" w:eastAsia="MS Mincho" w:hAnsi="Liberation Serif"/>
        </w:rPr>
        <w:t>.</w:t>
      </w:r>
    </w:p>
    <w:p w14:paraId="6DE82A6E" w14:textId="77777777" w:rsidR="007F6819" w:rsidRPr="00847B15" w:rsidRDefault="007F6819" w:rsidP="007F6819">
      <w:pPr>
        <w:tabs>
          <w:tab w:val="left" w:pos="851"/>
        </w:tabs>
        <w:ind w:firstLine="567"/>
        <w:jc w:val="both"/>
        <w:rPr>
          <w:rFonts w:ascii="Liberation Serif" w:hAnsi="Liberation Serif"/>
        </w:rPr>
      </w:pPr>
      <w:r w:rsidRPr="00847B15">
        <w:rPr>
          <w:rFonts w:ascii="Liberation Serif" w:hAnsi="Liberation Serif"/>
        </w:rPr>
        <w:t xml:space="preserve">Положение о зонах затопления, подтопления, </w:t>
      </w:r>
      <w:r w:rsidRPr="00847B15">
        <w:rPr>
          <w:rFonts w:ascii="Liberation Serif" w:hAnsi="Liberation Serif"/>
          <w:bCs/>
        </w:rPr>
        <w:t xml:space="preserve">утв. </w:t>
      </w:r>
      <w:r w:rsidRPr="00847B15">
        <w:rPr>
          <w:rFonts w:ascii="Liberation Serif" w:hAnsi="Liberation Serif"/>
        </w:rPr>
        <w:t>постановлением Правительства РФ от 18 апреля 2014 г. № 360.</w:t>
      </w:r>
    </w:p>
    <w:p w14:paraId="7EB0B757" w14:textId="77777777" w:rsidR="007F6819" w:rsidRPr="00847B15" w:rsidRDefault="007F6819" w:rsidP="007F6819">
      <w:pPr>
        <w:tabs>
          <w:tab w:val="left" w:pos="851"/>
        </w:tabs>
        <w:ind w:firstLine="567"/>
        <w:jc w:val="both"/>
        <w:rPr>
          <w:rFonts w:ascii="Liberation Serif" w:hAnsi="Liberation Serif"/>
        </w:rPr>
      </w:pPr>
      <w:r w:rsidRPr="00847B15">
        <w:rPr>
          <w:rFonts w:ascii="Liberation Serif" w:hAnsi="Liberation Serif"/>
        </w:rPr>
        <w:t xml:space="preserve">СП 42.13330.2016 «СНиП 2.07.01-89* Градостроительство. Планировка и застройка городских и сельских поселений», п. 13.6, 14.6 </w:t>
      </w:r>
      <w:r w:rsidRPr="00847B15">
        <w:rPr>
          <w:rFonts w:ascii="Liberation Serif" w:hAnsi="Liberation Serif"/>
          <w:iCs/>
        </w:rPr>
        <w:t>(</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rPr>
        <w:t>.</w:t>
      </w:r>
    </w:p>
    <w:p w14:paraId="5C768EB2" w14:textId="77777777" w:rsidR="007F6819" w:rsidRPr="00847B15" w:rsidRDefault="007F6819" w:rsidP="007F6819">
      <w:pPr>
        <w:tabs>
          <w:tab w:val="left" w:pos="851"/>
        </w:tabs>
        <w:ind w:firstLine="567"/>
        <w:jc w:val="both"/>
        <w:rPr>
          <w:rFonts w:ascii="Liberation Serif" w:hAnsi="Liberation Serif"/>
        </w:rPr>
      </w:pPr>
      <w:r w:rsidRPr="00847B15">
        <w:rPr>
          <w:rFonts w:ascii="Liberation Serif" w:hAnsi="Liberation Serif"/>
        </w:rPr>
        <w:t>СП 58.13330 «Гидротехнические сооружения. Основные положения»</w:t>
      </w:r>
      <w:r w:rsidRPr="00847B15">
        <w:rPr>
          <w:rFonts w:ascii="Liberation Serif" w:hAnsi="Liberation Serif"/>
          <w:iCs/>
        </w:rPr>
        <w:t xml:space="preserve"> (</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rPr>
        <w:t>.</w:t>
      </w:r>
    </w:p>
    <w:p w14:paraId="3FB4D4C1" w14:textId="77777777" w:rsidR="00CA7666" w:rsidRPr="00847B15" w:rsidRDefault="00CA7666" w:rsidP="00CA7666">
      <w:pPr>
        <w:tabs>
          <w:tab w:val="left" w:pos="851"/>
        </w:tabs>
        <w:spacing w:before="120"/>
        <w:ind w:firstLine="567"/>
        <w:jc w:val="both"/>
        <w:rPr>
          <w:rFonts w:ascii="Liberation Serif" w:hAnsi="Liberation Serif"/>
          <w:b/>
        </w:rPr>
      </w:pPr>
      <w:r w:rsidRPr="00847B15">
        <w:rPr>
          <w:rFonts w:ascii="Liberation Serif" w:hAnsi="Liberation Serif"/>
          <w:b/>
        </w:rPr>
        <w:t>Порядок установления и размеры.</w:t>
      </w:r>
    </w:p>
    <w:p w14:paraId="1752D8B7"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Инженерная защита территорий и объектов от негативного воздействия вод (строительство водоограждающих дамб, берегоукрепительных сооружений и других сооружений инженерной защиты, предназначенных для защиты территорий и объектов от затопления, подтопления, разрушения берегов водных объектов, и (или) методы инженерной защиты, в том числе искусственное повышение поверхности территорий, устройство свайных фундаментов и другие методы инженерной защиты) осуществляется в соответствии с законодательством Российской Федерации о градостроительной деятельности органами государственной власти и органами местного самоуправления, уполномоченными на выдачу разрешений на строительство в соответствии с законодательством Российской Федерации о градостроительной деятельности, юридическими и физическими лицами - правообладателями земельных участков, в отношении которых осуществляется такая защита.</w:t>
      </w:r>
    </w:p>
    <w:p w14:paraId="6050ADD5"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Зоны затопления, подтопления устанавливаются, изменяются в отношении территорий, подверженных негативному воздействию вод и не обеспеченных сооружениями и (или) методами инженерной защиты, указанными выше, уполномоченным Правительством Российской Федерации федеральным органом исполнительной власти с участием органов исполнительной власти субъектов Российской Федерации и органов местного самоуправления.</w:t>
      </w:r>
    </w:p>
    <w:p w14:paraId="1229BDEA"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Зоны затопления, подтопления считаются установленными, измененными со дня внесения сведений о зонах затопления, подтопления, соответствующих изменений в сведения о таких зонах в Единый государственный реестр недвижимости. Зоны затопления, подтопления считаются прекратившими существование со дня исключения сведений о них из Единого государственного реестра недвижимости.</w:t>
      </w:r>
    </w:p>
    <w:p w14:paraId="6667854F"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1. Зоны затопления устанавливаются в отношении:</w:t>
      </w:r>
    </w:p>
    <w:p w14:paraId="2C721698"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а) территорий, которые прилегают к незарегулированным водотокам, затапливаемых при половодьях и паводках однопроцентной обеспеченности (повторяемость один раз в 100 лет) с учетом фактически затапливаемых территорий за предыдущие 100 лет наблюдений;</w:t>
      </w:r>
    </w:p>
    <w:p w14:paraId="2FD99877"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б) территорий, прилегающих к устьевым участкам водотоков, затапливаемых в результате нагонных явлений расчетной обеспеченности;</w:t>
      </w:r>
    </w:p>
    <w:p w14:paraId="49BADF80"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в) территорий, прилегающих к естественным водоемам, затапливаемых при уровнях воды однопроцентной обеспеченности;</w:t>
      </w:r>
    </w:p>
    <w:p w14:paraId="211D1C46"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г) территорий, прилегающих к водохранилищам, затапливаемых при уровнях воды, соответствующих форсированному подпорному уровню воды водохранилища;</w:t>
      </w:r>
    </w:p>
    <w:p w14:paraId="74D27D0C"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д) территорий, прилегающих к зарегулированным водотокам в нижних бьефах гидроузлов, затапливаемых при пропуске гидроузлами паводков расчетной обеспеченности.</w:t>
      </w:r>
    </w:p>
    <w:p w14:paraId="4A142A79"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2. Зоны подтопления устанавливаются в отношении территорий, прилегающих к зонам затопления, указанным в пункте 1, повышение уровня грунтовых вод которых обусловливается подпором грунтовых вод уровнями высоких вод водных объектов. В границах зон подтопления устанавливаются:</w:t>
      </w:r>
    </w:p>
    <w:p w14:paraId="02AE3A34"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а) территории сильного подтопления - при глубине залегания грунтовых вод менее 0,3 метра;</w:t>
      </w:r>
    </w:p>
    <w:p w14:paraId="70FB92FC"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б) территории умеренного подтопления - при глубине залегания грунтовых вод от 0,3 - 0,7 до 1,2 - 2 метров от поверхности;</w:t>
      </w:r>
    </w:p>
    <w:p w14:paraId="7E42D34B"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в) территории слабого подтопления - при глубине залегания грунтовых вод от 2 до 3 метров.</w:t>
      </w:r>
    </w:p>
    <w:p w14:paraId="64B0DDDA"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Примечание. На карте градостроительного зонирования в пределах  городского округа могут быть показаны не утверждённые границы зон затопления, подтопления в информационных целях.</w:t>
      </w:r>
    </w:p>
    <w:p w14:paraId="703BECE7" w14:textId="77777777" w:rsidR="00CA7666" w:rsidRPr="00847B15" w:rsidRDefault="00CA7666" w:rsidP="00CA7666">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bookmarkEnd w:id="418"/>
    <w:bookmarkEnd w:id="419"/>
    <w:p w14:paraId="45FC4BA9"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В границах зон затопления, подтопления запрещаются:</w:t>
      </w:r>
    </w:p>
    <w:p w14:paraId="7AEF620A"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1) 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14:paraId="4C911D0E"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2) использование сточных вод в целях повышения почвенного плодородия;</w:t>
      </w:r>
    </w:p>
    <w:p w14:paraId="76149300"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3) размещение кладбищ, скотомогильников,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14:paraId="0E585CF1" w14:textId="77777777" w:rsidR="00CA7666" w:rsidRPr="00847B15" w:rsidRDefault="00CA7666" w:rsidP="00CA7666">
      <w:pPr>
        <w:tabs>
          <w:tab w:val="left" w:pos="851"/>
        </w:tabs>
        <w:ind w:firstLine="567"/>
        <w:jc w:val="both"/>
        <w:rPr>
          <w:rFonts w:ascii="Liberation Serif" w:hAnsi="Liberation Serif"/>
        </w:rPr>
      </w:pPr>
      <w:r w:rsidRPr="00847B15">
        <w:rPr>
          <w:rFonts w:ascii="Liberation Serif" w:hAnsi="Liberation Serif"/>
        </w:rPr>
        <w:t>4) осуществление авиационных мер по борьбе с вредными организмами.</w:t>
      </w:r>
    </w:p>
    <w:p w14:paraId="6EF2396D" w14:textId="77777777" w:rsidR="00CA7666" w:rsidRPr="00847B15" w:rsidRDefault="00CA7666" w:rsidP="00CA7666">
      <w:pPr>
        <w:tabs>
          <w:tab w:val="left" w:pos="851"/>
        </w:tabs>
        <w:ind w:firstLine="567"/>
        <w:jc w:val="both"/>
        <w:rPr>
          <w:rFonts w:ascii="Liberation Serif" w:hAnsi="Liberation Serif"/>
        </w:rPr>
      </w:pPr>
    </w:p>
    <w:p w14:paraId="23C2C070" w14:textId="77777777" w:rsidR="0030442D" w:rsidRPr="00847B15" w:rsidRDefault="0030442D" w:rsidP="0030442D">
      <w:pPr>
        <w:tabs>
          <w:tab w:val="left" w:pos="851"/>
        </w:tabs>
        <w:ind w:firstLine="567"/>
        <w:jc w:val="both"/>
        <w:rPr>
          <w:rFonts w:ascii="Liberation Serif" w:hAnsi="Liberation Serif"/>
          <w:iCs/>
        </w:rPr>
      </w:pPr>
      <w:r w:rsidRPr="00847B15">
        <w:rPr>
          <w:rFonts w:ascii="Liberation Serif" w:hAnsi="Liberation Serif"/>
        </w:rPr>
        <w:t xml:space="preserve">Территории поселений, расположенных на прибрежных участках, должны быть защищены от затопления паводковыми водами, ветровым нагоном воды; от подтопления грунтовыми водами -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СП 58.13330 </w:t>
      </w:r>
      <w:r w:rsidRPr="00847B15">
        <w:rPr>
          <w:rFonts w:ascii="Liberation Serif" w:hAnsi="Liberation Serif"/>
          <w:iCs/>
        </w:rPr>
        <w:t>(</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rPr>
        <w:t>.</w:t>
      </w:r>
      <w:r w:rsidRPr="00847B15">
        <w:rPr>
          <w:rFonts w:ascii="Liberation Serif" w:hAnsi="Liberation Serif"/>
          <w:iCs/>
        </w:rPr>
        <w:t xml:space="preserve"> </w:t>
      </w:r>
    </w:p>
    <w:p w14:paraId="015D4948" w14:textId="77777777" w:rsidR="0030442D" w:rsidRPr="00847B15" w:rsidRDefault="0030442D" w:rsidP="0030442D">
      <w:pPr>
        <w:tabs>
          <w:tab w:val="left" w:pos="851"/>
        </w:tabs>
        <w:ind w:firstLine="567"/>
        <w:jc w:val="both"/>
        <w:rPr>
          <w:rFonts w:ascii="Liberation Serif" w:hAnsi="Liberation Serif"/>
        </w:rPr>
      </w:pPr>
      <w:r w:rsidRPr="00847B15">
        <w:rPr>
          <w:rFonts w:ascii="Liberation Serif" w:hAnsi="Liberation Serif"/>
        </w:rPr>
        <w:t xml:space="preserve">Размещение зданий, сооружений и коммуникаций инженерной и транспортной инфраструктуры запрещается в зонах возможного затопления (при глубине затопления 1,5 м и более), не имеющих соответствующих сооружений инженерной защиты </w:t>
      </w:r>
      <w:r w:rsidRPr="00847B15">
        <w:rPr>
          <w:rFonts w:ascii="Liberation Serif" w:hAnsi="Liberation Serif"/>
          <w:iCs/>
        </w:rPr>
        <w:t>(</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rPr>
        <w:t>.</w:t>
      </w:r>
    </w:p>
    <w:p w14:paraId="72D0F24B" w14:textId="77777777" w:rsidR="0030442D" w:rsidRPr="00847B15" w:rsidRDefault="0030442D" w:rsidP="0030442D">
      <w:pPr>
        <w:tabs>
          <w:tab w:val="left" w:pos="851"/>
        </w:tabs>
        <w:ind w:firstLine="567"/>
        <w:jc w:val="both"/>
        <w:rPr>
          <w:rFonts w:ascii="Liberation Serif" w:hAnsi="Liberation Serif"/>
        </w:rPr>
      </w:pPr>
      <w:r w:rsidRPr="00847B15">
        <w:rPr>
          <w:rFonts w:ascii="Liberation Serif" w:hAnsi="Liberation Serif"/>
        </w:rPr>
        <w:t>Примечание. Зона возможного затопления: Территория, которая может быть покрыта водой в период половодья, паводков, а также в результате повреждения или разрушения гидротехнических сооружений (ГОСТ Р 55201-2012 Безопасность в чрезвычайных ситуациях. Порядок разработки перечня мероприятий по гражданской обороне, мероприятий по предупреждению чрезвычайных ситуаций природного и техногенного характера при проектировании объектов капитального строительства).</w:t>
      </w:r>
    </w:p>
    <w:p w14:paraId="02DCB9D9" w14:textId="77777777" w:rsidR="00230DCF" w:rsidRPr="00847B15" w:rsidRDefault="00230DCF" w:rsidP="00230DCF">
      <w:pPr>
        <w:tabs>
          <w:tab w:val="left" w:pos="851"/>
        </w:tabs>
        <w:ind w:firstLine="567"/>
        <w:jc w:val="both"/>
        <w:rPr>
          <w:rFonts w:ascii="Liberation Serif" w:hAnsi="Liberation Serif"/>
        </w:rPr>
      </w:pPr>
    </w:p>
    <w:p w14:paraId="02DCB9DA" w14:textId="4483C525" w:rsidR="00230DCF" w:rsidRPr="00847B15" w:rsidRDefault="00230DCF" w:rsidP="00230DCF">
      <w:pPr>
        <w:keepNext/>
        <w:tabs>
          <w:tab w:val="left" w:pos="851"/>
        </w:tabs>
        <w:spacing w:before="120"/>
        <w:ind w:firstLine="567"/>
        <w:jc w:val="both"/>
        <w:outlineLvl w:val="2"/>
        <w:rPr>
          <w:rFonts w:ascii="Liberation Serif" w:hAnsi="Liberation Serif"/>
          <w:b/>
          <w:bCs/>
        </w:rPr>
      </w:pPr>
      <w:bookmarkStart w:id="433" w:name="_Toc398890985"/>
      <w:bookmarkStart w:id="434" w:name="_Toc414831609"/>
      <w:bookmarkStart w:id="435" w:name="_Toc531808810"/>
      <w:bookmarkStart w:id="436" w:name="_Toc140790501"/>
      <w:r w:rsidRPr="00847B15">
        <w:rPr>
          <w:rFonts w:ascii="Liberation Serif" w:hAnsi="Liberation Serif"/>
          <w:b/>
          <w:bCs/>
        </w:rPr>
        <w:t xml:space="preserve">Статья </w:t>
      </w:r>
      <w:r w:rsidR="00507451" w:rsidRPr="00847B15">
        <w:rPr>
          <w:rFonts w:ascii="Liberation Serif" w:hAnsi="Liberation Serif"/>
          <w:b/>
          <w:bCs/>
        </w:rPr>
        <w:t>5</w:t>
      </w:r>
      <w:r w:rsidR="008B7447" w:rsidRPr="00847B15">
        <w:rPr>
          <w:rFonts w:ascii="Liberation Serif" w:hAnsi="Liberation Serif"/>
          <w:b/>
          <w:bCs/>
        </w:rPr>
        <w:t>3</w:t>
      </w:r>
      <w:r w:rsidRPr="00847B15">
        <w:rPr>
          <w:rFonts w:ascii="Liberation Serif" w:hAnsi="Liberation Serif"/>
          <w:b/>
          <w:bCs/>
        </w:rPr>
        <w:t xml:space="preserve">. </w:t>
      </w:r>
      <w:r w:rsidRPr="00847B15">
        <w:rPr>
          <w:rFonts w:ascii="Liberation Serif" w:hAnsi="Liberation Serif"/>
          <w:b/>
          <w:bCs/>
          <w:spacing w:val="-2"/>
        </w:rPr>
        <w:t>З</w:t>
      </w:r>
      <w:r w:rsidR="00590FBA" w:rsidRPr="00847B15">
        <w:rPr>
          <w:rFonts w:ascii="Liberation Serif" w:hAnsi="Liberation Serif"/>
          <w:b/>
          <w:bCs/>
          <w:spacing w:val="-2"/>
        </w:rPr>
        <w:t>оны с особыми условиями использования земель для обеспечения функционирования военных объектов</w:t>
      </w:r>
      <w:r w:rsidRPr="00847B15">
        <w:rPr>
          <w:rFonts w:ascii="Liberation Serif" w:hAnsi="Liberation Serif"/>
          <w:b/>
          <w:bCs/>
        </w:rPr>
        <w:t>.</w:t>
      </w:r>
      <w:bookmarkEnd w:id="433"/>
      <w:bookmarkEnd w:id="434"/>
      <w:bookmarkEnd w:id="435"/>
      <w:bookmarkEnd w:id="436"/>
    </w:p>
    <w:p w14:paraId="02DCB9DB" w14:textId="77777777" w:rsidR="00230DCF" w:rsidRPr="00847B15" w:rsidRDefault="00230DCF" w:rsidP="00230DCF">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9DC" w14:textId="2DDB80E8" w:rsidR="00230DCF" w:rsidRPr="00847B15" w:rsidRDefault="00DA5478" w:rsidP="00DA5478">
      <w:pPr>
        <w:tabs>
          <w:tab w:val="left" w:pos="851"/>
        </w:tabs>
        <w:ind w:firstLine="567"/>
        <w:jc w:val="both"/>
        <w:rPr>
          <w:rFonts w:ascii="Liberation Serif" w:hAnsi="Liberation Serif"/>
          <w:spacing w:val="-2"/>
        </w:rPr>
      </w:pPr>
      <w:r w:rsidRPr="00847B15">
        <w:rPr>
          <w:rFonts w:ascii="Liberation Serif" w:hAnsi="Liberation Serif"/>
        </w:rPr>
        <w:t>Постановление Правительства РФ от 5 мая 2014 г. №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r w:rsidR="00D32509" w:rsidRPr="00847B15">
        <w:rPr>
          <w:rFonts w:ascii="Liberation Serif" w:hAnsi="Liberation Serif"/>
        </w:rPr>
        <w:t xml:space="preserve"> (Ст. 106 Земельного кодекса Российской Федерации предусмотрен новый порядок установления, изменения, прекращения существования зон с особыми условиями использования территорий. До 01.01.</w:t>
      </w:r>
      <w:r w:rsidR="00C56C7B" w:rsidRPr="00847B15">
        <w:rPr>
          <w:rFonts w:ascii="Liberation Serif" w:hAnsi="Liberation Serif"/>
        </w:rPr>
        <w:t>2025</w:t>
      </w:r>
      <w:r w:rsidR="00D32509" w:rsidRPr="00847B15">
        <w:rPr>
          <w:rFonts w:ascii="Liberation Serif" w:hAnsi="Liberation Serif"/>
        </w:rPr>
        <w:t xml:space="preserve"> применяется данный порядок, с учетом особенностей, установленных ст. 26 Федерального закона от 03.08.2018 № 342-ФЗ).</w:t>
      </w:r>
    </w:p>
    <w:p w14:paraId="02DCB9DD" w14:textId="77777777" w:rsidR="00230DCF" w:rsidRPr="00847B15" w:rsidRDefault="00230DCF" w:rsidP="00230DCF">
      <w:pPr>
        <w:tabs>
          <w:tab w:val="left" w:pos="851"/>
        </w:tabs>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02DCB9DE" w14:textId="77777777" w:rsidR="002A3188" w:rsidRPr="00847B15" w:rsidRDefault="00871ABD" w:rsidP="002A3188">
      <w:pPr>
        <w:tabs>
          <w:tab w:val="left" w:pos="851"/>
        </w:tabs>
        <w:ind w:firstLine="567"/>
        <w:jc w:val="both"/>
        <w:rPr>
          <w:rFonts w:ascii="Liberation Serif" w:hAnsi="Liberation Serif"/>
          <w:spacing w:val="-2"/>
        </w:rPr>
      </w:pPr>
      <w:r w:rsidRPr="00847B15">
        <w:rPr>
          <w:rFonts w:ascii="Liberation Serif" w:hAnsi="Liberation Serif"/>
          <w:spacing w:val="-2"/>
        </w:rPr>
        <w:t>Ф</w:t>
      </w:r>
      <w:r w:rsidR="002A3188" w:rsidRPr="00847B15">
        <w:rPr>
          <w:rFonts w:ascii="Liberation Serif" w:hAnsi="Liberation Serif"/>
          <w:spacing w:val="-2"/>
        </w:rPr>
        <w:t>едеральный орган исполнительной власти (федеральный государственный орган), в ведении которого находится военный объект, для обеспечения функционирования которого необходимо установление запретной зоны, специальной зоны, зоны охраняемого военного объекта и охранной зоны военного объекта, принимает решение об установлении запретной зоны, специальной зоны, зоны охраняемого военного объекта и охранной зоны военного объекта</w:t>
      </w:r>
      <w:r w:rsidRPr="00847B15">
        <w:rPr>
          <w:rFonts w:ascii="Liberation Serif" w:hAnsi="Liberation Serif"/>
          <w:spacing w:val="-2"/>
        </w:rPr>
        <w:t>.</w:t>
      </w:r>
    </w:p>
    <w:p w14:paraId="02DCB9DF" w14:textId="77777777" w:rsidR="002A3188" w:rsidRPr="00847B15" w:rsidRDefault="002A3188" w:rsidP="002A3188">
      <w:pPr>
        <w:tabs>
          <w:tab w:val="left" w:pos="851"/>
        </w:tabs>
        <w:ind w:firstLine="567"/>
        <w:jc w:val="both"/>
        <w:rPr>
          <w:rFonts w:ascii="Liberation Serif" w:hAnsi="Liberation Serif"/>
          <w:spacing w:val="-2"/>
        </w:rPr>
      </w:pPr>
      <w:r w:rsidRPr="00847B15">
        <w:rPr>
          <w:rFonts w:ascii="Liberation Serif" w:hAnsi="Liberation Serif"/>
          <w:spacing w:val="-2"/>
        </w:rPr>
        <w:t>Для военных объектов, расположенных в границах населенных пунктов, запретная зона и специальная зона устанавливаются по внешнему ограждению территории военного объекта или, если такое ограждение отсутствует, по его внешнему периметру.</w:t>
      </w:r>
    </w:p>
    <w:p w14:paraId="02DCB9E0" w14:textId="77777777" w:rsidR="00230DCF" w:rsidRPr="00847B15" w:rsidRDefault="00230DCF" w:rsidP="00230DCF">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9E1"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1. На территории охранной зоны военного объекта без специального разрешения федерального органа исполнительной власти (федерального государственного органа), в ведении которого находится военный объект, запрещается:</w:t>
      </w:r>
    </w:p>
    <w:p w14:paraId="02DCB9E2"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а) проживание и (или) нахождение физических лиц;</w:t>
      </w:r>
    </w:p>
    <w:p w14:paraId="02DCB9E3"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б) осуществление хозяйственной и иной деятельности в соответствии с настоящим Положением;</w:t>
      </w:r>
    </w:p>
    <w:p w14:paraId="02DCB9E4"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в) размещение объектов производственного, социально-бытового и иного назначения, устройство туристических лагерей и зон отдыха, размещение и оборудование стоянок автотранспорта, разведение открытого огня (костров), стрельба из любых видов оружия, использование взрывных устройств и пиротехнических средств, проведение земляных, строительных, мелиоративных, хозяйственных и иных работ, за исключением противопожарных и других мероприятий по обеспечению безопасности военного объекта, в том числе фитосанитарных мероприятий, любыми лицами, за исключением лиц, обеспечивающих функционирование военного объекта или использующих его.</w:t>
      </w:r>
    </w:p>
    <w:p w14:paraId="02DCB9E5"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2. На территории зоны охраняемого военного объекта строительство объектов капитального строительства, ввод в эксплуатацию оборудования, создающего искусственные, в том числе индустриальные, радиопомехи, а также размещение и эксплуатация стационарного или переносного приемо-передающего оборудования с мощностью передатчиков более 5 Вт осуществляются исключительно по согласованию с федеральным органом исполнительной власти (федеральным государственным органом), в ведении которого находится военный объект. При этом параметры электромагнитной совместимости оборудования, создающего радиопомехи военному объекту, определяются по внешней границе зоны охраняемого военного объекта.</w:t>
      </w:r>
    </w:p>
    <w:p w14:paraId="02DCB9E6"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На территории зоны охраняемого военного объекта не допускается ликвидация дорог и переправ, а также осушение и отведение русел рек.</w:t>
      </w:r>
    </w:p>
    <w:p w14:paraId="02DCB9E7"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3. На территории запретной зоны запрещается строительство объектов капитального строительства производственного, социально-бытового и иного назначения, а также проведение ландшафтно-реабилитационных, рекреационных и иных работ, создающих угрозу безопасности военного объекта и сохранности находящегося на нем имущества.</w:t>
      </w:r>
    </w:p>
    <w:p w14:paraId="02DCB9E8"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В пределах запретной зоны не допускается устройство стрельбищ и тиров, стрельба из всех видов оружия, а также использование взрывных устройств и пиротехнических средств.</w:t>
      </w:r>
    </w:p>
    <w:p w14:paraId="02DCB9E9"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Использование расположенных в границах запретной зоны водных объектов и воздушного пространства над ней регулируется нормами водного и воздушного законодательства Российской Федерации.</w:t>
      </w:r>
    </w:p>
    <w:p w14:paraId="02DCB9EA" w14:textId="77777777" w:rsidR="00590FBA" w:rsidRPr="00847B15" w:rsidRDefault="00590FBA" w:rsidP="00590FBA">
      <w:pPr>
        <w:tabs>
          <w:tab w:val="left" w:pos="851"/>
        </w:tabs>
        <w:ind w:firstLine="567"/>
        <w:jc w:val="both"/>
        <w:rPr>
          <w:rFonts w:ascii="Liberation Serif" w:hAnsi="Liberation Serif"/>
          <w:spacing w:val="-2"/>
        </w:rPr>
      </w:pPr>
      <w:r w:rsidRPr="00847B15">
        <w:rPr>
          <w:rFonts w:ascii="Liberation Serif" w:hAnsi="Liberation Serif"/>
          <w:spacing w:val="-2"/>
        </w:rPr>
        <w:t>4. На территории специальной зоны ведение хозяйственной деятельности, строительство объектов капитального строительства, проживание и (или) нахождение физических лиц осуществляются по согласованию с федеральным органом исполнительной власти (федеральным государственным органом), в ведении которого находится военный объект.</w:t>
      </w:r>
    </w:p>
    <w:p w14:paraId="02DCB9EB" w14:textId="77777777" w:rsidR="00230DCF" w:rsidRPr="00847B15" w:rsidRDefault="00230DCF" w:rsidP="00230DCF">
      <w:pPr>
        <w:tabs>
          <w:tab w:val="left" w:pos="851"/>
        </w:tabs>
        <w:ind w:firstLine="567"/>
        <w:jc w:val="both"/>
        <w:rPr>
          <w:rFonts w:ascii="Liberation Serif" w:hAnsi="Liberation Serif"/>
          <w:spacing w:val="-2"/>
        </w:rPr>
      </w:pPr>
    </w:p>
    <w:p w14:paraId="02DCB9EC" w14:textId="3B1DF4A8" w:rsidR="00E84F31" w:rsidRPr="00847B15" w:rsidRDefault="00E84F31" w:rsidP="00E84F31">
      <w:pPr>
        <w:keepNext/>
        <w:tabs>
          <w:tab w:val="left" w:pos="851"/>
        </w:tabs>
        <w:spacing w:before="120"/>
        <w:ind w:firstLine="567"/>
        <w:jc w:val="both"/>
        <w:outlineLvl w:val="2"/>
        <w:rPr>
          <w:rFonts w:ascii="Liberation Serif" w:hAnsi="Liberation Serif"/>
          <w:b/>
          <w:bCs/>
        </w:rPr>
      </w:pPr>
      <w:bookmarkStart w:id="437" w:name="_Toc531808811"/>
      <w:bookmarkStart w:id="438" w:name="_Toc140790502"/>
      <w:r w:rsidRPr="00847B15">
        <w:rPr>
          <w:rFonts w:ascii="Liberation Serif" w:hAnsi="Liberation Serif"/>
          <w:b/>
          <w:bCs/>
        </w:rPr>
        <w:t>Статья 5</w:t>
      </w:r>
      <w:r w:rsidR="008B7447" w:rsidRPr="00847B15">
        <w:rPr>
          <w:rFonts w:ascii="Liberation Serif" w:hAnsi="Liberation Serif"/>
          <w:b/>
          <w:bCs/>
        </w:rPr>
        <w:t>4</w:t>
      </w:r>
      <w:r w:rsidRPr="00847B15">
        <w:rPr>
          <w:rFonts w:ascii="Liberation Serif" w:hAnsi="Liberation Serif"/>
          <w:b/>
          <w:bCs/>
        </w:rPr>
        <w:t>. О</w:t>
      </w:r>
      <w:r w:rsidR="00246269" w:rsidRPr="00847B15">
        <w:rPr>
          <w:rFonts w:ascii="Liberation Serif" w:hAnsi="Liberation Serif"/>
          <w:b/>
          <w:bCs/>
        </w:rPr>
        <w:t>хранные зоны государственных природных заповедников, национальных парков, природных парков и памятников природы</w:t>
      </w:r>
      <w:r w:rsidRPr="00847B15">
        <w:rPr>
          <w:rFonts w:ascii="Liberation Serif" w:hAnsi="Liberation Serif"/>
          <w:b/>
          <w:bCs/>
        </w:rPr>
        <w:t>.</w:t>
      </w:r>
      <w:bookmarkEnd w:id="437"/>
      <w:bookmarkEnd w:id="438"/>
    </w:p>
    <w:p w14:paraId="02DCB9ED" w14:textId="77777777" w:rsidR="00E84F31" w:rsidRPr="00847B15" w:rsidRDefault="00E84F31" w:rsidP="00E84F31">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9EE" w14:textId="77777777" w:rsidR="00E84F31" w:rsidRPr="00847B15" w:rsidRDefault="00E84F31" w:rsidP="00E84F31">
      <w:pPr>
        <w:tabs>
          <w:tab w:val="left" w:pos="851"/>
        </w:tabs>
        <w:ind w:firstLine="567"/>
        <w:jc w:val="both"/>
        <w:rPr>
          <w:rFonts w:ascii="Liberation Serif" w:hAnsi="Liberation Serif"/>
        </w:rPr>
      </w:pPr>
      <w:r w:rsidRPr="00847B15">
        <w:rPr>
          <w:rFonts w:ascii="Liberation Serif" w:hAnsi="Liberation Serif"/>
        </w:rPr>
        <w:t>Федеральный закон от 14 марта 1995 г. № 33-ФЗ "Об особо охраняемых природных территориях"</w:t>
      </w:r>
      <w:r w:rsidR="00246269" w:rsidRPr="00847B15">
        <w:rPr>
          <w:rFonts w:ascii="Liberation Serif" w:hAnsi="Liberation Serif"/>
        </w:rPr>
        <w:t>, ст. 2</w:t>
      </w:r>
      <w:r w:rsidRPr="00847B15">
        <w:rPr>
          <w:rFonts w:ascii="Liberation Serif" w:hAnsi="Liberation Serif"/>
        </w:rPr>
        <w:t>.</w:t>
      </w:r>
    </w:p>
    <w:p w14:paraId="02DCB9EF" w14:textId="26761AAD" w:rsidR="00E84F31" w:rsidRPr="00847B15" w:rsidRDefault="00246269" w:rsidP="00246269">
      <w:pPr>
        <w:tabs>
          <w:tab w:val="left" w:pos="851"/>
        </w:tabs>
        <w:ind w:firstLine="567"/>
        <w:jc w:val="both"/>
        <w:rPr>
          <w:rFonts w:ascii="Liberation Serif" w:hAnsi="Liberation Serif"/>
        </w:rPr>
      </w:pPr>
      <w:r w:rsidRPr="00847B15">
        <w:rPr>
          <w:rFonts w:ascii="Liberation Serif" w:hAnsi="Liberation Serif"/>
        </w:rPr>
        <w:t>Правила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 (</w:t>
      </w:r>
      <w:r w:rsidR="00AB466A" w:rsidRPr="00847B15">
        <w:rPr>
          <w:rFonts w:ascii="Liberation Serif" w:hAnsi="Liberation Serif"/>
          <w:bCs/>
        </w:rPr>
        <w:t xml:space="preserve">утверждены </w:t>
      </w:r>
      <w:r w:rsidRPr="00847B15">
        <w:rPr>
          <w:rFonts w:ascii="Liberation Serif" w:hAnsi="Liberation Serif"/>
        </w:rPr>
        <w:t>постановлением Правительства РФ от 19 февраля 2015 г. № 138)</w:t>
      </w:r>
      <w:r w:rsidR="00E84F31" w:rsidRPr="00847B15">
        <w:rPr>
          <w:rFonts w:ascii="Liberation Serif" w:hAnsi="Liberation Serif"/>
        </w:rPr>
        <w:t>.</w:t>
      </w:r>
    </w:p>
    <w:p w14:paraId="02DCB9F0" w14:textId="77777777" w:rsidR="00E84F31" w:rsidRPr="00847B15" w:rsidRDefault="00E84F31" w:rsidP="00E84F31">
      <w:pPr>
        <w:tabs>
          <w:tab w:val="left" w:pos="851"/>
        </w:tabs>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4DC15664" w14:textId="77777777" w:rsidR="00925E9D" w:rsidRPr="00847B15" w:rsidRDefault="00925E9D" w:rsidP="00925E9D">
      <w:pPr>
        <w:tabs>
          <w:tab w:val="left" w:pos="851"/>
        </w:tabs>
        <w:ind w:firstLine="567"/>
        <w:jc w:val="both"/>
        <w:rPr>
          <w:rFonts w:ascii="Liberation Serif" w:hAnsi="Liberation Serif"/>
          <w:iCs/>
        </w:rPr>
      </w:pPr>
      <w:r w:rsidRPr="00847B15">
        <w:rPr>
          <w:rFonts w:ascii="Liberation Serif" w:hAnsi="Liberation Serif"/>
          <w:iCs/>
        </w:rPr>
        <w:t>Для предотвращения неблагоприятных антропогенных воздействий на государственные природные заповедники, национальные парки, природные парки и памятники природы на прилегающих к ним земельных участках и водных объектах устанавливаются охранные зоны. Положение об охранных зонах указанных особо охраняемых природных территорий утверждается Правительством Российской Федерации. Ограничения использования земельных участков и водных объектов в границах охранной зоны устанавливаются решением об установлении охранной зоны особо охраняемой природной территории.</w:t>
      </w:r>
    </w:p>
    <w:p w14:paraId="0D1C1A3D" w14:textId="77777777" w:rsidR="00925E9D" w:rsidRPr="00847B15" w:rsidRDefault="00925E9D" w:rsidP="00925E9D">
      <w:pPr>
        <w:tabs>
          <w:tab w:val="left" w:pos="851"/>
        </w:tabs>
        <w:ind w:firstLine="567"/>
        <w:jc w:val="both"/>
        <w:rPr>
          <w:rFonts w:ascii="Liberation Serif" w:hAnsi="Liberation Serif"/>
          <w:iCs/>
        </w:rPr>
      </w:pPr>
      <w:r w:rsidRPr="00847B15">
        <w:rPr>
          <w:rFonts w:ascii="Liberation Serif" w:hAnsi="Liberation Serif"/>
          <w:iCs/>
        </w:rPr>
        <w:t>Решения об установлении, изменении, о прекращении существования охранных зон особо охраняемых природных территорий принимаются в отношении:</w:t>
      </w:r>
    </w:p>
    <w:p w14:paraId="02DCB9F3" w14:textId="77777777" w:rsidR="00246269" w:rsidRPr="00847B15" w:rsidRDefault="00246269" w:rsidP="00246269">
      <w:pPr>
        <w:tabs>
          <w:tab w:val="left" w:pos="851"/>
        </w:tabs>
        <w:ind w:firstLine="567"/>
        <w:jc w:val="both"/>
        <w:rPr>
          <w:rFonts w:ascii="Liberation Serif" w:hAnsi="Liberation Serif"/>
          <w:iCs/>
        </w:rPr>
      </w:pPr>
      <w:r w:rsidRPr="00847B15">
        <w:rPr>
          <w:rFonts w:ascii="Liberation Serif" w:hAnsi="Liberation Serif"/>
          <w:iCs/>
        </w:rPr>
        <w:t>а) охранных зон государственных природных заповедников, национальных парков и памятников природы федерального значения федеральным органом исполнительной власти, в ведении которого находятся указанные особо охраняемые природные территории;</w:t>
      </w:r>
    </w:p>
    <w:p w14:paraId="02DCB9F4" w14:textId="77777777" w:rsidR="00E84F31" w:rsidRPr="00847B15" w:rsidRDefault="00246269" w:rsidP="00246269">
      <w:pPr>
        <w:tabs>
          <w:tab w:val="left" w:pos="851"/>
        </w:tabs>
        <w:ind w:firstLine="567"/>
        <w:jc w:val="both"/>
        <w:rPr>
          <w:rFonts w:ascii="Liberation Serif" w:hAnsi="Liberation Serif"/>
          <w:iCs/>
        </w:rPr>
      </w:pPr>
      <w:r w:rsidRPr="00847B15">
        <w:rPr>
          <w:rFonts w:ascii="Liberation Serif" w:hAnsi="Liberation Serif"/>
          <w:iCs/>
        </w:rPr>
        <w:t>б) охранных зон природных парков и памятников природы регионального значения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02DCB9F5" w14:textId="77777777" w:rsidR="00246269" w:rsidRPr="00847B15" w:rsidRDefault="00246269" w:rsidP="00246269">
      <w:pPr>
        <w:tabs>
          <w:tab w:val="left" w:pos="851"/>
        </w:tabs>
        <w:ind w:firstLine="567"/>
        <w:jc w:val="both"/>
        <w:rPr>
          <w:rFonts w:ascii="Liberation Serif" w:hAnsi="Liberation Serif"/>
          <w:spacing w:val="-2"/>
        </w:rPr>
      </w:pPr>
      <w:r w:rsidRPr="00847B15">
        <w:rPr>
          <w:rFonts w:ascii="Liberation Serif" w:hAnsi="Liberation Serif"/>
          <w:spacing w:val="-2"/>
        </w:rPr>
        <w:t>Минимальная ширина охранной зоны государственного природного заповедника или национального парка - один километр.</w:t>
      </w:r>
    </w:p>
    <w:p w14:paraId="02DCB9F6" w14:textId="77777777" w:rsidR="00E84F31" w:rsidRPr="00847B15" w:rsidRDefault="00E84F31" w:rsidP="00E84F31">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9F7" w14:textId="77777777" w:rsidR="00E84F31" w:rsidRPr="00847B15" w:rsidRDefault="00246269" w:rsidP="00E84F31">
      <w:pPr>
        <w:tabs>
          <w:tab w:val="left" w:pos="851"/>
        </w:tabs>
        <w:spacing w:before="120"/>
        <w:ind w:firstLine="567"/>
        <w:jc w:val="both"/>
        <w:rPr>
          <w:rFonts w:ascii="Liberation Serif" w:hAnsi="Liberation Serif"/>
        </w:rPr>
      </w:pPr>
      <w:r w:rsidRPr="00847B15">
        <w:rPr>
          <w:rFonts w:ascii="Liberation Serif" w:hAnsi="Liberation Serif"/>
          <w:iCs/>
        </w:rPr>
        <w:t>Режим охраны и использования земельных участков и водных объектов в границах охранной зоны устанавливается положением о соответствующей охранной зоне, которое утверждено органом государственной власти, принимающим решение о ее создании.</w:t>
      </w:r>
      <w:r w:rsidR="00E84F31" w:rsidRPr="00847B15">
        <w:rPr>
          <w:rFonts w:ascii="Liberation Serif" w:hAnsi="Liberation Serif"/>
        </w:rPr>
        <w:t xml:space="preserve"> </w:t>
      </w:r>
    </w:p>
    <w:p w14:paraId="02DCB9F8" w14:textId="77777777" w:rsidR="00246269" w:rsidRPr="00847B15" w:rsidRDefault="00246269" w:rsidP="00246269">
      <w:pPr>
        <w:tabs>
          <w:tab w:val="left" w:pos="851"/>
        </w:tabs>
        <w:spacing w:before="120"/>
        <w:ind w:firstLine="567"/>
        <w:jc w:val="both"/>
        <w:rPr>
          <w:rFonts w:ascii="Liberation Serif" w:hAnsi="Liberation Serif"/>
        </w:rPr>
      </w:pPr>
      <w:r w:rsidRPr="00847B15">
        <w:rPr>
          <w:rFonts w:ascii="Liberation Serif" w:hAnsi="Liberation Serif"/>
        </w:rPr>
        <w:t>В границах охранных зон запрещается деятельность, оказывающая негативное (вредное) воздействие на природные комплексы государственного природного заповедника, национального парка, природного парка или памятника природы.</w:t>
      </w:r>
    </w:p>
    <w:p w14:paraId="64FE0061" w14:textId="77777777" w:rsidR="00E63140" w:rsidRPr="00847B15" w:rsidRDefault="00E63140" w:rsidP="00E63140">
      <w:pPr>
        <w:tabs>
          <w:tab w:val="left" w:pos="851"/>
        </w:tabs>
        <w:spacing w:before="120"/>
        <w:ind w:firstLine="567"/>
        <w:jc w:val="both"/>
        <w:rPr>
          <w:rFonts w:ascii="Liberation Serif" w:hAnsi="Liberation Serif"/>
        </w:rPr>
      </w:pPr>
      <w:r w:rsidRPr="00847B15">
        <w:rPr>
          <w:rFonts w:ascii="Liberation Serif" w:hAnsi="Liberation Serif"/>
        </w:rPr>
        <w:t>(С 1.09.2023 г. предыдущий абзац изложить в следующей редакции:</w:t>
      </w:r>
    </w:p>
    <w:p w14:paraId="4702AEBC" w14:textId="7F616BC4" w:rsidR="00E63140" w:rsidRPr="00847B15" w:rsidRDefault="00E63140" w:rsidP="00E63140">
      <w:pPr>
        <w:tabs>
          <w:tab w:val="left" w:pos="851"/>
        </w:tabs>
        <w:spacing w:before="120"/>
        <w:ind w:firstLine="567"/>
        <w:jc w:val="both"/>
        <w:rPr>
          <w:rFonts w:ascii="Liberation Serif" w:hAnsi="Liberation Serif"/>
        </w:rPr>
      </w:pPr>
      <w:r w:rsidRPr="00847B15">
        <w:rPr>
          <w:rFonts w:ascii="Liberation Serif" w:hAnsi="Liberation Serif"/>
        </w:rPr>
        <w:t>"В границах охранных зон запрещается деятельность, оказывающая негативное (вредное) воздействие на естественные экологические системы, природные комплексы и объекты, являющиеся средой обитания объектов растительного и животного мира, особо охраняемых природных территорий.".)</w:t>
      </w:r>
    </w:p>
    <w:p w14:paraId="02DCB9F9" w14:textId="77777777" w:rsidR="00246269" w:rsidRPr="00847B15" w:rsidRDefault="00246269" w:rsidP="00246269">
      <w:pPr>
        <w:tabs>
          <w:tab w:val="left" w:pos="851"/>
        </w:tabs>
        <w:spacing w:before="120"/>
        <w:ind w:firstLine="567"/>
        <w:jc w:val="both"/>
        <w:rPr>
          <w:rFonts w:ascii="Liberation Serif" w:hAnsi="Liberation Serif"/>
        </w:rPr>
      </w:pPr>
      <w:r w:rsidRPr="00847B15">
        <w:rPr>
          <w:rFonts w:ascii="Liberation Serif" w:hAnsi="Liberation Serif"/>
        </w:rPr>
        <w:t>В границах охранных зон хозяйственная деятельность осуществляется с соблюдением положений о соответствующей охранной зоне и требований по предотвращению гибели объектов животного мира при осуществлении производственных процессов, а также при эксплуатации транспортных магистралей, трубопроводов, линий связи и электропередачи, утвержденных в соответствии со статьей 28 Федерального закона "О животном мире".</w:t>
      </w:r>
    </w:p>
    <w:p w14:paraId="02DCB9FA" w14:textId="77777777" w:rsidR="00E84F31" w:rsidRPr="00847B15" w:rsidRDefault="00E84F31" w:rsidP="00E84F31">
      <w:pPr>
        <w:tabs>
          <w:tab w:val="left" w:pos="851"/>
        </w:tabs>
        <w:spacing w:before="120"/>
        <w:ind w:left="567"/>
        <w:jc w:val="both"/>
        <w:rPr>
          <w:rFonts w:ascii="Liberation Serif" w:hAnsi="Liberation Serif"/>
        </w:rPr>
      </w:pPr>
    </w:p>
    <w:p w14:paraId="02DCB9FB" w14:textId="2EC4D31E" w:rsidR="00230DCF" w:rsidRPr="00847B15" w:rsidRDefault="00230DCF" w:rsidP="00230DCF">
      <w:pPr>
        <w:keepNext/>
        <w:tabs>
          <w:tab w:val="left" w:pos="851"/>
        </w:tabs>
        <w:spacing w:before="120"/>
        <w:ind w:firstLine="567"/>
        <w:jc w:val="both"/>
        <w:outlineLvl w:val="2"/>
        <w:rPr>
          <w:rFonts w:ascii="Liberation Serif" w:hAnsi="Liberation Serif"/>
          <w:b/>
          <w:bCs/>
        </w:rPr>
      </w:pPr>
      <w:bookmarkStart w:id="439" w:name="_Toc531808812"/>
      <w:bookmarkStart w:id="440" w:name="_Toc140790503"/>
      <w:r w:rsidRPr="00847B15">
        <w:rPr>
          <w:rFonts w:ascii="Liberation Serif" w:hAnsi="Liberation Serif"/>
          <w:b/>
          <w:bCs/>
        </w:rPr>
        <w:t xml:space="preserve">Статья </w:t>
      </w:r>
      <w:r w:rsidR="00507451" w:rsidRPr="00847B15">
        <w:rPr>
          <w:rFonts w:ascii="Liberation Serif" w:hAnsi="Liberation Serif"/>
          <w:b/>
          <w:bCs/>
        </w:rPr>
        <w:t>5</w:t>
      </w:r>
      <w:r w:rsidR="008B7447" w:rsidRPr="00847B15">
        <w:rPr>
          <w:rFonts w:ascii="Liberation Serif" w:hAnsi="Liberation Serif"/>
          <w:b/>
          <w:bCs/>
        </w:rPr>
        <w:t>5</w:t>
      </w:r>
      <w:r w:rsidRPr="00847B15">
        <w:rPr>
          <w:rFonts w:ascii="Liberation Serif" w:hAnsi="Liberation Serif"/>
          <w:b/>
          <w:bCs/>
        </w:rPr>
        <w:t>. Зоны охраны объектов культурного наследия.</w:t>
      </w:r>
      <w:bookmarkEnd w:id="439"/>
      <w:bookmarkEnd w:id="440"/>
    </w:p>
    <w:p w14:paraId="02DCB9FC" w14:textId="77777777" w:rsidR="00230DCF" w:rsidRPr="00847B15" w:rsidRDefault="00230DCF" w:rsidP="00230DCF">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9FD" w14:textId="77777777" w:rsidR="00230DCF" w:rsidRPr="00847B15" w:rsidRDefault="00230DCF" w:rsidP="00230DCF">
      <w:pPr>
        <w:tabs>
          <w:tab w:val="left" w:pos="851"/>
        </w:tabs>
        <w:ind w:firstLine="567"/>
        <w:jc w:val="both"/>
        <w:rPr>
          <w:rFonts w:ascii="Liberation Serif" w:hAnsi="Liberation Serif"/>
        </w:rPr>
      </w:pPr>
      <w:r w:rsidRPr="00847B15">
        <w:rPr>
          <w:rFonts w:ascii="Liberation Serif" w:hAnsi="Liberation Serif"/>
        </w:rPr>
        <w:t xml:space="preserve">Федеральный закон от 25.06.2002 № 73-ФЗ </w:t>
      </w:r>
      <w:r w:rsidR="00BB7751" w:rsidRPr="00847B15">
        <w:rPr>
          <w:rFonts w:ascii="Liberation Serif" w:hAnsi="Liberation Serif"/>
        </w:rPr>
        <w:t>«</w:t>
      </w:r>
      <w:r w:rsidRPr="00847B15">
        <w:rPr>
          <w:rFonts w:ascii="Liberation Serif" w:hAnsi="Liberation Serif"/>
        </w:rPr>
        <w:t>Об объектах культурного наследия (памятниках истории и культуры) народов Российской Федерации</w:t>
      </w:r>
      <w:r w:rsidR="00BB7751" w:rsidRPr="00847B15">
        <w:rPr>
          <w:rFonts w:ascii="Liberation Serif" w:hAnsi="Liberation Serif"/>
        </w:rPr>
        <w:t>»</w:t>
      </w:r>
      <w:r w:rsidR="005C1BFB" w:rsidRPr="00847B15">
        <w:rPr>
          <w:rFonts w:ascii="Liberation Serif" w:hAnsi="Liberation Serif"/>
        </w:rPr>
        <w:t>, ст. 34</w:t>
      </w:r>
      <w:r w:rsidR="00EE10F1" w:rsidRPr="00847B15">
        <w:rPr>
          <w:rFonts w:ascii="Liberation Serif" w:hAnsi="Liberation Serif"/>
        </w:rPr>
        <w:t>.</w:t>
      </w:r>
    </w:p>
    <w:p w14:paraId="02DCB9FE" w14:textId="3C171D83" w:rsidR="00230DCF" w:rsidRPr="00847B15" w:rsidRDefault="00230DCF" w:rsidP="00230DCF">
      <w:pPr>
        <w:tabs>
          <w:tab w:val="left" w:pos="851"/>
        </w:tabs>
        <w:ind w:firstLine="567"/>
        <w:jc w:val="both"/>
        <w:rPr>
          <w:rFonts w:ascii="Liberation Serif" w:hAnsi="Liberation Serif"/>
        </w:rPr>
      </w:pPr>
      <w:r w:rsidRPr="00847B15">
        <w:rPr>
          <w:rFonts w:ascii="Liberation Serif" w:hAnsi="Liberation Serif"/>
        </w:rPr>
        <w:t>Положение о зонах охраны объектов культурного наследия (памятников истории и культуры) народов Российской Федерации (</w:t>
      </w:r>
      <w:r w:rsidR="00AB466A" w:rsidRPr="00847B15">
        <w:rPr>
          <w:rFonts w:ascii="Liberation Serif" w:hAnsi="Liberation Serif"/>
          <w:bCs/>
        </w:rPr>
        <w:t xml:space="preserve">утверждено </w:t>
      </w:r>
      <w:r w:rsidRPr="00847B15">
        <w:rPr>
          <w:rFonts w:ascii="Liberation Serif" w:hAnsi="Liberation Serif"/>
        </w:rPr>
        <w:t>Постановлением Правительства РФ 12.09.2015 № 972)</w:t>
      </w:r>
      <w:r w:rsidR="00031F40" w:rsidRPr="00847B15">
        <w:rPr>
          <w:rFonts w:ascii="Liberation Serif" w:hAnsi="Liberation Serif"/>
        </w:rPr>
        <w:t>.</w:t>
      </w:r>
    </w:p>
    <w:p w14:paraId="02DCB9FF" w14:textId="77777777" w:rsidR="008B5330" w:rsidRPr="00847B15" w:rsidRDefault="008B5330" w:rsidP="00230DCF">
      <w:pPr>
        <w:tabs>
          <w:tab w:val="left" w:pos="851"/>
        </w:tabs>
        <w:ind w:firstLine="567"/>
        <w:jc w:val="both"/>
        <w:rPr>
          <w:rFonts w:ascii="Liberation Serif" w:hAnsi="Liberation Serif"/>
        </w:rPr>
      </w:pPr>
      <w:r w:rsidRPr="00847B15">
        <w:rPr>
          <w:rFonts w:ascii="Liberation Serif" w:hAnsi="Liberation Serif"/>
        </w:rPr>
        <w:t>Закон Свердловской области от 21.06.2004 № 12-ОЗ «О государственной охране объектов культурного наследия (памятников истории и культуры) в Свердловской области», ст. 20.</w:t>
      </w:r>
    </w:p>
    <w:p w14:paraId="02DCBA00" w14:textId="77777777" w:rsidR="00230DCF" w:rsidRPr="00847B15" w:rsidRDefault="00230DCF" w:rsidP="00230DCF">
      <w:pPr>
        <w:tabs>
          <w:tab w:val="left" w:pos="851"/>
        </w:tabs>
        <w:spacing w:before="120"/>
        <w:ind w:firstLine="567"/>
        <w:jc w:val="both"/>
        <w:rPr>
          <w:rFonts w:ascii="Liberation Serif" w:hAnsi="Liberation Serif"/>
          <w:b/>
        </w:rPr>
      </w:pPr>
      <w:r w:rsidRPr="00847B15">
        <w:rPr>
          <w:rFonts w:ascii="Liberation Serif" w:hAnsi="Liberation Serif"/>
          <w:b/>
        </w:rPr>
        <w:t>Порядок установления и размеры.</w:t>
      </w:r>
    </w:p>
    <w:p w14:paraId="02DCBA01"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объекта культурного наследия, зона регулирования застройки и хозяйственной деятельности, зона охраняемого природного ландшафта.</w:t>
      </w:r>
    </w:p>
    <w:p w14:paraId="02DCBA02"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Необходимый состав зон охраны объекта культурного наследия определяется проектом зон охраны объекта культурного наследия.</w:t>
      </w:r>
    </w:p>
    <w:p w14:paraId="02DCBA03"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объектов культурного наследия,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14:paraId="02DCBA04"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14:paraId="02DCBA05"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Требование об установлении зон охраны объекта культурного наследия к выявленному объекту культурного наследия не предъявляется.</w:t>
      </w:r>
    </w:p>
    <w:p w14:paraId="02DCBA06"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2. 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14:paraId="02DCBA07"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Зона регулирования застройки и хозяйственной деятельности - территория, в пределах которой устанавливается режим использования земель и земельных участков, ограничивающий строительство и хозяйственную деятельность, определяются требования к реконструкции существующих зданий и сооружений.</w:t>
      </w:r>
    </w:p>
    <w:p w14:paraId="02DCBA08"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Зона охраняемого природного ландшафта - территория, в пределах которой устанавливается режим использования земель и земельных участков,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14:paraId="02DCBA09"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3. Решения об установлении, изменении зон охраны объектов культурного наследия, отнесенных к особо ценным объектам культурного наследия народов Российской Федерации, объектов культурного наследия, включенных в Список всемирного наследия, принимаются,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 Решение о прекращении существования зон охраны указанных объектов культурного наследия принимается федеральным органом охраны объектов культурного наследия.</w:t>
      </w:r>
    </w:p>
    <w:p w14:paraId="02DCBA0A"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Решения об установлении, изменении зон охраны объектов культурного наследия, в том числе объединенной зоны охраны объектов культурного наследия (за исключением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принимаются,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 Решение о прекращении существования указанных зон охраны объектов культурного наследия принимается органом государственной власти субъекта Российской Федерации.</w:t>
      </w:r>
    </w:p>
    <w:p w14:paraId="02DCBA0B"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Зоны охраны объекта культурного наследия прекращают существование без принятия решения о прекращении существования таких зон в случае исключения объекта культурного наследия из единого государственного реестра объектов культурного наследия (памятников истории и культуры) народов Российской Федерации.</w:t>
      </w:r>
    </w:p>
    <w:p w14:paraId="02DCBA0C" w14:textId="77777777" w:rsidR="009E0A44"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4. Положение о зонах охраны объектов культурного наследия, включающее в себя порядок разработки проекта зон охраны объекта культурного наследия, проекта объединенной зоны охраны объектов культурного наследия, требования к режимам использования земель и земельных участков и общие принципы установления требований к градостроительным регламентам в границах территорий данных зон устанавливаются Правительством Российской Федерации.</w:t>
      </w:r>
    </w:p>
    <w:p w14:paraId="02DCBA0D" w14:textId="77777777" w:rsidR="00230DCF" w:rsidRPr="00847B15" w:rsidRDefault="009E0A44" w:rsidP="009E0A44">
      <w:pPr>
        <w:tabs>
          <w:tab w:val="left" w:pos="851"/>
        </w:tabs>
        <w:ind w:firstLine="567"/>
        <w:jc w:val="both"/>
        <w:rPr>
          <w:rFonts w:ascii="Liberation Serif" w:hAnsi="Liberation Serif"/>
          <w:iCs/>
        </w:rPr>
      </w:pPr>
      <w:r w:rsidRPr="00847B15">
        <w:rPr>
          <w:rFonts w:ascii="Liberation Serif" w:hAnsi="Liberation Serif"/>
          <w:iCs/>
        </w:rPr>
        <w:t>5. Зоны охраны объекта культурного наследия должны быть установлены в срок не более чем два года со дня включения в реестр такого объекта культурного наследия, применительно к которому в соответствии со статьей 34.1 Федерального закона от 25.06.2002 № 73-ФЗ устанавливается защитная зона.</w:t>
      </w:r>
    </w:p>
    <w:p w14:paraId="02DCBA0E" w14:textId="77777777" w:rsidR="007175B7" w:rsidRPr="00847B15" w:rsidRDefault="009E0A44" w:rsidP="00230DCF">
      <w:pPr>
        <w:tabs>
          <w:tab w:val="left" w:pos="851"/>
        </w:tabs>
        <w:ind w:firstLine="567"/>
        <w:jc w:val="both"/>
        <w:rPr>
          <w:rFonts w:ascii="Liberation Serif" w:hAnsi="Liberation Serif"/>
          <w:iCs/>
        </w:rPr>
      </w:pPr>
      <w:r w:rsidRPr="00847B15">
        <w:rPr>
          <w:rFonts w:ascii="Liberation Serif" w:hAnsi="Liberation Serif"/>
          <w:iCs/>
        </w:rPr>
        <w:t>6</w:t>
      </w:r>
      <w:r w:rsidR="007175B7" w:rsidRPr="00847B15">
        <w:rPr>
          <w:rFonts w:ascii="Liberation Serif" w:hAnsi="Liberation Serif"/>
          <w:iCs/>
        </w:rPr>
        <w:t>. Границы зон охраны объектов культурного наследия областного значения и объектов культурного наследия местного (муниципального) значения, в том числе границы объединенной зоны охраны объектов культурного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Правительством Свердловской области, если иное не установлено правовыми актами Правительства Свердловской области.</w:t>
      </w:r>
    </w:p>
    <w:p w14:paraId="02DCBA0F" w14:textId="77777777" w:rsidR="00230DCF" w:rsidRPr="00847B15" w:rsidRDefault="00230DCF" w:rsidP="00230DCF">
      <w:pPr>
        <w:tabs>
          <w:tab w:val="left" w:pos="851"/>
        </w:tabs>
        <w:ind w:firstLine="567"/>
        <w:jc w:val="both"/>
        <w:rPr>
          <w:rFonts w:ascii="Liberation Serif" w:hAnsi="Liberation Serif"/>
          <w:iCs/>
        </w:rPr>
      </w:pPr>
      <w:r w:rsidRPr="00847B15">
        <w:rPr>
          <w:rFonts w:ascii="Liberation Serif" w:hAnsi="Liberation Serif"/>
          <w:b/>
        </w:rPr>
        <w:t>Режим использования территории.</w:t>
      </w:r>
    </w:p>
    <w:p w14:paraId="02DCBA10"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Режим использования земель и требования к градостроительным регламентам в границах охранной зоны, в том числе единой охранной зоны, устанавливаются с учетом следующих требований:</w:t>
      </w:r>
    </w:p>
    <w:p w14:paraId="02DCBA11"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а) запрещение строительства объектов капитального строительства, за исключением применения специальных мер, направленных на сохранение и восстановление (регенерацию) историко-градостроительной и (или) природной среды объекта культурного наследия (восстановление, воссоздание, восполнение частично или полностью утраченных элементов и (или) характеристик историко-градостроительной и (или) природной среды);</w:t>
      </w:r>
    </w:p>
    <w:p w14:paraId="02DCBA12"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б)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 особенностей деталей и малых архитектурных форм;</w:t>
      </w:r>
    </w:p>
    <w:p w14:paraId="02DCBA13"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в) ограничение хозяйственной деятельности, необходимое для обеспечения сохранности объекта культурного наследия, в том числе запрет или ограничение на размещение рекламы, вывесок, временных построек и объектов (автостоянок, киосков, навесов);</w:t>
      </w:r>
    </w:p>
    <w:p w14:paraId="02DCBA14"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г) сохранение градостроительных (планировочных, типологических, масштабных) характеристик историко-градостроительной и природной среды, в том числе всех исторически ценных градоформирующих объектов;</w:t>
      </w:r>
    </w:p>
    <w:p w14:paraId="02DCBA15"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д) обеспечение визуального восприятия объекта культурного наследия в его историко-градостроительной и природной среде, в том числе сохранение и восстановление сложившегося в природном ландшафте соотношения открытых и закрытых пространств;</w:t>
      </w:r>
    </w:p>
    <w:p w14:paraId="02DCBA16"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е)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сохранности охраняемого природного ландшафта;</w:t>
      </w:r>
    </w:p>
    <w:p w14:paraId="02DCBA17"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ж) иные требования, необходимые для обеспечения сохранности объекта культурного наследия в его историческом и ландшафтном окружении.</w:t>
      </w:r>
    </w:p>
    <w:p w14:paraId="02DCBA18" w14:textId="77777777" w:rsidR="00230DCF" w:rsidRPr="00847B15" w:rsidRDefault="00230DCF" w:rsidP="00230DCF">
      <w:pPr>
        <w:tabs>
          <w:tab w:val="left" w:pos="851"/>
        </w:tabs>
        <w:ind w:firstLine="567"/>
        <w:jc w:val="both"/>
        <w:rPr>
          <w:rFonts w:ascii="Liberation Serif" w:hAnsi="Liberation Serif"/>
          <w:spacing w:val="-2"/>
        </w:rPr>
      </w:pPr>
    </w:p>
    <w:p w14:paraId="02DCBA19"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Режим использования земель и требования к градостроительным регламентам в границах зоны регулирования застройки и хозяйственной деятельности, в том числе единой зоны регулирования застройки и хозяйственной деятельности, устанавливаются с учетом следующих требований:</w:t>
      </w:r>
    </w:p>
    <w:p w14:paraId="02DCBA1A"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а) ограничение строительства, необходимое для обеспечения сохранности объекта культурного наследия в его исторической среде, в том числе касающееся размеров, пропорций и параметров объектов капитального строительства и их частей, использования отдельных строительных материалов, применения цветовых решений;</w:t>
      </w:r>
    </w:p>
    <w:p w14:paraId="02DCBA1B"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б)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w:t>
      </w:r>
    </w:p>
    <w:p w14:paraId="02DCBA1C"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в) обеспечение визуального восприятия объекта культурного наследия в его историко-градостроительной и природной среде;</w:t>
      </w:r>
    </w:p>
    <w:p w14:paraId="02DCBA1D"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г) ограничение хозяйственной деятельности, необходимое для обеспечения сохранности объекта культурного наследия в его историко-градостроительной и природной среде;</w:t>
      </w:r>
    </w:p>
    <w:p w14:paraId="02DCBA1E"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д) сохранение качества окружающей среды, необходимого для обеспечения сохранности объекта культурного наследия в его историко-градостроительной и природной среде;</w:t>
      </w:r>
    </w:p>
    <w:p w14:paraId="02DCBA1F"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е)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охраняемого природного ландшафта;</w:t>
      </w:r>
    </w:p>
    <w:p w14:paraId="02DCBA20"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ж) иные требования, необходимые для обеспечения сохранности объекта культурного наследия в его историко-градостроительной и природной среде.</w:t>
      </w:r>
    </w:p>
    <w:p w14:paraId="02DCBA21" w14:textId="77777777" w:rsidR="00230DCF" w:rsidRPr="00847B15" w:rsidRDefault="00230DCF" w:rsidP="00230DCF">
      <w:pPr>
        <w:tabs>
          <w:tab w:val="left" w:pos="851"/>
        </w:tabs>
        <w:ind w:firstLine="567"/>
        <w:jc w:val="both"/>
        <w:rPr>
          <w:rFonts w:ascii="Liberation Serif" w:hAnsi="Liberation Serif"/>
          <w:spacing w:val="-2"/>
        </w:rPr>
      </w:pPr>
    </w:p>
    <w:p w14:paraId="02DCBA22"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Режим использования земель и требования к градостроительным регламентам в границах зоны охраняемого природного ландшафта, в том числе единой зоны охраняемого природного ландшафта, устанавливаются с учетом следующих требований:</w:t>
      </w:r>
    </w:p>
    <w:p w14:paraId="02DCBA23"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а) запрещение строительства объектов капитального строительства, ограничение хозяйственной деятельности, капитального ремонта и реконструкции объектов капитального строительства и их частей в целях сохранения и восстановления композиционной связи с объектом культурного наследия природного ландшафта, включая долины рек, водоемы, леса и открытые пространства (за исключением работ по благоустройству территории и размещению малых архитектурных форм);</w:t>
      </w:r>
    </w:p>
    <w:p w14:paraId="02DCBA24"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б) сохранение качества окружающей среды, необходимого для обеспечения сохранности и восстановления (регенерации) охраняемого природного ландшафта;</w:t>
      </w:r>
    </w:p>
    <w:p w14:paraId="02DCBA25"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в) сохранение сложившегося в охраняемом природном ландшафте соотношения открытых и закрытых пространств в целях обеспечения визуального восприятия объекта культурного наследия в его историко-градостроительной и природной среде;</w:t>
      </w:r>
    </w:p>
    <w:p w14:paraId="02DCBA26"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г) соблюдение требований в области охраны окружающей среды, необходимых для обеспечения сохранности объекта культурного наследия в его историческом и ландшафтном окружении, а также охраняемого природного ландшафта;</w:t>
      </w:r>
    </w:p>
    <w:p w14:paraId="02DCBA27" w14:textId="77777777" w:rsidR="00230DCF" w:rsidRPr="00847B15" w:rsidRDefault="00230DCF" w:rsidP="00230DCF">
      <w:pPr>
        <w:tabs>
          <w:tab w:val="left" w:pos="851"/>
        </w:tabs>
        <w:ind w:firstLine="567"/>
        <w:jc w:val="both"/>
        <w:rPr>
          <w:rFonts w:ascii="Liberation Serif" w:hAnsi="Liberation Serif"/>
          <w:spacing w:val="-2"/>
        </w:rPr>
      </w:pPr>
      <w:r w:rsidRPr="00847B15">
        <w:rPr>
          <w:rFonts w:ascii="Liberation Serif" w:hAnsi="Liberation Serif"/>
          <w:spacing w:val="-2"/>
        </w:rPr>
        <w:t>д) иные требования, необходимые для сохранения и восстановления (регенерации) охраняемого природного ландшафта.</w:t>
      </w:r>
    </w:p>
    <w:p w14:paraId="02DCBA28" w14:textId="77777777" w:rsidR="00230DCF" w:rsidRPr="00847B15" w:rsidRDefault="00230DCF" w:rsidP="00230DCF">
      <w:pPr>
        <w:tabs>
          <w:tab w:val="left" w:pos="851"/>
        </w:tabs>
        <w:ind w:firstLine="567"/>
        <w:jc w:val="both"/>
        <w:rPr>
          <w:rFonts w:ascii="Liberation Serif" w:hAnsi="Liberation Serif"/>
          <w:spacing w:val="-2"/>
        </w:rPr>
      </w:pPr>
    </w:p>
    <w:p w14:paraId="02DCBA29" w14:textId="789D49EA" w:rsidR="006F6645" w:rsidRPr="00847B15" w:rsidRDefault="006F6645" w:rsidP="006F6645">
      <w:pPr>
        <w:keepNext/>
        <w:tabs>
          <w:tab w:val="left" w:pos="851"/>
        </w:tabs>
        <w:spacing w:before="120"/>
        <w:ind w:firstLine="567"/>
        <w:jc w:val="both"/>
        <w:outlineLvl w:val="2"/>
        <w:rPr>
          <w:rFonts w:ascii="Liberation Serif" w:hAnsi="Liberation Serif"/>
          <w:b/>
          <w:bCs/>
        </w:rPr>
      </w:pPr>
      <w:bookmarkStart w:id="441" w:name="_Toc531808813"/>
      <w:bookmarkStart w:id="442" w:name="_Toc140790504"/>
      <w:r w:rsidRPr="00847B15">
        <w:rPr>
          <w:rFonts w:ascii="Liberation Serif" w:hAnsi="Liberation Serif"/>
          <w:b/>
          <w:bCs/>
        </w:rPr>
        <w:t>Статья 5</w:t>
      </w:r>
      <w:r w:rsidR="008B7447" w:rsidRPr="00847B15">
        <w:rPr>
          <w:rFonts w:ascii="Liberation Serif" w:hAnsi="Liberation Serif"/>
          <w:b/>
          <w:bCs/>
        </w:rPr>
        <w:t>6</w:t>
      </w:r>
      <w:r w:rsidRPr="00847B15">
        <w:rPr>
          <w:rFonts w:ascii="Liberation Serif" w:hAnsi="Liberation Serif"/>
          <w:b/>
          <w:bCs/>
        </w:rPr>
        <w:t xml:space="preserve">. </w:t>
      </w:r>
      <w:r w:rsidRPr="00847B15">
        <w:rPr>
          <w:rFonts w:ascii="Liberation Serif" w:hAnsi="Liberation Serif"/>
          <w:b/>
          <w:bCs/>
          <w:spacing w:val="-2"/>
        </w:rPr>
        <w:t>Защитные зоны объектов культурного наследия</w:t>
      </w:r>
      <w:r w:rsidRPr="00847B15">
        <w:rPr>
          <w:rFonts w:ascii="Liberation Serif" w:hAnsi="Liberation Serif"/>
          <w:b/>
          <w:bCs/>
        </w:rPr>
        <w:t>.</w:t>
      </w:r>
      <w:bookmarkEnd w:id="441"/>
      <w:bookmarkEnd w:id="442"/>
    </w:p>
    <w:p w14:paraId="02DCBA2A" w14:textId="77777777" w:rsidR="006F6645" w:rsidRPr="00847B15" w:rsidRDefault="006F6645" w:rsidP="006F6645">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A2B" w14:textId="77777777" w:rsidR="006F6645" w:rsidRPr="00847B15" w:rsidRDefault="006F6645" w:rsidP="006F6645">
      <w:pPr>
        <w:tabs>
          <w:tab w:val="left" w:pos="851"/>
        </w:tabs>
        <w:spacing w:before="120"/>
        <w:ind w:firstLine="567"/>
        <w:jc w:val="both"/>
        <w:rPr>
          <w:rFonts w:ascii="Liberation Serif" w:hAnsi="Liberation Serif"/>
        </w:rPr>
      </w:pPr>
      <w:r w:rsidRPr="00847B15">
        <w:rPr>
          <w:rFonts w:ascii="Liberation Serif" w:hAnsi="Liberation Serif"/>
        </w:rPr>
        <w:t xml:space="preserve">Федеральный закон от 25.06.2002 № 73-ФЗ </w:t>
      </w:r>
      <w:r w:rsidR="00BB7751" w:rsidRPr="00847B15">
        <w:rPr>
          <w:rFonts w:ascii="Liberation Serif" w:hAnsi="Liberation Serif"/>
        </w:rPr>
        <w:t>«</w:t>
      </w:r>
      <w:r w:rsidRPr="00847B15">
        <w:rPr>
          <w:rFonts w:ascii="Liberation Serif" w:hAnsi="Liberation Serif"/>
        </w:rPr>
        <w:t>Об объектах культурного наследия (памятниках истории и культуры) народов Российской Федерации</w:t>
      </w:r>
      <w:r w:rsidR="00BB7751" w:rsidRPr="00847B15">
        <w:rPr>
          <w:rFonts w:ascii="Liberation Serif" w:hAnsi="Liberation Serif"/>
        </w:rPr>
        <w:t>»</w:t>
      </w:r>
      <w:r w:rsidRPr="00847B15">
        <w:rPr>
          <w:rFonts w:ascii="Liberation Serif" w:hAnsi="Liberation Serif"/>
        </w:rPr>
        <w:t>, ст. 34.1.</w:t>
      </w:r>
    </w:p>
    <w:p w14:paraId="02DCBA2C" w14:textId="77777777" w:rsidR="00EC383E" w:rsidRPr="00847B15" w:rsidRDefault="00EC383E" w:rsidP="006F6645">
      <w:pPr>
        <w:tabs>
          <w:tab w:val="left" w:pos="851"/>
        </w:tabs>
        <w:spacing w:before="120"/>
        <w:ind w:firstLine="567"/>
        <w:jc w:val="both"/>
        <w:rPr>
          <w:rFonts w:ascii="Liberation Serif" w:hAnsi="Liberation Serif"/>
        </w:rPr>
      </w:pPr>
      <w:r w:rsidRPr="00847B15">
        <w:rPr>
          <w:rFonts w:ascii="Liberation Serif" w:hAnsi="Liberation Serif"/>
        </w:rPr>
        <w:t xml:space="preserve">Федеральный закон от 05.04.2016 № 95-ФЗ </w:t>
      </w:r>
      <w:r w:rsidR="00BB7751" w:rsidRPr="00847B15">
        <w:rPr>
          <w:rFonts w:ascii="Liberation Serif" w:hAnsi="Liberation Serif"/>
        </w:rPr>
        <w:t>«</w:t>
      </w:r>
      <w:r w:rsidRPr="00847B15">
        <w:rPr>
          <w:rFonts w:ascii="Liberation Serif" w:hAnsi="Liberation Serif"/>
        </w:rPr>
        <w:t xml:space="preserve">О внесении изменений в Федеральный закон </w:t>
      </w:r>
      <w:r w:rsidR="00BB7751" w:rsidRPr="00847B15">
        <w:rPr>
          <w:rFonts w:ascii="Liberation Serif" w:hAnsi="Liberation Serif"/>
        </w:rPr>
        <w:t>«</w:t>
      </w:r>
      <w:r w:rsidRPr="00847B15">
        <w:rPr>
          <w:rFonts w:ascii="Liberation Serif" w:hAnsi="Liberation Serif"/>
        </w:rPr>
        <w:t>Об объектах культурного наследия (памятниках истории и культуры) народов Российской Федерации</w:t>
      </w:r>
      <w:r w:rsidR="00BB7751" w:rsidRPr="00847B15">
        <w:rPr>
          <w:rFonts w:ascii="Liberation Serif" w:hAnsi="Liberation Serif"/>
        </w:rPr>
        <w:t>»</w:t>
      </w:r>
      <w:r w:rsidRPr="00847B15">
        <w:rPr>
          <w:rFonts w:ascii="Liberation Serif" w:hAnsi="Liberation Serif"/>
        </w:rPr>
        <w:t xml:space="preserve"> и статью 15 Федерального закона </w:t>
      </w:r>
      <w:r w:rsidR="00BB7751" w:rsidRPr="00847B15">
        <w:rPr>
          <w:rFonts w:ascii="Liberation Serif" w:hAnsi="Liberation Serif"/>
        </w:rPr>
        <w:t>«</w:t>
      </w:r>
      <w:r w:rsidRPr="00847B15">
        <w:rPr>
          <w:rFonts w:ascii="Liberation Serif" w:hAnsi="Liberation Serif"/>
        </w:rPr>
        <w:t>О государственном кадастре недвижимости</w:t>
      </w:r>
      <w:r w:rsidR="00BB7751" w:rsidRPr="00847B15">
        <w:rPr>
          <w:rFonts w:ascii="Liberation Serif" w:hAnsi="Liberation Serif"/>
        </w:rPr>
        <w:t>»</w:t>
      </w:r>
      <w:r w:rsidRPr="00847B15">
        <w:rPr>
          <w:rFonts w:ascii="Liberation Serif" w:hAnsi="Liberation Serif"/>
        </w:rPr>
        <w:t>, ст. 3.</w:t>
      </w:r>
    </w:p>
    <w:p w14:paraId="02DCBA2D" w14:textId="77777777" w:rsidR="006F6645" w:rsidRPr="00847B15" w:rsidRDefault="006F6645" w:rsidP="006F6645">
      <w:pPr>
        <w:tabs>
          <w:tab w:val="left" w:pos="851"/>
        </w:tabs>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02DCBA2E"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1. Защитными зонами объектов культурного наследия являются территории, которые прилегают к включенным в реестр памятникам и ансамблям (за исключением указанных в пункте 2 настоящей статьи объектов культурного наследия)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14:paraId="02DCBA2F"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2. Защитные зоны не устанавливаются для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в которых соответствующим органом охраны объектов культурного наследия установлены предусмотренные статьей 56.4 Федерального закона от 25.06.2002 № 73-ФЗ требования и ограничения.</w:t>
      </w:r>
    </w:p>
    <w:p w14:paraId="02DCBA30"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3. Границы защитной зоны объекта культурного наследия устанавливаются:</w:t>
      </w:r>
    </w:p>
    <w:p w14:paraId="02DCBA31"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1) для памятника, расположенного в границах населенного пункта, на расстоянии 100 метров от внешних границ территории памятника, для памятника, расположенного вне границ населенного пункта, на расстоянии 200 метров от внешних границ территории памятника;</w:t>
      </w:r>
    </w:p>
    <w:p w14:paraId="02DCBA32"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2) для ансамбля, расположенного в границах населенного пункта, на расстоянии 150 метров от внешних границ территории ансамбля, для ансамбля, расположенного вне границ населенного пункта, на расстоянии 250 метров от внешних границ территории ансамбля.</w:t>
      </w:r>
    </w:p>
    <w:p w14:paraId="02DCBA33"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4. В случае отсутствия утвержденных границ территории объекта культурного наследия, расположенного в границах населенного пункта, границы защитной зоны такого объекта устанавливаются на расстоянии 200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 В случае отсутствия утвержденных границ территории объекта культурного наследия, расположенного вне границ населенного пункта, границы защитной зоны такого объекта устанавливаются на расстоянии 300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w:t>
      </w:r>
    </w:p>
    <w:p w14:paraId="02DCBA34"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5. Региональный орган охраны объектов культурного наследия вправе принять решение, предусматривающее установление границ защитной зоны объекта культурного наследия на расстоянии, отличном от расстояний, предусмотренных пунктами 3 и 4 настоящей статьи, на основании заключения историко-культурной экспертизы с учетом историко-градостроительного и ландшафтного окружения такого объекта культурного наследия в порядке, установленном Правительством Российской Федерации.</w:t>
      </w:r>
    </w:p>
    <w:p w14:paraId="02DCBA35"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 xml:space="preserve">6. </w:t>
      </w:r>
      <w:r w:rsidR="009E0A44" w:rsidRPr="00847B15">
        <w:rPr>
          <w:rFonts w:ascii="Liberation Serif" w:hAnsi="Liberation Serif"/>
          <w:spacing w:val="-2"/>
        </w:rPr>
        <w:t>Защитная зона объекта культурного наследия прекращает существование со дня внесения в Единый государственный реестр недвижимости сведений о зонах охраны такого объекта культурного наследия, установленных в соответствии со статьей 34 Федерального закона от 25.06.2002 № 73-ФЗ. Защитная зона объекта культурного наследия также прекращает существование в случае исключения объекта культурного наследия из единого государственного реестра объектов культурного наследия (памятников истории и культуры) народов Российской Федерации. При этом принятие решения о прекращении существования такой зоны не требуется.</w:t>
      </w:r>
    </w:p>
    <w:p w14:paraId="02DCBA36"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 xml:space="preserve">7. В отношении объекта культурного наследия, включенного в реестр, требования к установлению границ защитной зоны не применяются в случае расположения такого объекта в границах предусмотренных пунктом 2 статьи 34 Федерального закона от 25 июня 2002 года </w:t>
      </w:r>
      <w:r w:rsidR="00EC383E" w:rsidRPr="00847B15">
        <w:rPr>
          <w:rFonts w:ascii="Liberation Serif" w:hAnsi="Liberation Serif"/>
          <w:spacing w:val="-2"/>
        </w:rPr>
        <w:t>№</w:t>
      </w:r>
      <w:r w:rsidRPr="00847B15">
        <w:rPr>
          <w:rFonts w:ascii="Liberation Serif" w:hAnsi="Liberation Serif"/>
          <w:spacing w:val="-2"/>
        </w:rPr>
        <w:t xml:space="preserve"> 73-ФЗ "Об объектах культурного наследия (памятниках истории и культуры) народов Российской Федерации" зон охраны другого объекта культурного наследия либо в границах предусмотренной пунктом 1 статьи 34 Федерального закона от 25 июня 2002 года </w:t>
      </w:r>
      <w:r w:rsidR="00EC383E" w:rsidRPr="00847B15">
        <w:rPr>
          <w:rFonts w:ascii="Liberation Serif" w:hAnsi="Liberation Serif"/>
          <w:spacing w:val="-2"/>
        </w:rPr>
        <w:t>№</w:t>
      </w:r>
      <w:r w:rsidRPr="00847B15">
        <w:rPr>
          <w:rFonts w:ascii="Liberation Serif" w:hAnsi="Liberation Serif"/>
          <w:spacing w:val="-2"/>
        </w:rPr>
        <w:t xml:space="preserve"> 73-ФЗ "Об объектах культурного наследия (памятниках истории и культуры) народов Российской Федерации" объединенной зоны охраны объектов культурного наследия.</w:t>
      </w:r>
    </w:p>
    <w:p w14:paraId="02DCBA37" w14:textId="77777777" w:rsidR="006F6645" w:rsidRPr="00847B15" w:rsidRDefault="006F6645" w:rsidP="006F6645">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A38" w14:textId="77777777" w:rsidR="006F6645" w:rsidRPr="00847B15" w:rsidRDefault="006F6645" w:rsidP="006F6645">
      <w:pPr>
        <w:tabs>
          <w:tab w:val="left" w:pos="851"/>
        </w:tabs>
        <w:ind w:firstLine="567"/>
        <w:jc w:val="both"/>
        <w:rPr>
          <w:rFonts w:ascii="Liberation Serif" w:hAnsi="Liberation Serif"/>
          <w:spacing w:val="-2"/>
        </w:rPr>
      </w:pPr>
      <w:r w:rsidRPr="00847B15">
        <w:rPr>
          <w:rFonts w:ascii="Liberation Serif" w:hAnsi="Liberation Serif"/>
          <w:spacing w:val="-2"/>
        </w:rPr>
        <w:t xml:space="preserve">В границах </w:t>
      </w:r>
      <w:r w:rsidR="00EC6204" w:rsidRPr="00847B15">
        <w:rPr>
          <w:rFonts w:ascii="Liberation Serif" w:hAnsi="Liberation Serif"/>
          <w:spacing w:val="-2"/>
        </w:rPr>
        <w:t>защитных зон</w:t>
      </w:r>
      <w:r w:rsidRPr="00847B15">
        <w:rPr>
          <w:rFonts w:ascii="Liberation Serif" w:hAnsi="Liberation Serif"/>
          <w:spacing w:val="-2"/>
        </w:rPr>
        <w:t xml:space="preserve">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14:paraId="02DCBA39" w14:textId="77777777" w:rsidR="00E00DE5" w:rsidRPr="00847B15" w:rsidRDefault="00E00DE5" w:rsidP="006F6645">
      <w:pPr>
        <w:tabs>
          <w:tab w:val="left" w:pos="851"/>
        </w:tabs>
        <w:ind w:firstLine="567"/>
        <w:jc w:val="both"/>
        <w:rPr>
          <w:rFonts w:ascii="Liberation Serif" w:hAnsi="Liberation Serif"/>
          <w:spacing w:val="-2"/>
        </w:rPr>
      </w:pPr>
      <w:r w:rsidRPr="00847B15">
        <w:rPr>
          <w:rFonts w:ascii="Liberation Serif" w:hAnsi="Liberation Serif"/>
          <w:spacing w:val="-2"/>
        </w:rPr>
        <w:t>Запрет строительства объектов капитального строительства и их реконструкции, связанной с изменением их параметров (высоты, количества этажей, площади), не применяется к правоотношениям, связанным со строительством и реконструкцией объектов капитального строительства, возникшим на основании разрешений на строительство, которые выданы в установленном порядке до 3 октября 2016 года, в том числе в случаях продления сроков их действия или изменения застройщика.</w:t>
      </w:r>
    </w:p>
    <w:p w14:paraId="02DCBA3A" w14:textId="77777777" w:rsidR="006F6645" w:rsidRPr="00847B15" w:rsidRDefault="006F6645" w:rsidP="006F6645">
      <w:pPr>
        <w:tabs>
          <w:tab w:val="left" w:pos="851"/>
        </w:tabs>
        <w:ind w:firstLine="567"/>
        <w:jc w:val="both"/>
        <w:rPr>
          <w:rFonts w:ascii="Liberation Serif" w:hAnsi="Liberation Serif"/>
          <w:spacing w:val="-2"/>
        </w:rPr>
      </w:pPr>
    </w:p>
    <w:p w14:paraId="02DCBA3B" w14:textId="683D9E4F" w:rsidR="009209A8" w:rsidRPr="00847B15" w:rsidRDefault="009209A8" w:rsidP="009209A8">
      <w:pPr>
        <w:keepNext/>
        <w:tabs>
          <w:tab w:val="left" w:pos="851"/>
        </w:tabs>
        <w:spacing w:before="120"/>
        <w:ind w:firstLine="709"/>
        <w:jc w:val="both"/>
        <w:outlineLvl w:val="2"/>
        <w:rPr>
          <w:rFonts w:ascii="Liberation Serif" w:hAnsi="Liberation Serif"/>
          <w:b/>
          <w:bCs/>
        </w:rPr>
      </w:pPr>
      <w:bookmarkStart w:id="443" w:name="_Toc414831606"/>
      <w:bookmarkStart w:id="444" w:name="_Toc531808814"/>
      <w:bookmarkStart w:id="445" w:name="_Toc140790505"/>
      <w:r w:rsidRPr="00847B15">
        <w:rPr>
          <w:rFonts w:ascii="Liberation Serif" w:hAnsi="Liberation Serif"/>
          <w:b/>
          <w:bCs/>
        </w:rPr>
        <w:t xml:space="preserve">Статья </w:t>
      </w:r>
      <w:r w:rsidR="000E15EB" w:rsidRPr="00847B15">
        <w:rPr>
          <w:rFonts w:ascii="Liberation Serif" w:hAnsi="Liberation Serif"/>
          <w:b/>
          <w:bCs/>
        </w:rPr>
        <w:t>5</w:t>
      </w:r>
      <w:r w:rsidR="008B7447" w:rsidRPr="00847B15">
        <w:rPr>
          <w:rFonts w:ascii="Liberation Serif" w:hAnsi="Liberation Serif"/>
          <w:b/>
          <w:bCs/>
        </w:rPr>
        <w:t>7</w:t>
      </w:r>
      <w:r w:rsidRPr="00847B15">
        <w:rPr>
          <w:rFonts w:ascii="Liberation Serif" w:hAnsi="Liberation Serif"/>
          <w:b/>
          <w:bCs/>
        </w:rPr>
        <w:t>. Береговые полосы.</w:t>
      </w:r>
      <w:bookmarkEnd w:id="443"/>
      <w:bookmarkEnd w:id="444"/>
      <w:bookmarkEnd w:id="445"/>
    </w:p>
    <w:p w14:paraId="02DCBA3C" w14:textId="77777777" w:rsidR="009209A8" w:rsidRPr="00847B15" w:rsidRDefault="009209A8" w:rsidP="009209A8">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A3D" w14:textId="60DCE871" w:rsidR="009209A8" w:rsidRPr="00847B15" w:rsidRDefault="003D1FDF" w:rsidP="009209A8">
      <w:pPr>
        <w:ind w:firstLine="709"/>
        <w:jc w:val="both"/>
        <w:rPr>
          <w:rFonts w:ascii="Liberation Serif" w:eastAsia="MS Mincho" w:hAnsi="Liberation Serif"/>
        </w:rPr>
      </w:pPr>
      <w:r w:rsidRPr="00847B15">
        <w:rPr>
          <w:rFonts w:ascii="Liberation Serif" w:eastAsia="MS Mincho" w:hAnsi="Liberation Serif"/>
        </w:rPr>
        <w:t>Водный кодекс Российской Федерации от 03.06.2006 г. № 74-ФЗ</w:t>
      </w:r>
      <w:r w:rsidR="009209A8" w:rsidRPr="00847B15">
        <w:rPr>
          <w:rFonts w:ascii="Liberation Serif" w:hAnsi="Liberation Serif"/>
        </w:rPr>
        <w:t>, ст. 6, 61</w:t>
      </w:r>
      <w:r w:rsidR="009209A8" w:rsidRPr="00847B15">
        <w:rPr>
          <w:rFonts w:ascii="Liberation Serif" w:eastAsia="MS Mincho" w:hAnsi="Liberation Serif"/>
        </w:rPr>
        <w:t>.</w:t>
      </w:r>
    </w:p>
    <w:p w14:paraId="02DCBA3E" w14:textId="77777777" w:rsidR="009209A8" w:rsidRPr="00847B15" w:rsidRDefault="009209A8" w:rsidP="009209A8">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A3F" w14:textId="77777777" w:rsidR="009209A8" w:rsidRPr="00847B15" w:rsidRDefault="009209A8" w:rsidP="009209A8">
      <w:pPr>
        <w:ind w:firstLine="709"/>
        <w:jc w:val="both"/>
        <w:rPr>
          <w:rFonts w:ascii="Liberation Serif" w:hAnsi="Liberation Serif"/>
        </w:rPr>
      </w:pPr>
      <w:r w:rsidRPr="00847B15">
        <w:rPr>
          <w:rFonts w:ascii="Liberation Serif" w:hAnsi="Liberation Serif"/>
        </w:rPr>
        <w:t xml:space="preserve">Полоса земли вдоль береговой линии </w:t>
      </w:r>
      <w:r w:rsidR="00067370" w:rsidRPr="00847B15">
        <w:rPr>
          <w:rFonts w:ascii="Liberation Serif" w:hAnsi="Liberation Serif"/>
        </w:rPr>
        <w:t xml:space="preserve">(границы водного объекта) </w:t>
      </w:r>
      <w:r w:rsidRPr="00847B15">
        <w:rPr>
          <w:rFonts w:ascii="Liberation Serif" w:hAnsi="Liberation Serif"/>
        </w:rPr>
        <w:t>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14:paraId="02DCBA40" w14:textId="77777777" w:rsidR="009209A8" w:rsidRPr="00847B15" w:rsidRDefault="009209A8" w:rsidP="009209A8">
      <w:pPr>
        <w:ind w:firstLine="709"/>
        <w:jc w:val="both"/>
        <w:rPr>
          <w:rFonts w:ascii="Liberation Serif" w:hAnsi="Liberation Serif"/>
        </w:rPr>
      </w:pPr>
      <w:bookmarkStart w:id="446" w:name="p125"/>
      <w:bookmarkEnd w:id="446"/>
      <w:r w:rsidRPr="00847B15">
        <w:rPr>
          <w:rFonts w:ascii="Liberation Serif" w:hAnsi="Liberation Serif"/>
        </w:rPr>
        <w:t>Береговая полоса болот, ледников, снежников, природных выходов подземных вод (родников, гейзеров) и иных предусмотренных федеральными законами водных объектов не определяется.</w:t>
      </w:r>
    </w:p>
    <w:p w14:paraId="02DCBA41" w14:textId="77777777" w:rsidR="009209A8" w:rsidRPr="00847B15" w:rsidRDefault="009209A8" w:rsidP="009209A8">
      <w:pPr>
        <w:spacing w:before="120"/>
        <w:ind w:firstLine="709"/>
        <w:jc w:val="both"/>
        <w:rPr>
          <w:rFonts w:ascii="Liberation Serif" w:hAnsi="Liberation Serif"/>
          <w:b/>
        </w:rPr>
      </w:pPr>
      <w:bookmarkStart w:id="447" w:name="p126"/>
      <w:bookmarkEnd w:id="447"/>
      <w:r w:rsidRPr="00847B15">
        <w:rPr>
          <w:rFonts w:ascii="Liberation Serif" w:hAnsi="Liberation Serif"/>
          <w:b/>
        </w:rPr>
        <w:t>Режим использования территории.</w:t>
      </w:r>
    </w:p>
    <w:p w14:paraId="02DCBA42" w14:textId="52B96E1B" w:rsidR="009209A8" w:rsidRPr="00847B15" w:rsidRDefault="009209A8" w:rsidP="009209A8">
      <w:pPr>
        <w:ind w:firstLine="709"/>
        <w:jc w:val="both"/>
        <w:rPr>
          <w:rFonts w:ascii="Liberation Serif" w:hAnsi="Liberation Serif"/>
        </w:rPr>
      </w:pPr>
      <w:r w:rsidRPr="00847B15">
        <w:rPr>
          <w:rFonts w:ascii="Liberation Serif" w:hAnsi="Liberation Serif"/>
        </w:rPr>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рыболовства и причаливания плавучих средств.</w:t>
      </w:r>
    </w:p>
    <w:p w14:paraId="02DCBA43" w14:textId="77777777" w:rsidR="009209A8" w:rsidRPr="00847B15" w:rsidRDefault="009209A8" w:rsidP="009209A8">
      <w:pPr>
        <w:ind w:firstLine="709"/>
        <w:jc w:val="both"/>
        <w:rPr>
          <w:rFonts w:ascii="Liberation Serif" w:hAnsi="Liberation Serif"/>
        </w:rPr>
      </w:pPr>
      <w:r w:rsidRPr="00847B15">
        <w:rPr>
          <w:rFonts w:ascii="Liberation Serif" w:hAnsi="Liberation Serif"/>
        </w:rPr>
        <w:t>Физические лица, юридические лица, осуществляющие проведение строительных, дноуглубительных, взрывных, буровых и других работ, связанных с изменением дна и берегов водных объектов, обязаны осуществлять мероприятия по охране водных объектов, предотвращению их загрязнения и засорения.</w:t>
      </w:r>
    </w:p>
    <w:p w14:paraId="02DCBA44" w14:textId="77777777" w:rsidR="009209A8" w:rsidRPr="00847B15" w:rsidRDefault="009209A8" w:rsidP="009209A8">
      <w:pPr>
        <w:ind w:firstLine="709"/>
        <w:jc w:val="both"/>
        <w:rPr>
          <w:rFonts w:ascii="Liberation Serif" w:hAnsi="Liberation Serif"/>
        </w:rPr>
      </w:pPr>
    </w:p>
    <w:p w14:paraId="02DCBA45" w14:textId="58FDB2BD" w:rsidR="009209A8" w:rsidRPr="00847B15" w:rsidRDefault="009209A8" w:rsidP="009209A8">
      <w:pPr>
        <w:keepNext/>
        <w:tabs>
          <w:tab w:val="left" w:pos="851"/>
        </w:tabs>
        <w:spacing w:before="120"/>
        <w:ind w:firstLine="567"/>
        <w:jc w:val="both"/>
        <w:outlineLvl w:val="2"/>
        <w:rPr>
          <w:rFonts w:ascii="Liberation Serif" w:hAnsi="Liberation Serif"/>
          <w:b/>
          <w:bCs/>
        </w:rPr>
      </w:pPr>
      <w:bookmarkStart w:id="448" w:name="_Toc531808815"/>
      <w:bookmarkStart w:id="449" w:name="_Toc140790506"/>
      <w:r w:rsidRPr="00847B15">
        <w:rPr>
          <w:rFonts w:ascii="Liberation Serif" w:hAnsi="Liberation Serif"/>
          <w:b/>
          <w:bCs/>
        </w:rPr>
        <w:t>Статья 5</w:t>
      </w:r>
      <w:r w:rsidR="008B7447" w:rsidRPr="00847B15">
        <w:rPr>
          <w:rFonts w:ascii="Liberation Serif" w:hAnsi="Liberation Serif"/>
          <w:b/>
          <w:bCs/>
        </w:rPr>
        <w:t>8</w:t>
      </w:r>
      <w:r w:rsidRPr="00847B15">
        <w:rPr>
          <w:rFonts w:ascii="Liberation Serif" w:hAnsi="Liberation Serif"/>
          <w:b/>
          <w:bCs/>
        </w:rPr>
        <w:t>. Особо охраняемые природные территории.</w:t>
      </w:r>
      <w:bookmarkEnd w:id="448"/>
      <w:bookmarkEnd w:id="449"/>
    </w:p>
    <w:p w14:paraId="02DCBA46" w14:textId="77777777" w:rsidR="009209A8" w:rsidRPr="00847B15" w:rsidRDefault="009209A8" w:rsidP="009209A8">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A47" w14:textId="1AF98BDB" w:rsidR="009209A8" w:rsidRPr="00847B15" w:rsidRDefault="009209A8" w:rsidP="009209A8">
      <w:pPr>
        <w:tabs>
          <w:tab w:val="left" w:pos="851"/>
        </w:tabs>
        <w:ind w:firstLine="567"/>
        <w:jc w:val="both"/>
        <w:rPr>
          <w:rFonts w:ascii="Liberation Serif" w:hAnsi="Liberation Serif"/>
        </w:rPr>
      </w:pPr>
      <w:r w:rsidRPr="00847B15">
        <w:rPr>
          <w:rFonts w:ascii="Liberation Serif" w:hAnsi="Liberation Serif"/>
        </w:rPr>
        <w:t xml:space="preserve">Градостроительный кодекс </w:t>
      </w:r>
      <w:r w:rsidR="005806BD" w:rsidRPr="00847B15">
        <w:rPr>
          <w:rFonts w:ascii="Liberation Serif" w:hAnsi="Liberation Serif"/>
          <w:iCs/>
        </w:rPr>
        <w:t>Российской Федерации</w:t>
      </w:r>
      <w:r w:rsidRPr="00847B15">
        <w:rPr>
          <w:rFonts w:ascii="Liberation Serif" w:hAnsi="Liberation Serif"/>
        </w:rPr>
        <w:t>.</w:t>
      </w:r>
    </w:p>
    <w:p w14:paraId="02DCBA48" w14:textId="523F4FB4" w:rsidR="009209A8" w:rsidRPr="00847B15" w:rsidRDefault="009209A8" w:rsidP="009209A8">
      <w:pPr>
        <w:tabs>
          <w:tab w:val="left" w:pos="851"/>
        </w:tabs>
        <w:ind w:firstLine="567"/>
        <w:jc w:val="both"/>
        <w:rPr>
          <w:rFonts w:ascii="Liberation Serif" w:hAnsi="Liberation Serif"/>
        </w:rPr>
      </w:pPr>
      <w:r w:rsidRPr="00847B15">
        <w:rPr>
          <w:rFonts w:ascii="Liberation Serif" w:hAnsi="Liberation Serif"/>
        </w:rPr>
        <w:t xml:space="preserve">Земельный кодекс </w:t>
      </w:r>
      <w:r w:rsidR="005806BD" w:rsidRPr="00847B15">
        <w:rPr>
          <w:rFonts w:ascii="Liberation Serif" w:hAnsi="Liberation Serif"/>
          <w:iCs/>
        </w:rPr>
        <w:t>Российской Федерации</w:t>
      </w:r>
      <w:r w:rsidRPr="00847B15">
        <w:rPr>
          <w:rFonts w:ascii="Liberation Serif" w:hAnsi="Liberation Serif"/>
        </w:rPr>
        <w:t>.</w:t>
      </w:r>
    </w:p>
    <w:p w14:paraId="02DCBA49" w14:textId="19709D6B" w:rsidR="009209A8" w:rsidRPr="00847B15" w:rsidRDefault="009209A8" w:rsidP="009209A8">
      <w:pPr>
        <w:tabs>
          <w:tab w:val="left" w:pos="851"/>
        </w:tabs>
        <w:ind w:firstLine="567"/>
        <w:jc w:val="both"/>
        <w:rPr>
          <w:rFonts w:ascii="Liberation Serif" w:hAnsi="Liberation Serif"/>
        </w:rPr>
      </w:pPr>
      <w:r w:rsidRPr="00847B15">
        <w:rPr>
          <w:rFonts w:ascii="Liberation Serif" w:hAnsi="Liberation Serif"/>
        </w:rPr>
        <w:t>Федеральный закон от 14 марта 1995 г. № 33-ФЗ "Об особо охраняемых природных территориях".</w:t>
      </w:r>
    </w:p>
    <w:p w14:paraId="1053D2B0" w14:textId="4324B3F8" w:rsidR="00216B5D" w:rsidRPr="00847B15" w:rsidRDefault="00216B5D" w:rsidP="009209A8">
      <w:pPr>
        <w:tabs>
          <w:tab w:val="left" w:pos="851"/>
        </w:tabs>
        <w:ind w:firstLine="567"/>
        <w:jc w:val="both"/>
        <w:rPr>
          <w:rFonts w:ascii="Liberation Serif" w:hAnsi="Liberation Serif"/>
        </w:rPr>
      </w:pPr>
      <w:r w:rsidRPr="00847B15">
        <w:rPr>
          <w:rFonts w:ascii="Liberation Serif" w:hAnsi="Liberation Serif"/>
        </w:rPr>
        <w:t>Закон Свердловской области от 21 ноября 2005 года № 105-ОЗ "Об особо охраняемых природных территориях областного и местного значения в Свердловской области".</w:t>
      </w:r>
    </w:p>
    <w:p w14:paraId="02DCBA4A" w14:textId="3F5F091A" w:rsidR="009209A8" w:rsidRPr="00847B15" w:rsidRDefault="009209A8" w:rsidP="009209A8">
      <w:pPr>
        <w:tabs>
          <w:tab w:val="left" w:pos="851"/>
        </w:tabs>
        <w:ind w:firstLine="567"/>
        <w:jc w:val="both"/>
        <w:rPr>
          <w:rFonts w:ascii="Liberation Serif" w:hAnsi="Liberation Serif"/>
        </w:rPr>
      </w:pPr>
      <w:r w:rsidRPr="00847B15">
        <w:rPr>
          <w:rFonts w:ascii="Liberation Serif" w:hAnsi="Liberation Serif"/>
        </w:rPr>
        <w:t>Постановление Правительства Свердловской области от 17 января 2001 г. № 41-ПП "</w:t>
      </w:r>
      <w:r w:rsidR="00216B5D" w:rsidRPr="00847B15">
        <w:rPr>
          <w:rFonts w:ascii="Liberation Serif" w:hAnsi="Liberation Serif"/>
        </w:rPr>
        <w:t>Об утверждении Перечней особо охраняемых природных территорий областного значения, расположенных в Свердловской области, и установлении режима особой охраны особо охраняемой природной территории областного значения категории "Лесной парк"</w:t>
      </w:r>
      <w:r w:rsidRPr="00847B15">
        <w:rPr>
          <w:rFonts w:ascii="Liberation Serif" w:hAnsi="Liberation Serif"/>
        </w:rPr>
        <w:t>".</w:t>
      </w:r>
    </w:p>
    <w:p w14:paraId="02DCBA4C" w14:textId="77777777" w:rsidR="009209A8" w:rsidRPr="00847B15" w:rsidRDefault="009209A8" w:rsidP="009209A8">
      <w:pPr>
        <w:tabs>
          <w:tab w:val="left" w:pos="851"/>
        </w:tabs>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02DCBA4D" w14:textId="77777777" w:rsidR="009209A8" w:rsidRPr="00847B15" w:rsidRDefault="009209A8" w:rsidP="009209A8">
      <w:pPr>
        <w:tabs>
          <w:tab w:val="left" w:pos="851"/>
        </w:tabs>
        <w:ind w:firstLine="567"/>
        <w:jc w:val="both"/>
        <w:rPr>
          <w:rFonts w:ascii="Liberation Serif" w:hAnsi="Liberation Serif"/>
          <w:bCs/>
        </w:rPr>
      </w:pPr>
      <w:r w:rsidRPr="00847B15">
        <w:rPr>
          <w:rFonts w:ascii="Liberation Serif" w:hAnsi="Liberation Serif"/>
          <w:iCs/>
        </w:rPr>
        <w:t>В соответствии с частью 6 статьи 36 Градостроительного кодекса Российской Федерации градостроительные регламенты не устанавливаются для земель особо охраняемых природных территорий, а их использование определяется уполномоченными органами исполнительной власти в соответствии с федеральными законами.</w:t>
      </w:r>
    </w:p>
    <w:p w14:paraId="02DCBA4E" w14:textId="331B3AEE" w:rsidR="009209A8" w:rsidRPr="00847B15" w:rsidRDefault="009209A8" w:rsidP="009209A8">
      <w:pPr>
        <w:tabs>
          <w:tab w:val="left" w:pos="851"/>
        </w:tabs>
        <w:ind w:firstLine="567"/>
        <w:jc w:val="both"/>
        <w:rPr>
          <w:rFonts w:ascii="Liberation Serif" w:hAnsi="Liberation Serif"/>
          <w:spacing w:val="-2"/>
        </w:rPr>
      </w:pPr>
      <w:r w:rsidRPr="00847B15">
        <w:rPr>
          <w:rFonts w:ascii="Liberation Serif" w:hAnsi="Liberation Serif"/>
          <w:spacing w:val="-2"/>
        </w:rPr>
        <w:t>В составе земель особо охраняемых природных территорий расположены государственные памятники природы областного значения, установленные органом исполнительной власти Свердловской области (Постановление Правительства Свердловской области от 17 января 2001 года № 41-ПП "</w:t>
      </w:r>
      <w:r w:rsidR="005806BD" w:rsidRPr="00847B15">
        <w:rPr>
          <w:rFonts w:ascii="Liberation Serif" w:hAnsi="Liberation Serif"/>
        </w:rPr>
        <w:t xml:space="preserve"> Об утверждении Перечней особо охраняемых природных территорий областного значения, расположенных в Свердловской области, и установлении режима особой охраны особо охраняемой природной территории областного значения категории "Лесной парк"</w:t>
      </w:r>
      <w:r w:rsidRPr="00847B15">
        <w:rPr>
          <w:rFonts w:ascii="Liberation Serif" w:hAnsi="Liberation Serif"/>
          <w:spacing w:val="-2"/>
        </w:rPr>
        <w:t>").</w:t>
      </w:r>
    </w:p>
    <w:p w14:paraId="02DCBA4F" w14:textId="63C60C8A" w:rsidR="009209A8" w:rsidRPr="00847B15" w:rsidRDefault="0019533D" w:rsidP="009209A8">
      <w:pPr>
        <w:tabs>
          <w:tab w:val="left" w:pos="851"/>
        </w:tabs>
        <w:ind w:firstLine="567"/>
        <w:jc w:val="both"/>
        <w:rPr>
          <w:rFonts w:ascii="Liberation Serif" w:hAnsi="Liberation Serif"/>
          <w:spacing w:val="-2"/>
        </w:rPr>
      </w:pPr>
      <w:r w:rsidRPr="00847B15">
        <w:rPr>
          <w:rFonts w:ascii="Liberation Serif" w:hAnsi="Liberation Serif"/>
          <w:spacing w:val="-2"/>
        </w:rPr>
        <w:t>Границы</w:t>
      </w:r>
      <w:r w:rsidR="009209A8" w:rsidRPr="00847B15">
        <w:rPr>
          <w:rFonts w:ascii="Liberation Serif" w:hAnsi="Liberation Serif"/>
          <w:spacing w:val="-2"/>
        </w:rPr>
        <w:t xml:space="preserve"> и </w:t>
      </w:r>
      <w:r w:rsidRPr="00847B15">
        <w:rPr>
          <w:rFonts w:ascii="Liberation Serif" w:hAnsi="Liberation Serif"/>
          <w:spacing w:val="-2"/>
        </w:rPr>
        <w:t xml:space="preserve">режим особой охраны территории </w:t>
      </w:r>
      <w:r w:rsidR="009209A8" w:rsidRPr="00847B15">
        <w:rPr>
          <w:rFonts w:ascii="Liberation Serif" w:hAnsi="Liberation Serif"/>
          <w:spacing w:val="-2"/>
        </w:rPr>
        <w:t xml:space="preserve">государственного зоологического охотничьего заказника областного значения регламентируется Положением о государственном зоологическом охотничьем заказнике областного значения (Приложение к Постановлению Правительства Свердловской области </w:t>
      </w:r>
      <w:r w:rsidRPr="00847B15">
        <w:rPr>
          <w:rFonts w:ascii="Liberation Serif" w:hAnsi="Liberation Serif"/>
          <w:spacing w:val="-2"/>
        </w:rPr>
        <w:t>от 27.03.2007 № 254-ПП "Об утверждении положений о государственных зоологических охотничьих заказниках Свердловской области"</w:t>
      </w:r>
      <w:r w:rsidR="009209A8" w:rsidRPr="00847B15">
        <w:rPr>
          <w:rFonts w:ascii="Liberation Serif" w:hAnsi="Liberation Serif"/>
          <w:spacing w:val="-2"/>
        </w:rPr>
        <w:t>).</w:t>
      </w:r>
    </w:p>
    <w:p w14:paraId="02DCBA50" w14:textId="77777777" w:rsidR="009209A8" w:rsidRPr="00847B15" w:rsidRDefault="009209A8" w:rsidP="009209A8">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7D477205" w14:textId="2ADD89B2" w:rsidR="004A2C1F" w:rsidRPr="00847B15" w:rsidRDefault="004A2C1F" w:rsidP="009209A8">
      <w:pPr>
        <w:tabs>
          <w:tab w:val="left" w:pos="851"/>
        </w:tabs>
        <w:spacing w:before="120"/>
        <w:ind w:firstLine="567"/>
        <w:jc w:val="both"/>
        <w:rPr>
          <w:rFonts w:ascii="Liberation Serif" w:hAnsi="Liberation Serif"/>
        </w:rPr>
      </w:pPr>
      <w:r w:rsidRPr="00847B15">
        <w:rPr>
          <w:rFonts w:ascii="Liberation Serif" w:hAnsi="Liberation Serif"/>
        </w:rPr>
        <w:t>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особо ценные экологические системы и объекты, ради 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14:paraId="17FEB470" w14:textId="77777777" w:rsidR="00E622A2" w:rsidRPr="00847B15" w:rsidRDefault="00E622A2" w:rsidP="00E622A2">
      <w:pPr>
        <w:tabs>
          <w:tab w:val="left" w:pos="851"/>
        </w:tabs>
        <w:spacing w:before="120"/>
        <w:ind w:firstLine="567"/>
        <w:jc w:val="both"/>
        <w:rPr>
          <w:rFonts w:ascii="Liberation Serif" w:hAnsi="Liberation Serif"/>
        </w:rPr>
      </w:pPr>
      <w:r w:rsidRPr="00847B15">
        <w:rPr>
          <w:rFonts w:ascii="Liberation Serif" w:hAnsi="Liberation Serif"/>
        </w:rPr>
        <w:t>(С 1.09.2023 г. предыдущий абзац изложить в следующей редакции:</w:t>
      </w:r>
    </w:p>
    <w:p w14:paraId="639BDADC" w14:textId="215CFBF7" w:rsidR="00E622A2" w:rsidRPr="00847B15" w:rsidRDefault="00E622A2" w:rsidP="00E622A2">
      <w:pPr>
        <w:tabs>
          <w:tab w:val="left" w:pos="851"/>
        </w:tabs>
        <w:spacing w:before="120"/>
        <w:ind w:firstLine="567"/>
        <w:jc w:val="both"/>
        <w:rPr>
          <w:rFonts w:ascii="Liberation Serif" w:hAnsi="Liberation Serif"/>
        </w:rPr>
      </w:pPr>
      <w:r w:rsidRPr="00847B15">
        <w:rPr>
          <w:rFonts w:ascii="Liberation Serif" w:hAnsi="Liberation Serif"/>
        </w:rPr>
        <w:t>"На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естественные экологические системы, природные комплексы и объекты и являющихся средой обитания объектов растительного и животного мира, ради 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14:paraId="35BD8F1C" w14:textId="58613FA0" w:rsidR="00B83BED" w:rsidRPr="00847B15" w:rsidRDefault="00B83BED" w:rsidP="00B83BED">
      <w:pPr>
        <w:tabs>
          <w:tab w:val="left" w:pos="851"/>
        </w:tabs>
        <w:spacing w:before="120"/>
        <w:ind w:firstLine="567"/>
        <w:jc w:val="both"/>
        <w:rPr>
          <w:rFonts w:ascii="Liberation Serif" w:hAnsi="Liberation Serif"/>
          <w:b/>
        </w:rPr>
      </w:pPr>
      <w:bookmarkStart w:id="450" w:name="_Hlk81923655"/>
      <w:r w:rsidRPr="00847B15">
        <w:rPr>
          <w:rFonts w:ascii="Liberation Serif" w:hAnsi="Liberation Serif"/>
          <w:b/>
        </w:rPr>
        <w:t xml:space="preserve">Режим особой охраны территорий </w:t>
      </w:r>
      <w:bookmarkEnd w:id="450"/>
      <w:r w:rsidRPr="00847B15">
        <w:rPr>
          <w:rFonts w:ascii="Liberation Serif" w:hAnsi="Liberation Serif"/>
          <w:b/>
        </w:rPr>
        <w:t>государственных природных заказников.</w:t>
      </w:r>
    </w:p>
    <w:p w14:paraId="0817DA73" w14:textId="0AE3877A" w:rsidR="00B83BED" w:rsidRPr="00847B15" w:rsidRDefault="00B83BED" w:rsidP="00B83BED">
      <w:pPr>
        <w:tabs>
          <w:tab w:val="left" w:pos="851"/>
        </w:tabs>
        <w:spacing w:before="120"/>
        <w:ind w:firstLine="567"/>
        <w:jc w:val="both"/>
        <w:rPr>
          <w:rFonts w:ascii="Liberation Serif" w:hAnsi="Liberation Serif"/>
          <w:bCs/>
        </w:rPr>
      </w:pPr>
      <w:r w:rsidRPr="00847B15">
        <w:rPr>
          <w:rFonts w:ascii="Liberation Serif" w:hAnsi="Liberation Serif"/>
          <w:bCs/>
        </w:rPr>
        <w:t>Государственными природными заказниками являются территории (акватории), имеющие особое значение для сохранения или восстановления природных комплексов или их компонентов и поддержания экологического баланса.</w:t>
      </w:r>
    </w:p>
    <w:p w14:paraId="49C0122E" w14:textId="24025231" w:rsidR="00B83BED" w:rsidRPr="00847B15" w:rsidRDefault="00B83BED" w:rsidP="00B83BED">
      <w:pPr>
        <w:tabs>
          <w:tab w:val="left" w:pos="851"/>
        </w:tabs>
        <w:spacing w:before="120"/>
        <w:ind w:firstLine="567"/>
        <w:jc w:val="both"/>
        <w:rPr>
          <w:rFonts w:ascii="Liberation Serif" w:hAnsi="Liberation Serif"/>
          <w:bCs/>
        </w:rPr>
      </w:pPr>
      <w:r w:rsidRPr="00847B15">
        <w:rPr>
          <w:rFonts w:ascii="Liberation Serif" w:hAnsi="Liberation Serif"/>
          <w:bCs/>
        </w:rPr>
        <w:t>На территориях государственных природных заказников постоянно или временно запрещается или ограничивается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w:t>
      </w:r>
    </w:p>
    <w:p w14:paraId="0C2E71F2" w14:textId="10338858" w:rsidR="00B83BED" w:rsidRPr="00847B15" w:rsidRDefault="00B83BED" w:rsidP="00B83BED">
      <w:pPr>
        <w:tabs>
          <w:tab w:val="left" w:pos="851"/>
        </w:tabs>
        <w:spacing w:before="120"/>
        <w:ind w:firstLine="567"/>
        <w:jc w:val="both"/>
        <w:rPr>
          <w:rFonts w:ascii="Liberation Serif" w:hAnsi="Liberation Serif"/>
          <w:bCs/>
        </w:rPr>
      </w:pPr>
      <w:r w:rsidRPr="00847B15">
        <w:rPr>
          <w:rFonts w:ascii="Liberation Serif" w:hAnsi="Liberation Serif"/>
          <w:bCs/>
        </w:rPr>
        <w:t>На территориях государственных природных заказников, где проживают малочисленные этнические общности, допускается использование природных ресурсов в формах, обеспечивающих защиту исконной среды обитания указанных этнических общностей и сохранение традиционного образа их жизни.</w:t>
      </w:r>
    </w:p>
    <w:p w14:paraId="0DFE0EDC" w14:textId="7B587932" w:rsidR="00BC2612" w:rsidRPr="00847B15" w:rsidRDefault="00BC2612" w:rsidP="00BC2612">
      <w:pPr>
        <w:tabs>
          <w:tab w:val="left" w:pos="851"/>
        </w:tabs>
        <w:spacing w:before="120"/>
        <w:ind w:firstLine="567"/>
        <w:jc w:val="both"/>
        <w:rPr>
          <w:rFonts w:ascii="Liberation Serif" w:hAnsi="Liberation Serif"/>
          <w:b/>
        </w:rPr>
      </w:pPr>
      <w:r w:rsidRPr="00847B15">
        <w:rPr>
          <w:rFonts w:ascii="Liberation Serif" w:hAnsi="Liberation Serif"/>
          <w:b/>
        </w:rPr>
        <w:t>Режим особой охраны государственного природного заказника областного значения.</w:t>
      </w:r>
    </w:p>
    <w:p w14:paraId="288AD97F" w14:textId="7F262757" w:rsidR="00BC2612" w:rsidRPr="00847B15" w:rsidRDefault="00BC2612" w:rsidP="00BC2612">
      <w:pPr>
        <w:tabs>
          <w:tab w:val="left" w:pos="851"/>
        </w:tabs>
        <w:ind w:firstLine="567"/>
        <w:jc w:val="both"/>
        <w:rPr>
          <w:rFonts w:ascii="Liberation Serif" w:hAnsi="Liberation Serif"/>
        </w:rPr>
      </w:pPr>
      <w:r w:rsidRPr="00847B15">
        <w:rPr>
          <w:rFonts w:ascii="Liberation Serif" w:hAnsi="Liberation Serif"/>
        </w:rPr>
        <w:t>Не допускается хозяйственное использование компонентов природной среды и природных комплексов, в интересах сохранения и восстановления которых создавался государственный природный заказник областного значения, за исключением случаев, когда такое использование предусмотрено положением о данном заказнике. Мероприятия, направленные на сохранение и восстановление компонентов природной среды и природных комплексов, не могут сочетаться с одновременным вовлечением их в хозяйственную деятельность.</w:t>
      </w:r>
    </w:p>
    <w:p w14:paraId="35F7E8D3" w14:textId="0912CB81" w:rsidR="00B83BED" w:rsidRPr="00847B15" w:rsidRDefault="00B83BED" w:rsidP="00B83BED">
      <w:pPr>
        <w:tabs>
          <w:tab w:val="left" w:pos="851"/>
        </w:tabs>
        <w:spacing w:before="120"/>
        <w:ind w:firstLine="567"/>
        <w:jc w:val="both"/>
        <w:rPr>
          <w:rFonts w:ascii="Liberation Serif" w:hAnsi="Liberation Serif"/>
          <w:b/>
        </w:rPr>
      </w:pPr>
      <w:r w:rsidRPr="00847B15">
        <w:rPr>
          <w:rFonts w:ascii="Liberation Serif" w:hAnsi="Liberation Serif"/>
          <w:b/>
        </w:rPr>
        <w:t>Режим особой охраны территорий памятников природы.</w:t>
      </w:r>
    </w:p>
    <w:p w14:paraId="2B531F9E" w14:textId="318CA310" w:rsidR="00B83BED" w:rsidRPr="00847B15" w:rsidRDefault="00B83BED" w:rsidP="00B83BED">
      <w:pPr>
        <w:tabs>
          <w:tab w:val="left" w:pos="851"/>
        </w:tabs>
        <w:ind w:firstLine="567"/>
        <w:jc w:val="both"/>
        <w:rPr>
          <w:rFonts w:ascii="Liberation Serif" w:hAnsi="Liberation Serif"/>
        </w:rPr>
      </w:pPr>
      <w:r w:rsidRPr="00847B15">
        <w:rPr>
          <w:rFonts w:ascii="Liberation Serif" w:hAnsi="Liberation Serif"/>
        </w:rPr>
        <w:t>Памятники природы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w:t>
      </w:r>
    </w:p>
    <w:p w14:paraId="328BE5A8" w14:textId="6AA3DC9B" w:rsidR="00B83BED" w:rsidRPr="00847B15" w:rsidRDefault="00B83BED" w:rsidP="00B83BED">
      <w:pPr>
        <w:tabs>
          <w:tab w:val="left" w:pos="851"/>
        </w:tabs>
        <w:ind w:firstLine="567"/>
        <w:jc w:val="both"/>
        <w:rPr>
          <w:rFonts w:ascii="Liberation Serif" w:hAnsi="Liberation Serif"/>
        </w:rPr>
      </w:pPr>
      <w:r w:rsidRPr="00847B15">
        <w:rPr>
          <w:rFonts w:ascii="Liberation Serif" w:hAnsi="Liberation Serif"/>
        </w:rPr>
        <w:t>На территориях, на которых находятся памятники природы, и в границах их охранных зон запрещается всякая деятельность, влекущая за собой нарушение сохранности памятников природы.</w:t>
      </w:r>
    </w:p>
    <w:p w14:paraId="42655550" w14:textId="787D3D45" w:rsidR="00BC2612" w:rsidRPr="00847B15" w:rsidRDefault="00BC2612" w:rsidP="00BC2612">
      <w:pPr>
        <w:tabs>
          <w:tab w:val="left" w:pos="851"/>
        </w:tabs>
        <w:spacing w:before="120"/>
        <w:ind w:firstLine="567"/>
        <w:jc w:val="both"/>
        <w:rPr>
          <w:rFonts w:ascii="Liberation Serif" w:hAnsi="Liberation Serif"/>
          <w:b/>
        </w:rPr>
      </w:pPr>
      <w:r w:rsidRPr="00847B15">
        <w:rPr>
          <w:rFonts w:ascii="Liberation Serif" w:hAnsi="Liberation Serif"/>
          <w:b/>
        </w:rPr>
        <w:t>Режим особой охраны территории памятника природы областного значения.</w:t>
      </w:r>
    </w:p>
    <w:p w14:paraId="3E29D90C" w14:textId="72C95BFF" w:rsidR="005714A0" w:rsidRPr="00847B15" w:rsidRDefault="005714A0" w:rsidP="00BC2612">
      <w:pPr>
        <w:tabs>
          <w:tab w:val="left" w:pos="851"/>
        </w:tabs>
        <w:spacing w:before="120"/>
        <w:ind w:firstLine="567"/>
        <w:jc w:val="both"/>
        <w:rPr>
          <w:rFonts w:ascii="Liberation Serif" w:hAnsi="Liberation Serif"/>
          <w:bCs/>
        </w:rPr>
      </w:pPr>
      <w:r w:rsidRPr="00847B15">
        <w:rPr>
          <w:rFonts w:ascii="Liberation Serif" w:hAnsi="Liberation Serif"/>
          <w:bCs/>
        </w:rPr>
        <w:t>Памятники природы областного значения - уникальные,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 (в состав памятника природы областного значения могут включаться участки степей, ценные лесные насаждения, пруды, озера, участки рек, болота и болотно-озерные комплексы, геоморфологические, геологические, палеонтологические, археологические и другие объекты; площадь территории памятника природы областного значения не может превышать 1000 гектаров).</w:t>
      </w:r>
    </w:p>
    <w:p w14:paraId="01CDA76C" w14:textId="3E4A2994" w:rsidR="00BC2612" w:rsidRPr="00847B15" w:rsidRDefault="00BC2612" w:rsidP="00BC2612">
      <w:pPr>
        <w:tabs>
          <w:tab w:val="left" w:pos="851"/>
        </w:tabs>
        <w:spacing w:before="120"/>
        <w:ind w:firstLine="567"/>
        <w:jc w:val="both"/>
        <w:rPr>
          <w:rFonts w:ascii="Liberation Serif" w:hAnsi="Liberation Serif"/>
          <w:bCs/>
        </w:rPr>
      </w:pPr>
      <w:r w:rsidRPr="00847B15">
        <w:rPr>
          <w:rFonts w:ascii="Liberation Serif" w:hAnsi="Liberation Serif"/>
          <w:bCs/>
        </w:rPr>
        <w:t>Природный комплекс или объект, объявляемый памятником природы областного значения, и прилегающие к ним территории по решению Правительства Свердловской области изымаются из хозяйственного использования.</w:t>
      </w:r>
    </w:p>
    <w:p w14:paraId="02DCBA79" w14:textId="77777777" w:rsidR="009209A8" w:rsidRPr="00847B15" w:rsidRDefault="009209A8" w:rsidP="009209A8">
      <w:pPr>
        <w:tabs>
          <w:tab w:val="left" w:pos="851"/>
        </w:tabs>
        <w:ind w:firstLine="567"/>
        <w:jc w:val="both"/>
        <w:rPr>
          <w:rFonts w:ascii="Liberation Serif" w:hAnsi="Liberation Serif"/>
        </w:rPr>
      </w:pPr>
    </w:p>
    <w:p w14:paraId="02DCBA7A" w14:textId="1076CFD2" w:rsidR="007A76CD" w:rsidRPr="00847B15" w:rsidRDefault="007A76CD" w:rsidP="007A76CD">
      <w:pPr>
        <w:keepNext/>
        <w:tabs>
          <w:tab w:val="left" w:pos="851"/>
        </w:tabs>
        <w:spacing w:before="120"/>
        <w:ind w:firstLine="709"/>
        <w:jc w:val="both"/>
        <w:outlineLvl w:val="2"/>
        <w:rPr>
          <w:rFonts w:ascii="Liberation Serif" w:hAnsi="Liberation Serif"/>
          <w:b/>
          <w:bCs/>
        </w:rPr>
      </w:pPr>
      <w:bookmarkStart w:id="451" w:name="_Toc531808816"/>
      <w:bookmarkStart w:id="452" w:name="_Toc140790507"/>
      <w:r w:rsidRPr="00847B15">
        <w:rPr>
          <w:rFonts w:ascii="Liberation Serif" w:hAnsi="Liberation Serif"/>
          <w:b/>
          <w:bCs/>
        </w:rPr>
        <w:t>Статья 5</w:t>
      </w:r>
      <w:r w:rsidR="008B7447" w:rsidRPr="00847B15">
        <w:rPr>
          <w:rFonts w:ascii="Liberation Serif" w:hAnsi="Liberation Serif"/>
          <w:b/>
          <w:bCs/>
        </w:rPr>
        <w:t>9</w:t>
      </w:r>
      <w:r w:rsidRPr="00847B15">
        <w:rPr>
          <w:rFonts w:ascii="Liberation Serif" w:hAnsi="Liberation Serif"/>
          <w:b/>
          <w:bCs/>
        </w:rPr>
        <w:t>. Лесопарковые зоны.</w:t>
      </w:r>
      <w:bookmarkEnd w:id="451"/>
      <w:bookmarkEnd w:id="452"/>
    </w:p>
    <w:p w14:paraId="02DCBA7B" w14:textId="77777777" w:rsidR="007A76CD" w:rsidRPr="00847B15" w:rsidRDefault="007A76CD" w:rsidP="007A76CD">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A7C" w14:textId="678AF847" w:rsidR="007A76CD" w:rsidRPr="00847B15" w:rsidRDefault="007A76CD" w:rsidP="007A76CD">
      <w:pPr>
        <w:ind w:firstLine="709"/>
        <w:jc w:val="both"/>
        <w:rPr>
          <w:rFonts w:ascii="Liberation Serif" w:eastAsia="MS Mincho" w:hAnsi="Liberation Serif"/>
        </w:rPr>
      </w:pPr>
      <w:r w:rsidRPr="00847B15">
        <w:rPr>
          <w:rFonts w:ascii="Liberation Serif" w:eastAsia="MS Mincho" w:hAnsi="Liberation Serif"/>
        </w:rPr>
        <w:t>"Лесной кодекс Российской Федерации" от 04.12.2006 № 200-ФЗ</w:t>
      </w:r>
      <w:r w:rsidRPr="00847B15">
        <w:rPr>
          <w:rFonts w:ascii="Liberation Serif" w:hAnsi="Liberation Serif"/>
        </w:rPr>
        <w:t>, ст. 1</w:t>
      </w:r>
      <w:r w:rsidR="00596CA5" w:rsidRPr="00847B15">
        <w:rPr>
          <w:rFonts w:ascii="Liberation Serif" w:hAnsi="Liberation Serif"/>
        </w:rPr>
        <w:t>14</w:t>
      </w:r>
      <w:r w:rsidRPr="00847B15">
        <w:rPr>
          <w:rFonts w:ascii="Liberation Serif" w:eastAsia="MS Mincho" w:hAnsi="Liberation Serif"/>
        </w:rPr>
        <w:t>.</w:t>
      </w:r>
    </w:p>
    <w:p w14:paraId="02DCBA7D" w14:textId="6A43ED82" w:rsidR="007A76CD" w:rsidRPr="00847B15" w:rsidRDefault="00596CA5" w:rsidP="00596CA5">
      <w:pPr>
        <w:ind w:firstLine="709"/>
        <w:jc w:val="both"/>
        <w:rPr>
          <w:rFonts w:ascii="Liberation Serif" w:eastAsia="MS Mincho" w:hAnsi="Liberation Serif"/>
        </w:rPr>
      </w:pPr>
      <w:r w:rsidRPr="00847B15">
        <w:rPr>
          <w:rFonts w:ascii="Liberation Serif" w:eastAsia="MS Mincho" w:hAnsi="Liberation Serif"/>
        </w:rPr>
        <w:t>Постановление Правительства РФ от 21 декабря 2019 г. № 1755 "Об утверждении Правил изменения границ земель, на которых располагаются леса, указанные в пунктах 3 и 4 части 1 статьи 114 Лесного кодекса Российской Федерации, и определения функциональных зон в лесах, расположенных в лесопарковых зонах"</w:t>
      </w:r>
      <w:r w:rsidR="007A76CD" w:rsidRPr="00847B15">
        <w:rPr>
          <w:rFonts w:ascii="Liberation Serif" w:eastAsia="MS Mincho" w:hAnsi="Liberation Serif"/>
        </w:rPr>
        <w:t>.</w:t>
      </w:r>
    </w:p>
    <w:p w14:paraId="02DCBA7E" w14:textId="77777777" w:rsidR="007A76CD" w:rsidRPr="00847B15" w:rsidRDefault="007A76CD" w:rsidP="007A76CD">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02DCBA80" w14:textId="4505F924" w:rsidR="007A76CD" w:rsidRPr="00847B15" w:rsidRDefault="00596CA5" w:rsidP="007A76CD">
      <w:pPr>
        <w:ind w:firstLine="709"/>
        <w:jc w:val="both"/>
        <w:rPr>
          <w:rFonts w:ascii="Liberation Serif" w:hAnsi="Liberation Serif"/>
        </w:rPr>
      </w:pPr>
      <w:r w:rsidRPr="00847B15">
        <w:rPr>
          <w:rFonts w:ascii="Liberation Serif" w:hAnsi="Liberation Serif"/>
        </w:rPr>
        <w:t>Леса, расположенные в лесопарковых зонах – леса, расположенные на землях лесного фонда и землях иных категорий, используемые в целях организации отдыха населения, сохранения санитарно-гигиенической, оздоровительной функций и эстетической ценности природных ландшафтов</w:t>
      </w:r>
      <w:r w:rsidR="007A76CD" w:rsidRPr="00847B15">
        <w:rPr>
          <w:rFonts w:ascii="Liberation Serif" w:hAnsi="Liberation Serif"/>
        </w:rPr>
        <w:t>.</w:t>
      </w:r>
    </w:p>
    <w:p w14:paraId="02DCBA81" w14:textId="5A7CA24A" w:rsidR="007A76CD" w:rsidRPr="00847B15" w:rsidRDefault="00596CA5" w:rsidP="007A76CD">
      <w:pPr>
        <w:ind w:firstLine="709"/>
        <w:jc w:val="both"/>
        <w:rPr>
          <w:rFonts w:ascii="Liberation Serif" w:hAnsi="Liberation Serif"/>
        </w:rPr>
      </w:pPr>
      <w:r w:rsidRPr="00847B15">
        <w:rPr>
          <w:rFonts w:ascii="Liberation Serif" w:hAnsi="Liberation Serif"/>
        </w:rPr>
        <w:t>Изменение границ земель, на которых расположены леса в лесопарковых зонах, и определение функциональных зон в лесах, расположенных в лесопарковых зонах, осуществляются на основании проектной документации, утвержденной органом государственной власти субъекта Российской Федерации, осуществляющим полномочия в области лесных отношений</w:t>
      </w:r>
      <w:r w:rsidR="007A76CD" w:rsidRPr="00847B15">
        <w:rPr>
          <w:rFonts w:ascii="Liberation Serif" w:hAnsi="Liberation Serif"/>
        </w:rPr>
        <w:t>.</w:t>
      </w:r>
    </w:p>
    <w:p w14:paraId="02DCBA82" w14:textId="77777777" w:rsidR="007A76CD" w:rsidRPr="00847B15" w:rsidRDefault="007A76CD" w:rsidP="007A76CD">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543453CE" w14:textId="77777777" w:rsidR="00596CA5" w:rsidRPr="00847B15" w:rsidRDefault="00596CA5" w:rsidP="00596CA5">
      <w:pPr>
        <w:ind w:firstLine="709"/>
        <w:jc w:val="both"/>
        <w:rPr>
          <w:rFonts w:ascii="Liberation Serif" w:hAnsi="Liberation Serif"/>
        </w:rPr>
      </w:pPr>
      <w:r w:rsidRPr="00847B15">
        <w:rPr>
          <w:rFonts w:ascii="Liberation Serif" w:hAnsi="Liberation Serif"/>
        </w:rPr>
        <w:t>В лесах, расположенных в лесопарковых зонах, запрещаются:</w:t>
      </w:r>
    </w:p>
    <w:p w14:paraId="23333BD5" w14:textId="77777777" w:rsidR="00596CA5" w:rsidRPr="00847B15" w:rsidRDefault="00596CA5" w:rsidP="00596CA5">
      <w:pPr>
        <w:ind w:firstLine="709"/>
        <w:jc w:val="both"/>
        <w:rPr>
          <w:rFonts w:ascii="Liberation Serif" w:hAnsi="Liberation Serif"/>
        </w:rPr>
      </w:pPr>
      <w:r w:rsidRPr="00847B15">
        <w:rPr>
          <w:rFonts w:ascii="Liberation Serif" w:hAnsi="Liberation Serif"/>
        </w:rPr>
        <w:t>1) использование токсичных химических препаратов;</w:t>
      </w:r>
    </w:p>
    <w:p w14:paraId="16264AA5" w14:textId="77777777" w:rsidR="00596CA5" w:rsidRPr="00847B15" w:rsidRDefault="00596CA5" w:rsidP="00596CA5">
      <w:pPr>
        <w:ind w:firstLine="709"/>
        <w:jc w:val="both"/>
        <w:rPr>
          <w:rFonts w:ascii="Liberation Serif" w:hAnsi="Liberation Serif"/>
        </w:rPr>
      </w:pPr>
      <w:r w:rsidRPr="00847B15">
        <w:rPr>
          <w:rFonts w:ascii="Liberation Serif" w:hAnsi="Liberation Serif"/>
        </w:rPr>
        <w:t>2) осуществление видов деятельности в сфере охотничьего хозяйства;</w:t>
      </w:r>
    </w:p>
    <w:p w14:paraId="66C8F431" w14:textId="77777777" w:rsidR="00596CA5" w:rsidRPr="00847B15" w:rsidRDefault="00596CA5" w:rsidP="00596CA5">
      <w:pPr>
        <w:ind w:firstLine="709"/>
        <w:jc w:val="both"/>
        <w:rPr>
          <w:rFonts w:ascii="Liberation Serif" w:hAnsi="Liberation Serif"/>
        </w:rPr>
      </w:pPr>
      <w:r w:rsidRPr="00847B15">
        <w:rPr>
          <w:rFonts w:ascii="Liberation Serif" w:hAnsi="Liberation Serif"/>
        </w:rPr>
        <w:t>3) ведение сельского хозяйства;</w:t>
      </w:r>
    </w:p>
    <w:p w14:paraId="120AC86F" w14:textId="77777777" w:rsidR="00596CA5" w:rsidRPr="00847B15" w:rsidRDefault="00596CA5" w:rsidP="00596CA5">
      <w:pPr>
        <w:ind w:firstLine="709"/>
        <w:jc w:val="both"/>
        <w:rPr>
          <w:rFonts w:ascii="Liberation Serif" w:hAnsi="Liberation Serif"/>
        </w:rPr>
      </w:pPr>
      <w:r w:rsidRPr="00847B15">
        <w:rPr>
          <w:rFonts w:ascii="Liberation Serif" w:hAnsi="Liberation Serif"/>
        </w:rPr>
        <w:t>4) разведка и добыча полезных ископаемых;</w:t>
      </w:r>
    </w:p>
    <w:p w14:paraId="0EF7BCEB"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5) строительство объектов капитального строительства, за исключением велосипедных и беговых дорожек и гидротехнических сооружений.</w:t>
      </w:r>
    </w:p>
    <w:p w14:paraId="02DCBA89" w14:textId="4B65B445" w:rsidR="007A76CD" w:rsidRPr="00847B15" w:rsidRDefault="00596CA5" w:rsidP="00596CA5">
      <w:pPr>
        <w:ind w:firstLine="709"/>
        <w:jc w:val="both"/>
        <w:rPr>
          <w:rFonts w:ascii="Liberation Serif" w:hAnsi="Liberation Serif"/>
        </w:rPr>
      </w:pPr>
      <w:r w:rsidRPr="00847B15">
        <w:rPr>
          <w:rFonts w:ascii="Liberation Serif" w:hAnsi="Liberation Serif"/>
        </w:rPr>
        <w:t>В целях охраны лесов, расположенных в лесопарковых зонах, допускается возведение ограждений на землях, на которых располагаются такие леса.</w:t>
      </w:r>
    </w:p>
    <w:p w14:paraId="02DCBA8A" w14:textId="77777777" w:rsidR="007A76CD" w:rsidRPr="00847B15" w:rsidRDefault="007A76CD" w:rsidP="007A76CD">
      <w:pPr>
        <w:ind w:firstLine="709"/>
        <w:jc w:val="both"/>
        <w:rPr>
          <w:rFonts w:ascii="Liberation Serif" w:hAnsi="Liberation Serif"/>
        </w:rPr>
      </w:pPr>
    </w:p>
    <w:p w14:paraId="02DCBA8B" w14:textId="3B2C4F28" w:rsidR="007A76CD" w:rsidRPr="00847B15" w:rsidRDefault="007A76CD" w:rsidP="007A76CD">
      <w:pPr>
        <w:keepNext/>
        <w:tabs>
          <w:tab w:val="left" w:pos="851"/>
        </w:tabs>
        <w:spacing w:before="120"/>
        <w:ind w:firstLine="709"/>
        <w:jc w:val="both"/>
        <w:outlineLvl w:val="2"/>
        <w:rPr>
          <w:rFonts w:ascii="Liberation Serif" w:hAnsi="Liberation Serif"/>
          <w:b/>
          <w:bCs/>
        </w:rPr>
      </w:pPr>
      <w:bookmarkStart w:id="453" w:name="_Toc531808817"/>
      <w:bookmarkStart w:id="454" w:name="_Toc140790508"/>
      <w:r w:rsidRPr="00847B15">
        <w:rPr>
          <w:rFonts w:ascii="Liberation Serif" w:hAnsi="Liberation Serif"/>
          <w:b/>
          <w:bCs/>
        </w:rPr>
        <w:t xml:space="preserve">Статья </w:t>
      </w:r>
      <w:r w:rsidR="008B7447" w:rsidRPr="00847B15">
        <w:rPr>
          <w:rFonts w:ascii="Liberation Serif" w:hAnsi="Liberation Serif"/>
          <w:b/>
          <w:bCs/>
        </w:rPr>
        <w:t>60</w:t>
      </w:r>
      <w:r w:rsidRPr="00847B15">
        <w:rPr>
          <w:rFonts w:ascii="Liberation Serif" w:hAnsi="Liberation Serif"/>
          <w:b/>
          <w:bCs/>
        </w:rPr>
        <w:t>. Зеленые зоны.</w:t>
      </w:r>
      <w:bookmarkEnd w:id="453"/>
      <w:bookmarkEnd w:id="454"/>
    </w:p>
    <w:p w14:paraId="02DCBA8C" w14:textId="77777777" w:rsidR="007A76CD" w:rsidRPr="00847B15" w:rsidRDefault="007A76CD" w:rsidP="007A76CD">
      <w:pPr>
        <w:spacing w:before="120"/>
        <w:ind w:firstLine="709"/>
        <w:jc w:val="both"/>
        <w:rPr>
          <w:rFonts w:ascii="Liberation Serif" w:hAnsi="Liberation Serif"/>
          <w:b/>
        </w:rPr>
      </w:pPr>
      <w:r w:rsidRPr="00847B15">
        <w:rPr>
          <w:rFonts w:ascii="Liberation Serif" w:hAnsi="Liberation Serif"/>
          <w:b/>
        </w:rPr>
        <w:t>Регламентирующий документ.</w:t>
      </w:r>
    </w:p>
    <w:p w14:paraId="02DCBA8D" w14:textId="5A428722" w:rsidR="007A76CD" w:rsidRPr="00847B15" w:rsidRDefault="007A76CD" w:rsidP="007A76CD">
      <w:pPr>
        <w:ind w:firstLine="709"/>
        <w:jc w:val="both"/>
        <w:rPr>
          <w:rFonts w:ascii="Liberation Serif" w:eastAsia="MS Mincho" w:hAnsi="Liberation Serif"/>
        </w:rPr>
      </w:pPr>
      <w:r w:rsidRPr="00847B15">
        <w:rPr>
          <w:rFonts w:ascii="Liberation Serif" w:eastAsia="MS Mincho" w:hAnsi="Liberation Serif"/>
        </w:rPr>
        <w:t>"Лесной кодекс Российской Федерации" от 04.12.2006 № 200-ФЗ</w:t>
      </w:r>
      <w:r w:rsidRPr="00847B15">
        <w:rPr>
          <w:rFonts w:ascii="Liberation Serif" w:hAnsi="Liberation Serif"/>
        </w:rPr>
        <w:t>, ст. 1</w:t>
      </w:r>
      <w:r w:rsidR="00596CA5" w:rsidRPr="00847B15">
        <w:rPr>
          <w:rFonts w:ascii="Liberation Serif" w:hAnsi="Liberation Serif"/>
        </w:rPr>
        <w:t>14</w:t>
      </w:r>
      <w:r w:rsidRPr="00847B15">
        <w:rPr>
          <w:rFonts w:ascii="Liberation Serif" w:eastAsia="MS Mincho" w:hAnsi="Liberation Serif"/>
        </w:rPr>
        <w:t>.</w:t>
      </w:r>
    </w:p>
    <w:p w14:paraId="4630FE54" w14:textId="42CB77F9" w:rsidR="00596CA5" w:rsidRPr="00847B15" w:rsidRDefault="00596CA5" w:rsidP="00596CA5">
      <w:pPr>
        <w:ind w:firstLine="709"/>
        <w:jc w:val="both"/>
        <w:rPr>
          <w:rFonts w:ascii="Liberation Serif" w:eastAsia="MS Mincho" w:hAnsi="Liberation Serif"/>
        </w:rPr>
      </w:pPr>
      <w:r w:rsidRPr="00847B15">
        <w:rPr>
          <w:rFonts w:ascii="Liberation Serif" w:eastAsia="MS Mincho" w:hAnsi="Liberation Serif"/>
        </w:rPr>
        <w:t>Постановление Правительства РФ от 21 декабря 2019 г. № 1755 "Об утверждении Правил изменения границ земель, на которых располагаются леса, указанные в пунктах 3 и 4 части 1 статьи 114 Лесного кодекса Российской Федерации, и определения функциональных зон в лесах, расположенных в лесопарковых зонах".</w:t>
      </w:r>
    </w:p>
    <w:p w14:paraId="02DCBA8F" w14:textId="77777777" w:rsidR="007A76CD" w:rsidRPr="00847B15" w:rsidRDefault="007A76CD" w:rsidP="007A76CD">
      <w:pPr>
        <w:spacing w:before="120"/>
        <w:ind w:firstLine="709"/>
        <w:jc w:val="both"/>
        <w:rPr>
          <w:rFonts w:ascii="Liberation Serif" w:hAnsi="Liberation Serif"/>
        </w:rPr>
      </w:pPr>
      <w:r w:rsidRPr="00847B15">
        <w:rPr>
          <w:rFonts w:ascii="Liberation Serif" w:hAnsi="Liberation Serif"/>
          <w:b/>
        </w:rPr>
        <w:t>Порядок установления и размеры.</w:t>
      </w:r>
    </w:p>
    <w:p w14:paraId="33A7E7CA" w14:textId="64850D91" w:rsidR="00ED7434" w:rsidRPr="00847B15" w:rsidRDefault="00ED7434" w:rsidP="00ED7434">
      <w:pPr>
        <w:ind w:firstLine="709"/>
        <w:jc w:val="both"/>
        <w:rPr>
          <w:rFonts w:ascii="Liberation Serif" w:hAnsi="Liberation Serif"/>
        </w:rPr>
      </w:pPr>
      <w:r w:rsidRPr="00847B15">
        <w:rPr>
          <w:rFonts w:ascii="Liberation Serif" w:hAnsi="Liberation Serif"/>
        </w:rPr>
        <w:t>Леса, расположенные в зеленых зонах – леса, расположенные на землях лесного фонда и землях иных категорий, выделяемые в целях обеспечения защиты населения от воздействия неблагоприятных явлений природного и техногенного происхождения, сохранения и восстановления окружающей среды.</w:t>
      </w:r>
    </w:p>
    <w:p w14:paraId="4B740487" w14:textId="4F4B0890" w:rsidR="00ED7434" w:rsidRPr="00847B15" w:rsidRDefault="00ED7434" w:rsidP="00ED7434">
      <w:pPr>
        <w:ind w:firstLine="709"/>
        <w:jc w:val="both"/>
        <w:rPr>
          <w:rFonts w:ascii="Liberation Serif" w:hAnsi="Liberation Serif"/>
        </w:rPr>
      </w:pPr>
      <w:r w:rsidRPr="00847B15">
        <w:rPr>
          <w:rFonts w:ascii="Liberation Serif" w:hAnsi="Liberation Serif"/>
        </w:rPr>
        <w:t>Изменение границ земель, на которых расположены леса в зеленых зонах, осуществляются на основании проектной документации, утвержденной органом государственной власти субъекта Российской Федерации, осуществляющим полномочия в области лесных отношений.</w:t>
      </w:r>
    </w:p>
    <w:p w14:paraId="02DCBA93" w14:textId="77777777" w:rsidR="007A76CD" w:rsidRPr="00847B15" w:rsidRDefault="007A76CD" w:rsidP="007A76CD">
      <w:pPr>
        <w:spacing w:before="120"/>
        <w:ind w:firstLine="709"/>
        <w:jc w:val="both"/>
        <w:rPr>
          <w:rFonts w:ascii="Liberation Serif" w:hAnsi="Liberation Serif"/>
          <w:b/>
        </w:rPr>
      </w:pPr>
      <w:r w:rsidRPr="00847B15">
        <w:rPr>
          <w:rFonts w:ascii="Liberation Serif" w:hAnsi="Liberation Serif"/>
          <w:b/>
        </w:rPr>
        <w:t>Режим использования территории.</w:t>
      </w:r>
    </w:p>
    <w:p w14:paraId="548F2803" w14:textId="77777777" w:rsidR="00ED7434" w:rsidRPr="00847B15" w:rsidRDefault="00ED7434" w:rsidP="00ED7434">
      <w:pPr>
        <w:ind w:firstLine="709"/>
        <w:jc w:val="both"/>
        <w:rPr>
          <w:rFonts w:ascii="Liberation Serif" w:hAnsi="Liberation Serif"/>
        </w:rPr>
      </w:pPr>
      <w:r w:rsidRPr="00847B15">
        <w:rPr>
          <w:rFonts w:ascii="Liberation Serif" w:hAnsi="Liberation Serif"/>
        </w:rPr>
        <w:t>В лесах, расположенных в зеленых зонах, запрещаются:</w:t>
      </w:r>
    </w:p>
    <w:p w14:paraId="47BB67B5"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1) использование токсичных химических препаратов;</w:t>
      </w:r>
    </w:p>
    <w:p w14:paraId="7B866BB5"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2) разведка и добыча полезных ископаемых;</w:t>
      </w:r>
    </w:p>
    <w:p w14:paraId="6EDF009A"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3) ведение сельского хозяйства, за исключением сенокошения и пчеловодства, а также возведение изгородей в целях сенокошения и пчеловодства;</w:t>
      </w:r>
    </w:p>
    <w:p w14:paraId="7C270BE7"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4)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p w14:paraId="010095C8" w14:textId="77777777" w:rsidR="00B3584F" w:rsidRPr="00847B15" w:rsidRDefault="00B3584F" w:rsidP="00B3584F">
      <w:pPr>
        <w:ind w:firstLine="709"/>
        <w:jc w:val="both"/>
        <w:rPr>
          <w:rFonts w:ascii="Liberation Serif" w:hAnsi="Liberation Serif"/>
        </w:rPr>
      </w:pPr>
      <w:r w:rsidRPr="00847B15">
        <w:rPr>
          <w:rFonts w:ascii="Liberation Serif" w:hAnsi="Liberation Serif"/>
        </w:rPr>
        <w:t>5) осуществление видов деятельности в сфере охотничьего хозяйства,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p w14:paraId="554A20D9" w14:textId="77777777" w:rsidR="009B685E" w:rsidRPr="00847B15" w:rsidRDefault="009B685E" w:rsidP="009B685E">
      <w:pPr>
        <w:tabs>
          <w:tab w:val="left" w:pos="1876"/>
        </w:tabs>
        <w:ind w:firstLine="567"/>
        <w:jc w:val="both"/>
        <w:rPr>
          <w:rFonts w:ascii="Liberation Serif" w:hAnsi="Liberation Serif"/>
          <w:bCs/>
        </w:rPr>
      </w:pPr>
    </w:p>
    <w:p w14:paraId="02DCBA9B" w14:textId="5A3D4BE4" w:rsidR="007A76CD" w:rsidRPr="00847B15" w:rsidRDefault="007A76CD" w:rsidP="007A76CD">
      <w:pPr>
        <w:keepNext/>
        <w:tabs>
          <w:tab w:val="left" w:pos="851"/>
        </w:tabs>
        <w:spacing w:before="120"/>
        <w:ind w:firstLine="567"/>
        <w:jc w:val="both"/>
        <w:outlineLvl w:val="2"/>
        <w:rPr>
          <w:rFonts w:ascii="Liberation Serif" w:hAnsi="Liberation Serif"/>
          <w:b/>
          <w:bCs/>
        </w:rPr>
      </w:pPr>
      <w:bookmarkStart w:id="455" w:name="_Toc531808818"/>
      <w:bookmarkStart w:id="456" w:name="_Toc140790509"/>
      <w:r w:rsidRPr="00847B15">
        <w:rPr>
          <w:rFonts w:ascii="Liberation Serif" w:hAnsi="Liberation Serif"/>
          <w:b/>
          <w:bCs/>
        </w:rPr>
        <w:t xml:space="preserve">Статья </w:t>
      </w:r>
      <w:r w:rsidR="000E15EB" w:rsidRPr="00847B15">
        <w:rPr>
          <w:rFonts w:ascii="Liberation Serif" w:hAnsi="Liberation Serif"/>
          <w:b/>
          <w:bCs/>
        </w:rPr>
        <w:t>6</w:t>
      </w:r>
      <w:r w:rsidR="008B7447" w:rsidRPr="00847B15">
        <w:rPr>
          <w:rFonts w:ascii="Liberation Serif" w:hAnsi="Liberation Serif"/>
          <w:b/>
          <w:bCs/>
        </w:rPr>
        <w:t>1</w:t>
      </w:r>
      <w:r w:rsidRPr="00847B15">
        <w:rPr>
          <w:rFonts w:ascii="Liberation Serif" w:hAnsi="Liberation Serif"/>
          <w:b/>
          <w:bCs/>
        </w:rPr>
        <w:t>. Территории объектов культурного наследия.</w:t>
      </w:r>
      <w:bookmarkEnd w:id="455"/>
      <w:bookmarkEnd w:id="456"/>
    </w:p>
    <w:p w14:paraId="02DCBA9C"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A9D" w14:textId="77777777"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 xml:space="preserve">Федеральный закон от 25.06.2002 № 73-ФЗ </w:t>
      </w:r>
      <w:r w:rsidR="00BB7751" w:rsidRPr="00847B15">
        <w:rPr>
          <w:rFonts w:ascii="Liberation Serif" w:hAnsi="Liberation Serif"/>
        </w:rPr>
        <w:t>«</w:t>
      </w:r>
      <w:r w:rsidRPr="00847B15">
        <w:rPr>
          <w:rFonts w:ascii="Liberation Serif" w:hAnsi="Liberation Serif"/>
        </w:rPr>
        <w:t>Об объектах культурного наследия (памятниках истории и культуры) народов Российской Федерации</w:t>
      </w:r>
      <w:r w:rsidR="00BB7751" w:rsidRPr="00847B15">
        <w:rPr>
          <w:rFonts w:ascii="Liberation Serif" w:hAnsi="Liberation Serif"/>
        </w:rPr>
        <w:t>»</w:t>
      </w:r>
      <w:r w:rsidRPr="00847B15">
        <w:rPr>
          <w:rFonts w:ascii="Liberation Serif" w:hAnsi="Liberation Serif"/>
        </w:rPr>
        <w:t xml:space="preserve"> ст. 3.1, 5.1, 36.</w:t>
      </w:r>
    </w:p>
    <w:p w14:paraId="02DCBA9E"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02DCBA9F"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 xml:space="preserve">1. Территорией объекта культурного наследия является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w:t>
      </w:r>
      <w:r w:rsidRPr="00847B15">
        <w:rPr>
          <w:rFonts w:ascii="Liberation Serif" w:hAnsi="Liberation Serif"/>
        </w:rPr>
        <w:t>Федеральным законом от 25.06.2002 № 73-ФЗ</w:t>
      </w:r>
      <w:r w:rsidRPr="00847B15">
        <w:rPr>
          <w:rFonts w:ascii="Liberation Serif" w:hAnsi="Liberation Serif"/>
          <w:iCs/>
        </w:rPr>
        <w:t>.</w:t>
      </w:r>
    </w:p>
    <w:p w14:paraId="02DCBAA0"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2. В территорию объекта культурного наследия могут входить земли, земельные участки, части земельных участков, земли лесного фонда (далее также - земли), водные объекты или их части, находящиеся в государственной или муниципальной собственности либо в собственности физических или юридических лиц.</w:t>
      </w:r>
    </w:p>
    <w:p w14:paraId="02DCBAA1"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Границы территории объекта культурного наследия могут не совпадать с границами существующих земельных участков.</w:t>
      </w:r>
    </w:p>
    <w:p w14:paraId="02DCBAA2"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В границах территории объекта культурного наследия могут находиться земли, в отношении которых не проведен государственный кадастровый учет.</w:t>
      </w:r>
    </w:p>
    <w:p w14:paraId="02DCBAA3"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 xml:space="preserve">Примечание. Границы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РФ до 22 января 2015 года, определяются в соответствии с требованиями, установленными пунктом 3 статьи 3.1 Федерального закона </w:t>
      </w:r>
      <w:r w:rsidRPr="00847B15">
        <w:rPr>
          <w:rFonts w:ascii="Liberation Serif" w:hAnsi="Liberation Serif"/>
        </w:rPr>
        <w:t>от 25.06.2002 № 73-ФЗ</w:t>
      </w:r>
      <w:r w:rsidRPr="00847B15">
        <w:rPr>
          <w:rFonts w:ascii="Liberation Serif" w:hAnsi="Liberation Serif"/>
          <w:iCs/>
        </w:rPr>
        <w:t>, а также на основании сведений, изложенных в акте органа государственной власти об отнесении объекта к памятникам истории и культуры, сведений, указанных в паспорте и (или) учетной карточке данного объекта культурного наследия, на основании научного отчета о выполненных археологических полевых работах (для объектов археологического наследия) и утверждаются до регистрации данных объектов в едином государственном реестре актом органа охраны объектов культурного наследия. (Федеральный закон от 22.10.2014 № 315-ФЗ).</w:t>
      </w:r>
    </w:p>
    <w:p w14:paraId="02DCBAA4" w14:textId="77777777" w:rsidR="007A76CD" w:rsidRPr="00847B15" w:rsidRDefault="007A76CD" w:rsidP="007A76CD">
      <w:pPr>
        <w:tabs>
          <w:tab w:val="left" w:pos="851"/>
        </w:tabs>
        <w:ind w:firstLine="567"/>
        <w:jc w:val="both"/>
        <w:rPr>
          <w:rFonts w:ascii="Liberation Serif" w:hAnsi="Liberation Serif"/>
          <w:iCs/>
        </w:rPr>
      </w:pPr>
    </w:p>
    <w:p w14:paraId="02DCBAA5"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3. Границы территории объекта культурного наследия, за исключением границ территории объекта археологического наследия, определяются проектом границ территории объекта культурного наследия на основании архивных документов, в том числе исторических поземельных планов, и научных исследований с учетом особенностей каждого объекта культурного наследия, включая степень его сохранности и этапы развития.</w:t>
      </w:r>
    </w:p>
    <w:p w14:paraId="02DCBAA6"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Границы территории объекта археологического наследия определяются на основании археологических полевых работ.</w:t>
      </w:r>
    </w:p>
    <w:p w14:paraId="02DCBAA7"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4. Проект границ территории объекта культурного наследия оформляется в графической форме и в текстовой форме (в виде схемы границ).</w:t>
      </w:r>
    </w:p>
    <w:p w14:paraId="02DCBAA8"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Требования к составлению проектов границ территорий объектов культурного наследия устанавливаются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w:t>
      </w:r>
    </w:p>
    <w:p w14:paraId="02DCBAA9"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5. Границы территории объекта культурного наследия, включаемого в единый государственный реестр объектов культурного наследия (памятников истории и культуры) народов Российской Федерации, утверждаются в составе акта федерального органа исполнительной власти, уполномоченного Правительством Российской Федерации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федерального значения, в составе акта органа исполнительной власти субъекта Российской Федерации, уполномоченного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регионального значения и объекта культурного наследия местного (муниципального) значения.</w:t>
      </w:r>
    </w:p>
    <w:p w14:paraId="02DCBAAA"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Границы территории выявленного объекта культурного наследия утверждаются актом органа исполнительной власти субъекта Российской Федерации, уполномоченного в области сохранения, использования, популяризации и государственной охраны объектов культурного наследия, в порядке, установленном законодательством субъекта Российской Федерации.</w:t>
      </w:r>
    </w:p>
    <w:p w14:paraId="02DCBAAB" w14:textId="77777777"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 xml:space="preserve">6. Изменение границ территории объекта культурного наследия осуществляется в случаях выявления документов или результатов историко-архитектурных, историко-градостроительных, архивных и археологических исследований, отсутствовавших при подготовке утвержденного проекта границ территории объекта культурного наследия и дающих основания для пересмотра установленных границ территории объекта культурного наследия, в порядке, установленном </w:t>
      </w:r>
      <w:r w:rsidRPr="00847B15">
        <w:rPr>
          <w:rFonts w:ascii="Liberation Serif" w:hAnsi="Liberation Serif"/>
        </w:rPr>
        <w:t>Федеральным законом от 25.06.2002 № 73-ФЗ</w:t>
      </w:r>
      <w:r w:rsidRPr="00847B15">
        <w:rPr>
          <w:rFonts w:ascii="Liberation Serif" w:hAnsi="Liberation Serif"/>
          <w:iCs/>
        </w:rPr>
        <w:t xml:space="preserve"> для утверждения границ территории объекта культурного наследия.</w:t>
      </w:r>
    </w:p>
    <w:p w14:paraId="02DCBAAC" w14:textId="2F9DE7DD" w:rsidR="007A76CD" w:rsidRPr="00847B15" w:rsidRDefault="007A76CD" w:rsidP="007A76CD">
      <w:pPr>
        <w:tabs>
          <w:tab w:val="left" w:pos="851"/>
        </w:tabs>
        <w:ind w:firstLine="567"/>
        <w:jc w:val="both"/>
        <w:rPr>
          <w:rFonts w:ascii="Liberation Serif" w:hAnsi="Liberation Serif"/>
          <w:iCs/>
        </w:rPr>
      </w:pPr>
      <w:r w:rsidRPr="00847B15">
        <w:rPr>
          <w:rFonts w:ascii="Liberation Serif" w:hAnsi="Liberation Serif"/>
          <w:iCs/>
        </w:rPr>
        <w:t xml:space="preserve">7. Сведения о границах территории объекта культурного наследия, подлежащие включению в акты соответствующих органов охраны объектов культурного наследия, указанные в пункте 5 настоящей </w:t>
      </w:r>
      <w:r w:rsidR="00304131" w:rsidRPr="00847B15">
        <w:rPr>
          <w:rFonts w:ascii="Liberation Serif" w:hAnsi="Liberation Serif"/>
          <w:iCs/>
        </w:rPr>
        <w:t xml:space="preserve">части </w:t>
      </w:r>
      <w:r w:rsidRPr="00847B15">
        <w:rPr>
          <w:rFonts w:ascii="Liberation Serif" w:hAnsi="Liberation Serif"/>
          <w:iCs/>
        </w:rPr>
        <w:t>статьи и части 4 статьи 17 Федерального закона "О внесении изменений в Федеральный закон "Об объектах культурного наследия (памятниках истории и культуры) народов Российской Федерации" и отдельные законодательные акты Российской Федерации", должны содержать графическое описани</w:t>
      </w:r>
      <w:r w:rsidR="009E0A44" w:rsidRPr="00847B15">
        <w:rPr>
          <w:rFonts w:ascii="Liberation Serif" w:hAnsi="Liberation Serif"/>
          <w:iCs/>
        </w:rPr>
        <w:t>е</w:t>
      </w:r>
      <w:r w:rsidRPr="00847B15">
        <w:rPr>
          <w:rFonts w:ascii="Liberation Serif" w:hAnsi="Liberation Serif"/>
          <w:iCs/>
        </w:rPr>
        <w:t xml:space="preserve"> местоположения границ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перечень координат характерных точек этих границ в системе координат, установленной для ведения государственного кадастра объектов недвижимости.</w:t>
      </w:r>
    </w:p>
    <w:p w14:paraId="02DCBAAD" w14:textId="77777777" w:rsidR="007A76CD" w:rsidRPr="00847B15" w:rsidRDefault="007A76CD" w:rsidP="007A76CD">
      <w:pPr>
        <w:tabs>
          <w:tab w:val="left" w:pos="851"/>
        </w:tabs>
        <w:ind w:firstLine="567"/>
        <w:jc w:val="both"/>
        <w:rPr>
          <w:rFonts w:ascii="Liberation Serif" w:hAnsi="Liberation Serif"/>
          <w:spacing w:val="-2"/>
        </w:rPr>
      </w:pPr>
      <w:r w:rsidRPr="00847B15">
        <w:rPr>
          <w:rFonts w:ascii="Liberation Serif" w:hAnsi="Liberation Serif"/>
          <w:iCs/>
        </w:rPr>
        <w:t xml:space="preserve">Сведения о границах территории объекта культурного наследия, об ограничениях использования объекта недвижимого имущества, находящегося в границах территории объекта культурного наследия, учитываются в государственном кадастре недвижимости в соответствии с законодательством Российской Федерации о государственном кадастре недвижимости. Отсутствие в государственном кадастре недвижимости сведений, указанных в настоящем пункте, не является основанием для несоблюдения требований к осуществлению деятельности в границах территории объекта культурного наследия, установленных земельным законодательством Российской Федерации и статьей 5.1 Федерального закона </w:t>
      </w:r>
      <w:r w:rsidRPr="00847B15">
        <w:rPr>
          <w:rFonts w:ascii="Liberation Serif" w:hAnsi="Liberation Serif"/>
        </w:rPr>
        <w:t>от 25.06.2002 № 73-ФЗ</w:t>
      </w:r>
      <w:r w:rsidRPr="00847B15">
        <w:rPr>
          <w:rFonts w:ascii="Liberation Serif" w:hAnsi="Liberation Serif"/>
          <w:iCs/>
        </w:rPr>
        <w:t>.</w:t>
      </w:r>
    </w:p>
    <w:p w14:paraId="02DCBAAE"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02DCBAAF"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Требования к осуществлению деятельности в границах территории объекта культурного наследия и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14:paraId="02DCBAB0"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1. В границах территории объекта культурного наследия:</w:t>
      </w:r>
    </w:p>
    <w:p w14:paraId="02DCBAB1"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1) на территории памятника или ансамбля запрещаются строительство объектов капитального строительства и увеличение объемно-пространственных характеристик существующих на территории памятника или ансамбля объектов капитального строительства; проведение земляных, строительных, мелиоративных и иных работ, за исключением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14:paraId="02DCBAB2"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2) на территории достопримечательного места разрешаются работы по сохранению памятников и ансамблей, находящихся в границах территории достопримечательного места, работы, направленные на обеспечение сохранности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 строительство объектов капитального строительства в целях воссоздания утраченной градостроительной среды; осуществление ограниченного строительства, капитального ремонта и реконструкции объектов капитального строительства при условии сохранения особенностей достопримечательного места, являющихся основаниями для включения его в единый государственный реестр объектов культурного наследия (памятников истории и культуры) народов Российской Федерации и подлежащих обязательному сохранению;</w:t>
      </w:r>
    </w:p>
    <w:p w14:paraId="02DCBAB3"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3) на территории памятника, ансамбля или достопримечательного места разрешается ведение хозяйственной деятельности, не противоречащей требованиям обеспечения сохранности объекта культурного наследия и позволяющей обеспечить функционирование объекта культурного наследия в современных условиях.</w:t>
      </w:r>
    </w:p>
    <w:p w14:paraId="02DCBAB4" w14:textId="748D949A"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 xml:space="preserve">2. Применительно к территории достопримечательного места градостроительный регламент устанавливается в соответствии с законодательством Российской Федерации с учетом требований подпункта 2 пункта 1 настоящей </w:t>
      </w:r>
      <w:r w:rsidR="00304131" w:rsidRPr="00847B15">
        <w:rPr>
          <w:rFonts w:ascii="Liberation Serif" w:hAnsi="Liberation Serif"/>
        </w:rPr>
        <w:t xml:space="preserve">части </w:t>
      </w:r>
      <w:r w:rsidRPr="00847B15">
        <w:rPr>
          <w:rFonts w:ascii="Liberation Serif" w:hAnsi="Liberation Serif"/>
        </w:rPr>
        <w:t>статьи.</w:t>
      </w:r>
    </w:p>
    <w:p w14:paraId="02DCBAB5"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3. Требования к осуществлению деятельности в границах территории достопримечательного места, требования к градостроительному регламенту в границах территории достопримечательного места устанавливаются:</w:t>
      </w:r>
    </w:p>
    <w:p w14:paraId="02DCBAB6"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1)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 для достопримечательного места федерального значения;</w:t>
      </w:r>
    </w:p>
    <w:p w14:paraId="02DCBAB7"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2) органом исполнительной власти субъекта Российской Федерации,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регионального значения;</w:t>
      </w:r>
    </w:p>
    <w:p w14:paraId="02DCBAB8"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3) органом местного самоуправления, уполномоченным в области сохранения, использования, популяризации и государственной охраны объектов культурного наследия, - для достопримечательного места местного (муниципального) значения.</w:t>
      </w:r>
    </w:p>
    <w:p w14:paraId="02DCBAB9"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4. Орган, установивший требования к осуществлению деятельности в границах территории достопримечательного места, в течение пяти дней со дня вступления в силу акта об установлении таких требований направляет копию указанного акта в федеральный орган исполнительной власти, уполномоченный в области государственной регистрации прав на недвижимое имущество и сделок с ним, государственного кадастрового учета недвижимого имущества, ведения государственного кадастра недвижимости (далее - орган кадастрового учета).</w:t>
      </w:r>
    </w:p>
    <w:p w14:paraId="02DCBABA"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5. Особый режим использования земельного участка, в границах которого располагается объект археологического наследия, предусматривает возможность проведения археологических полевых работ в порядке, установленном Федеральным законом от 25.06.2002 № 73-ФЗ,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w:t>
      </w:r>
    </w:p>
    <w:p w14:paraId="02DCBABB"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Российской Федерации,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указанным объектам и проведения археологических полевых работ в порядке, установленном Федеральным законом от 25.06.2002 № 73-ФЗ.</w:t>
      </w:r>
    </w:p>
    <w:p w14:paraId="02DCBABC"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Меры по обеспечению сохранности объекта культурного наследия, включенного в реестр, выявленного объекта культурного наследия, объекта, обладающего признаками объекта культурного наследия, принимаемые при проведении изыскательских, проектных, земляных, строительных, мелиоративных, хозяйственных работ, предусмотренных статьей 25 Лесного кодекса Российской Федерации работ по использованию лесов (за исключением работ, указанных в пунктах 3, 4 и 7 части 1 статьи 25 Лесного кодекса) и иных работ</w:t>
      </w:r>
    </w:p>
    <w:p w14:paraId="02DCBABD"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1. Проектирование и проведение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настоящей статьи.</w:t>
      </w:r>
    </w:p>
    <w:p w14:paraId="02DCBABE"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2. Изыскательские, проектные, земляные, строительные, мелиоративные, хозяйственные работы, указанные в статье 30 Федерального закона от 25.06.2002 № 73-ФЗ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статьей 5.1 Федерального закона от 25.06.2002 № 73-ФЗ требований к осуществлению деятельности в границах территории объекта культурного наследия, особого режима использования 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пунктом 2 статьи 45 Федерального закона от 25.06.2002 № 73-ФЗ,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14:paraId="02DCBABF"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3. 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 проводимых работ на указанный объект культурного наследия, согласованных с региональным органом охраны объектов культурного наследия.</w:t>
      </w:r>
    </w:p>
    <w:p w14:paraId="02DCBAC0" w14:textId="5041DD2E"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4. В случае обнаружения в ходе проведения изыскательских, проектных,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r w:rsidR="002C0CB5" w:rsidRPr="00847B15">
        <w:rPr>
          <w:rFonts w:ascii="Liberation Serif" w:hAnsi="Liberation Serif"/>
        </w:rPr>
        <w:t>, либо заявление в форме электронного документа, подписанного усиленной квалифицированной электронной подписью в соответствии с требованиями Федерального закона от 6 апреля 2011 года № 63-ФЗ "Об электронной подписи".</w:t>
      </w:r>
    </w:p>
    <w:p w14:paraId="02DCBAC1"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Региональный орган охраны объектов культурного наследия, которым получено такое заявление, организует работу по определению историко-культурной ценности такого объекта в порядке, установленном законами или иными нормативными правовыми актами субъектов Российской Федерации, на территории которых находится обнаруженный объект культурного наследия.</w:t>
      </w:r>
    </w:p>
    <w:p w14:paraId="02DCBAC2"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5. В случае обнаружения объекта археологического наследия уведомление о выявленном объекте археологического наследия, содержащее информацию, предусмотренную пунктом 11 статьи 45.1 Федерального закона от 25.06.2002 № 73-ФЗ, а также сведения о предусмотренном пунктом 5 статьи 5.1 Федерального закона от 25.06.2002 № 73-ФЗ особом режиме использования земельного участка, в границах которого располагается выявленный объект археологического наследия, направляются региональным органом охраны объектов культурного наследия заказчику указанных работ, техническому заказчику (застройщику) объекта капитального строительства, лицу, проводящему указанные работы.</w:t>
      </w:r>
    </w:p>
    <w:p w14:paraId="02DCBAC3"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Указанные лица обязаны соблюдать предусмотренный пунктом 5 статьи 5.1 Федерального закона от 25.06.2002 № 73-ФЗ особый режим использования земельного участка, в границах которого располагается выявленный объект археологического наследия.</w:t>
      </w:r>
    </w:p>
    <w:p w14:paraId="02DCBAC4" w14:textId="09EC4E98"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 xml:space="preserve">6. В случае отнесения объекта, обнаруженного в ходе указанных в пункте 4 настоящей </w:t>
      </w:r>
      <w:r w:rsidR="00304131" w:rsidRPr="00847B15">
        <w:rPr>
          <w:rFonts w:ascii="Liberation Serif" w:hAnsi="Liberation Serif"/>
        </w:rPr>
        <w:t xml:space="preserve">части </w:t>
      </w:r>
      <w:r w:rsidRPr="00847B15">
        <w:rPr>
          <w:rFonts w:ascii="Liberation Serif" w:hAnsi="Liberation Serif"/>
        </w:rPr>
        <w:t xml:space="preserve">статьи работ, к выявленным объектам культурного наследия региональный орган охраны объектов культурного наследия уведомляет лиц, указанных в пункте 5 настоящей </w:t>
      </w:r>
      <w:r w:rsidR="00304131" w:rsidRPr="00847B15">
        <w:rPr>
          <w:rFonts w:ascii="Liberation Serif" w:hAnsi="Liberation Serif"/>
        </w:rPr>
        <w:t xml:space="preserve">части </w:t>
      </w:r>
      <w:r w:rsidRPr="00847B15">
        <w:rPr>
          <w:rFonts w:ascii="Liberation Serif" w:hAnsi="Liberation Serif"/>
        </w:rPr>
        <w:t>статьи, о включении такого объекта в перечень выявленных объектов культурного наследия с приложением копии решения о включении объекта в указанный перечень, а также о необходимости выполнять требования к содержанию и использованию выявленного объекта культурного наследия, определенные пунктами 1 - 3 статьи 47.3 Федерального закона от 25.06.2002 № 73-ФЗ.</w:t>
      </w:r>
    </w:p>
    <w:p w14:paraId="02DCBAC5" w14:textId="72DE1D2B"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 xml:space="preserve">Региональный орган охраны объектов культурного наследия определяет мероприятия по обеспечению сохранности выявленного объекта культурного наследия либо выявленного объекта археологического наследия, включающие в себя обеспечение техническим заказчиком (застройщиком) объекта капитального строительства, заказчиком работ, указанных в пункте 4 настоящей </w:t>
      </w:r>
      <w:r w:rsidR="00304131" w:rsidRPr="00847B15">
        <w:rPr>
          <w:rFonts w:ascii="Liberation Serif" w:hAnsi="Liberation Serif"/>
        </w:rPr>
        <w:t xml:space="preserve">части </w:t>
      </w:r>
      <w:r w:rsidRPr="00847B15">
        <w:rPr>
          <w:rFonts w:ascii="Liberation Serif" w:hAnsi="Liberation Serif"/>
        </w:rPr>
        <w:t>статьи, разработки проекта обеспечения сохранности данного выявленного объекта культурного наследия либо плана проведения спасательных археологических полевых работ.</w:t>
      </w:r>
    </w:p>
    <w:p w14:paraId="02DCBAC6" w14:textId="61BBA7B4"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 xml:space="preserve">В случае принятия решения об отказе во включении указанного в пункте 4 настоящей </w:t>
      </w:r>
      <w:r w:rsidR="00304131" w:rsidRPr="00847B15">
        <w:rPr>
          <w:rFonts w:ascii="Liberation Serif" w:hAnsi="Liberation Serif"/>
        </w:rPr>
        <w:t xml:space="preserve">части </w:t>
      </w:r>
      <w:r w:rsidRPr="00847B15">
        <w:rPr>
          <w:rFonts w:ascii="Liberation Serif" w:hAnsi="Liberation Serif"/>
        </w:rPr>
        <w:t xml:space="preserve">статьи объекта в перечень выявленных объектов культурного наследия в течение трех рабочих дней со дня принятия такого решения региональный орган охраны объектов культурного наследия направляет копию указанного решения и разрешение на возобновление работ лицу, указанному в пункте 5 настоящей </w:t>
      </w:r>
      <w:r w:rsidR="00304131" w:rsidRPr="00847B15">
        <w:rPr>
          <w:rFonts w:ascii="Liberation Serif" w:hAnsi="Liberation Serif"/>
        </w:rPr>
        <w:t xml:space="preserve">части </w:t>
      </w:r>
      <w:r w:rsidRPr="00847B15">
        <w:rPr>
          <w:rFonts w:ascii="Liberation Serif" w:hAnsi="Liberation Serif"/>
        </w:rPr>
        <w:t>статьи.</w:t>
      </w:r>
    </w:p>
    <w:p w14:paraId="02DCBAC7"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7. Изыскательские, земляные, строительные, мелиоративные, хозяйственные работы, указанные в статье 30 Федерального закона от 25.06.2002 № 73-ФЗ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w:t>
      </w:r>
    </w:p>
    <w:p w14:paraId="02DCBAC8"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Соответствующий орган охраны объектов культурного наследия определяет меры по обеспечению сохранности указанных в настоящем пункте объектов, включающие в себя разработку проекта обеспечения сохранности объекта культурного наследия, включенного в реестр, выявленного объекта культурного наследия либо плана проведения спасательных археологических полевых работ.</w:t>
      </w:r>
    </w:p>
    <w:p w14:paraId="02DCBAC9"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8. В случае ликвидации опасности разрушения объектов, указанных в настоящей статье, либо устранения угрозы нарушения их целостности и сохранности приостановленные работы могут быть возобновлены по письменному разрешению органа охраны объектов культурного наследия, на основании предписания которого работы были приостановлены.</w:t>
      </w:r>
    </w:p>
    <w:p w14:paraId="02DCBACA"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9. 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а также работы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14:paraId="02DCBACB"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10. 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правила землепользования и застройки вносятся изменения.</w:t>
      </w:r>
    </w:p>
    <w:p w14:paraId="02DCBACC" w14:textId="77777777" w:rsidR="007A76CD" w:rsidRPr="00847B15" w:rsidRDefault="007A76CD" w:rsidP="007A76CD">
      <w:pPr>
        <w:tabs>
          <w:tab w:val="left" w:pos="851"/>
        </w:tabs>
        <w:spacing w:before="120"/>
        <w:ind w:firstLine="567"/>
        <w:jc w:val="both"/>
        <w:rPr>
          <w:rFonts w:ascii="Liberation Serif" w:hAnsi="Liberation Serif"/>
        </w:rPr>
      </w:pPr>
      <w:r w:rsidRPr="00847B15">
        <w:rPr>
          <w:rFonts w:ascii="Liberation Serif" w:hAnsi="Liberation Serif"/>
        </w:rPr>
        <w:t>11. Археологические предметы, обнаруженные в результате проведения изыскательских, проектных, земляных, строительных, мелиоративных, хозяйственных работ, указанных в статье 30 Федерального закона от 25.06.2002 № 73-ФЗ работ по использованию лесов и иных работ, подлежат обязательной передаче физическими и (или) юридическими лицами, осуществляющими указанные работы, государству в порядке, установленном федеральным органом охраны объектов культурного наследия.</w:t>
      </w:r>
    </w:p>
    <w:p w14:paraId="02DCBACD" w14:textId="77777777" w:rsidR="007A76CD" w:rsidRPr="00847B15" w:rsidRDefault="007A76CD" w:rsidP="007A76CD">
      <w:pPr>
        <w:tabs>
          <w:tab w:val="left" w:pos="851"/>
        </w:tabs>
        <w:spacing w:before="120"/>
        <w:ind w:firstLine="567"/>
        <w:jc w:val="both"/>
        <w:rPr>
          <w:rFonts w:ascii="Liberation Serif" w:hAnsi="Liberation Serif"/>
        </w:rPr>
      </w:pPr>
    </w:p>
    <w:p w14:paraId="02DCBACE" w14:textId="04D34E7D" w:rsidR="007A76CD" w:rsidRPr="00847B15" w:rsidRDefault="007A76CD" w:rsidP="007A76CD">
      <w:pPr>
        <w:keepNext/>
        <w:tabs>
          <w:tab w:val="left" w:pos="851"/>
        </w:tabs>
        <w:spacing w:before="120"/>
        <w:ind w:firstLine="567"/>
        <w:jc w:val="both"/>
        <w:outlineLvl w:val="2"/>
        <w:rPr>
          <w:rFonts w:ascii="Liberation Serif" w:hAnsi="Liberation Serif"/>
          <w:b/>
          <w:bCs/>
        </w:rPr>
      </w:pPr>
      <w:bookmarkStart w:id="457" w:name="_Toc531808819"/>
      <w:bookmarkStart w:id="458" w:name="_Toc140790510"/>
      <w:bookmarkStart w:id="459" w:name="_Toc398890987"/>
      <w:bookmarkStart w:id="460" w:name="_Toc414831611"/>
      <w:r w:rsidRPr="00847B15">
        <w:rPr>
          <w:rFonts w:ascii="Liberation Serif" w:hAnsi="Liberation Serif"/>
          <w:b/>
          <w:bCs/>
        </w:rPr>
        <w:t xml:space="preserve">Статья </w:t>
      </w:r>
      <w:r w:rsidR="000E15EB" w:rsidRPr="00847B15">
        <w:rPr>
          <w:rFonts w:ascii="Liberation Serif" w:hAnsi="Liberation Serif"/>
          <w:b/>
          <w:bCs/>
        </w:rPr>
        <w:t>6</w:t>
      </w:r>
      <w:r w:rsidR="008B7447" w:rsidRPr="00847B15">
        <w:rPr>
          <w:rFonts w:ascii="Liberation Serif" w:hAnsi="Liberation Serif"/>
          <w:b/>
          <w:bCs/>
        </w:rPr>
        <w:t>2</w:t>
      </w:r>
      <w:r w:rsidRPr="00847B15">
        <w:rPr>
          <w:rFonts w:ascii="Liberation Serif" w:hAnsi="Liberation Serif"/>
          <w:b/>
          <w:bCs/>
        </w:rPr>
        <w:t>. Площади залегания полезных ископаемых.</w:t>
      </w:r>
      <w:bookmarkEnd w:id="457"/>
      <w:bookmarkEnd w:id="458"/>
    </w:p>
    <w:p w14:paraId="02DCBACF"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02DCBAD0" w14:textId="4B7AEFE3"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 xml:space="preserve">Градостроительный кодекс </w:t>
      </w:r>
      <w:r w:rsidR="00262181" w:rsidRPr="00847B15">
        <w:rPr>
          <w:rFonts w:ascii="Liberation Serif" w:hAnsi="Liberation Serif"/>
        </w:rPr>
        <w:t>Российской Федерации</w:t>
      </w:r>
      <w:r w:rsidRPr="00847B15">
        <w:rPr>
          <w:rFonts w:ascii="Liberation Serif" w:hAnsi="Liberation Serif"/>
        </w:rPr>
        <w:t>.</w:t>
      </w:r>
    </w:p>
    <w:p w14:paraId="02DCBAD1" w14:textId="46903492"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 xml:space="preserve">Земельный кодекс </w:t>
      </w:r>
      <w:r w:rsidR="00262181" w:rsidRPr="00847B15">
        <w:rPr>
          <w:rFonts w:ascii="Liberation Serif" w:hAnsi="Liberation Serif"/>
        </w:rPr>
        <w:t>Российской Федерации</w:t>
      </w:r>
      <w:r w:rsidRPr="00847B15">
        <w:rPr>
          <w:rFonts w:ascii="Liberation Serif" w:hAnsi="Liberation Serif"/>
        </w:rPr>
        <w:t>.</w:t>
      </w:r>
    </w:p>
    <w:p w14:paraId="02DCBAD2" w14:textId="45C32968"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 xml:space="preserve">Закон </w:t>
      </w:r>
      <w:r w:rsidR="00262181" w:rsidRPr="00847B15">
        <w:rPr>
          <w:rFonts w:ascii="Liberation Serif" w:hAnsi="Liberation Serif"/>
        </w:rPr>
        <w:t>Российской Федерации</w:t>
      </w:r>
      <w:r w:rsidRPr="00847B15">
        <w:rPr>
          <w:rFonts w:ascii="Liberation Serif" w:hAnsi="Liberation Serif"/>
        </w:rPr>
        <w:t xml:space="preserve"> "О недрах" от 21.02.1992 № 2395-1, ст. 25.</w:t>
      </w:r>
    </w:p>
    <w:p w14:paraId="02DCBAD3" w14:textId="77777777" w:rsidR="007A76CD" w:rsidRPr="00847B15" w:rsidRDefault="007A76CD" w:rsidP="007A76CD">
      <w:pPr>
        <w:tabs>
          <w:tab w:val="left" w:pos="851"/>
        </w:tabs>
        <w:spacing w:before="120"/>
        <w:ind w:firstLine="567"/>
        <w:jc w:val="both"/>
        <w:rPr>
          <w:rFonts w:ascii="Liberation Serif" w:hAnsi="Liberation Serif"/>
          <w:b/>
        </w:rPr>
      </w:pPr>
      <w:r w:rsidRPr="00847B15">
        <w:rPr>
          <w:rFonts w:ascii="Liberation Serif" w:hAnsi="Liberation Serif"/>
          <w:b/>
        </w:rPr>
        <w:t>Порядок установления и размеры, режим использования территории.</w:t>
      </w:r>
    </w:p>
    <w:p w14:paraId="02DCBAD4" w14:textId="77777777"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Строительство объектов капитального строительства на земельных участках, расположенных за границами населенных пунктов, размещение подземных сооружений за границами населенных пунктов разрешаются только после получения заключения федерального 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w:t>
      </w:r>
    </w:p>
    <w:p w14:paraId="02DCBAD5" w14:textId="77777777"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Застройка земельных участков, которые расположены за границами населенных пунктов и находятся на площадях залегания полезных ископаемых, а также размещение за границами населенных пунктов в местах залегания полезных ископаемых подземных сооружений допускается на основании разрешения федерального органа управления государственным фондом недр или его территориального органа. Выдача такого разрешения может осуществляться через многофункциональный центр предоставления государственных и муниципальных услуг.</w:t>
      </w:r>
    </w:p>
    <w:p w14:paraId="02DCBAD6" w14:textId="0D5F5812" w:rsidR="007A76CD" w:rsidRPr="00847B15" w:rsidRDefault="007A76CD" w:rsidP="007A76CD">
      <w:pPr>
        <w:tabs>
          <w:tab w:val="left" w:pos="851"/>
        </w:tabs>
        <w:ind w:firstLine="567"/>
        <w:jc w:val="both"/>
        <w:rPr>
          <w:rFonts w:ascii="Liberation Serif" w:hAnsi="Liberation Serif"/>
        </w:rPr>
      </w:pPr>
      <w:r w:rsidRPr="00847B15">
        <w:rPr>
          <w:rFonts w:ascii="Liberation Serif" w:hAnsi="Liberation Serif"/>
        </w:rPr>
        <w:t xml:space="preserve">Самовольная застройка земельных участков, указанных в </w:t>
      </w:r>
      <w:r w:rsidR="00304131" w:rsidRPr="00847B15">
        <w:rPr>
          <w:rFonts w:ascii="Liberation Serif" w:hAnsi="Liberation Serif"/>
        </w:rPr>
        <w:t>предыдущем абзаце</w:t>
      </w:r>
      <w:r w:rsidRPr="00847B15">
        <w:rPr>
          <w:rFonts w:ascii="Liberation Serif" w:hAnsi="Liberation Serif"/>
        </w:rPr>
        <w:t>, прекращается без возмещения произведенных затрат и затрат по рекультивации территории и демонтажу возведенных объектов.</w:t>
      </w:r>
    </w:p>
    <w:p w14:paraId="02DCBAD7" w14:textId="77777777" w:rsidR="007A76CD" w:rsidRPr="00847B15" w:rsidRDefault="007A76CD" w:rsidP="007A76CD">
      <w:pPr>
        <w:tabs>
          <w:tab w:val="left" w:pos="851"/>
        </w:tabs>
        <w:ind w:firstLine="567"/>
        <w:jc w:val="both"/>
        <w:rPr>
          <w:rFonts w:ascii="Liberation Serif" w:hAnsi="Liberation Serif"/>
        </w:rPr>
      </w:pPr>
    </w:p>
    <w:p w14:paraId="148D2698" w14:textId="77777777" w:rsidR="00A434C8" w:rsidRPr="00847B15" w:rsidRDefault="00A434C8" w:rsidP="00A434C8">
      <w:pPr>
        <w:keepNext/>
        <w:spacing w:before="120"/>
        <w:ind w:firstLine="567"/>
        <w:jc w:val="both"/>
        <w:outlineLvl w:val="2"/>
        <w:rPr>
          <w:rFonts w:ascii="Liberation Serif" w:hAnsi="Liberation Serif"/>
          <w:b/>
          <w:bCs/>
          <w:szCs w:val="26"/>
        </w:rPr>
      </w:pPr>
      <w:bookmarkStart w:id="461" w:name="_Toc531808820"/>
      <w:bookmarkStart w:id="462" w:name="_Toc110265816"/>
      <w:bookmarkStart w:id="463" w:name="_Toc140790511"/>
      <w:bookmarkEnd w:id="459"/>
      <w:bookmarkEnd w:id="460"/>
      <w:r w:rsidRPr="00847B15">
        <w:rPr>
          <w:rFonts w:ascii="Liberation Serif" w:hAnsi="Liberation Serif"/>
          <w:b/>
          <w:bCs/>
          <w:szCs w:val="26"/>
        </w:rPr>
        <w:t>Статья 63. Санитарные разрывы опасных коммуникаций</w:t>
      </w:r>
      <w:bookmarkEnd w:id="461"/>
      <w:r w:rsidRPr="00847B15">
        <w:rPr>
          <w:rFonts w:ascii="Liberation Serif" w:hAnsi="Liberation Serif"/>
          <w:b/>
          <w:bCs/>
          <w:szCs w:val="26"/>
        </w:rPr>
        <w:t>.</w:t>
      </w:r>
      <w:bookmarkEnd w:id="462"/>
      <w:bookmarkEnd w:id="463"/>
    </w:p>
    <w:p w14:paraId="060E421B" w14:textId="77777777" w:rsidR="00A434C8" w:rsidRPr="00847B15" w:rsidRDefault="00A434C8" w:rsidP="00A434C8">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6C0AB1B7" w14:textId="7428EC1F" w:rsidR="00A434C8" w:rsidRPr="00847B15" w:rsidRDefault="00A434C8" w:rsidP="00A434C8">
      <w:pPr>
        <w:ind w:firstLine="567"/>
        <w:jc w:val="both"/>
        <w:rPr>
          <w:rFonts w:ascii="Liberation Serif" w:hAnsi="Liberation Serif"/>
        </w:rPr>
      </w:pPr>
      <w:r w:rsidRPr="00847B15">
        <w:rPr>
          <w:rFonts w:ascii="Liberation Serif" w:hAnsi="Liberation Serif"/>
        </w:rPr>
        <w:t>СанПиН 2.2.1/2.1.1.1200-03 «Санитарно-защитные зоны и санитарная классификация предприятий, сооружений и иных объектов» (</w:t>
      </w:r>
      <w:r w:rsidR="003C6A93" w:rsidRPr="00847B15">
        <w:rPr>
          <w:rFonts w:ascii="Liberation Serif" w:hAnsi="Liberation Serif"/>
        </w:rPr>
        <w:t>Т</w:t>
      </w:r>
      <w:r w:rsidRPr="00847B15">
        <w:rPr>
          <w:rFonts w:ascii="Liberation Serif" w:hAnsi="Liberation Serif"/>
        </w:rPr>
        <w:t>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7150A440" w14:textId="77777777" w:rsidR="00A434C8" w:rsidRPr="00847B15" w:rsidRDefault="00A434C8" w:rsidP="00A434C8">
      <w:pPr>
        <w:spacing w:before="120"/>
        <w:ind w:firstLine="567"/>
        <w:jc w:val="both"/>
        <w:rPr>
          <w:rFonts w:ascii="Liberation Serif" w:hAnsi="Liberation Serif"/>
        </w:rPr>
      </w:pPr>
      <w:r w:rsidRPr="00847B15">
        <w:rPr>
          <w:rFonts w:ascii="Liberation Serif" w:hAnsi="Liberation Serif"/>
          <w:b/>
        </w:rPr>
        <w:t>Порядок установления и размеры.</w:t>
      </w:r>
      <w:r w:rsidRPr="00847B15">
        <w:rPr>
          <w:rFonts w:ascii="Liberation Serif" w:hAnsi="Liberation Serif"/>
        </w:rPr>
        <w:t xml:space="preserve"> </w:t>
      </w:r>
    </w:p>
    <w:p w14:paraId="3DBA254F"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14:paraId="47D98AC3" w14:textId="1B8FFF52" w:rsidR="003C6A93" w:rsidRPr="00847B15" w:rsidRDefault="003C6A93" w:rsidP="00A434C8">
      <w:pPr>
        <w:ind w:firstLine="567"/>
        <w:jc w:val="both"/>
        <w:rPr>
          <w:rFonts w:ascii="Liberation Serif" w:hAnsi="Liberation Serif"/>
        </w:rPr>
      </w:pPr>
      <w:r w:rsidRPr="00847B15">
        <w:rPr>
          <w:rFonts w:ascii="Liberation Serif" w:hAnsi="Liberation Serif"/>
        </w:rPr>
        <w:t>Для объектов, являющихся источниками воздействия на среду обитания, для которых СанПиН 2.2.1/2.1.1.1200-03 не установлены размеры санитарно-защитной зоны и рекомендуемые разрывы, разрабатывается проект ориентировочного размера санитарно-защитной зоны.</w:t>
      </w:r>
    </w:p>
    <w:p w14:paraId="29361D7E"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Рекомендуемые минимальные разрывы устанавливаются в соответствии с главой VII. «Санитарная классификация промышленных объектов и производств, тепловых электрических станций, складских зданий и сооружений и размеры ориентировочных санитарно-защитных зон для них» СанПиН 2.2.1/2.1.1.1200-03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1C1643CA"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14:paraId="1D336E22" w14:textId="77777777" w:rsidR="00A434C8" w:rsidRPr="00847B15" w:rsidRDefault="00A434C8" w:rsidP="00A434C8">
      <w:pPr>
        <w:ind w:firstLine="709"/>
        <w:jc w:val="both"/>
        <w:rPr>
          <w:rFonts w:ascii="Liberation Serif" w:hAnsi="Liberation Serif"/>
        </w:rPr>
      </w:pPr>
    </w:p>
    <w:p w14:paraId="5914C858"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В целях защиты населения от воздействия электрического поля, создаваемого воздушными линиями электропередачи (ВЛ) устанавливаются санитарные разрывы вдоль трассы высоковольтной линии, за пределами которых напряженность электрического поля не превышает 1 кВ/м.</w:t>
      </w:r>
    </w:p>
    <w:p w14:paraId="0D56C871"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Для вновь проектируемых ВЛ, а также зданий и сооружений допускается принимать границы санитарных разрывов вдоль трассы ВЛ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к ВЛ:</w:t>
      </w:r>
    </w:p>
    <w:p w14:paraId="55543CD0"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- 20 м - для ВЛ напряжением 330 кВ;</w:t>
      </w:r>
    </w:p>
    <w:p w14:paraId="1BADE662"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- 30 м - для ВЛ напряжением 500 кВ;</w:t>
      </w:r>
    </w:p>
    <w:p w14:paraId="796C09E0"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- 40 м - для ВЛ напряжением 750 кВ;</w:t>
      </w:r>
    </w:p>
    <w:p w14:paraId="40C3D322"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- 55 м - для ВЛ напряжением 1150 кВ.</w:t>
      </w:r>
    </w:p>
    <w:p w14:paraId="33878376"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При вводе объекта в эксплуатацию и в процессе эксплуатации санитарный разрыв должен быть скорректирован по результатам инструментальных измерений.</w:t>
      </w:r>
    </w:p>
    <w:p w14:paraId="70CB23F9" w14:textId="77777777" w:rsidR="00A434C8" w:rsidRPr="00847B15" w:rsidRDefault="00A434C8" w:rsidP="00A434C8">
      <w:pPr>
        <w:ind w:firstLine="709"/>
        <w:jc w:val="both"/>
        <w:rPr>
          <w:rFonts w:ascii="Liberation Serif" w:hAnsi="Liberation Serif"/>
        </w:rPr>
      </w:pPr>
    </w:p>
    <w:p w14:paraId="3C300D0E" w14:textId="77777777" w:rsidR="00A434C8" w:rsidRPr="00847B15" w:rsidRDefault="00A434C8" w:rsidP="00A434C8">
      <w:pPr>
        <w:keepNext/>
        <w:spacing w:before="240"/>
        <w:ind w:firstLine="709"/>
        <w:jc w:val="right"/>
        <w:outlineLvl w:val="3"/>
        <w:rPr>
          <w:rFonts w:ascii="Liberation Serif" w:hAnsi="Liberation Serif"/>
        </w:rPr>
      </w:pPr>
      <w:bookmarkStart w:id="464" w:name="sub_711"/>
      <w:r w:rsidRPr="00847B15">
        <w:rPr>
          <w:rFonts w:ascii="Liberation Serif" w:hAnsi="Liberation Serif"/>
          <w:b/>
          <w:bCs/>
        </w:rPr>
        <w:t>Таблица 7.1.1 СанПиН 2.2.1/2.1.1.1200-03.</w:t>
      </w:r>
      <w:bookmarkEnd w:id="464"/>
      <w:r w:rsidRPr="00847B15">
        <w:rPr>
          <w:rFonts w:ascii="Liberation Serif" w:hAnsi="Liberation Serif"/>
          <w:b/>
          <w:bCs/>
        </w:rPr>
        <w:t xml:space="preserve"> Разрыв от сооружений для хранения легкового автотранспорта до объектов застройки</w:t>
      </w:r>
      <w:r w:rsidRPr="00847B15">
        <w:rPr>
          <w:rFonts w:ascii="Liberation Serif" w:hAnsi="Liberation Serif"/>
        </w:rPr>
        <w:t xml:space="preserve"> </w:t>
      </w:r>
    </w:p>
    <w:p w14:paraId="1A71A6D5" w14:textId="77777777" w:rsidR="00A434C8" w:rsidRPr="00847B15" w:rsidRDefault="00A434C8" w:rsidP="00A434C8">
      <w:pPr>
        <w:keepNext/>
        <w:spacing w:before="240"/>
        <w:ind w:firstLine="709"/>
        <w:jc w:val="right"/>
        <w:outlineLvl w:val="3"/>
        <w:rPr>
          <w:rFonts w:ascii="Liberation Serif" w:hAnsi="Liberation Serif"/>
          <w:b/>
          <w:bCs/>
        </w:rPr>
      </w:pPr>
      <w:r w:rsidRPr="00847B15">
        <w:rPr>
          <w:rFonts w:ascii="Liberation Serif" w:hAnsi="Liberation Serif"/>
        </w:rPr>
        <w:t>(утрачивают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38"/>
        <w:gridCol w:w="1291"/>
        <w:gridCol w:w="1275"/>
        <w:gridCol w:w="1327"/>
        <w:gridCol w:w="1286"/>
        <w:gridCol w:w="1327"/>
      </w:tblGrid>
      <w:tr w:rsidR="00A434C8" w:rsidRPr="00847B15" w14:paraId="18C87172" w14:textId="77777777" w:rsidTr="009B5318">
        <w:tc>
          <w:tcPr>
            <w:tcW w:w="1519" w:type="pct"/>
            <w:vMerge w:val="restart"/>
            <w:tcBorders>
              <w:top w:val="single" w:sz="4" w:space="0" w:color="auto"/>
              <w:bottom w:val="single" w:sz="4" w:space="0" w:color="auto"/>
              <w:right w:val="single" w:sz="4" w:space="0" w:color="auto"/>
            </w:tcBorders>
            <w:vAlign w:val="center"/>
          </w:tcPr>
          <w:p w14:paraId="1519FD91" w14:textId="77777777" w:rsidR="00A434C8" w:rsidRPr="00847B15" w:rsidRDefault="00A434C8" w:rsidP="009B5318">
            <w:pPr>
              <w:jc w:val="center"/>
              <w:rPr>
                <w:rFonts w:ascii="Liberation Serif" w:hAnsi="Liberation Serif"/>
              </w:rPr>
            </w:pPr>
            <w:r w:rsidRPr="00847B15">
              <w:rPr>
                <w:rFonts w:ascii="Liberation Serif" w:hAnsi="Liberation Serif"/>
              </w:rPr>
              <w:t>Объекты, до которых исчисляется разрыв</w:t>
            </w:r>
          </w:p>
        </w:tc>
        <w:tc>
          <w:tcPr>
            <w:tcW w:w="3481" w:type="pct"/>
            <w:gridSpan w:val="5"/>
            <w:tcBorders>
              <w:top w:val="single" w:sz="4" w:space="0" w:color="auto"/>
              <w:left w:val="single" w:sz="4" w:space="0" w:color="auto"/>
              <w:bottom w:val="single" w:sz="4" w:space="0" w:color="auto"/>
            </w:tcBorders>
            <w:vAlign w:val="center"/>
          </w:tcPr>
          <w:p w14:paraId="21216265" w14:textId="77777777" w:rsidR="00A434C8" w:rsidRPr="00847B15" w:rsidRDefault="00A434C8" w:rsidP="009B5318">
            <w:pPr>
              <w:jc w:val="center"/>
              <w:rPr>
                <w:rFonts w:ascii="Liberation Serif" w:hAnsi="Liberation Serif"/>
              </w:rPr>
            </w:pPr>
            <w:r w:rsidRPr="00847B15">
              <w:rPr>
                <w:rFonts w:ascii="Liberation Serif" w:hAnsi="Liberation Serif"/>
              </w:rPr>
              <w:t>Расстояние, м</w:t>
            </w:r>
          </w:p>
        </w:tc>
      </w:tr>
      <w:tr w:rsidR="00A434C8" w:rsidRPr="00847B15" w14:paraId="193B57E4" w14:textId="77777777" w:rsidTr="009B5318">
        <w:tc>
          <w:tcPr>
            <w:tcW w:w="1519" w:type="pct"/>
            <w:vMerge/>
            <w:tcBorders>
              <w:top w:val="single" w:sz="4" w:space="0" w:color="auto"/>
              <w:bottom w:val="single" w:sz="4" w:space="0" w:color="auto"/>
              <w:right w:val="single" w:sz="4" w:space="0" w:color="auto"/>
            </w:tcBorders>
            <w:vAlign w:val="center"/>
          </w:tcPr>
          <w:p w14:paraId="5CB4D118" w14:textId="77777777" w:rsidR="00A434C8" w:rsidRPr="00847B15" w:rsidRDefault="00A434C8" w:rsidP="009B5318">
            <w:pPr>
              <w:jc w:val="center"/>
              <w:rPr>
                <w:rFonts w:ascii="Liberation Serif" w:hAnsi="Liberation Serif"/>
              </w:rPr>
            </w:pPr>
          </w:p>
        </w:tc>
        <w:tc>
          <w:tcPr>
            <w:tcW w:w="3481" w:type="pct"/>
            <w:gridSpan w:val="5"/>
            <w:tcBorders>
              <w:top w:val="single" w:sz="4" w:space="0" w:color="auto"/>
              <w:left w:val="single" w:sz="4" w:space="0" w:color="auto"/>
              <w:bottom w:val="single" w:sz="4" w:space="0" w:color="auto"/>
            </w:tcBorders>
            <w:vAlign w:val="center"/>
          </w:tcPr>
          <w:p w14:paraId="1FC665C7" w14:textId="77777777" w:rsidR="00A434C8" w:rsidRPr="00847B15" w:rsidRDefault="00A434C8" w:rsidP="009B5318">
            <w:pPr>
              <w:jc w:val="center"/>
              <w:rPr>
                <w:rFonts w:ascii="Liberation Serif" w:hAnsi="Liberation Serif"/>
              </w:rPr>
            </w:pPr>
            <w:r w:rsidRPr="00847B15">
              <w:rPr>
                <w:rFonts w:ascii="Liberation Serif" w:hAnsi="Liberation Serif"/>
              </w:rPr>
              <w:t>Открытые автостоянки и паркинги вместимостью, машино-мест</w:t>
            </w:r>
          </w:p>
        </w:tc>
      </w:tr>
      <w:tr w:rsidR="00A434C8" w:rsidRPr="00847B15" w14:paraId="40DBA70F" w14:textId="77777777" w:rsidTr="009B5318">
        <w:tc>
          <w:tcPr>
            <w:tcW w:w="1519" w:type="pct"/>
            <w:vMerge/>
            <w:tcBorders>
              <w:top w:val="single" w:sz="4" w:space="0" w:color="auto"/>
              <w:bottom w:val="single" w:sz="4" w:space="0" w:color="auto"/>
              <w:right w:val="single" w:sz="4" w:space="0" w:color="auto"/>
            </w:tcBorders>
            <w:vAlign w:val="center"/>
          </w:tcPr>
          <w:p w14:paraId="14A77C14" w14:textId="77777777" w:rsidR="00A434C8" w:rsidRPr="00847B15" w:rsidRDefault="00A434C8" w:rsidP="009B5318">
            <w:pPr>
              <w:jc w:val="center"/>
              <w:rPr>
                <w:rFonts w:ascii="Liberation Serif" w:hAnsi="Liberation Serif"/>
              </w:rPr>
            </w:pPr>
          </w:p>
        </w:tc>
        <w:tc>
          <w:tcPr>
            <w:tcW w:w="691" w:type="pct"/>
            <w:tcBorders>
              <w:top w:val="single" w:sz="4" w:space="0" w:color="auto"/>
              <w:left w:val="single" w:sz="4" w:space="0" w:color="auto"/>
              <w:bottom w:val="single" w:sz="4" w:space="0" w:color="auto"/>
              <w:right w:val="single" w:sz="4" w:space="0" w:color="auto"/>
            </w:tcBorders>
            <w:vAlign w:val="center"/>
          </w:tcPr>
          <w:p w14:paraId="784FD238" w14:textId="77777777" w:rsidR="00A434C8" w:rsidRPr="00847B15" w:rsidRDefault="00A434C8" w:rsidP="009B5318">
            <w:pPr>
              <w:jc w:val="center"/>
              <w:rPr>
                <w:rFonts w:ascii="Liberation Serif" w:hAnsi="Liberation Serif"/>
              </w:rPr>
            </w:pPr>
            <w:r w:rsidRPr="00847B15">
              <w:rPr>
                <w:rFonts w:ascii="Liberation Serif" w:hAnsi="Liberation Serif"/>
              </w:rPr>
              <w:t>10 и менее</w:t>
            </w:r>
          </w:p>
        </w:tc>
        <w:tc>
          <w:tcPr>
            <w:tcW w:w="682" w:type="pct"/>
            <w:tcBorders>
              <w:top w:val="single" w:sz="4" w:space="0" w:color="auto"/>
              <w:left w:val="single" w:sz="4" w:space="0" w:color="auto"/>
              <w:bottom w:val="single" w:sz="4" w:space="0" w:color="auto"/>
              <w:right w:val="single" w:sz="4" w:space="0" w:color="auto"/>
            </w:tcBorders>
            <w:vAlign w:val="center"/>
          </w:tcPr>
          <w:p w14:paraId="2940AF13" w14:textId="77777777" w:rsidR="00A434C8" w:rsidRPr="00847B15" w:rsidRDefault="00A434C8" w:rsidP="009B5318">
            <w:pPr>
              <w:jc w:val="center"/>
              <w:rPr>
                <w:rFonts w:ascii="Liberation Serif" w:hAnsi="Liberation Serif"/>
              </w:rPr>
            </w:pPr>
            <w:r w:rsidRPr="00847B15">
              <w:rPr>
                <w:rFonts w:ascii="Liberation Serif" w:hAnsi="Liberation Serif"/>
              </w:rPr>
              <w:t>11-50</w:t>
            </w:r>
          </w:p>
        </w:tc>
        <w:tc>
          <w:tcPr>
            <w:tcW w:w="710" w:type="pct"/>
            <w:tcBorders>
              <w:top w:val="single" w:sz="4" w:space="0" w:color="auto"/>
              <w:left w:val="single" w:sz="4" w:space="0" w:color="auto"/>
              <w:bottom w:val="single" w:sz="4" w:space="0" w:color="auto"/>
              <w:right w:val="single" w:sz="4" w:space="0" w:color="auto"/>
            </w:tcBorders>
            <w:vAlign w:val="center"/>
          </w:tcPr>
          <w:p w14:paraId="318921C7" w14:textId="77777777" w:rsidR="00A434C8" w:rsidRPr="00847B15" w:rsidRDefault="00A434C8" w:rsidP="009B5318">
            <w:pPr>
              <w:jc w:val="center"/>
              <w:rPr>
                <w:rFonts w:ascii="Liberation Serif" w:hAnsi="Liberation Serif"/>
              </w:rPr>
            </w:pPr>
            <w:r w:rsidRPr="00847B15">
              <w:rPr>
                <w:rFonts w:ascii="Liberation Serif" w:hAnsi="Liberation Serif"/>
              </w:rPr>
              <w:t>51-100</w:t>
            </w:r>
          </w:p>
        </w:tc>
        <w:tc>
          <w:tcPr>
            <w:tcW w:w="688" w:type="pct"/>
            <w:tcBorders>
              <w:top w:val="single" w:sz="4" w:space="0" w:color="auto"/>
              <w:left w:val="single" w:sz="4" w:space="0" w:color="auto"/>
              <w:bottom w:val="single" w:sz="4" w:space="0" w:color="auto"/>
              <w:right w:val="single" w:sz="4" w:space="0" w:color="auto"/>
            </w:tcBorders>
            <w:vAlign w:val="center"/>
          </w:tcPr>
          <w:p w14:paraId="74E199C5" w14:textId="77777777" w:rsidR="00A434C8" w:rsidRPr="00847B15" w:rsidRDefault="00A434C8" w:rsidP="009B5318">
            <w:pPr>
              <w:jc w:val="center"/>
              <w:rPr>
                <w:rFonts w:ascii="Liberation Serif" w:hAnsi="Liberation Serif"/>
              </w:rPr>
            </w:pPr>
            <w:r w:rsidRPr="00847B15">
              <w:rPr>
                <w:rFonts w:ascii="Liberation Serif" w:hAnsi="Liberation Serif"/>
              </w:rPr>
              <w:t>101-300</w:t>
            </w:r>
          </w:p>
        </w:tc>
        <w:tc>
          <w:tcPr>
            <w:tcW w:w="710" w:type="pct"/>
            <w:tcBorders>
              <w:top w:val="single" w:sz="4" w:space="0" w:color="auto"/>
              <w:left w:val="single" w:sz="4" w:space="0" w:color="auto"/>
              <w:bottom w:val="single" w:sz="4" w:space="0" w:color="auto"/>
            </w:tcBorders>
            <w:vAlign w:val="center"/>
          </w:tcPr>
          <w:p w14:paraId="0DD5098A" w14:textId="77777777" w:rsidR="00A434C8" w:rsidRPr="00847B15" w:rsidRDefault="00A434C8" w:rsidP="009B5318">
            <w:pPr>
              <w:jc w:val="center"/>
              <w:rPr>
                <w:rFonts w:ascii="Liberation Serif" w:hAnsi="Liberation Serif"/>
              </w:rPr>
            </w:pPr>
            <w:r w:rsidRPr="00847B15">
              <w:rPr>
                <w:rFonts w:ascii="Liberation Serif" w:hAnsi="Liberation Serif"/>
              </w:rPr>
              <w:t>свыше 300</w:t>
            </w:r>
          </w:p>
        </w:tc>
      </w:tr>
      <w:tr w:rsidR="00A434C8" w:rsidRPr="00847B15" w14:paraId="6F0373A1" w14:textId="77777777" w:rsidTr="009B5318">
        <w:tc>
          <w:tcPr>
            <w:tcW w:w="1519" w:type="pct"/>
            <w:tcBorders>
              <w:top w:val="single" w:sz="4" w:space="0" w:color="auto"/>
              <w:bottom w:val="single" w:sz="4" w:space="0" w:color="auto"/>
              <w:right w:val="single" w:sz="4" w:space="0" w:color="auto"/>
            </w:tcBorders>
          </w:tcPr>
          <w:p w14:paraId="45A4BF91" w14:textId="77777777" w:rsidR="00A434C8" w:rsidRPr="00847B15" w:rsidRDefault="00A434C8" w:rsidP="009B5318">
            <w:pPr>
              <w:jc w:val="both"/>
              <w:rPr>
                <w:rFonts w:ascii="Liberation Serif" w:hAnsi="Liberation Serif"/>
              </w:rPr>
            </w:pPr>
            <w:r w:rsidRPr="00847B15">
              <w:rPr>
                <w:rFonts w:ascii="Liberation Serif" w:hAnsi="Liberation Serif"/>
              </w:rPr>
              <w:t>Фасады жилых домов и торцы с окнами</w:t>
            </w:r>
          </w:p>
        </w:tc>
        <w:tc>
          <w:tcPr>
            <w:tcW w:w="691" w:type="pct"/>
            <w:tcBorders>
              <w:top w:val="single" w:sz="4" w:space="0" w:color="auto"/>
              <w:left w:val="single" w:sz="4" w:space="0" w:color="auto"/>
              <w:bottom w:val="single" w:sz="4" w:space="0" w:color="auto"/>
              <w:right w:val="single" w:sz="4" w:space="0" w:color="auto"/>
            </w:tcBorders>
          </w:tcPr>
          <w:p w14:paraId="5C5604B3" w14:textId="77777777" w:rsidR="00A434C8" w:rsidRPr="00847B15" w:rsidRDefault="00A434C8" w:rsidP="009B5318">
            <w:pPr>
              <w:jc w:val="center"/>
              <w:rPr>
                <w:rFonts w:ascii="Liberation Serif" w:hAnsi="Liberation Serif"/>
              </w:rPr>
            </w:pPr>
            <w:r w:rsidRPr="00847B15">
              <w:rPr>
                <w:rFonts w:ascii="Liberation Serif" w:hAnsi="Liberation Serif"/>
              </w:rPr>
              <w:t>10</w:t>
            </w:r>
          </w:p>
        </w:tc>
        <w:tc>
          <w:tcPr>
            <w:tcW w:w="682" w:type="pct"/>
            <w:tcBorders>
              <w:top w:val="single" w:sz="4" w:space="0" w:color="auto"/>
              <w:left w:val="single" w:sz="4" w:space="0" w:color="auto"/>
              <w:bottom w:val="single" w:sz="4" w:space="0" w:color="auto"/>
              <w:right w:val="single" w:sz="4" w:space="0" w:color="auto"/>
            </w:tcBorders>
          </w:tcPr>
          <w:p w14:paraId="6AFF3DDC" w14:textId="77777777" w:rsidR="00A434C8" w:rsidRPr="00847B15" w:rsidRDefault="00A434C8" w:rsidP="009B5318">
            <w:pPr>
              <w:jc w:val="center"/>
              <w:rPr>
                <w:rFonts w:ascii="Liberation Serif" w:hAnsi="Liberation Serif"/>
              </w:rPr>
            </w:pPr>
            <w:r w:rsidRPr="00847B15">
              <w:rPr>
                <w:rFonts w:ascii="Liberation Serif" w:hAnsi="Liberation Serif"/>
              </w:rPr>
              <w:t>15</w:t>
            </w:r>
          </w:p>
        </w:tc>
        <w:tc>
          <w:tcPr>
            <w:tcW w:w="710" w:type="pct"/>
            <w:tcBorders>
              <w:top w:val="single" w:sz="4" w:space="0" w:color="auto"/>
              <w:left w:val="single" w:sz="4" w:space="0" w:color="auto"/>
              <w:bottom w:val="single" w:sz="4" w:space="0" w:color="auto"/>
              <w:right w:val="single" w:sz="4" w:space="0" w:color="auto"/>
            </w:tcBorders>
          </w:tcPr>
          <w:p w14:paraId="5CF52445" w14:textId="77777777" w:rsidR="00A434C8" w:rsidRPr="00847B15" w:rsidRDefault="00A434C8" w:rsidP="009B5318">
            <w:pPr>
              <w:jc w:val="center"/>
              <w:rPr>
                <w:rFonts w:ascii="Liberation Serif" w:hAnsi="Liberation Serif"/>
              </w:rPr>
            </w:pPr>
            <w:r w:rsidRPr="00847B15">
              <w:rPr>
                <w:rFonts w:ascii="Liberation Serif" w:hAnsi="Liberation Serif"/>
              </w:rPr>
              <w:t>25</w:t>
            </w:r>
          </w:p>
        </w:tc>
        <w:tc>
          <w:tcPr>
            <w:tcW w:w="688" w:type="pct"/>
            <w:tcBorders>
              <w:top w:val="single" w:sz="4" w:space="0" w:color="auto"/>
              <w:left w:val="single" w:sz="4" w:space="0" w:color="auto"/>
              <w:bottom w:val="single" w:sz="4" w:space="0" w:color="auto"/>
              <w:right w:val="single" w:sz="4" w:space="0" w:color="auto"/>
            </w:tcBorders>
          </w:tcPr>
          <w:p w14:paraId="437D54F1" w14:textId="77777777" w:rsidR="00A434C8" w:rsidRPr="00847B15" w:rsidRDefault="00A434C8" w:rsidP="009B5318">
            <w:pPr>
              <w:jc w:val="center"/>
              <w:rPr>
                <w:rFonts w:ascii="Liberation Serif" w:hAnsi="Liberation Serif"/>
              </w:rPr>
            </w:pPr>
            <w:r w:rsidRPr="00847B15">
              <w:rPr>
                <w:rFonts w:ascii="Liberation Serif" w:hAnsi="Liberation Serif"/>
              </w:rPr>
              <w:t>35</w:t>
            </w:r>
          </w:p>
        </w:tc>
        <w:tc>
          <w:tcPr>
            <w:tcW w:w="710" w:type="pct"/>
            <w:tcBorders>
              <w:top w:val="single" w:sz="4" w:space="0" w:color="auto"/>
              <w:left w:val="single" w:sz="4" w:space="0" w:color="auto"/>
              <w:bottom w:val="single" w:sz="4" w:space="0" w:color="auto"/>
            </w:tcBorders>
          </w:tcPr>
          <w:p w14:paraId="3A306E47"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r>
      <w:tr w:rsidR="00A434C8" w:rsidRPr="00847B15" w14:paraId="63A714D2" w14:textId="77777777" w:rsidTr="009B5318">
        <w:tc>
          <w:tcPr>
            <w:tcW w:w="1519" w:type="pct"/>
            <w:tcBorders>
              <w:top w:val="single" w:sz="4" w:space="0" w:color="auto"/>
              <w:bottom w:val="single" w:sz="4" w:space="0" w:color="auto"/>
              <w:right w:val="single" w:sz="4" w:space="0" w:color="auto"/>
            </w:tcBorders>
          </w:tcPr>
          <w:p w14:paraId="7277DF85" w14:textId="77777777" w:rsidR="00A434C8" w:rsidRPr="00847B15" w:rsidRDefault="00A434C8" w:rsidP="009B5318">
            <w:pPr>
              <w:jc w:val="both"/>
              <w:rPr>
                <w:rFonts w:ascii="Liberation Serif" w:hAnsi="Liberation Serif"/>
              </w:rPr>
            </w:pPr>
            <w:r w:rsidRPr="00847B15">
              <w:rPr>
                <w:rFonts w:ascii="Liberation Serif" w:hAnsi="Liberation Serif"/>
              </w:rPr>
              <w:t>Торцы жилых домов без окон</w:t>
            </w:r>
          </w:p>
        </w:tc>
        <w:tc>
          <w:tcPr>
            <w:tcW w:w="691" w:type="pct"/>
            <w:tcBorders>
              <w:top w:val="single" w:sz="4" w:space="0" w:color="auto"/>
              <w:left w:val="single" w:sz="4" w:space="0" w:color="auto"/>
              <w:bottom w:val="single" w:sz="4" w:space="0" w:color="auto"/>
              <w:right w:val="single" w:sz="4" w:space="0" w:color="auto"/>
            </w:tcBorders>
          </w:tcPr>
          <w:p w14:paraId="7BC6F137" w14:textId="77777777" w:rsidR="00A434C8" w:rsidRPr="00847B15" w:rsidRDefault="00A434C8" w:rsidP="009B5318">
            <w:pPr>
              <w:jc w:val="center"/>
              <w:rPr>
                <w:rFonts w:ascii="Liberation Serif" w:hAnsi="Liberation Serif"/>
              </w:rPr>
            </w:pPr>
            <w:r w:rsidRPr="00847B15">
              <w:rPr>
                <w:rFonts w:ascii="Liberation Serif" w:hAnsi="Liberation Serif"/>
              </w:rPr>
              <w:t>10</w:t>
            </w:r>
          </w:p>
        </w:tc>
        <w:tc>
          <w:tcPr>
            <w:tcW w:w="682" w:type="pct"/>
            <w:tcBorders>
              <w:top w:val="single" w:sz="4" w:space="0" w:color="auto"/>
              <w:left w:val="single" w:sz="4" w:space="0" w:color="auto"/>
              <w:bottom w:val="single" w:sz="4" w:space="0" w:color="auto"/>
              <w:right w:val="single" w:sz="4" w:space="0" w:color="auto"/>
            </w:tcBorders>
          </w:tcPr>
          <w:p w14:paraId="1A20CD95" w14:textId="77777777" w:rsidR="00A434C8" w:rsidRPr="00847B15" w:rsidRDefault="00A434C8" w:rsidP="009B5318">
            <w:pPr>
              <w:jc w:val="center"/>
              <w:rPr>
                <w:rFonts w:ascii="Liberation Serif" w:hAnsi="Liberation Serif"/>
              </w:rPr>
            </w:pPr>
            <w:r w:rsidRPr="00847B15">
              <w:rPr>
                <w:rFonts w:ascii="Liberation Serif" w:hAnsi="Liberation Serif"/>
              </w:rPr>
              <w:t>10</w:t>
            </w:r>
          </w:p>
        </w:tc>
        <w:tc>
          <w:tcPr>
            <w:tcW w:w="710" w:type="pct"/>
            <w:tcBorders>
              <w:top w:val="single" w:sz="4" w:space="0" w:color="auto"/>
              <w:left w:val="single" w:sz="4" w:space="0" w:color="auto"/>
              <w:bottom w:val="single" w:sz="4" w:space="0" w:color="auto"/>
              <w:right w:val="single" w:sz="4" w:space="0" w:color="auto"/>
            </w:tcBorders>
          </w:tcPr>
          <w:p w14:paraId="777B97AE" w14:textId="77777777" w:rsidR="00A434C8" w:rsidRPr="00847B15" w:rsidRDefault="00A434C8" w:rsidP="009B5318">
            <w:pPr>
              <w:jc w:val="center"/>
              <w:rPr>
                <w:rFonts w:ascii="Liberation Serif" w:hAnsi="Liberation Serif"/>
              </w:rPr>
            </w:pPr>
            <w:r w:rsidRPr="00847B15">
              <w:rPr>
                <w:rFonts w:ascii="Liberation Serif" w:hAnsi="Liberation Serif"/>
              </w:rPr>
              <w:t>15</w:t>
            </w:r>
          </w:p>
        </w:tc>
        <w:tc>
          <w:tcPr>
            <w:tcW w:w="688" w:type="pct"/>
            <w:tcBorders>
              <w:top w:val="single" w:sz="4" w:space="0" w:color="auto"/>
              <w:left w:val="single" w:sz="4" w:space="0" w:color="auto"/>
              <w:bottom w:val="single" w:sz="4" w:space="0" w:color="auto"/>
              <w:right w:val="single" w:sz="4" w:space="0" w:color="auto"/>
            </w:tcBorders>
          </w:tcPr>
          <w:p w14:paraId="5B76E426" w14:textId="77777777" w:rsidR="00A434C8" w:rsidRPr="00847B15" w:rsidRDefault="00A434C8" w:rsidP="009B5318">
            <w:pPr>
              <w:jc w:val="center"/>
              <w:rPr>
                <w:rFonts w:ascii="Liberation Serif" w:hAnsi="Liberation Serif"/>
              </w:rPr>
            </w:pPr>
            <w:r w:rsidRPr="00847B15">
              <w:rPr>
                <w:rFonts w:ascii="Liberation Serif" w:hAnsi="Liberation Serif"/>
              </w:rPr>
              <w:t>25</w:t>
            </w:r>
          </w:p>
        </w:tc>
        <w:tc>
          <w:tcPr>
            <w:tcW w:w="710" w:type="pct"/>
            <w:tcBorders>
              <w:top w:val="single" w:sz="4" w:space="0" w:color="auto"/>
              <w:left w:val="single" w:sz="4" w:space="0" w:color="auto"/>
              <w:bottom w:val="single" w:sz="4" w:space="0" w:color="auto"/>
            </w:tcBorders>
          </w:tcPr>
          <w:p w14:paraId="7B1B5C0B" w14:textId="77777777" w:rsidR="00A434C8" w:rsidRPr="00847B15" w:rsidRDefault="00A434C8" w:rsidP="009B5318">
            <w:pPr>
              <w:jc w:val="center"/>
              <w:rPr>
                <w:rFonts w:ascii="Liberation Serif" w:hAnsi="Liberation Serif"/>
              </w:rPr>
            </w:pPr>
            <w:r w:rsidRPr="00847B15">
              <w:rPr>
                <w:rFonts w:ascii="Liberation Serif" w:hAnsi="Liberation Serif"/>
              </w:rPr>
              <w:t>35</w:t>
            </w:r>
          </w:p>
        </w:tc>
      </w:tr>
      <w:tr w:rsidR="00A434C8" w:rsidRPr="00847B15" w14:paraId="16830582" w14:textId="77777777" w:rsidTr="009B5318">
        <w:tc>
          <w:tcPr>
            <w:tcW w:w="1519" w:type="pct"/>
            <w:tcBorders>
              <w:top w:val="single" w:sz="4" w:space="0" w:color="auto"/>
              <w:bottom w:val="single" w:sz="4" w:space="0" w:color="auto"/>
              <w:right w:val="single" w:sz="4" w:space="0" w:color="auto"/>
            </w:tcBorders>
          </w:tcPr>
          <w:p w14:paraId="1BD69BD3" w14:textId="77777777" w:rsidR="00A434C8" w:rsidRPr="00847B15" w:rsidRDefault="00A434C8" w:rsidP="009B5318">
            <w:pPr>
              <w:jc w:val="both"/>
              <w:rPr>
                <w:rFonts w:ascii="Liberation Serif" w:hAnsi="Liberation Serif"/>
              </w:rPr>
            </w:pPr>
            <w:r w:rsidRPr="00847B15">
              <w:rPr>
                <w:rFonts w:ascii="Liberation Serif" w:hAnsi="Liberation Serif"/>
              </w:rPr>
              <w:t>Территории школ, детских учреждений, ПТУ, техникумов, площадок для отдыха, игр и спорта, детских</w:t>
            </w:r>
          </w:p>
        </w:tc>
        <w:tc>
          <w:tcPr>
            <w:tcW w:w="691" w:type="pct"/>
            <w:tcBorders>
              <w:top w:val="single" w:sz="4" w:space="0" w:color="auto"/>
              <w:left w:val="single" w:sz="4" w:space="0" w:color="auto"/>
              <w:bottom w:val="single" w:sz="4" w:space="0" w:color="auto"/>
              <w:right w:val="single" w:sz="4" w:space="0" w:color="auto"/>
            </w:tcBorders>
          </w:tcPr>
          <w:p w14:paraId="1324B7D6" w14:textId="77777777" w:rsidR="00A434C8" w:rsidRPr="00847B15" w:rsidRDefault="00A434C8" w:rsidP="009B5318">
            <w:pPr>
              <w:jc w:val="center"/>
              <w:rPr>
                <w:rFonts w:ascii="Liberation Serif" w:hAnsi="Liberation Serif"/>
              </w:rPr>
            </w:pPr>
            <w:r w:rsidRPr="00847B15">
              <w:rPr>
                <w:rFonts w:ascii="Liberation Serif" w:hAnsi="Liberation Serif"/>
              </w:rPr>
              <w:t>25</w:t>
            </w:r>
          </w:p>
        </w:tc>
        <w:tc>
          <w:tcPr>
            <w:tcW w:w="682" w:type="pct"/>
            <w:tcBorders>
              <w:top w:val="single" w:sz="4" w:space="0" w:color="auto"/>
              <w:left w:val="single" w:sz="4" w:space="0" w:color="auto"/>
              <w:bottom w:val="single" w:sz="4" w:space="0" w:color="auto"/>
              <w:right w:val="single" w:sz="4" w:space="0" w:color="auto"/>
            </w:tcBorders>
          </w:tcPr>
          <w:p w14:paraId="02AD397A"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c>
          <w:tcPr>
            <w:tcW w:w="710" w:type="pct"/>
            <w:tcBorders>
              <w:top w:val="single" w:sz="4" w:space="0" w:color="auto"/>
              <w:left w:val="single" w:sz="4" w:space="0" w:color="auto"/>
              <w:bottom w:val="single" w:sz="4" w:space="0" w:color="auto"/>
              <w:right w:val="single" w:sz="4" w:space="0" w:color="auto"/>
            </w:tcBorders>
          </w:tcPr>
          <w:p w14:paraId="4A82C1A8"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c>
          <w:tcPr>
            <w:tcW w:w="688" w:type="pct"/>
            <w:tcBorders>
              <w:top w:val="single" w:sz="4" w:space="0" w:color="auto"/>
              <w:left w:val="single" w:sz="4" w:space="0" w:color="auto"/>
              <w:bottom w:val="single" w:sz="4" w:space="0" w:color="auto"/>
              <w:right w:val="single" w:sz="4" w:space="0" w:color="auto"/>
            </w:tcBorders>
          </w:tcPr>
          <w:p w14:paraId="154C16B0"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c>
          <w:tcPr>
            <w:tcW w:w="710" w:type="pct"/>
            <w:tcBorders>
              <w:top w:val="single" w:sz="4" w:space="0" w:color="auto"/>
              <w:left w:val="single" w:sz="4" w:space="0" w:color="auto"/>
              <w:bottom w:val="single" w:sz="4" w:space="0" w:color="auto"/>
            </w:tcBorders>
          </w:tcPr>
          <w:p w14:paraId="230F2173"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r>
      <w:tr w:rsidR="00A434C8" w:rsidRPr="00847B15" w14:paraId="72B840D2" w14:textId="77777777" w:rsidTr="009B5318">
        <w:tc>
          <w:tcPr>
            <w:tcW w:w="1519" w:type="pct"/>
            <w:tcBorders>
              <w:top w:val="single" w:sz="4" w:space="0" w:color="auto"/>
              <w:bottom w:val="single" w:sz="4" w:space="0" w:color="auto"/>
              <w:right w:val="single" w:sz="4" w:space="0" w:color="auto"/>
            </w:tcBorders>
          </w:tcPr>
          <w:p w14:paraId="3B76FFB4" w14:textId="77777777" w:rsidR="00A434C8" w:rsidRPr="00847B15" w:rsidRDefault="00A434C8" w:rsidP="009B5318">
            <w:pPr>
              <w:jc w:val="both"/>
              <w:rPr>
                <w:rFonts w:ascii="Liberation Serif" w:hAnsi="Liberation Serif"/>
              </w:rPr>
            </w:pPr>
            <w:r w:rsidRPr="00847B15">
              <w:rPr>
                <w:rFonts w:ascii="Liberation Serif" w:hAnsi="Liberation Serif"/>
              </w:rPr>
              <w:t>Территории лечебных учреждений стационарного типа, открытые спортивные сооружения общего пользования, места отдыха населения (сады, скверы, парки)</w:t>
            </w:r>
          </w:p>
        </w:tc>
        <w:tc>
          <w:tcPr>
            <w:tcW w:w="691" w:type="pct"/>
            <w:tcBorders>
              <w:top w:val="single" w:sz="4" w:space="0" w:color="auto"/>
              <w:left w:val="single" w:sz="4" w:space="0" w:color="auto"/>
              <w:bottom w:val="single" w:sz="4" w:space="0" w:color="auto"/>
              <w:right w:val="single" w:sz="4" w:space="0" w:color="auto"/>
            </w:tcBorders>
          </w:tcPr>
          <w:p w14:paraId="5F3C6E10" w14:textId="77777777" w:rsidR="00A434C8" w:rsidRPr="00847B15" w:rsidRDefault="00A434C8" w:rsidP="009B5318">
            <w:pPr>
              <w:jc w:val="center"/>
              <w:rPr>
                <w:rFonts w:ascii="Liberation Serif" w:hAnsi="Liberation Serif"/>
              </w:rPr>
            </w:pPr>
            <w:r w:rsidRPr="00847B15">
              <w:rPr>
                <w:rFonts w:ascii="Liberation Serif" w:hAnsi="Liberation Serif"/>
              </w:rPr>
              <w:t>25</w:t>
            </w:r>
          </w:p>
        </w:tc>
        <w:tc>
          <w:tcPr>
            <w:tcW w:w="682" w:type="pct"/>
            <w:tcBorders>
              <w:top w:val="single" w:sz="4" w:space="0" w:color="auto"/>
              <w:left w:val="single" w:sz="4" w:space="0" w:color="auto"/>
              <w:bottom w:val="single" w:sz="4" w:space="0" w:color="auto"/>
              <w:right w:val="single" w:sz="4" w:space="0" w:color="auto"/>
            </w:tcBorders>
          </w:tcPr>
          <w:p w14:paraId="2C573534" w14:textId="77777777" w:rsidR="00A434C8" w:rsidRPr="00847B15" w:rsidRDefault="00A434C8" w:rsidP="009B5318">
            <w:pPr>
              <w:jc w:val="center"/>
              <w:rPr>
                <w:rFonts w:ascii="Liberation Serif" w:hAnsi="Liberation Serif"/>
              </w:rPr>
            </w:pPr>
            <w:r w:rsidRPr="00847B15">
              <w:rPr>
                <w:rFonts w:ascii="Liberation Serif" w:hAnsi="Liberation Serif"/>
              </w:rPr>
              <w:t>50</w:t>
            </w:r>
          </w:p>
        </w:tc>
        <w:tc>
          <w:tcPr>
            <w:tcW w:w="710" w:type="pct"/>
            <w:tcBorders>
              <w:top w:val="single" w:sz="4" w:space="0" w:color="auto"/>
              <w:left w:val="single" w:sz="4" w:space="0" w:color="auto"/>
              <w:bottom w:val="single" w:sz="4" w:space="0" w:color="auto"/>
              <w:right w:val="single" w:sz="4" w:space="0" w:color="auto"/>
            </w:tcBorders>
          </w:tcPr>
          <w:p w14:paraId="28A0DA1E" w14:textId="77777777" w:rsidR="00A434C8" w:rsidRPr="00847B15" w:rsidRDefault="00A434C8" w:rsidP="009B5318">
            <w:pPr>
              <w:jc w:val="center"/>
              <w:rPr>
                <w:rFonts w:ascii="Liberation Serif" w:hAnsi="Liberation Serif"/>
              </w:rPr>
            </w:pPr>
            <w:r w:rsidRPr="00847B15">
              <w:rPr>
                <w:rFonts w:ascii="Liberation Serif" w:hAnsi="Liberation Serif"/>
              </w:rPr>
              <w:t>по расчетам</w:t>
            </w:r>
          </w:p>
        </w:tc>
        <w:tc>
          <w:tcPr>
            <w:tcW w:w="688" w:type="pct"/>
            <w:tcBorders>
              <w:top w:val="single" w:sz="4" w:space="0" w:color="auto"/>
              <w:left w:val="single" w:sz="4" w:space="0" w:color="auto"/>
              <w:bottom w:val="single" w:sz="4" w:space="0" w:color="auto"/>
              <w:right w:val="single" w:sz="4" w:space="0" w:color="auto"/>
            </w:tcBorders>
          </w:tcPr>
          <w:p w14:paraId="3DDC7CA7" w14:textId="77777777" w:rsidR="00A434C8" w:rsidRPr="00847B15" w:rsidRDefault="00A434C8" w:rsidP="009B5318">
            <w:pPr>
              <w:jc w:val="center"/>
              <w:rPr>
                <w:rFonts w:ascii="Liberation Serif" w:hAnsi="Liberation Serif"/>
              </w:rPr>
            </w:pPr>
            <w:r w:rsidRPr="00847B15">
              <w:rPr>
                <w:rFonts w:ascii="Liberation Serif" w:hAnsi="Liberation Serif"/>
              </w:rPr>
              <w:t>по расчетам</w:t>
            </w:r>
          </w:p>
        </w:tc>
        <w:tc>
          <w:tcPr>
            <w:tcW w:w="710" w:type="pct"/>
            <w:tcBorders>
              <w:top w:val="single" w:sz="4" w:space="0" w:color="auto"/>
              <w:left w:val="single" w:sz="4" w:space="0" w:color="auto"/>
              <w:bottom w:val="single" w:sz="4" w:space="0" w:color="auto"/>
            </w:tcBorders>
          </w:tcPr>
          <w:p w14:paraId="4EA6DEA5" w14:textId="77777777" w:rsidR="00A434C8" w:rsidRPr="00847B15" w:rsidRDefault="00A434C8" w:rsidP="009B5318">
            <w:pPr>
              <w:jc w:val="center"/>
              <w:rPr>
                <w:rFonts w:ascii="Liberation Serif" w:hAnsi="Liberation Serif"/>
              </w:rPr>
            </w:pPr>
            <w:r w:rsidRPr="00847B15">
              <w:rPr>
                <w:rFonts w:ascii="Liberation Serif" w:hAnsi="Liberation Serif"/>
              </w:rPr>
              <w:t>по расчетам</w:t>
            </w:r>
          </w:p>
        </w:tc>
      </w:tr>
    </w:tbl>
    <w:p w14:paraId="219BB32C"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1. Разрыв от наземных гаражей-стоянок, паркингов закрытого типа принимается на основании результатов расчетов рассеивания загрязнений в атмосферном воздухе и уровней физического воздействия.</w:t>
      </w:r>
    </w:p>
    <w:p w14:paraId="6D3574A0"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2. При размещении наземных гаражей-стоянок, паркингов, автостоянок должны быть соблюдены нормативные требования обеспеченности придомовой территории с необходимыми элементами благоустройства по площади и наименованиям.</w:t>
      </w:r>
    </w:p>
    <w:p w14:paraId="36C80F91"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3. Наземные гаражи-стоянки, паркинги, автостоянки вместимостью свыше 500 м/м следует размещать на территории промышленных и коммунально-складских зон.</w:t>
      </w:r>
    </w:p>
    <w:p w14:paraId="340A07D1"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4. Для подземных, полуподземных и обвалованных гаражей-стоянок регламентируется лишь расстояние от въезда-выезда и от вентиляционных шахт до территории школ, детских дошкольных учреждений, лечебно-профилактических учреждений, жилых домов, площадок отдыха и др., которое должно составлять не менее 15 метров.</w:t>
      </w:r>
    </w:p>
    <w:p w14:paraId="7FDAA41B"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В случае размещения подземных, полуподземных и обвалованных гаражей-стоянок в жилом доме, расстояние от въезда-выезда до жилого дома, не регламентируется. Достаточность разрыва обосновывается расчетами загрязнения атмосферного воздуха и акустическими расчетами.</w:t>
      </w:r>
    </w:p>
    <w:p w14:paraId="01D68F15"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5. Разрыв от проездов автотранспорта из гаражей-стоянок, паркингов, автостоянок до нормируемых объектов должно быть не менее 7 метров.</w:t>
      </w:r>
    </w:p>
    <w:p w14:paraId="1F3BC211"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6. Вентвыбросы из подземных гаражей-стоянок, расположенных под жилыми и общественными зданиями, должны быть организованы на 1,5 м выше конька крыши самой высокой части здания.</w:t>
      </w:r>
    </w:p>
    <w:p w14:paraId="5290CAD0"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7. На эксплуатируемой кровле подземного гаража-стоянки допускается размещать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14:paraId="17C166BB"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8. Размеры территории наземного гаража-стоянки должны соответствовать габаритам застройки, для исключения использования прилегающей территории под автостоянку.</w:t>
      </w:r>
    </w:p>
    <w:p w14:paraId="718ECD40"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9. Разрыв от территорий подземных гаражей-стоянок не лимитируется.</w:t>
      </w:r>
    </w:p>
    <w:p w14:paraId="0E650EBB"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10. Требования, отнесенные к подземным гаражам, распространяются на размещение обвалованных гаражей-стоянок.</w:t>
      </w:r>
    </w:p>
    <w:p w14:paraId="55F2E6C9" w14:textId="77777777" w:rsidR="00A434C8" w:rsidRPr="00847B15" w:rsidRDefault="00A434C8" w:rsidP="00A434C8">
      <w:pPr>
        <w:ind w:firstLine="709"/>
        <w:jc w:val="both"/>
        <w:rPr>
          <w:rFonts w:ascii="Liberation Serif" w:hAnsi="Liberation Serif"/>
        </w:rPr>
      </w:pPr>
      <w:bookmarkStart w:id="465" w:name="sub_711011"/>
      <w:r w:rsidRPr="00847B15">
        <w:rPr>
          <w:rFonts w:ascii="Liberation Serif" w:hAnsi="Liberation Serif"/>
        </w:rPr>
        <w:t>11. Для гостевых автостоянок жилых домов разрывы не устанавливаются.</w:t>
      </w:r>
    </w:p>
    <w:bookmarkEnd w:id="465"/>
    <w:p w14:paraId="628C9877" w14:textId="77777777" w:rsidR="00A434C8" w:rsidRPr="00847B15" w:rsidRDefault="00A434C8" w:rsidP="00A434C8">
      <w:pPr>
        <w:ind w:firstLine="709"/>
        <w:jc w:val="both"/>
        <w:rPr>
          <w:rFonts w:ascii="Liberation Serif" w:hAnsi="Liberation Serif"/>
        </w:rPr>
      </w:pPr>
      <w:r w:rsidRPr="00847B15">
        <w:rPr>
          <w:rFonts w:ascii="Liberation Serif" w:hAnsi="Liberation Serif"/>
        </w:rPr>
        <w:t>12. Разрывы, приведенные в табл. 7.1.1. могут приниматься с учетом интерполяции.</w:t>
      </w:r>
    </w:p>
    <w:p w14:paraId="46C1F934" w14:textId="77777777" w:rsidR="00A434C8" w:rsidRPr="00847B15" w:rsidRDefault="00A434C8" w:rsidP="00A434C8">
      <w:pPr>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1A820FEB"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AA95D8D"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Выполнение мероприятий, включая отселение жителей, обеспечивают должностные лица соответствующих промышленных объектов и производств.</w:t>
      </w:r>
    </w:p>
    <w:p w14:paraId="1E76A006" w14:textId="77777777" w:rsidR="00A434C8" w:rsidRPr="00847B15" w:rsidRDefault="00A434C8" w:rsidP="00A434C8">
      <w:pPr>
        <w:ind w:firstLine="567"/>
        <w:jc w:val="both"/>
        <w:rPr>
          <w:rFonts w:ascii="Liberation Serif" w:hAnsi="Liberation Serif"/>
        </w:rPr>
      </w:pPr>
    </w:p>
    <w:p w14:paraId="47E5C9B1" w14:textId="77777777" w:rsidR="00A434C8" w:rsidRPr="00847B15" w:rsidRDefault="00A434C8" w:rsidP="00A434C8">
      <w:pPr>
        <w:keepNext/>
        <w:spacing w:before="120"/>
        <w:ind w:firstLine="567"/>
        <w:jc w:val="both"/>
        <w:outlineLvl w:val="2"/>
        <w:rPr>
          <w:rFonts w:ascii="Liberation Serif" w:hAnsi="Liberation Serif"/>
          <w:b/>
          <w:bCs/>
          <w:szCs w:val="26"/>
        </w:rPr>
      </w:pPr>
      <w:bookmarkStart w:id="466" w:name="_Toc336271793"/>
      <w:bookmarkStart w:id="467" w:name="_Toc336271813"/>
      <w:bookmarkStart w:id="468" w:name="_Toc398890964"/>
      <w:bookmarkStart w:id="469" w:name="_Toc414831587"/>
      <w:bookmarkStart w:id="470" w:name="_Toc531808821"/>
      <w:bookmarkStart w:id="471" w:name="_Toc110265817"/>
      <w:bookmarkStart w:id="472" w:name="_Toc140790512"/>
      <w:r w:rsidRPr="00847B15">
        <w:rPr>
          <w:rFonts w:ascii="Liberation Serif" w:hAnsi="Liberation Serif"/>
          <w:b/>
          <w:bCs/>
          <w:szCs w:val="26"/>
        </w:rPr>
        <w:t>Статья 64. Санитарные разрывы стандартных маршрутов полета в зоне взлета и посадки воздушных судов</w:t>
      </w:r>
      <w:bookmarkEnd w:id="466"/>
      <w:bookmarkEnd w:id="467"/>
      <w:bookmarkEnd w:id="468"/>
      <w:bookmarkEnd w:id="469"/>
      <w:bookmarkEnd w:id="470"/>
      <w:r w:rsidRPr="00847B15">
        <w:rPr>
          <w:rFonts w:ascii="Liberation Serif" w:hAnsi="Liberation Serif"/>
          <w:b/>
          <w:bCs/>
          <w:szCs w:val="26"/>
        </w:rPr>
        <w:t>.</w:t>
      </w:r>
      <w:bookmarkEnd w:id="471"/>
      <w:bookmarkEnd w:id="472"/>
    </w:p>
    <w:p w14:paraId="55775807" w14:textId="77777777" w:rsidR="00A434C8" w:rsidRPr="00847B15" w:rsidRDefault="00A434C8" w:rsidP="00A434C8">
      <w:pPr>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5E78DE61"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СанПиН 2.2.1/2.1.1.1200-03 «Санитарно-защитные зоны и санитарная классификация предприятий, сооружений и иных объектов», п. 2.6 (Требования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5DF82746"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ГОСТ 22283-2014 «Шум авиационный. Допустимые уровни шума на территории жилой застройки и методы его измерения».</w:t>
      </w:r>
    </w:p>
    <w:p w14:paraId="140781D2" w14:textId="77777777" w:rsidR="00A434C8" w:rsidRPr="00847B15" w:rsidRDefault="00A434C8" w:rsidP="00A434C8">
      <w:pPr>
        <w:spacing w:before="120"/>
        <w:ind w:firstLine="567"/>
        <w:jc w:val="both"/>
        <w:rPr>
          <w:rFonts w:ascii="Liberation Serif" w:hAnsi="Liberation Serif"/>
        </w:rPr>
      </w:pPr>
      <w:r w:rsidRPr="00847B15">
        <w:rPr>
          <w:rFonts w:ascii="Liberation Serif" w:hAnsi="Liberation Serif"/>
          <w:b/>
        </w:rPr>
        <w:t>Порядок установления и размеры.</w:t>
      </w:r>
    </w:p>
    <w:p w14:paraId="7F0C2383"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14:paraId="2225D369" w14:textId="3CF1E5EB" w:rsidR="003A5F04" w:rsidRPr="00847B15" w:rsidRDefault="003A5F04" w:rsidP="00A434C8">
      <w:pPr>
        <w:ind w:firstLine="567"/>
        <w:jc w:val="both"/>
        <w:rPr>
          <w:rFonts w:ascii="Liberation Serif" w:hAnsi="Liberation Serif"/>
        </w:rPr>
      </w:pPr>
      <w:r w:rsidRPr="00847B15">
        <w:rPr>
          <w:rFonts w:ascii="Liberation Serif" w:hAnsi="Liberation Serif"/>
        </w:rPr>
        <w:t>Для объектов, являющихся источниками воздействия на среду обитания, для которых СанПиН 2.2.1/2.1.1.1200-03 не установлены размеры санитарно-защитной зоны и рекомендуемые разрывы, разрабатывается проект ориентировочного размера санитарно-защитной зоны.</w:t>
      </w:r>
    </w:p>
    <w:p w14:paraId="0FBB4AB5" w14:textId="69B59BC9" w:rsidR="00A434C8" w:rsidRPr="00847B15" w:rsidRDefault="00A434C8" w:rsidP="00A434C8">
      <w:pPr>
        <w:ind w:firstLine="567"/>
        <w:jc w:val="both"/>
        <w:rPr>
          <w:rFonts w:ascii="Liberation Serif" w:hAnsi="Liberation Serif"/>
        </w:rPr>
      </w:pPr>
      <w:r w:rsidRPr="00847B15">
        <w:rPr>
          <w:rFonts w:ascii="Liberation Serif" w:hAnsi="Liberation Serif"/>
          <w:bCs/>
          <w:iCs/>
        </w:rPr>
        <w:t>Определяется расчетом в соответстви</w:t>
      </w:r>
      <w:r w:rsidR="003A5F04" w:rsidRPr="00847B15">
        <w:rPr>
          <w:rFonts w:ascii="Liberation Serif" w:hAnsi="Liberation Serif"/>
          <w:bCs/>
          <w:iCs/>
        </w:rPr>
        <w:t>и</w:t>
      </w:r>
      <w:r w:rsidRPr="00847B15">
        <w:rPr>
          <w:rFonts w:ascii="Liberation Serif" w:hAnsi="Liberation Serif"/>
          <w:bCs/>
          <w:iCs/>
        </w:rPr>
        <w:t xml:space="preserve"> с </w:t>
      </w:r>
      <w:r w:rsidRPr="00847B15">
        <w:rPr>
          <w:rFonts w:ascii="Liberation Serif" w:hAnsi="Liberation Serif"/>
        </w:rPr>
        <w:t>ГОСТ 22283-2014</w:t>
      </w:r>
      <w:r w:rsidRPr="00847B15">
        <w:rPr>
          <w:rFonts w:ascii="Liberation Serif" w:hAnsi="Liberation Serif"/>
          <w:bCs/>
          <w:iCs/>
        </w:rPr>
        <w:t xml:space="preserve"> и СП 51.13330.</w:t>
      </w:r>
    </w:p>
    <w:p w14:paraId="1F2DCDCF"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Размер санитарно-защитной зоны для аэропортов, аэродромов устанавливается в каждом конкретном случае на основании расчетов рассеивания загрязнения атмосферного воздуха и физического воздействия на атмосферный воздух (шум, вибрация, ЭМП и др.), а также на основании результатов натурных исследований и измерений и оценки риска для здоровья населения.</w:t>
      </w:r>
    </w:p>
    <w:p w14:paraId="3B3D3FB0" w14:textId="77777777" w:rsidR="00A434C8" w:rsidRPr="00847B15" w:rsidRDefault="00A434C8" w:rsidP="00A434C8">
      <w:pPr>
        <w:spacing w:before="120"/>
        <w:ind w:firstLine="567"/>
        <w:jc w:val="both"/>
        <w:rPr>
          <w:rFonts w:ascii="Liberation Serif" w:hAnsi="Liberation Serif"/>
          <w:b/>
        </w:rPr>
      </w:pPr>
      <w:r w:rsidRPr="00847B15">
        <w:rPr>
          <w:rFonts w:ascii="Liberation Serif" w:hAnsi="Liberation Serif"/>
          <w:b/>
        </w:rPr>
        <w:t>Режим использования территории.</w:t>
      </w:r>
    </w:p>
    <w:p w14:paraId="37C11356"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050FA044"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Выполнение мероприятий, включая отселение жителей, обеспечивают должностные лица соответствующих промышленных объектов и производств.</w:t>
      </w:r>
    </w:p>
    <w:p w14:paraId="4383F1E5" w14:textId="77777777" w:rsidR="00A434C8" w:rsidRPr="00847B15" w:rsidRDefault="00A434C8" w:rsidP="00A434C8">
      <w:pPr>
        <w:ind w:firstLine="567"/>
        <w:jc w:val="both"/>
        <w:rPr>
          <w:rFonts w:ascii="Liberation Serif" w:hAnsi="Liberation Serif"/>
        </w:rPr>
      </w:pPr>
    </w:p>
    <w:p w14:paraId="37E3C9F0" w14:textId="77777777" w:rsidR="00A434C8" w:rsidRPr="00847B15" w:rsidRDefault="00A434C8" w:rsidP="00A434C8">
      <w:pPr>
        <w:keepNext/>
        <w:spacing w:before="120"/>
        <w:ind w:firstLine="567"/>
        <w:jc w:val="both"/>
        <w:outlineLvl w:val="2"/>
        <w:rPr>
          <w:rFonts w:ascii="Liberation Serif" w:hAnsi="Liberation Serif"/>
          <w:b/>
          <w:bCs/>
          <w:szCs w:val="26"/>
        </w:rPr>
      </w:pPr>
      <w:bookmarkStart w:id="473" w:name="_Toc398891015"/>
      <w:bookmarkStart w:id="474" w:name="_Toc414831589"/>
      <w:bookmarkStart w:id="475" w:name="_Toc531808822"/>
      <w:bookmarkStart w:id="476" w:name="_Toc110265818"/>
      <w:bookmarkStart w:id="477" w:name="_Toc140790513"/>
      <w:r w:rsidRPr="00847B15">
        <w:rPr>
          <w:rFonts w:ascii="Liberation Serif" w:hAnsi="Liberation Serif"/>
          <w:b/>
          <w:bCs/>
          <w:szCs w:val="26"/>
        </w:rPr>
        <w:t>Статья 65. Санитарные разрывы (санитарные полосы отчуждения) магистральных трубопроводов углеводородного сырья и компрессорных установок</w:t>
      </w:r>
      <w:bookmarkEnd w:id="473"/>
      <w:bookmarkEnd w:id="474"/>
      <w:bookmarkEnd w:id="475"/>
      <w:r w:rsidRPr="00847B15">
        <w:rPr>
          <w:rFonts w:ascii="Liberation Serif" w:hAnsi="Liberation Serif"/>
          <w:b/>
          <w:bCs/>
          <w:szCs w:val="26"/>
        </w:rPr>
        <w:t>.</w:t>
      </w:r>
      <w:bookmarkEnd w:id="476"/>
      <w:bookmarkEnd w:id="477"/>
    </w:p>
    <w:p w14:paraId="38C6DDAC" w14:textId="77777777" w:rsidR="00A434C8" w:rsidRPr="00847B15" w:rsidRDefault="00A434C8" w:rsidP="00A434C8">
      <w:pPr>
        <w:ind w:firstLine="567"/>
        <w:jc w:val="both"/>
        <w:rPr>
          <w:rFonts w:ascii="Liberation Serif" w:hAnsi="Liberation Serif"/>
          <w:b/>
        </w:rPr>
      </w:pPr>
      <w:r w:rsidRPr="00847B15">
        <w:rPr>
          <w:rFonts w:ascii="Liberation Serif" w:hAnsi="Liberation Serif"/>
          <w:b/>
        </w:rPr>
        <w:t>Регламентирующий документ.</w:t>
      </w:r>
    </w:p>
    <w:p w14:paraId="4032CF06"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 xml:space="preserve">СанПиН 2.2.1/2.1.1.1200-03 «Санитарно-защитные зоны и санитарная классификация предприятий, сооружений и иных объектов», п. </w:t>
      </w:r>
      <w:r w:rsidRPr="00847B15">
        <w:rPr>
          <w:rFonts w:ascii="Liberation Serif" w:hAnsi="Liberation Serif"/>
          <w:bCs/>
        </w:rPr>
        <w:t xml:space="preserve">2.7 </w:t>
      </w:r>
      <w:r w:rsidRPr="00847B15">
        <w:rPr>
          <w:rFonts w:ascii="Liberation Serif" w:hAnsi="Liberation Serif"/>
        </w:rPr>
        <w:t>(Требования настоящих санитарных правил распространяются на размещение, проектирование, строительство и эксплуатацию вновь строящихся, реконструируемых объектов, являющихся источниками воздействия на среду обитания и здоровье человека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783CF437" w14:textId="77777777" w:rsidR="00A434C8" w:rsidRPr="00847B15" w:rsidRDefault="00A434C8" w:rsidP="00A434C8">
      <w:pPr>
        <w:ind w:firstLine="567"/>
        <w:jc w:val="both"/>
        <w:rPr>
          <w:rFonts w:ascii="Liberation Serif" w:hAnsi="Liberation Serif"/>
          <w:b/>
        </w:rPr>
      </w:pPr>
      <w:r w:rsidRPr="00847B15">
        <w:rPr>
          <w:rFonts w:ascii="Liberation Serif" w:hAnsi="Liberation Serif"/>
          <w:b/>
        </w:rPr>
        <w:t>Порядок установления и размеры, режим использования территории.</w:t>
      </w:r>
    </w:p>
    <w:p w14:paraId="5571D66B"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14:paraId="11A9275C" w14:textId="53C9FCEB" w:rsidR="001C708E" w:rsidRPr="00847B15" w:rsidRDefault="001C708E" w:rsidP="00A434C8">
      <w:pPr>
        <w:ind w:firstLine="567"/>
        <w:jc w:val="both"/>
        <w:rPr>
          <w:rFonts w:ascii="Liberation Serif" w:hAnsi="Liberation Serif"/>
        </w:rPr>
      </w:pPr>
      <w:r w:rsidRPr="00847B15">
        <w:rPr>
          <w:rFonts w:ascii="Liberation Serif" w:hAnsi="Liberation Serif"/>
        </w:rPr>
        <w:t>Для объектов, являющихся источниками воздействия на среду обитания, для которых СанПиН 2.2.1/2.1.1.1200-03 не установлены размеры санитарно-защитной зоны и рекомендуемые разрывы, разрабатывается проект ориентировочного размера санитарно-защитной зоны.</w:t>
      </w:r>
    </w:p>
    <w:p w14:paraId="0B3BAB34"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 xml:space="preserve">Для магистральных трубопроводов углеводородного сырья, компрессорных установок, создаются санитарные разрывы (санитарные полосы отчуждения) (п. </w:t>
      </w:r>
      <w:r w:rsidRPr="00847B15">
        <w:rPr>
          <w:rFonts w:ascii="Liberation Serif" w:hAnsi="Liberation Serif"/>
          <w:bCs/>
        </w:rPr>
        <w:t xml:space="preserve">2.7 </w:t>
      </w:r>
      <w:r w:rsidRPr="00847B15">
        <w:rPr>
          <w:rFonts w:ascii="Liberation Serif" w:hAnsi="Liberation Serif"/>
        </w:rPr>
        <w:t>СанПиН 2.2.1/2.1.1.1200-03 (утрачивают силу с 01.01.2025 в связи с изданием Постановления Главного государственного санитарного врача РФ от 28 января 2021 г.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0B23A5B0" w14:textId="77777777" w:rsidR="00A434C8" w:rsidRPr="00847B15" w:rsidRDefault="00A434C8" w:rsidP="00A434C8">
      <w:pPr>
        <w:ind w:firstLine="567"/>
        <w:jc w:val="both"/>
        <w:rPr>
          <w:rFonts w:ascii="Liberation Serif" w:hAnsi="Liberation Serif"/>
        </w:rPr>
      </w:pPr>
    </w:p>
    <w:p w14:paraId="71980276"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На территории с превышением показателей фона выше гигиенических нормативов не допускается размещение промышленных объектов и производств, являющихся источниками загрязнения среды обитания и воздействия на здоровье человека.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14:paraId="6FA36B8A" w14:textId="77777777" w:rsidR="00A434C8" w:rsidRPr="00847B15" w:rsidRDefault="00A434C8" w:rsidP="00A434C8">
      <w:pPr>
        <w:ind w:firstLine="567"/>
        <w:jc w:val="both"/>
        <w:rPr>
          <w:rFonts w:ascii="Liberation Serif" w:hAnsi="Liberation Serif"/>
        </w:rPr>
      </w:pPr>
      <w:r w:rsidRPr="00847B15">
        <w:rPr>
          <w:rFonts w:ascii="Liberation Serif" w:hAnsi="Liberation Serif"/>
        </w:rPr>
        <w:t>Выполнение мероприятий, включая отселение жителей, обеспечивают должностные лица соответствующих промышленных объектов и производств.</w:t>
      </w:r>
    </w:p>
    <w:p w14:paraId="6B6184F1" w14:textId="77777777" w:rsidR="00A434C8" w:rsidRPr="00847B15" w:rsidRDefault="00A434C8" w:rsidP="00A434C8">
      <w:pPr>
        <w:rPr>
          <w:rFonts w:ascii="Liberation Serif" w:hAnsi="Liberation Serif"/>
        </w:rPr>
      </w:pPr>
    </w:p>
    <w:p w14:paraId="149DC4A1" w14:textId="5D681D8B" w:rsidR="00E62864" w:rsidRPr="00847B15" w:rsidRDefault="00E62864" w:rsidP="00E62864">
      <w:pPr>
        <w:keepNext/>
        <w:tabs>
          <w:tab w:val="left" w:pos="851"/>
        </w:tabs>
        <w:spacing w:before="120"/>
        <w:ind w:firstLine="567"/>
        <w:jc w:val="both"/>
        <w:outlineLvl w:val="2"/>
        <w:rPr>
          <w:rFonts w:ascii="Liberation Serif" w:hAnsi="Liberation Serif"/>
          <w:b/>
          <w:bCs/>
        </w:rPr>
      </w:pPr>
      <w:bookmarkStart w:id="478" w:name="_Toc531808827"/>
      <w:bookmarkStart w:id="479" w:name="_Toc133187448"/>
      <w:bookmarkStart w:id="480" w:name="_Toc140790514"/>
      <w:r w:rsidRPr="00847B15">
        <w:rPr>
          <w:rFonts w:ascii="Liberation Serif" w:hAnsi="Liberation Serif"/>
          <w:b/>
          <w:bCs/>
        </w:rPr>
        <w:t xml:space="preserve">Статья 68. </w:t>
      </w:r>
      <w:r w:rsidRPr="00847B15">
        <w:rPr>
          <w:rFonts w:ascii="Liberation Serif" w:hAnsi="Liberation Serif"/>
          <w:b/>
          <w:bCs/>
          <w:szCs w:val="26"/>
        </w:rPr>
        <w:t>Противопожарные расстояния от зданий, сооружений до границ лесных насаждений</w:t>
      </w:r>
      <w:r w:rsidRPr="00847B15">
        <w:rPr>
          <w:rFonts w:ascii="Liberation Serif" w:hAnsi="Liberation Serif"/>
          <w:b/>
          <w:bCs/>
        </w:rPr>
        <w:t>.</w:t>
      </w:r>
      <w:bookmarkEnd w:id="478"/>
      <w:bookmarkEnd w:id="479"/>
      <w:bookmarkEnd w:id="480"/>
    </w:p>
    <w:p w14:paraId="038D09C4" w14:textId="77777777" w:rsidR="00E62864" w:rsidRPr="00847B15" w:rsidRDefault="00E62864" w:rsidP="00E62864">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54BC5D4C" w14:textId="77777777" w:rsidR="00E62864" w:rsidRPr="00847B15" w:rsidRDefault="00E62864" w:rsidP="00E62864">
      <w:pPr>
        <w:ind w:firstLine="567"/>
        <w:jc w:val="both"/>
        <w:rPr>
          <w:rFonts w:ascii="Liberation Serif" w:hAnsi="Liberation Serif"/>
          <w:bCs/>
        </w:rPr>
      </w:pPr>
      <w:r w:rsidRPr="00847B15">
        <w:rPr>
          <w:rFonts w:ascii="Liberation Serif" w:hAnsi="Liberation Serif"/>
          <w:bCs/>
        </w:rPr>
        <w:t>Технический регламент о требованиях пожарной безопасности, Федеральный закон от 22 июля 2008 года № 123-ФЗ, ст. 4 (ч. 4), 6, 69 (В случае, если положениями настоящего Федерального закона устанавливаются более высокие требования пожарной безопасности, чем требования, действовавшие до дня вступления в силу соответствующих положений настоящего Федерального закона, в отношении объектов защиты, которые были введены в эксплуатацию либо проектная документация на которые была направлена на экспертизу до дня вступления в силу соответствующих положений настоящего Федерального закона, применяются ранее действовавшие требования. При этом в отношении объектов защиты, на которых были проведены капитальный ремонт, реконструкция или техническое перевооружение, требования настоящего Федерального закона применяются в части, соответствующей объему работ по капитальному ремонту, реконструкции или техническому перевооружению.).</w:t>
      </w:r>
    </w:p>
    <w:p w14:paraId="5954162F" w14:textId="77777777" w:rsidR="00E62864" w:rsidRPr="00847B15" w:rsidRDefault="00E62864" w:rsidP="00E62864">
      <w:pPr>
        <w:ind w:firstLine="567"/>
        <w:jc w:val="both"/>
        <w:rPr>
          <w:rFonts w:ascii="Liberation Serif" w:hAnsi="Liberation Serif"/>
        </w:rPr>
      </w:pPr>
      <w:r w:rsidRPr="00847B15">
        <w:rPr>
          <w:rFonts w:ascii="Liberation Serif" w:hAnsi="Liberation Serif"/>
          <w:bCs/>
        </w:rPr>
        <w:t xml:space="preserve">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п. 4.14 (в соответствии со ст. 6 </w:t>
      </w:r>
      <w:r w:rsidRPr="00847B15">
        <w:rPr>
          <w:rFonts w:ascii="Liberation Serif" w:hAnsi="Liberation Serif"/>
        </w:rPr>
        <w:t xml:space="preserve">Технического регламента </w:t>
      </w:r>
      <w:r w:rsidRPr="00847B15">
        <w:rPr>
          <w:rFonts w:ascii="Liberation Serif" w:hAnsi="Liberation Serif"/>
          <w:bCs/>
        </w:rPr>
        <w:t>о требованиях пожарной безопасности).</w:t>
      </w:r>
    </w:p>
    <w:p w14:paraId="09E3E04B" w14:textId="77777777" w:rsidR="00E62864" w:rsidRPr="00847B15" w:rsidRDefault="00E62864" w:rsidP="00E62864">
      <w:pPr>
        <w:tabs>
          <w:tab w:val="left" w:pos="851"/>
        </w:tabs>
        <w:spacing w:before="120"/>
        <w:ind w:firstLine="567"/>
        <w:jc w:val="both"/>
        <w:rPr>
          <w:rFonts w:ascii="Liberation Serif" w:hAnsi="Liberation Serif"/>
          <w:b/>
        </w:rPr>
      </w:pPr>
      <w:r w:rsidRPr="00847B15">
        <w:rPr>
          <w:rFonts w:ascii="Liberation Serif" w:hAnsi="Liberation Serif"/>
          <w:b/>
        </w:rPr>
        <w:t>Порядок установления и размеры, режим использования территории.</w:t>
      </w:r>
    </w:p>
    <w:p w14:paraId="06206136"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Противопожарные расстояния от зданий, сооружений на территориях городских населенных пунктов до границ лесных насаждений в лесах хвойных или смешанных пород должны составлять не менее 50 м, лиственных пород - не менее 30 м.</w:t>
      </w:r>
    </w:p>
    <w:p w14:paraId="233DFE6E"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Примечание. Указанные расстояния определяются как наименьшее расстояние от наружных конструкций зданий, сооружений до границы лесного массива. Границы лесных насаждений на землях различных категорий устанавливаются органами государственной власти Российской Федерации в соответствии с действующим законодательством.</w:t>
      </w:r>
    </w:p>
    <w:p w14:paraId="1C568313"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Расстояния от зданий и сооружений I-IV степеней огнестойкости, класса конструктивной пожарной опасности С0 и С1 до лесных насаждений хвойных (смешанных) пород допускается уменьшать до 30 м, при условии, что наружные поверхности обращенных к лесу стен, в том числе отделка, облицовка (при наличии) выполнены из материалов группы горючести не ниже Г1. В качестве наружного (водоизоляционного) слоя кровли в пределах 50 м от леса должны применяться материалы не ниже Г1 или РП1.</w:t>
      </w:r>
    </w:p>
    <w:p w14:paraId="3DEF43D3"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до границ лесных насаждений от зданий, сооружений городских населенных пунктов в зонах индивидуальной и малоэтажной жилой застройки, от зданий и сооружений сельских населенных пунктов, а также от жилых домов на приусадебных или садовых земельных участках должны составлять не менее 30 м. Указанные расстояния допускается уменьшать до 15 м, если примыкающая к лесу застройка (в пределах 30 м) выполнена с наружными стенами, включая отделку, облицовку (при наличии), а также кровлей из материалов группы горючести не ниже Г1 или распространению пламени РП1. Расстояния до границ лесных насаждений от садовых домов и хозяйственных построек (гаражей, сараев и бань) должны составлять не менее 15 м. </w:t>
      </w:r>
    </w:p>
    <w:p w14:paraId="1F09B9EA"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При определении противопожарных расстояний до лесных насаждений от объектов производственного назначения, автозаправочных станций, энергообъектов и объектов нефтегазовой индустрии, объектов транспортной инфраструктуры и линейных объектов, особо опасных, технически сложных объектов, а также объектов, размещаемых в лесах, следует руководствоваться требованиями раздела 6 </w:t>
      </w:r>
      <w:r w:rsidRPr="00847B15">
        <w:rPr>
          <w:rFonts w:ascii="Liberation Serif" w:hAnsi="Liberation Serif"/>
          <w:bCs/>
        </w:rPr>
        <w:t>СП 4.13130.2013</w:t>
      </w:r>
      <w:r w:rsidRPr="00847B15">
        <w:rPr>
          <w:rFonts w:ascii="Liberation Serif" w:hAnsi="Liberation Serif"/>
          <w:iCs/>
        </w:rPr>
        <w:t xml:space="preserve">, ПУЭ "Правила устройства электроустановок", издания 6 и 7,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СП 155.13130 и других нормативных документов, содержащих требования пожарной безопасности.</w:t>
      </w:r>
    </w:p>
    <w:p w14:paraId="532E0BB1"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до лесных насаждений от некапитальных, временных сооружений (построек) должны составлять не менее 15 м. </w:t>
      </w:r>
    </w:p>
    <w:p w14:paraId="28835C4B"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Сокращение противопожарных расстояний допускается при условии разработки дополнительных противопожарных мероприятий, обеспечивающих ограничение распространения пожара.</w:t>
      </w:r>
    </w:p>
    <w:p w14:paraId="52787EAA"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При устройстве противопожарных расстояний до границ лесных насаждений от зданий, сооружений населенных пунктов с различными видами застройки или при объединении границ городских и сельских населенных пунктов, а также в других случаях смешанного использования территорий следует руководствоваться видом застройки, непосредственно примыкающей к лесу.</w:t>
      </w:r>
    </w:p>
    <w:p w14:paraId="73A01C4B"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от зданий, сооружений до лесных и других древесно-кустарниковых насаждений на землях населенных пунктов (городских лесов, парков, скверов, аллей, садов и т.п.) не нормируются. </w:t>
      </w:r>
    </w:p>
    <w:p w14:paraId="606A4F99" w14:textId="77777777" w:rsidR="00E62864" w:rsidRPr="00847B15" w:rsidRDefault="00E62864" w:rsidP="00E62864">
      <w:pPr>
        <w:autoSpaceDE w:val="0"/>
        <w:autoSpaceDN w:val="0"/>
        <w:adjustRightInd w:val="0"/>
        <w:ind w:firstLine="284"/>
        <w:jc w:val="both"/>
        <w:rPr>
          <w:rFonts w:ascii="Liberation Serif" w:hAnsi="Liberation Serif"/>
        </w:rPr>
      </w:pPr>
    </w:p>
    <w:p w14:paraId="697C7F37" w14:textId="4F6B37BB" w:rsidR="00E62864" w:rsidRPr="00847B15" w:rsidRDefault="00E62864" w:rsidP="00E62864">
      <w:pPr>
        <w:keepNext/>
        <w:tabs>
          <w:tab w:val="left" w:pos="851"/>
        </w:tabs>
        <w:spacing w:before="120"/>
        <w:ind w:firstLine="567"/>
        <w:jc w:val="both"/>
        <w:outlineLvl w:val="2"/>
        <w:rPr>
          <w:rFonts w:ascii="Liberation Serif" w:hAnsi="Liberation Serif"/>
          <w:b/>
          <w:bCs/>
        </w:rPr>
      </w:pPr>
      <w:bookmarkStart w:id="481" w:name="_Toc531808828"/>
      <w:bookmarkStart w:id="482" w:name="_Toc133187449"/>
      <w:bookmarkStart w:id="483" w:name="_Toc140790515"/>
      <w:r w:rsidRPr="00847B15">
        <w:rPr>
          <w:rFonts w:ascii="Liberation Serif" w:hAnsi="Liberation Serif"/>
          <w:b/>
          <w:bCs/>
        </w:rPr>
        <w:t xml:space="preserve">Статья 69. </w:t>
      </w:r>
      <w:r w:rsidRPr="00847B15">
        <w:rPr>
          <w:rFonts w:ascii="Liberation Serif" w:hAnsi="Liberation Serif"/>
          <w:b/>
          <w:bCs/>
          <w:szCs w:val="26"/>
        </w:rPr>
        <w:t xml:space="preserve">Противопожарные расстояния от жилых, общественных </w:t>
      </w:r>
      <w:bookmarkStart w:id="484" w:name="_Hlk110265671"/>
      <w:r w:rsidRPr="00847B15">
        <w:rPr>
          <w:rFonts w:ascii="Liberation Serif" w:hAnsi="Liberation Serif"/>
          <w:b/>
          <w:bCs/>
          <w:szCs w:val="26"/>
        </w:rPr>
        <w:t>зданий и сооружений</w:t>
      </w:r>
      <w:bookmarkEnd w:id="484"/>
      <w:r w:rsidRPr="00847B15">
        <w:rPr>
          <w:rFonts w:ascii="Liberation Serif" w:hAnsi="Liberation Serif"/>
          <w:b/>
          <w:bCs/>
        </w:rPr>
        <w:t>.</w:t>
      </w:r>
      <w:bookmarkEnd w:id="481"/>
      <w:bookmarkEnd w:id="482"/>
      <w:bookmarkEnd w:id="483"/>
    </w:p>
    <w:p w14:paraId="68294AA1" w14:textId="77777777" w:rsidR="00E62864" w:rsidRPr="00847B15" w:rsidRDefault="00E62864" w:rsidP="00E62864">
      <w:pPr>
        <w:tabs>
          <w:tab w:val="left" w:pos="851"/>
        </w:tabs>
        <w:spacing w:before="120"/>
        <w:ind w:firstLine="567"/>
        <w:jc w:val="both"/>
        <w:rPr>
          <w:rFonts w:ascii="Liberation Serif" w:hAnsi="Liberation Serif"/>
          <w:b/>
        </w:rPr>
      </w:pPr>
      <w:r w:rsidRPr="00847B15">
        <w:rPr>
          <w:rFonts w:ascii="Liberation Serif" w:hAnsi="Liberation Serif"/>
          <w:b/>
        </w:rPr>
        <w:t>Регламентирующий документ.</w:t>
      </w:r>
    </w:p>
    <w:p w14:paraId="1320E0AD" w14:textId="77777777" w:rsidR="00E62864" w:rsidRPr="00847B15" w:rsidRDefault="00E62864" w:rsidP="00E62864">
      <w:pPr>
        <w:ind w:firstLine="567"/>
        <w:jc w:val="both"/>
        <w:rPr>
          <w:rFonts w:ascii="Liberation Serif" w:hAnsi="Liberation Serif"/>
          <w:bCs/>
        </w:rPr>
      </w:pPr>
      <w:r w:rsidRPr="00847B15">
        <w:rPr>
          <w:rFonts w:ascii="Liberation Serif" w:hAnsi="Liberation Serif"/>
          <w:bCs/>
        </w:rPr>
        <w:t xml:space="preserve">Технический регламент о требованиях пожарной безопасности, Федеральный закон от 22 июля 2008 года № 123-ФЗ, в том числе ст. 4 (ч. 4), 6, 69, 70 (в том числе ч. 6), 71 (в том числе ч. 5), </w:t>
      </w:r>
      <w:r w:rsidRPr="00847B15">
        <w:rPr>
          <w:rFonts w:ascii="Liberation Serif" w:hAnsi="Liberation Serif"/>
          <w:iCs/>
        </w:rPr>
        <w:t>73, 74</w:t>
      </w:r>
      <w:r w:rsidRPr="00847B15">
        <w:rPr>
          <w:rFonts w:ascii="Liberation Serif" w:hAnsi="Liberation Serif"/>
          <w:bCs/>
        </w:rPr>
        <w:t xml:space="preserve"> (В случае, если положениями настоящего Федерального закона устанавливаются более высокие требования пожарной безопасности, чем требования, действовавшие до дня вступления в силу соответствующих положений настоящего Федерального закона, в отношении объектов защиты, которые были введены в эксплуатацию либо проектная документация на которые была направлена на экспертизу до дня вступления в силу соответствующих положений настоящего Федерального закона, применяются ранее действовавшие требования. При этом в отношении объектов защиты, на которых были проведены капитальный ремонт, реконструкция или техническое перевооружение, требования настоящего Федерального закона применяются в части, соответствующей объему работ по капитальному ремонту, реконструкции или техническому перевооружению.).</w:t>
      </w:r>
    </w:p>
    <w:p w14:paraId="6F580CAF" w14:textId="77777777" w:rsidR="00E62864" w:rsidRPr="00847B15" w:rsidRDefault="00E62864" w:rsidP="00E62864">
      <w:pPr>
        <w:ind w:firstLine="567"/>
        <w:jc w:val="both"/>
        <w:rPr>
          <w:rFonts w:ascii="Liberation Serif" w:hAnsi="Liberation Serif"/>
          <w:bCs/>
        </w:rPr>
      </w:pPr>
      <w:r w:rsidRPr="00847B15">
        <w:rPr>
          <w:rFonts w:ascii="Liberation Serif" w:hAnsi="Liberation Serif"/>
          <w:bCs/>
        </w:rPr>
        <w:t xml:space="preserve">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раздел 4 «Общие требования пожарной безопасности» (в соответствии со ст. 6 </w:t>
      </w:r>
      <w:r w:rsidRPr="00847B15">
        <w:rPr>
          <w:rFonts w:ascii="Liberation Serif" w:hAnsi="Liberation Serif"/>
        </w:rPr>
        <w:t xml:space="preserve">Технического регламента </w:t>
      </w:r>
      <w:r w:rsidRPr="00847B15">
        <w:rPr>
          <w:rFonts w:ascii="Liberation Serif" w:hAnsi="Liberation Serif"/>
          <w:bCs/>
        </w:rPr>
        <w:t>о требованиях пожарной безопасности).</w:t>
      </w:r>
    </w:p>
    <w:p w14:paraId="1FEB8C7D" w14:textId="77777777" w:rsidR="00E62864" w:rsidRPr="00847B15" w:rsidRDefault="00E62864" w:rsidP="00E62864">
      <w:pPr>
        <w:ind w:firstLine="567"/>
        <w:jc w:val="both"/>
        <w:rPr>
          <w:rFonts w:ascii="Liberation Serif" w:hAnsi="Liberation Serif"/>
        </w:rPr>
      </w:pPr>
      <w:r w:rsidRPr="00847B15">
        <w:rPr>
          <w:rFonts w:ascii="Liberation Serif" w:hAnsi="Liberation Serif"/>
        </w:rPr>
        <w:t xml:space="preserve">СП 36.13330.2012 «Магистральные трубопроводы», п. </w:t>
      </w:r>
      <w:r w:rsidRPr="00847B15">
        <w:rPr>
          <w:rFonts w:ascii="Liberation Serif" w:hAnsi="Liberation Serif"/>
          <w:bCs/>
        </w:rPr>
        <w:t xml:space="preserve">7.15, 7.16 </w:t>
      </w:r>
      <w:r w:rsidRPr="00847B15">
        <w:rPr>
          <w:rFonts w:ascii="Liberation Serif" w:hAnsi="Liberation Serif"/>
          <w:iCs/>
        </w:rPr>
        <w:t>(</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rPr>
        <w:t>.</w:t>
      </w:r>
    </w:p>
    <w:p w14:paraId="2A795514" w14:textId="77777777" w:rsidR="00E62864" w:rsidRPr="00847B15" w:rsidRDefault="00E62864" w:rsidP="00E62864">
      <w:pPr>
        <w:ind w:firstLine="567"/>
        <w:jc w:val="both"/>
        <w:rPr>
          <w:rFonts w:ascii="Liberation Serif" w:hAnsi="Liberation Serif"/>
        </w:rPr>
      </w:pPr>
      <w:r w:rsidRPr="00847B15">
        <w:rPr>
          <w:rFonts w:ascii="Liberation Serif" w:hAnsi="Liberation Serif"/>
          <w:bCs/>
        </w:rPr>
        <w:t xml:space="preserve">СП 62.13330.2011 «Газораспределительные системы», п. 9.1.6, 9.1.7 </w:t>
      </w:r>
      <w:r w:rsidRPr="00847B15">
        <w:rPr>
          <w:rFonts w:ascii="Liberation Serif" w:hAnsi="Liberation Serif"/>
          <w:iCs/>
        </w:rPr>
        <w:t>(</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w:t>
      </w:r>
      <w:r w:rsidRPr="00847B15">
        <w:rPr>
          <w:rFonts w:ascii="Liberation Serif" w:hAnsi="Liberation Serif"/>
          <w:bCs/>
        </w:rPr>
        <w:t>.</w:t>
      </w:r>
    </w:p>
    <w:p w14:paraId="0BC1A68D" w14:textId="77777777" w:rsidR="00E62864" w:rsidRPr="00847B15" w:rsidRDefault="00E62864" w:rsidP="00E62864">
      <w:pPr>
        <w:tabs>
          <w:tab w:val="left" w:pos="851"/>
        </w:tabs>
        <w:spacing w:before="120"/>
        <w:ind w:firstLine="567"/>
        <w:jc w:val="both"/>
        <w:rPr>
          <w:rFonts w:ascii="Liberation Serif" w:hAnsi="Liberation Serif"/>
          <w:b/>
        </w:rPr>
      </w:pPr>
      <w:r w:rsidRPr="00847B15">
        <w:rPr>
          <w:rFonts w:ascii="Liberation Serif" w:hAnsi="Liberation Serif"/>
          <w:b/>
        </w:rPr>
        <w:t>Порядок установления и размеры, режим использования территории.</w:t>
      </w:r>
    </w:p>
    <w:p w14:paraId="1F1F313D"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от жилых домов и общественных зданий до складов нефти и нефтепродуктов общей вместимостью до 2000 кубических метров, находящихся в котельных, на дизельных электростанциях и других энергообъектах, обслуживающих жилые и общественные здания и сооружения, должны составлять не менее расстояний, приведенных в таблице 13 приложения к </w:t>
      </w:r>
      <w:r w:rsidRPr="00847B15">
        <w:rPr>
          <w:rFonts w:ascii="Liberation Serif" w:hAnsi="Liberation Serif"/>
          <w:bCs/>
        </w:rPr>
        <w:t>Техническому регламенту о требованиях пожарной безопасности</w:t>
      </w:r>
      <w:r w:rsidRPr="00847B15">
        <w:rPr>
          <w:rFonts w:ascii="Liberation Serif" w:hAnsi="Liberation Serif"/>
          <w:iCs/>
        </w:rPr>
        <w:t>.</w:t>
      </w:r>
    </w:p>
    <w:p w14:paraId="0AB0A59D"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Противопожарные расстояния от автозаправочных станций с подземными резервуарами для хранения жидкого топлива до границ земельных участков дошкольных образовательных организаций, общеобразовательных организаций, общеобразовательных организаций с наличием интерната, лечебных учреждений стационарного типа должны составлять не менее 50 метров.</w:t>
      </w:r>
    </w:p>
    <w:p w14:paraId="35CE3135"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от зданий и сооружений складов нефти и нефтепродуктов, автозаправочных станций, резервуаров сжиженных углеводородных газов, газопроводов, нефтепроводов, нефтепродуктопроводов, конденсатопроводов до соседних объектов защиты установлены ст. 70, 71, </w:t>
      </w:r>
      <w:bookmarkStart w:id="485" w:name="_Hlk109595272"/>
      <w:r w:rsidRPr="00847B15">
        <w:rPr>
          <w:rFonts w:ascii="Liberation Serif" w:hAnsi="Liberation Serif"/>
          <w:iCs/>
        </w:rPr>
        <w:t>73, 74</w:t>
      </w:r>
      <w:bookmarkEnd w:id="485"/>
      <w:r w:rsidRPr="00847B15">
        <w:rPr>
          <w:rFonts w:ascii="Liberation Serif" w:hAnsi="Liberation Serif"/>
          <w:iCs/>
        </w:rPr>
        <w:t xml:space="preserve"> (и таблицами 12, 13, 15, 17- 20 приложения)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xml:space="preserve">. Допускается уменьшать указанные в таблицах 12, 15, 17, 18, 19 и 20 приложения к </w:t>
      </w:r>
      <w:r w:rsidRPr="00847B15">
        <w:rPr>
          <w:rFonts w:ascii="Liberation Serif" w:hAnsi="Liberation Serif"/>
          <w:bCs/>
        </w:rPr>
        <w:t>Техническому регламенту о требованиях пожарной безопасности</w:t>
      </w:r>
      <w:r w:rsidRPr="00847B15">
        <w:rPr>
          <w:rFonts w:ascii="Liberation Serif" w:hAnsi="Liberation Serif"/>
          <w:iCs/>
        </w:rPr>
        <w:t xml:space="preserve"> противопожарные расстояния от зданий, сооружений и технологических установок до граничащих с ними объектов защиты при применении противопожарных преград, предусмотренных статьей 37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xml:space="preserve">. При этом расчетное значение пожарного риска не должно превышать допустимое значение пожарного риска, установленное статьей 93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w:t>
      </w:r>
    </w:p>
    <w:p w14:paraId="4242886F"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от оси подземных и надземных (в насыпи) магистральных, внутрипромысловых и местных распределительных газопроводов, нефтепроводов, нефтепродуктопроводов и конденсатопроводов до населенных пунктов, отдельных промышленных и сельскохозяйственных организаций, зданий и сооружений, а также от компрессорных станций, газораспределительных станций, нефтеперекачивающих станций до населенных пунктов, промышленных и сельскохозяйственных организаций, зданий и сооружений должны соответствовать требованиям к минимальным расстояниям, установленным техническими регламентами, принятыми в соответствии с Федеральным законом "О техническом регулировании", для этих объектов, в зависимости от уровня рабочего давления, диаметра, степени ответственности объектов, а для трубопроводов сжиженных углеводородных газов также от рельефа местности, вида и свойств перекачиваемых сжиженных углеводородных газов (ст. 74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xml:space="preserve">; в </w:t>
      </w:r>
      <w:r w:rsidRPr="00847B15">
        <w:rPr>
          <w:rFonts w:ascii="Liberation Serif" w:hAnsi="Liberation Serif"/>
          <w:bCs/>
        </w:rPr>
        <w:t xml:space="preserve">том числе 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 xml:space="preserve"> п. 7.15, 7.16 СП 36.13330.2012 «Магистральные трубопроводы», приведённые в ст. 31 настоящих Правил). </w:t>
      </w:r>
    </w:p>
    <w:p w14:paraId="0D78DD6C"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Противопожарные расстояния от зданий, сооружений и наружных установок ГНС, ГНП до объектов, не относящихся к ним установлены п. 9.1.6 СП 62.13330.2011 Газораспределительные системы (</w:t>
      </w:r>
      <w:r w:rsidRPr="00847B15">
        <w:rPr>
          <w:rFonts w:ascii="Liberation Serif" w:hAnsi="Liberation Serif"/>
          <w:bCs/>
        </w:rPr>
        <w:t xml:space="preserve">в соответствии </w:t>
      </w:r>
      <w:r w:rsidRPr="00847B15">
        <w:rPr>
          <w:rFonts w:ascii="Liberation Serif" w:hAnsi="Liberation Serif"/>
        </w:rPr>
        <w:t>с ч. 6 ст. 15 Технического регламента о безопасности зданий и сооружений</w:t>
      </w:r>
      <w:r w:rsidRPr="00847B15">
        <w:rPr>
          <w:rFonts w:ascii="Liberation Serif" w:hAnsi="Liberation Serif"/>
          <w:iCs/>
        </w:rPr>
        <w:t>), за исключением ГНС и ГНП с базами хранения до 50 м3, расстояния от которых следует принимать по таблице 7 СП 62.13330.2011.</w:t>
      </w:r>
    </w:p>
    <w:p w14:paraId="70D33C91" w14:textId="77777777" w:rsidR="00E62864" w:rsidRPr="00847B15" w:rsidRDefault="00E62864" w:rsidP="00E62864">
      <w:pPr>
        <w:tabs>
          <w:tab w:val="left" w:pos="851"/>
        </w:tabs>
        <w:ind w:firstLine="567"/>
        <w:jc w:val="both"/>
        <w:rPr>
          <w:rFonts w:ascii="Liberation Serif" w:hAnsi="Liberation Serif"/>
          <w:iCs/>
        </w:rPr>
      </w:pPr>
    </w:p>
    <w:p w14:paraId="72C779B0" w14:textId="77777777" w:rsidR="00E62864" w:rsidRPr="00847B15" w:rsidRDefault="00E62864" w:rsidP="00E62864">
      <w:pPr>
        <w:tabs>
          <w:tab w:val="left" w:pos="851"/>
        </w:tabs>
        <w:ind w:firstLine="567"/>
        <w:jc w:val="both"/>
        <w:rPr>
          <w:rFonts w:ascii="Liberation Serif" w:hAnsi="Liberation Serif"/>
          <w:iCs/>
        </w:rPr>
      </w:pPr>
      <w:bookmarkStart w:id="486" w:name="_Hlk109595979"/>
      <w:r w:rsidRPr="00847B15">
        <w:rPr>
          <w:rFonts w:ascii="Liberation Serif" w:hAnsi="Liberation Serif"/>
        </w:rPr>
        <w:t xml:space="preserve">В </w:t>
      </w:r>
      <w:r w:rsidRPr="00847B15">
        <w:rPr>
          <w:rFonts w:ascii="Liberation Serif" w:hAnsi="Liberation Serif"/>
          <w:bCs/>
        </w:rPr>
        <w:t xml:space="preserve">соответствии со ст. 6 </w:t>
      </w:r>
      <w:r w:rsidRPr="00847B15">
        <w:rPr>
          <w:rFonts w:ascii="Liberation Serif" w:hAnsi="Liberation Serif"/>
        </w:rPr>
        <w:t xml:space="preserve">Технического регламента </w:t>
      </w:r>
      <w:r w:rsidRPr="00847B15">
        <w:rPr>
          <w:rFonts w:ascii="Liberation Serif" w:hAnsi="Liberation Serif"/>
          <w:bCs/>
        </w:rPr>
        <w:t>о требованиях пожарной безопасности</w:t>
      </w:r>
      <w:r w:rsidRPr="00847B15">
        <w:rPr>
          <w:rFonts w:ascii="Liberation Serif" w:hAnsi="Liberation Serif"/>
        </w:rPr>
        <w:t>, п</w:t>
      </w:r>
      <w:r w:rsidRPr="00847B15">
        <w:rPr>
          <w:rFonts w:ascii="Liberation Serif" w:hAnsi="Liberation Serif"/>
          <w:iCs/>
        </w:rPr>
        <w:t xml:space="preserve">ожарная безопасность объекта защиты считается обеспеченной при выполнении в полном объеме требований пожарной безопасности, установленных </w:t>
      </w:r>
      <w:r w:rsidRPr="00847B15">
        <w:rPr>
          <w:rFonts w:ascii="Liberation Serif" w:hAnsi="Liberation Serif"/>
          <w:bCs/>
        </w:rPr>
        <w:t>Техническим регламентом о требованиях пожарной безопасности</w:t>
      </w:r>
      <w:r w:rsidRPr="00847B15">
        <w:rPr>
          <w:rFonts w:ascii="Liberation Serif" w:hAnsi="Liberation Serif"/>
          <w:iCs/>
        </w:rPr>
        <w:t>, а также одного из следующих условий:</w:t>
      </w:r>
    </w:p>
    <w:p w14:paraId="69944E3F"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1) выполнены требования пожарной безопасности, содержащиеся в следующих нормативных документах по пожарной безопасности: национальные стандарты, своды правил, а также иные содержащие требования пожарной безопасности документы, которые включены в перечень документов по стандартизации и в результате применения которых на добровольной основе обеспечивается соблюдение требований настоящего Федерального закона;</w:t>
      </w:r>
    </w:p>
    <w:p w14:paraId="798AA3B8"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2) пожарный риск не превышает допустимых значений, установленных </w:t>
      </w:r>
      <w:r w:rsidRPr="00847B15">
        <w:rPr>
          <w:rFonts w:ascii="Liberation Serif" w:hAnsi="Liberation Serif"/>
          <w:bCs/>
        </w:rPr>
        <w:t>Техническим регламентом о требованиях пожарной безопасности</w:t>
      </w:r>
      <w:r w:rsidRPr="00847B15">
        <w:rPr>
          <w:rFonts w:ascii="Liberation Serif" w:hAnsi="Liberation Serif"/>
          <w:iCs/>
        </w:rPr>
        <w:t>;</w:t>
      </w:r>
    </w:p>
    <w:p w14:paraId="56B7CC11"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3) выполнены требования пожарной безопасности, содержащиеся в специальных технических условиях, отражающих специфику обеспечения пожарной безопасности зданий и сооружений и содержащих комплекс необходимых инженерно-технических и организационных мероприятий по обеспечению пожарной безопасности, согласованных в порядке, установленном федеральным органом исполнительной власти, уполномоченным на решение задач в области пожарной безопасности;</w:t>
      </w:r>
    </w:p>
    <w:p w14:paraId="641C9CB0"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4) выполнены требования пожарной безопасности, содержащиеся в стандарте организации, который согласован в порядке, установленном федеральным органом исполнительной власти, уполномоченным на решение задач в области пожарной безопасности;</w:t>
      </w:r>
    </w:p>
    <w:p w14:paraId="38B3F716"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5) результаты исследований, расчетов и (или) испытаний подтверждают обеспечение пожарной безопасности объекта защиты в соответствии с ч. 7 ст. 6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w:t>
      </w:r>
    </w:p>
    <w:bookmarkEnd w:id="486"/>
    <w:p w14:paraId="6B1AD717"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При выполнении обязательных требований пожарной безопасности, установленных техническими регламентами, принятыми в соответствии с Федеральным законом "О техническом регулировании", и требований нормативных документов по пожарной безопасности, а также для объектов защиты, которые были введены в эксплуатацию или проектная документация на которые была направлена на экспертизу до дня вступления в силу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расчет пожарного риска не требуется.</w:t>
      </w:r>
    </w:p>
    <w:p w14:paraId="7FBA6DDC" w14:textId="77777777" w:rsidR="00E62864" w:rsidRPr="00847B15" w:rsidRDefault="00E62864" w:rsidP="00E62864">
      <w:pPr>
        <w:tabs>
          <w:tab w:val="left" w:pos="851"/>
        </w:tabs>
        <w:ind w:firstLine="567"/>
        <w:jc w:val="both"/>
        <w:rPr>
          <w:rFonts w:ascii="Liberation Serif" w:hAnsi="Liberation Serif"/>
          <w:iCs/>
        </w:rPr>
      </w:pPr>
    </w:p>
    <w:p w14:paraId="2E158F54"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от жилых, общественных зданий и сооружений </w:t>
      </w:r>
      <w:r w:rsidRPr="00847B15">
        <w:rPr>
          <w:rFonts w:ascii="Liberation Serif" w:hAnsi="Liberation Serif"/>
          <w:bCs/>
        </w:rPr>
        <w:t xml:space="preserve">в соответствии со ст. 6 </w:t>
      </w:r>
      <w:r w:rsidRPr="00847B15">
        <w:rPr>
          <w:rFonts w:ascii="Liberation Serif" w:hAnsi="Liberation Serif"/>
        </w:rPr>
        <w:t xml:space="preserve">Технического регламента </w:t>
      </w:r>
      <w:r w:rsidRPr="00847B15">
        <w:rPr>
          <w:rFonts w:ascii="Liberation Serif" w:hAnsi="Liberation Serif"/>
          <w:bCs/>
        </w:rPr>
        <w:t xml:space="preserve">о требованиях пожарной безопасности </w:t>
      </w:r>
      <w:r w:rsidRPr="00847B15">
        <w:rPr>
          <w:rFonts w:ascii="Liberation Serif" w:hAnsi="Liberation Serif"/>
          <w:iCs/>
        </w:rPr>
        <w:t xml:space="preserve">установлены </w:t>
      </w:r>
      <w:r w:rsidRPr="00847B15">
        <w:rPr>
          <w:rFonts w:ascii="Liberation Serif" w:hAnsi="Liberation Serif"/>
          <w:bCs/>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раздел 4 «Общие требования пожарной безопасности».</w:t>
      </w:r>
    </w:p>
    <w:p w14:paraId="0C284D7B"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Противопожарные расстояния между зданиями, сооружениями и строениями до 30.06.2010 (вступления в силу Федерального закона от 30.12.2009 № 384-ФЗ "Технический регламент о безопасности зданий и сооружений") устанавливались также и Приложением 1 СНиП 2.07.01-89, </w:t>
      </w:r>
    </w:p>
    <w:p w14:paraId="0131117F"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 xml:space="preserve">до 12 июля 2012 (вступления в силу Федерального закона от 10 июля 2012 года № 117-ФЗ) – устанавливались ст. 69 (и таблицей 11 приложения) </w:t>
      </w:r>
      <w:r w:rsidRPr="00847B15">
        <w:rPr>
          <w:rFonts w:ascii="Liberation Serif" w:hAnsi="Liberation Serif"/>
          <w:bCs/>
        </w:rPr>
        <w:t>Технического регламента о требованиях пожарной безопасности</w:t>
      </w:r>
      <w:r w:rsidRPr="00847B15">
        <w:rPr>
          <w:rFonts w:ascii="Liberation Serif" w:hAnsi="Liberation Serif"/>
          <w:iCs/>
        </w:rPr>
        <w:t xml:space="preserve">; </w:t>
      </w:r>
    </w:p>
    <w:p w14:paraId="5278F640" w14:textId="77777777" w:rsidR="00E62864" w:rsidRPr="00847B15" w:rsidRDefault="00E62864" w:rsidP="00E62864">
      <w:pPr>
        <w:tabs>
          <w:tab w:val="left" w:pos="851"/>
        </w:tabs>
        <w:ind w:firstLine="567"/>
        <w:jc w:val="both"/>
        <w:rPr>
          <w:rFonts w:ascii="Liberation Serif" w:hAnsi="Liberation Serif"/>
          <w:iCs/>
        </w:rPr>
      </w:pPr>
      <w:r w:rsidRPr="00847B15">
        <w:rPr>
          <w:rFonts w:ascii="Liberation Serif" w:hAnsi="Liberation Serif"/>
          <w:iCs/>
        </w:rPr>
        <w:t>до введения 24.06.2013 СП 4.13130.2013 – устанавливались СП 4.13130.2009.</w:t>
      </w:r>
    </w:p>
    <w:p w14:paraId="02DCBCDB" w14:textId="77777777" w:rsidR="0068596F" w:rsidRPr="00847B15" w:rsidRDefault="0068596F" w:rsidP="0068596F">
      <w:pPr>
        <w:autoSpaceDE w:val="0"/>
        <w:autoSpaceDN w:val="0"/>
        <w:adjustRightInd w:val="0"/>
        <w:ind w:firstLine="284"/>
        <w:jc w:val="both"/>
        <w:rPr>
          <w:rFonts w:ascii="Liberation Serif" w:hAnsi="Liberation Serif"/>
        </w:rPr>
      </w:pPr>
    </w:p>
    <w:p w14:paraId="02DCBCDC" w14:textId="77777777" w:rsidR="00BD3007" w:rsidRPr="00847B15" w:rsidRDefault="00BD3007" w:rsidP="00BD3007">
      <w:pPr>
        <w:autoSpaceDE w:val="0"/>
        <w:autoSpaceDN w:val="0"/>
        <w:adjustRightInd w:val="0"/>
        <w:ind w:firstLine="284"/>
        <w:jc w:val="both"/>
        <w:rPr>
          <w:rFonts w:ascii="Liberation Serif" w:hAnsi="Liberation Serif"/>
        </w:rPr>
      </w:pPr>
    </w:p>
    <w:p w14:paraId="02DCBCDD" w14:textId="607E017D" w:rsidR="00BD3007" w:rsidRPr="00847B15" w:rsidRDefault="00BD3007" w:rsidP="00BD3007">
      <w:pPr>
        <w:keepNext/>
        <w:pageBreakBefore/>
        <w:jc w:val="center"/>
        <w:outlineLvl w:val="0"/>
        <w:rPr>
          <w:rFonts w:ascii="Liberation Serif" w:hAnsi="Liberation Serif"/>
          <w:b/>
          <w:sz w:val="28"/>
        </w:rPr>
      </w:pPr>
      <w:bookmarkStart w:id="487" w:name="_Toc398890988"/>
      <w:bookmarkStart w:id="488" w:name="_Toc531808829"/>
      <w:bookmarkStart w:id="489" w:name="_Toc140790516"/>
      <w:r w:rsidRPr="00847B15">
        <w:rPr>
          <w:rFonts w:ascii="Liberation Serif" w:hAnsi="Liberation Serif"/>
          <w:b/>
          <w:sz w:val="28"/>
        </w:rPr>
        <w:t xml:space="preserve">ЧАСТЬ III. </w:t>
      </w:r>
      <w:r w:rsidR="00B5792C" w:rsidRPr="00847B15">
        <w:rPr>
          <w:rFonts w:ascii="Liberation Serif" w:hAnsi="Liberation Serif"/>
          <w:b/>
          <w:sz w:val="28"/>
        </w:rPr>
        <w:t>КАРТА</w:t>
      </w:r>
      <w:r w:rsidRPr="00847B15">
        <w:rPr>
          <w:rFonts w:ascii="Liberation Serif" w:hAnsi="Liberation Serif"/>
          <w:b/>
          <w:sz w:val="28"/>
        </w:rPr>
        <w:t xml:space="preserve"> ГРАДОСТРОИТЕЛЬНОГО ЗОНИРОВАНИЯ.</w:t>
      </w:r>
      <w:bookmarkEnd w:id="309"/>
      <w:bookmarkEnd w:id="310"/>
      <w:bookmarkEnd w:id="487"/>
      <w:bookmarkEnd w:id="488"/>
      <w:bookmarkEnd w:id="489"/>
    </w:p>
    <w:p w14:paraId="02DCBCDE" w14:textId="77777777" w:rsidR="00BD3007" w:rsidRPr="00847B15" w:rsidRDefault="00BD3007" w:rsidP="00BD3007">
      <w:pPr>
        <w:keepNext/>
        <w:tabs>
          <w:tab w:val="left" w:pos="-142"/>
        </w:tabs>
        <w:spacing w:before="120" w:after="120"/>
        <w:ind w:firstLine="709"/>
        <w:jc w:val="center"/>
        <w:outlineLvl w:val="1"/>
        <w:rPr>
          <w:rFonts w:ascii="Liberation Serif" w:hAnsi="Liberation Serif"/>
          <w:b/>
          <w:bCs/>
          <w:iCs/>
        </w:rPr>
      </w:pPr>
      <w:bookmarkStart w:id="490" w:name="_Toc330317436"/>
      <w:bookmarkStart w:id="491" w:name="_Toc336271783"/>
      <w:bookmarkStart w:id="492" w:name="_Toc336271803"/>
      <w:bookmarkStart w:id="493" w:name="_Toc398890989"/>
      <w:bookmarkStart w:id="494" w:name="_Toc531808830"/>
      <w:bookmarkStart w:id="495" w:name="_Toc140790517"/>
      <w:r w:rsidRPr="00847B15">
        <w:rPr>
          <w:rFonts w:ascii="Liberation Serif" w:hAnsi="Liberation Serif"/>
          <w:b/>
          <w:bCs/>
          <w:iCs/>
        </w:rPr>
        <w:t>РАЗДЕЛ 9. КАРТА ГРАДОСТРОИТЕЛЬНОГО ЗОНИРОВАНИЯ</w:t>
      </w:r>
      <w:bookmarkEnd w:id="490"/>
      <w:bookmarkEnd w:id="491"/>
      <w:bookmarkEnd w:id="492"/>
      <w:bookmarkEnd w:id="493"/>
      <w:bookmarkEnd w:id="494"/>
      <w:bookmarkEnd w:id="495"/>
    </w:p>
    <w:p w14:paraId="02DCBCDF" w14:textId="1AB84DCA" w:rsidR="00BD3007" w:rsidRPr="00847B15" w:rsidRDefault="00B5792C" w:rsidP="00BD3007">
      <w:pPr>
        <w:ind w:firstLine="709"/>
        <w:jc w:val="both"/>
        <w:rPr>
          <w:rFonts w:ascii="Liberation Serif" w:hAnsi="Liberation Serif"/>
        </w:rPr>
      </w:pPr>
      <w:r w:rsidRPr="00847B15">
        <w:rPr>
          <w:rFonts w:ascii="Liberation Serif" w:hAnsi="Liberation Serif"/>
        </w:rPr>
        <w:t>Карт</w:t>
      </w:r>
      <w:r w:rsidR="00BD3007" w:rsidRPr="00847B15">
        <w:rPr>
          <w:rFonts w:ascii="Liberation Serif" w:hAnsi="Liberation Serif"/>
        </w:rPr>
        <w:t>а градостроительного зонирования территории</w:t>
      </w:r>
      <w:r w:rsidR="00E44E31" w:rsidRPr="00847B15">
        <w:rPr>
          <w:rFonts w:ascii="Liberation Serif" w:hAnsi="Liberation Serif"/>
        </w:rPr>
        <w:t xml:space="preserve"> городского округа Ревда</w:t>
      </w:r>
      <w:r w:rsidR="007C1422" w:rsidRPr="00847B15">
        <w:rPr>
          <w:rFonts w:ascii="Liberation Serif" w:hAnsi="Liberation Serif"/>
        </w:rPr>
        <w:t xml:space="preserve"> (прил</w:t>
      </w:r>
      <w:r w:rsidR="00FA2F24" w:rsidRPr="00847B15">
        <w:rPr>
          <w:rFonts w:ascii="Liberation Serif" w:hAnsi="Liberation Serif"/>
        </w:rPr>
        <w:t xml:space="preserve">агаемые листы </w:t>
      </w:r>
      <w:r w:rsidR="00986674" w:rsidRPr="00847B15">
        <w:rPr>
          <w:rFonts w:ascii="Liberation Serif" w:hAnsi="Liberation Serif"/>
        </w:rPr>
        <w:t xml:space="preserve">1 – 12 </w:t>
      </w:r>
      <w:r w:rsidR="00FA2F24" w:rsidRPr="00847B15">
        <w:rPr>
          <w:rFonts w:ascii="Liberation Serif" w:hAnsi="Liberation Serif"/>
        </w:rPr>
        <w:t>«Графических материалов»</w:t>
      </w:r>
      <w:r w:rsidR="007C1422" w:rsidRPr="00847B15">
        <w:rPr>
          <w:rFonts w:ascii="Liberation Serif" w:hAnsi="Liberation Serif"/>
        </w:rPr>
        <w:t xml:space="preserve">) </w:t>
      </w:r>
      <w:r w:rsidR="00BD3007" w:rsidRPr="00847B15">
        <w:rPr>
          <w:rFonts w:ascii="Liberation Serif" w:hAnsi="Liberation Serif"/>
        </w:rPr>
        <w:t xml:space="preserve">выполнена в соответствии с положениями Градостроительного кодекса </w:t>
      </w:r>
      <w:r w:rsidR="00262181" w:rsidRPr="00847B15">
        <w:rPr>
          <w:rFonts w:ascii="Liberation Serif" w:hAnsi="Liberation Serif"/>
        </w:rPr>
        <w:t>Российской Федерации</w:t>
      </w:r>
      <w:r w:rsidR="00BD3007" w:rsidRPr="00847B15">
        <w:rPr>
          <w:rFonts w:ascii="Liberation Serif" w:hAnsi="Liberation Serif"/>
        </w:rPr>
        <w:t>, с учетом документов территориально</w:t>
      </w:r>
      <w:r w:rsidRPr="00847B15">
        <w:rPr>
          <w:rFonts w:ascii="Liberation Serif" w:hAnsi="Liberation Serif"/>
        </w:rPr>
        <w:t>го</w:t>
      </w:r>
      <w:r w:rsidR="00BD3007" w:rsidRPr="00847B15">
        <w:rPr>
          <w:rFonts w:ascii="Liberation Serif" w:hAnsi="Liberation Serif"/>
        </w:rPr>
        <w:t xml:space="preserve"> планировани</w:t>
      </w:r>
      <w:r w:rsidRPr="00847B15">
        <w:rPr>
          <w:rFonts w:ascii="Liberation Serif" w:hAnsi="Liberation Serif"/>
        </w:rPr>
        <w:t>я</w:t>
      </w:r>
      <w:r w:rsidR="00BD3007" w:rsidRPr="00847B15">
        <w:rPr>
          <w:rFonts w:ascii="Liberation Serif" w:hAnsi="Liberation Serif"/>
        </w:rPr>
        <w:t xml:space="preserve"> и планировк</w:t>
      </w:r>
      <w:r w:rsidRPr="00847B15">
        <w:rPr>
          <w:rFonts w:ascii="Liberation Serif" w:hAnsi="Liberation Serif"/>
        </w:rPr>
        <w:t>и</w:t>
      </w:r>
      <w:r w:rsidR="00BD3007" w:rsidRPr="00847B15">
        <w:rPr>
          <w:rFonts w:ascii="Liberation Serif" w:hAnsi="Liberation Serif"/>
        </w:rPr>
        <w:t xml:space="preserve"> территории.</w:t>
      </w:r>
    </w:p>
    <w:p w14:paraId="02DCBCE0" w14:textId="67F8926F" w:rsidR="00BD3007" w:rsidRPr="00847B15" w:rsidRDefault="00B5792C" w:rsidP="00BD3007">
      <w:pPr>
        <w:ind w:firstLine="709"/>
        <w:jc w:val="both"/>
        <w:rPr>
          <w:rFonts w:ascii="Liberation Serif" w:hAnsi="Liberation Serif"/>
        </w:rPr>
      </w:pPr>
      <w:r w:rsidRPr="00847B15">
        <w:rPr>
          <w:rFonts w:ascii="Liberation Serif" w:hAnsi="Liberation Serif"/>
        </w:rPr>
        <w:t>Основой</w:t>
      </w:r>
      <w:r w:rsidR="00BD3007" w:rsidRPr="00847B15">
        <w:rPr>
          <w:rFonts w:ascii="Liberation Serif" w:hAnsi="Liberation Serif"/>
        </w:rPr>
        <w:t xml:space="preserve"> зонирования является генеральный план</w:t>
      </w:r>
      <w:r w:rsidR="00E44E31" w:rsidRPr="00847B15">
        <w:rPr>
          <w:rFonts w:ascii="Liberation Serif" w:hAnsi="Liberation Serif"/>
        </w:rPr>
        <w:t xml:space="preserve"> городского округа Ревда</w:t>
      </w:r>
      <w:r w:rsidR="00BD3007" w:rsidRPr="00847B15">
        <w:rPr>
          <w:rFonts w:ascii="Liberation Serif" w:hAnsi="Liberation Serif"/>
        </w:rPr>
        <w:t>.</w:t>
      </w:r>
    </w:p>
    <w:p w14:paraId="02DCBCE1" w14:textId="77777777" w:rsidR="00BD3007" w:rsidRPr="00847B15" w:rsidRDefault="00BD3007" w:rsidP="00BD3007">
      <w:pPr>
        <w:ind w:firstLine="709"/>
        <w:jc w:val="both"/>
        <w:rPr>
          <w:rFonts w:ascii="Liberation Serif" w:hAnsi="Liberation Serif"/>
          <w:spacing w:val="-4"/>
        </w:rPr>
      </w:pPr>
      <w:r w:rsidRPr="00847B15">
        <w:rPr>
          <w:rFonts w:ascii="Liberation Serif" w:hAnsi="Liberation Serif"/>
          <w:spacing w:val="-4"/>
        </w:rPr>
        <w:t>На карте градостроительного зонирования показаны:</w:t>
      </w:r>
    </w:p>
    <w:p w14:paraId="02DCBCE2" w14:textId="77777777" w:rsidR="00BD3007" w:rsidRPr="00847B15" w:rsidRDefault="00BD3007" w:rsidP="00BD3007">
      <w:pPr>
        <w:ind w:firstLine="709"/>
        <w:jc w:val="both"/>
        <w:rPr>
          <w:rFonts w:ascii="Liberation Serif" w:hAnsi="Liberation Serif"/>
        </w:rPr>
      </w:pPr>
      <w:r w:rsidRPr="00847B15">
        <w:rPr>
          <w:rFonts w:ascii="Liberation Serif" w:hAnsi="Liberation Serif"/>
        </w:rPr>
        <w:t>1) территориальные зоны в соответствии с частью 2 настоящих Правил;</w:t>
      </w:r>
    </w:p>
    <w:p w14:paraId="02DCBCE3" w14:textId="77777777" w:rsidR="00BD3007" w:rsidRPr="00847B15" w:rsidRDefault="00BD3007" w:rsidP="00BD3007">
      <w:pPr>
        <w:ind w:firstLine="709"/>
        <w:jc w:val="both"/>
        <w:rPr>
          <w:rFonts w:ascii="Liberation Serif" w:hAnsi="Liberation Serif"/>
        </w:rPr>
      </w:pPr>
      <w:r w:rsidRPr="00847B15">
        <w:rPr>
          <w:rFonts w:ascii="Liberation Serif" w:hAnsi="Liberation Serif"/>
        </w:rPr>
        <w:t>2) границы зон с особыми условиями использования территорий, установленные в соответствии с законодательством Российской Федерации.</w:t>
      </w:r>
    </w:p>
    <w:p w14:paraId="02DCBCE4" w14:textId="77777777" w:rsidR="00BD3007" w:rsidRPr="00847B15" w:rsidRDefault="00BD3007" w:rsidP="00BD3007">
      <w:pPr>
        <w:ind w:firstLine="709"/>
        <w:jc w:val="both"/>
        <w:rPr>
          <w:rFonts w:ascii="Liberation Serif" w:hAnsi="Liberation Serif"/>
          <w:spacing w:val="-4"/>
        </w:rPr>
      </w:pPr>
      <w:r w:rsidRPr="00847B15">
        <w:rPr>
          <w:rFonts w:ascii="Liberation Serif" w:hAnsi="Liberation Serif"/>
          <w:spacing w:val="-4"/>
        </w:rPr>
        <w:t>Для каждой территориальной зоны устанавливаются градостроительные регламенты с указанием видов разрешенного использования, а также требования дополнительных ограничений градостроительной деятельности для использования земельных участков и объектов капитального строительства в зонах с особыми условиями использования, содержащиеся в разделе 8.</w:t>
      </w:r>
    </w:p>
    <w:p w14:paraId="02DCBCE5" w14:textId="77777777" w:rsidR="00BD3007" w:rsidRPr="00847B15" w:rsidRDefault="00BD3007" w:rsidP="00BD3007">
      <w:pPr>
        <w:ind w:firstLine="709"/>
        <w:jc w:val="both"/>
        <w:rPr>
          <w:rFonts w:ascii="Liberation Serif" w:hAnsi="Liberation Serif"/>
        </w:rPr>
      </w:pPr>
      <w:r w:rsidRPr="00847B15">
        <w:rPr>
          <w:rFonts w:ascii="Liberation Serif" w:hAnsi="Liberation Serif"/>
        </w:rPr>
        <w:t xml:space="preserve">Территориальным зонам присвоены индексы, в которых </w:t>
      </w:r>
      <w:r w:rsidR="00B5792C" w:rsidRPr="00847B15">
        <w:rPr>
          <w:rFonts w:ascii="Liberation Serif" w:hAnsi="Liberation Serif"/>
        </w:rPr>
        <w:t>сокращённо указ</w:t>
      </w:r>
      <w:r w:rsidRPr="00847B15">
        <w:rPr>
          <w:rFonts w:ascii="Liberation Serif" w:hAnsi="Liberation Serif"/>
        </w:rPr>
        <w:t xml:space="preserve">ан тип зоны по назначению. </w:t>
      </w:r>
    </w:p>
    <w:p w14:paraId="02DCBCE6" w14:textId="3EE8D188" w:rsidR="007C1422" w:rsidRDefault="007C1422" w:rsidP="00BD3007">
      <w:pPr>
        <w:ind w:firstLine="709"/>
        <w:jc w:val="both"/>
        <w:rPr>
          <w:rFonts w:ascii="Liberation Serif" w:hAnsi="Liberation Serif"/>
        </w:rPr>
      </w:pPr>
      <w:r w:rsidRPr="00847B15">
        <w:rPr>
          <w:rFonts w:ascii="Liberation Serif" w:hAnsi="Liberation Serif"/>
        </w:rPr>
        <w:t>Обязательным приложением к правилам землепользования и застройки являются сведения о границах территориальных зон, которые содержат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w:t>
      </w:r>
    </w:p>
    <w:p w14:paraId="487A7FB1" w14:textId="77777777" w:rsidR="007B3F4B" w:rsidRDefault="007B3F4B" w:rsidP="00BD3007">
      <w:pPr>
        <w:ind w:firstLine="709"/>
        <w:jc w:val="both"/>
        <w:rPr>
          <w:rFonts w:ascii="Liberation Serif" w:hAnsi="Liberation Serif"/>
        </w:rPr>
      </w:pPr>
    </w:p>
    <w:p w14:paraId="2C89F9EB" w14:textId="67B6B428" w:rsidR="007B3F4B" w:rsidRPr="00847B15" w:rsidRDefault="007B3F4B" w:rsidP="007B3F4B">
      <w:pPr>
        <w:ind w:firstLine="709"/>
        <w:jc w:val="both"/>
        <w:rPr>
          <w:rFonts w:ascii="Liberation Serif" w:hAnsi="Liberation Serif"/>
        </w:rPr>
      </w:pPr>
      <w:r w:rsidRPr="007B3F4B">
        <w:rPr>
          <w:rFonts w:ascii="Liberation Serif" w:hAnsi="Liberation Serif"/>
        </w:rPr>
        <w:t>Карта территорий, в границах которых предусматриваются требования к архитектурно-градостроительному облику</w:t>
      </w:r>
      <w:r w:rsidRPr="00847B15">
        <w:rPr>
          <w:rFonts w:ascii="Liberation Serif" w:hAnsi="Liberation Serif"/>
        </w:rPr>
        <w:t xml:space="preserve"> </w:t>
      </w:r>
      <w:r w:rsidR="00277AF2" w:rsidRPr="00277AF2">
        <w:rPr>
          <w:rFonts w:ascii="Liberation Serif" w:hAnsi="Liberation Serif"/>
        </w:rPr>
        <w:t xml:space="preserve">объектов капитального строительства </w:t>
      </w:r>
      <w:r w:rsidRPr="00847B15">
        <w:rPr>
          <w:rFonts w:ascii="Liberation Serif" w:hAnsi="Liberation Serif"/>
        </w:rPr>
        <w:t xml:space="preserve">городского округа Ревда (прилагаемые листы 1 – 12 «Графических материалов») выполнена в соответствии с положениями Градостроительного кодекса Российской Федерации, </w:t>
      </w:r>
      <w:r w:rsidR="00277AF2">
        <w:rPr>
          <w:rFonts w:ascii="Liberation Serif" w:hAnsi="Liberation Serif"/>
        </w:rPr>
        <w:t xml:space="preserve">статей 9.1, 22.1 </w:t>
      </w:r>
      <w:r w:rsidR="00277AF2" w:rsidRPr="00277AF2">
        <w:rPr>
          <w:rFonts w:ascii="Liberation Serif" w:hAnsi="Liberation Serif"/>
        </w:rPr>
        <w:t>настоящих Правил</w:t>
      </w:r>
      <w:r w:rsidRPr="00847B15">
        <w:rPr>
          <w:rFonts w:ascii="Liberation Serif" w:hAnsi="Liberation Serif"/>
        </w:rPr>
        <w:t>.</w:t>
      </w:r>
    </w:p>
    <w:p w14:paraId="3693198A" w14:textId="107F8653" w:rsidR="00277AF2" w:rsidRPr="00847B15" w:rsidRDefault="00277AF2" w:rsidP="00277AF2">
      <w:pPr>
        <w:ind w:firstLine="709"/>
        <w:jc w:val="both"/>
        <w:rPr>
          <w:rFonts w:ascii="Liberation Serif" w:hAnsi="Liberation Serif"/>
        </w:rPr>
      </w:pPr>
      <w:r w:rsidRPr="00277AF2">
        <w:rPr>
          <w:rFonts w:ascii="Liberation Serif" w:hAnsi="Liberation Serif"/>
        </w:rPr>
        <w:t>Схем</w:t>
      </w:r>
      <w:r>
        <w:rPr>
          <w:rFonts w:ascii="Liberation Serif" w:hAnsi="Liberation Serif"/>
        </w:rPr>
        <w:t>ы</w:t>
      </w:r>
      <w:r w:rsidRPr="00277AF2">
        <w:rPr>
          <w:rFonts w:ascii="Liberation Serif" w:hAnsi="Liberation Serif"/>
        </w:rPr>
        <w:t xml:space="preserve"> колористического решения фасадов многоквартирных домов </w:t>
      </w:r>
      <w:r w:rsidRPr="00847B15">
        <w:rPr>
          <w:rFonts w:ascii="Liberation Serif" w:hAnsi="Liberation Serif"/>
        </w:rPr>
        <w:t>городского округа Ревда (прилагаемые листы 1 – 2 «Графических материалов») выполнен</w:t>
      </w:r>
      <w:r>
        <w:rPr>
          <w:rFonts w:ascii="Liberation Serif" w:hAnsi="Liberation Serif"/>
        </w:rPr>
        <w:t>ы</w:t>
      </w:r>
      <w:r w:rsidRPr="00847B15">
        <w:rPr>
          <w:rFonts w:ascii="Liberation Serif" w:hAnsi="Liberation Serif"/>
        </w:rPr>
        <w:t xml:space="preserve"> в соответствии с положениями </w:t>
      </w:r>
      <w:r>
        <w:rPr>
          <w:rFonts w:ascii="Liberation Serif" w:hAnsi="Liberation Serif"/>
        </w:rPr>
        <w:t>ч. 3</w:t>
      </w:r>
      <w:r w:rsidRPr="00847B15">
        <w:rPr>
          <w:rFonts w:ascii="Liberation Serif" w:hAnsi="Liberation Serif"/>
        </w:rPr>
        <w:t xml:space="preserve"> </w:t>
      </w:r>
      <w:r>
        <w:rPr>
          <w:rFonts w:ascii="Liberation Serif" w:hAnsi="Liberation Serif"/>
        </w:rPr>
        <w:t xml:space="preserve">статьи 22.1 </w:t>
      </w:r>
      <w:r w:rsidRPr="00277AF2">
        <w:rPr>
          <w:rFonts w:ascii="Liberation Serif" w:hAnsi="Liberation Serif"/>
        </w:rPr>
        <w:t>настоящих Правил</w:t>
      </w:r>
      <w:r w:rsidRPr="00847B15">
        <w:rPr>
          <w:rFonts w:ascii="Liberation Serif" w:hAnsi="Liberation Serif"/>
        </w:rPr>
        <w:t>.</w:t>
      </w:r>
    </w:p>
    <w:p w14:paraId="68269E0B" w14:textId="77777777" w:rsidR="007B3F4B" w:rsidRPr="00847B15" w:rsidRDefault="007B3F4B" w:rsidP="00BD3007">
      <w:pPr>
        <w:ind w:firstLine="709"/>
        <w:jc w:val="both"/>
        <w:rPr>
          <w:rFonts w:ascii="Liberation Serif" w:hAnsi="Liberation Serif"/>
        </w:rPr>
      </w:pPr>
    </w:p>
    <w:p w14:paraId="02DCBCE7" w14:textId="77777777" w:rsidR="00414615" w:rsidRPr="00847B15" w:rsidRDefault="00414615">
      <w:pPr>
        <w:rPr>
          <w:rFonts w:ascii="Liberation Serif" w:hAnsi="Liberation Serif"/>
        </w:rPr>
      </w:pPr>
    </w:p>
    <w:sectPr w:rsidR="00414615" w:rsidRPr="00847B15" w:rsidSect="00C25D8E">
      <w:headerReference w:type="default" r:id="rId14"/>
      <w:footerReference w:type="default" r:id="rId15"/>
      <w:headerReference w:type="first" r:id="rId16"/>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29AC8" w14:textId="77777777" w:rsidR="006538E0" w:rsidRDefault="006538E0" w:rsidP="00560F5A">
      <w:r>
        <w:separator/>
      </w:r>
    </w:p>
  </w:endnote>
  <w:endnote w:type="continuationSeparator" w:id="0">
    <w:p w14:paraId="0030D7D8" w14:textId="77777777" w:rsidR="006538E0" w:rsidRDefault="006538E0" w:rsidP="00560F5A">
      <w:r>
        <w:continuationSeparator/>
      </w:r>
    </w:p>
  </w:endnote>
  <w:endnote w:type="continuationNotice" w:id="1">
    <w:p w14:paraId="4897782F" w14:textId="77777777" w:rsidR="006538E0" w:rsidRDefault="006538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ISOCPEUR">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eterburg">
    <w:altName w:val="Calibri"/>
    <w:charset w:val="00"/>
    <w:family w:val="auto"/>
    <w:pitch w:val="variable"/>
    <w:sig w:usb0="00000203" w:usb1="00000000" w:usb2="00000000" w:usb3="00000000" w:csb0="00000005" w:csb1="00000000"/>
  </w:font>
  <w:font w:name="TimesET">
    <w:charset w:val="00"/>
    <w:family w:val="auto"/>
    <w:pitch w:val="variable"/>
    <w:sig w:usb0="00000203" w:usb1="00000000" w:usb2="00000000" w:usb3="00000000" w:csb0="00000005" w:csb1="00000000"/>
  </w:font>
  <w:font w:name="Liberation Serif">
    <w:altName w:val="Cambria"/>
    <w:charset w:val="CC"/>
    <w:family w:val="roman"/>
    <w:pitch w:val="variable"/>
    <w:sig w:usb0="A00002AF"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3" w14:textId="77777777" w:rsidR="00884C32" w:rsidRDefault="00884C3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5" w14:textId="77777777" w:rsidR="00884C32" w:rsidRDefault="00884C32">
    <w:pPr>
      <w:pStyle w:val="a5"/>
      <w:jc w:val="right"/>
    </w:pPr>
    <w:r>
      <w:fldChar w:fldCharType="begin"/>
    </w:r>
    <w:r>
      <w:instrText xml:space="preserve"> PAGE   \* MERGEFORMAT </w:instrText>
    </w:r>
    <w:r>
      <w:fldChar w:fldCharType="separate"/>
    </w:r>
    <w:r>
      <w:rPr>
        <w:noProof/>
      </w:rPr>
      <w:t>5</w:t>
    </w:r>
    <w:r>
      <w:fldChar w:fldCharType="end"/>
    </w:r>
  </w:p>
  <w:p w14:paraId="02DCBCF6" w14:textId="77777777" w:rsidR="00884C32" w:rsidRDefault="00884C32">
    <w:pPr>
      <w:pStyle w:val="a5"/>
      <w:ind w:left="-54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8" w14:textId="77777777" w:rsidR="00884C32" w:rsidRDefault="00884C32">
    <w:pPr>
      <w:pStyle w:val="a5"/>
      <w:jc w:val="right"/>
    </w:pPr>
    <w:r>
      <w:fldChar w:fldCharType="begin"/>
    </w:r>
    <w:r>
      <w:instrText xml:space="preserve"> PAGE   \* MERGEFORMAT </w:instrText>
    </w:r>
    <w:r>
      <w:fldChar w:fldCharType="separate"/>
    </w:r>
    <w:r>
      <w:rPr>
        <w:noProof/>
      </w:rPr>
      <w:t>2</w:t>
    </w:r>
    <w:r>
      <w:fldChar w:fldCharType="end"/>
    </w:r>
  </w:p>
  <w:p w14:paraId="02DCBCF9" w14:textId="77777777" w:rsidR="00884C32" w:rsidRDefault="00884C32">
    <w:pPr>
      <w:pStyle w:val="a5"/>
      <w:ind w:left="-540"/>
      <w:rPr>
        <w:rFonts w:ascii="Arial" w:hAnsi="Arial" w:cs="Arial"/>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B" w14:textId="77777777" w:rsidR="00884C32" w:rsidRDefault="00884C32">
    <w:pPr>
      <w:pStyle w:val="a5"/>
      <w:jc w:val="right"/>
    </w:pPr>
    <w:r>
      <w:fldChar w:fldCharType="begin"/>
    </w:r>
    <w:r>
      <w:instrText xml:space="preserve"> PAGE   \* MERGEFORMAT </w:instrText>
    </w:r>
    <w:r>
      <w:fldChar w:fldCharType="separate"/>
    </w:r>
    <w:r>
      <w:rPr>
        <w:noProof/>
      </w:rPr>
      <w:t>20</w:t>
    </w:r>
    <w:r>
      <w:fldChar w:fldCharType="end"/>
    </w:r>
  </w:p>
  <w:p w14:paraId="02DCBCFC" w14:textId="77777777" w:rsidR="00884C32" w:rsidRDefault="00884C32" w:rsidP="00560F5A">
    <w:pPr>
      <w:pStyle w:val="a5"/>
      <w:ind w:left="42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28269" w14:textId="77777777" w:rsidR="006538E0" w:rsidRDefault="006538E0" w:rsidP="00560F5A">
      <w:r>
        <w:separator/>
      </w:r>
    </w:p>
  </w:footnote>
  <w:footnote w:type="continuationSeparator" w:id="0">
    <w:p w14:paraId="36A74CD2" w14:textId="77777777" w:rsidR="006538E0" w:rsidRDefault="006538E0" w:rsidP="00560F5A">
      <w:r>
        <w:continuationSeparator/>
      </w:r>
    </w:p>
  </w:footnote>
  <w:footnote w:type="continuationNotice" w:id="1">
    <w:p w14:paraId="2B4A8224" w14:textId="77777777" w:rsidR="006538E0" w:rsidRDefault="006538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2" w14:textId="77777777" w:rsidR="00884C32" w:rsidRDefault="00884C3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4" w14:textId="77777777" w:rsidR="00884C32" w:rsidRDefault="00884C32">
    <w:pPr>
      <w:pStyle w:val="a3"/>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7" w14:textId="77777777" w:rsidR="00884C32" w:rsidRDefault="00884C32">
    <w:pPr>
      <w:pStyle w:val="a3"/>
      <w:jc w:val="right"/>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A" w14:textId="77777777" w:rsidR="00884C32" w:rsidRDefault="00884C32" w:rsidP="00560F5A">
    <w:pPr>
      <w:pStyle w:val="a3"/>
      <w:shd w:val="clear" w:color="auto" w:fill="FFFFFF"/>
      <w:jc w:val="right"/>
    </w:pP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CBCFD" w14:textId="77777777" w:rsidR="00884C32" w:rsidRDefault="00884C32" w:rsidP="00560F5A">
    <w:pPr>
      <w:pStyle w:val="a3"/>
      <w:jc w:val="cent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53231"/>
    <w:multiLevelType w:val="hybridMultilevel"/>
    <w:tmpl w:val="92E4AA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8780B77"/>
    <w:multiLevelType w:val="hybridMultilevel"/>
    <w:tmpl w:val="F852ECA4"/>
    <w:lvl w:ilvl="0" w:tplc="4290E7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A1743EA"/>
    <w:multiLevelType w:val="hybridMultilevel"/>
    <w:tmpl w:val="83F27CB8"/>
    <w:lvl w:ilvl="0" w:tplc="077EC29C">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86C1DE1"/>
    <w:multiLevelType w:val="hybridMultilevel"/>
    <w:tmpl w:val="F11EC934"/>
    <w:lvl w:ilvl="0" w:tplc="81F2C08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8D89C1C">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DCD8EA">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9F42222">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7AEB9A2">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52AA1A">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A69FA6">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EE65FFE">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952C6D0">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FD37BEA"/>
    <w:multiLevelType w:val="hybridMultilevel"/>
    <w:tmpl w:val="7E948A92"/>
    <w:lvl w:ilvl="0" w:tplc="706672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302E118C"/>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295AE3"/>
    <w:multiLevelType w:val="hybridMultilevel"/>
    <w:tmpl w:val="10FCCF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87196"/>
    <w:multiLevelType w:val="hybridMultilevel"/>
    <w:tmpl w:val="9032555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58DF34AC"/>
    <w:multiLevelType w:val="hybridMultilevel"/>
    <w:tmpl w:val="92E4AA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E1911D3"/>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4210AC"/>
    <w:multiLevelType w:val="hybridMultilevel"/>
    <w:tmpl w:val="8E06E1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70E5406A"/>
    <w:multiLevelType w:val="hybridMultilevel"/>
    <w:tmpl w:val="CFB87D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8"/>
  </w:num>
  <w:num w:numId="6">
    <w:abstractNumId w:val="5"/>
  </w:num>
  <w:num w:numId="7">
    <w:abstractNumId w:val="6"/>
  </w:num>
  <w:num w:numId="8">
    <w:abstractNumId w:val="10"/>
  </w:num>
  <w:num w:numId="9">
    <w:abstractNumId w:val="11"/>
  </w:num>
  <w:num w:numId="10">
    <w:abstractNumId w:val="9"/>
  </w:num>
  <w:num w:numId="11">
    <w:abstractNumId w:val="7"/>
  </w:num>
  <w:num w:numId="1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007"/>
    <w:rsid w:val="000009D4"/>
    <w:rsid w:val="00004189"/>
    <w:rsid w:val="00004CB2"/>
    <w:rsid w:val="00005E05"/>
    <w:rsid w:val="00007D17"/>
    <w:rsid w:val="000147F5"/>
    <w:rsid w:val="00014A32"/>
    <w:rsid w:val="00020475"/>
    <w:rsid w:val="00022813"/>
    <w:rsid w:val="00023C95"/>
    <w:rsid w:val="000249DD"/>
    <w:rsid w:val="00027CDC"/>
    <w:rsid w:val="00031767"/>
    <w:rsid w:val="00031F40"/>
    <w:rsid w:val="000378A0"/>
    <w:rsid w:val="000415B2"/>
    <w:rsid w:val="00042DC4"/>
    <w:rsid w:val="000543D3"/>
    <w:rsid w:val="00054987"/>
    <w:rsid w:val="00060DD6"/>
    <w:rsid w:val="000637BE"/>
    <w:rsid w:val="000655A7"/>
    <w:rsid w:val="00067370"/>
    <w:rsid w:val="00074397"/>
    <w:rsid w:val="000754F2"/>
    <w:rsid w:val="0008061C"/>
    <w:rsid w:val="000836D4"/>
    <w:rsid w:val="00083E59"/>
    <w:rsid w:val="00094B3D"/>
    <w:rsid w:val="0009791A"/>
    <w:rsid w:val="000A07ED"/>
    <w:rsid w:val="000A2473"/>
    <w:rsid w:val="000A3143"/>
    <w:rsid w:val="000A5E77"/>
    <w:rsid w:val="000B1825"/>
    <w:rsid w:val="000B1D90"/>
    <w:rsid w:val="000B3267"/>
    <w:rsid w:val="000B5077"/>
    <w:rsid w:val="000B6F5D"/>
    <w:rsid w:val="000C02DE"/>
    <w:rsid w:val="000C1B82"/>
    <w:rsid w:val="000C321D"/>
    <w:rsid w:val="000C3B62"/>
    <w:rsid w:val="000C3E82"/>
    <w:rsid w:val="000C4090"/>
    <w:rsid w:val="000C714D"/>
    <w:rsid w:val="000C7AC9"/>
    <w:rsid w:val="000C7FA8"/>
    <w:rsid w:val="000D5C1E"/>
    <w:rsid w:val="000E15EB"/>
    <w:rsid w:val="000E1752"/>
    <w:rsid w:val="000E41BA"/>
    <w:rsid w:val="000F1EF1"/>
    <w:rsid w:val="000F27F1"/>
    <w:rsid w:val="000F2DF7"/>
    <w:rsid w:val="000F3CEF"/>
    <w:rsid w:val="000F4D31"/>
    <w:rsid w:val="000F7626"/>
    <w:rsid w:val="001019B1"/>
    <w:rsid w:val="00101B31"/>
    <w:rsid w:val="00101FDC"/>
    <w:rsid w:val="0010316C"/>
    <w:rsid w:val="00103198"/>
    <w:rsid w:val="00105F9E"/>
    <w:rsid w:val="001060E1"/>
    <w:rsid w:val="00111808"/>
    <w:rsid w:val="00111C23"/>
    <w:rsid w:val="00115349"/>
    <w:rsid w:val="00115B2D"/>
    <w:rsid w:val="00115D1B"/>
    <w:rsid w:val="00115DB4"/>
    <w:rsid w:val="001208C9"/>
    <w:rsid w:val="00121482"/>
    <w:rsid w:val="00121D46"/>
    <w:rsid w:val="001305F1"/>
    <w:rsid w:val="00130A96"/>
    <w:rsid w:val="00131828"/>
    <w:rsid w:val="00135D01"/>
    <w:rsid w:val="00135DF4"/>
    <w:rsid w:val="0013688E"/>
    <w:rsid w:val="00136A07"/>
    <w:rsid w:val="00137B70"/>
    <w:rsid w:val="0014143C"/>
    <w:rsid w:val="00145098"/>
    <w:rsid w:val="001475D3"/>
    <w:rsid w:val="00152679"/>
    <w:rsid w:val="00161422"/>
    <w:rsid w:val="00163796"/>
    <w:rsid w:val="00163A13"/>
    <w:rsid w:val="00163F14"/>
    <w:rsid w:val="0016629F"/>
    <w:rsid w:val="00166649"/>
    <w:rsid w:val="00167D30"/>
    <w:rsid w:val="00177410"/>
    <w:rsid w:val="001804DF"/>
    <w:rsid w:val="00183B51"/>
    <w:rsid w:val="00185883"/>
    <w:rsid w:val="001908D1"/>
    <w:rsid w:val="00191162"/>
    <w:rsid w:val="001940AD"/>
    <w:rsid w:val="0019533D"/>
    <w:rsid w:val="001966A2"/>
    <w:rsid w:val="00196AE2"/>
    <w:rsid w:val="00196B58"/>
    <w:rsid w:val="001A1A7A"/>
    <w:rsid w:val="001A26B7"/>
    <w:rsid w:val="001A4563"/>
    <w:rsid w:val="001A4D0F"/>
    <w:rsid w:val="001B0A38"/>
    <w:rsid w:val="001B0E69"/>
    <w:rsid w:val="001B4022"/>
    <w:rsid w:val="001B4508"/>
    <w:rsid w:val="001B7B6B"/>
    <w:rsid w:val="001B7C56"/>
    <w:rsid w:val="001C01E4"/>
    <w:rsid w:val="001C708E"/>
    <w:rsid w:val="001C7CE1"/>
    <w:rsid w:val="001D3728"/>
    <w:rsid w:val="001D45B9"/>
    <w:rsid w:val="001E04B6"/>
    <w:rsid w:val="001E0D0D"/>
    <w:rsid w:val="001E3602"/>
    <w:rsid w:val="001E4E87"/>
    <w:rsid w:val="001E572E"/>
    <w:rsid w:val="001E7994"/>
    <w:rsid w:val="001F1498"/>
    <w:rsid w:val="001F20F2"/>
    <w:rsid w:val="001F3BB1"/>
    <w:rsid w:val="001F7668"/>
    <w:rsid w:val="0020120B"/>
    <w:rsid w:val="0020227F"/>
    <w:rsid w:val="00203B2E"/>
    <w:rsid w:val="002040DD"/>
    <w:rsid w:val="00204662"/>
    <w:rsid w:val="002047CE"/>
    <w:rsid w:val="002054AD"/>
    <w:rsid w:val="00205A84"/>
    <w:rsid w:val="002140E2"/>
    <w:rsid w:val="0021534B"/>
    <w:rsid w:val="00215705"/>
    <w:rsid w:val="00215FD5"/>
    <w:rsid w:val="00216B5D"/>
    <w:rsid w:val="00217142"/>
    <w:rsid w:val="002206C8"/>
    <w:rsid w:val="00224453"/>
    <w:rsid w:val="00226440"/>
    <w:rsid w:val="0022666B"/>
    <w:rsid w:val="00230DCF"/>
    <w:rsid w:val="00231D35"/>
    <w:rsid w:val="0023424D"/>
    <w:rsid w:val="00237B55"/>
    <w:rsid w:val="00237FFA"/>
    <w:rsid w:val="002400A4"/>
    <w:rsid w:val="00240A9F"/>
    <w:rsid w:val="00240FC5"/>
    <w:rsid w:val="00241129"/>
    <w:rsid w:val="0024155B"/>
    <w:rsid w:val="00244E48"/>
    <w:rsid w:val="00246269"/>
    <w:rsid w:val="0024778E"/>
    <w:rsid w:val="00251A21"/>
    <w:rsid w:val="0025322A"/>
    <w:rsid w:val="00253378"/>
    <w:rsid w:val="0025597F"/>
    <w:rsid w:val="0026045D"/>
    <w:rsid w:val="0026076F"/>
    <w:rsid w:val="00262181"/>
    <w:rsid w:val="00262E4A"/>
    <w:rsid w:val="0026559A"/>
    <w:rsid w:val="0027200A"/>
    <w:rsid w:val="002756FE"/>
    <w:rsid w:val="00277AF2"/>
    <w:rsid w:val="00280D62"/>
    <w:rsid w:val="00283DFD"/>
    <w:rsid w:val="00285903"/>
    <w:rsid w:val="00287BB3"/>
    <w:rsid w:val="002909F5"/>
    <w:rsid w:val="00294D53"/>
    <w:rsid w:val="002A0C9C"/>
    <w:rsid w:val="002A3188"/>
    <w:rsid w:val="002A3319"/>
    <w:rsid w:val="002A3F13"/>
    <w:rsid w:val="002A3F65"/>
    <w:rsid w:val="002A7813"/>
    <w:rsid w:val="002A7A49"/>
    <w:rsid w:val="002B2F28"/>
    <w:rsid w:val="002B4F08"/>
    <w:rsid w:val="002B5CF3"/>
    <w:rsid w:val="002B6B23"/>
    <w:rsid w:val="002B6D89"/>
    <w:rsid w:val="002B71A2"/>
    <w:rsid w:val="002B7A52"/>
    <w:rsid w:val="002C0CB5"/>
    <w:rsid w:val="002C47CC"/>
    <w:rsid w:val="002C4D25"/>
    <w:rsid w:val="002C5568"/>
    <w:rsid w:val="002C74FC"/>
    <w:rsid w:val="002E047B"/>
    <w:rsid w:val="002E14C1"/>
    <w:rsid w:val="002E34EE"/>
    <w:rsid w:val="002E46FE"/>
    <w:rsid w:val="002E564B"/>
    <w:rsid w:val="002E6852"/>
    <w:rsid w:val="002F0D89"/>
    <w:rsid w:val="002F2BDF"/>
    <w:rsid w:val="002F3C0A"/>
    <w:rsid w:val="002F4874"/>
    <w:rsid w:val="003008B3"/>
    <w:rsid w:val="003015C1"/>
    <w:rsid w:val="0030252B"/>
    <w:rsid w:val="00303C7F"/>
    <w:rsid w:val="00304131"/>
    <w:rsid w:val="0030442D"/>
    <w:rsid w:val="0030595C"/>
    <w:rsid w:val="0031190D"/>
    <w:rsid w:val="00312B4E"/>
    <w:rsid w:val="00316130"/>
    <w:rsid w:val="003172FD"/>
    <w:rsid w:val="00317E58"/>
    <w:rsid w:val="00322A61"/>
    <w:rsid w:val="00327DCD"/>
    <w:rsid w:val="00332F33"/>
    <w:rsid w:val="00333B28"/>
    <w:rsid w:val="00336205"/>
    <w:rsid w:val="0034058B"/>
    <w:rsid w:val="0034118C"/>
    <w:rsid w:val="00346E61"/>
    <w:rsid w:val="00347386"/>
    <w:rsid w:val="003506A8"/>
    <w:rsid w:val="003518A9"/>
    <w:rsid w:val="0035249C"/>
    <w:rsid w:val="00354AD6"/>
    <w:rsid w:val="00354EF9"/>
    <w:rsid w:val="00355ACB"/>
    <w:rsid w:val="00360CEF"/>
    <w:rsid w:val="00361801"/>
    <w:rsid w:val="003638C9"/>
    <w:rsid w:val="0036452D"/>
    <w:rsid w:val="00364767"/>
    <w:rsid w:val="00370D08"/>
    <w:rsid w:val="00377914"/>
    <w:rsid w:val="00383E3E"/>
    <w:rsid w:val="00385065"/>
    <w:rsid w:val="0038561F"/>
    <w:rsid w:val="00387AF1"/>
    <w:rsid w:val="0039023D"/>
    <w:rsid w:val="003903DE"/>
    <w:rsid w:val="0039086C"/>
    <w:rsid w:val="003937F2"/>
    <w:rsid w:val="003962CD"/>
    <w:rsid w:val="00396726"/>
    <w:rsid w:val="003A1C9F"/>
    <w:rsid w:val="003A1E7F"/>
    <w:rsid w:val="003A2BA6"/>
    <w:rsid w:val="003A516F"/>
    <w:rsid w:val="003A5F04"/>
    <w:rsid w:val="003A6172"/>
    <w:rsid w:val="003B0539"/>
    <w:rsid w:val="003B5801"/>
    <w:rsid w:val="003C2CBF"/>
    <w:rsid w:val="003C2EF7"/>
    <w:rsid w:val="003C449A"/>
    <w:rsid w:val="003C6A93"/>
    <w:rsid w:val="003C729D"/>
    <w:rsid w:val="003C7C70"/>
    <w:rsid w:val="003D1964"/>
    <w:rsid w:val="003D1FDF"/>
    <w:rsid w:val="003D52EA"/>
    <w:rsid w:val="003D5521"/>
    <w:rsid w:val="003E38A5"/>
    <w:rsid w:val="003E3A3F"/>
    <w:rsid w:val="003E4DE1"/>
    <w:rsid w:val="003E5A57"/>
    <w:rsid w:val="003F174E"/>
    <w:rsid w:val="003F1E26"/>
    <w:rsid w:val="003F213B"/>
    <w:rsid w:val="003F45AD"/>
    <w:rsid w:val="003F7EC8"/>
    <w:rsid w:val="004013DD"/>
    <w:rsid w:val="00401BC6"/>
    <w:rsid w:val="0040302B"/>
    <w:rsid w:val="00405BBB"/>
    <w:rsid w:val="004111D5"/>
    <w:rsid w:val="0041257E"/>
    <w:rsid w:val="004126FE"/>
    <w:rsid w:val="00414615"/>
    <w:rsid w:val="00416A93"/>
    <w:rsid w:val="00420E05"/>
    <w:rsid w:val="004310F2"/>
    <w:rsid w:val="00433CA7"/>
    <w:rsid w:val="00435DD7"/>
    <w:rsid w:val="0043604D"/>
    <w:rsid w:val="00443BA6"/>
    <w:rsid w:val="00444940"/>
    <w:rsid w:val="00445E46"/>
    <w:rsid w:val="00451B2A"/>
    <w:rsid w:val="00451E54"/>
    <w:rsid w:val="00452D1C"/>
    <w:rsid w:val="004554A0"/>
    <w:rsid w:val="004566F2"/>
    <w:rsid w:val="00462F0C"/>
    <w:rsid w:val="004632D9"/>
    <w:rsid w:val="00464109"/>
    <w:rsid w:val="0046563D"/>
    <w:rsid w:val="004719A2"/>
    <w:rsid w:val="00473AA7"/>
    <w:rsid w:val="00474D34"/>
    <w:rsid w:val="00476BF2"/>
    <w:rsid w:val="004819B2"/>
    <w:rsid w:val="004825C9"/>
    <w:rsid w:val="00484E19"/>
    <w:rsid w:val="00490F72"/>
    <w:rsid w:val="004913B1"/>
    <w:rsid w:val="004A2C1F"/>
    <w:rsid w:val="004A3560"/>
    <w:rsid w:val="004A446C"/>
    <w:rsid w:val="004B1D5D"/>
    <w:rsid w:val="004B560F"/>
    <w:rsid w:val="004B7EED"/>
    <w:rsid w:val="004C051A"/>
    <w:rsid w:val="004C3C23"/>
    <w:rsid w:val="004C5A1C"/>
    <w:rsid w:val="004C5B62"/>
    <w:rsid w:val="004C66C7"/>
    <w:rsid w:val="004D0786"/>
    <w:rsid w:val="004D1236"/>
    <w:rsid w:val="004D16F1"/>
    <w:rsid w:val="004D1D5B"/>
    <w:rsid w:val="004D43AB"/>
    <w:rsid w:val="004D4B42"/>
    <w:rsid w:val="004D5348"/>
    <w:rsid w:val="004D5926"/>
    <w:rsid w:val="004D655B"/>
    <w:rsid w:val="004D73E8"/>
    <w:rsid w:val="004E58AA"/>
    <w:rsid w:val="004F227C"/>
    <w:rsid w:val="004F35C1"/>
    <w:rsid w:val="00504BCD"/>
    <w:rsid w:val="0050731D"/>
    <w:rsid w:val="00507451"/>
    <w:rsid w:val="00507AC9"/>
    <w:rsid w:val="00510079"/>
    <w:rsid w:val="00510841"/>
    <w:rsid w:val="00510ACF"/>
    <w:rsid w:val="0051193B"/>
    <w:rsid w:val="005139F2"/>
    <w:rsid w:val="00515E85"/>
    <w:rsid w:val="005161EC"/>
    <w:rsid w:val="00524D4C"/>
    <w:rsid w:val="005271A6"/>
    <w:rsid w:val="00527733"/>
    <w:rsid w:val="00530F8F"/>
    <w:rsid w:val="00544B13"/>
    <w:rsid w:val="00544E7F"/>
    <w:rsid w:val="00550556"/>
    <w:rsid w:val="00551E74"/>
    <w:rsid w:val="00553E27"/>
    <w:rsid w:val="00556292"/>
    <w:rsid w:val="005564D0"/>
    <w:rsid w:val="00556D60"/>
    <w:rsid w:val="00560F5A"/>
    <w:rsid w:val="00564E9A"/>
    <w:rsid w:val="00566EBA"/>
    <w:rsid w:val="005678C7"/>
    <w:rsid w:val="00567C68"/>
    <w:rsid w:val="00570431"/>
    <w:rsid w:val="005714A0"/>
    <w:rsid w:val="005750C2"/>
    <w:rsid w:val="00575163"/>
    <w:rsid w:val="005754C6"/>
    <w:rsid w:val="0057652D"/>
    <w:rsid w:val="005806BD"/>
    <w:rsid w:val="005812A8"/>
    <w:rsid w:val="0058225C"/>
    <w:rsid w:val="00582734"/>
    <w:rsid w:val="00585A72"/>
    <w:rsid w:val="00585D9F"/>
    <w:rsid w:val="00587C23"/>
    <w:rsid w:val="00590FBA"/>
    <w:rsid w:val="005911B8"/>
    <w:rsid w:val="00591CE0"/>
    <w:rsid w:val="0059301E"/>
    <w:rsid w:val="005944DF"/>
    <w:rsid w:val="00595E9E"/>
    <w:rsid w:val="00596268"/>
    <w:rsid w:val="00596CA5"/>
    <w:rsid w:val="005A0C58"/>
    <w:rsid w:val="005A141C"/>
    <w:rsid w:val="005A1C89"/>
    <w:rsid w:val="005A3AA6"/>
    <w:rsid w:val="005A660C"/>
    <w:rsid w:val="005A7F1E"/>
    <w:rsid w:val="005B5E3B"/>
    <w:rsid w:val="005B60B9"/>
    <w:rsid w:val="005B66E1"/>
    <w:rsid w:val="005C0059"/>
    <w:rsid w:val="005C19AC"/>
    <w:rsid w:val="005C1BFB"/>
    <w:rsid w:val="005C2F93"/>
    <w:rsid w:val="005C34F8"/>
    <w:rsid w:val="005C3A59"/>
    <w:rsid w:val="005C51B0"/>
    <w:rsid w:val="005C686D"/>
    <w:rsid w:val="005D2004"/>
    <w:rsid w:val="005D5298"/>
    <w:rsid w:val="005D658D"/>
    <w:rsid w:val="005D6E18"/>
    <w:rsid w:val="005D7BEE"/>
    <w:rsid w:val="005E5444"/>
    <w:rsid w:val="005F02AD"/>
    <w:rsid w:val="005F2498"/>
    <w:rsid w:val="005F688E"/>
    <w:rsid w:val="00600997"/>
    <w:rsid w:val="00601863"/>
    <w:rsid w:val="00603174"/>
    <w:rsid w:val="00605539"/>
    <w:rsid w:val="00614FF5"/>
    <w:rsid w:val="00616D69"/>
    <w:rsid w:val="00617B1B"/>
    <w:rsid w:val="00622325"/>
    <w:rsid w:val="006261F1"/>
    <w:rsid w:val="0062657C"/>
    <w:rsid w:val="0063121A"/>
    <w:rsid w:val="006332F3"/>
    <w:rsid w:val="0063336F"/>
    <w:rsid w:val="00635673"/>
    <w:rsid w:val="006358B1"/>
    <w:rsid w:val="006418A2"/>
    <w:rsid w:val="0064255D"/>
    <w:rsid w:val="00642F0E"/>
    <w:rsid w:val="006447D8"/>
    <w:rsid w:val="00645EC0"/>
    <w:rsid w:val="0064680F"/>
    <w:rsid w:val="00650325"/>
    <w:rsid w:val="006538E0"/>
    <w:rsid w:val="00653DB2"/>
    <w:rsid w:val="00660619"/>
    <w:rsid w:val="00662BBE"/>
    <w:rsid w:val="00664B15"/>
    <w:rsid w:val="00665B4C"/>
    <w:rsid w:val="00667583"/>
    <w:rsid w:val="006713A2"/>
    <w:rsid w:val="0067259E"/>
    <w:rsid w:val="00677172"/>
    <w:rsid w:val="00680020"/>
    <w:rsid w:val="00680227"/>
    <w:rsid w:val="00680799"/>
    <w:rsid w:val="00683096"/>
    <w:rsid w:val="006842B5"/>
    <w:rsid w:val="0068596F"/>
    <w:rsid w:val="00686D30"/>
    <w:rsid w:val="006937B9"/>
    <w:rsid w:val="00694758"/>
    <w:rsid w:val="006A4CC7"/>
    <w:rsid w:val="006A5A1B"/>
    <w:rsid w:val="006A5C3C"/>
    <w:rsid w:val="006A6030"/>
    <w:rsid w:val="006B4AD1"/>
    <w:rsid w:val="006B5B92"/>
    <w:rsid w:val="006C0070"/>
    <w:rsid w:val="006C0AE8"/>
    <w:rsid w:val="006C0C1F"/>
    <w:rsid w:val="006C1668"/>
    <w:rsid w:val="006C3230"/>
    <w:rsid w:val="006C586B"/>
    <w:rsid w:val="006C6490"/>
    <w:rsid w:val="006D2BC6"/>
    <w:rsid w:val="006D4C1C"/>
    <w:rsid w:val="006E0F2A"/>
    <w:rsid w:val="006E1382"/>
    <w:rsid w:val="006E2411"/>
    <w:rsid w:val="006E2C2E"/>
    <w:rsid w:val="006E5B71"/>
    <w:rsid w:val="006E7D04"/>
    <w:rsid w:val="006F12F9"/>
    <w:rsid w:val="006F4332"/>
    <w:rsid w:val="006F51F6"/>
    <w:rsid w:val="006F5E82"/>
    <w:rsid w:val="006F6645"/>
    <w:rsid w:val="007052F2"/>
    <w:rsid w:val="00705D8A"/>
    <w:rsid w:val="00706769"/>
    <w:rsid w:val="00706E4C"/>
    <w:rsid w:val="00707E1D"/>
    <w:rsid w:val="00713C17"/>
    <w:rsid w:val="007166B8"/>
    <w:rsid w:val="007169E3"/>
    <w:rsid w:val="007175B7"/>
    <w:rsid w:val="0071790F"/>
    <w:rsid w:val="007202DE"/>
    <w:rsid w:val="007228E7"/>
    <w:rsid w:val="00722AD5"/>
    <w:rsid w:val="00722CEC"/>
    <w:rsid w:val="00723029"/>
    <w:rsid w:val="007255E1"/>
    <w:rsid w:val="00725632"/>
    <w:rsid w:val="00725652"/>
    <w:rsid w:val="0072573F"/>
    <w:rsid w:val="00731866"/>
    <w:rsid w:val="00732FD6"/>
    <w:rsid w:val="00733EA3"/>
    <w:rsid w:val="00737077"/>
    <w:rsid w:val="0073724C"/>
    <w:rsid w:val="007411D3"/>
    <w:rsid w:val="007448A9"/>
    <w:rsid w:val="00746F66"/>
    <w:rsid w:val="00747345"/>
    <w:rsid w:val="007503D5"/>
    <w:rsid w:val="00750D67"/>
    <w:rsid w:val="007539B0"/>
    <w:rsid w:val="0076127E"/>
    <w:rsid w:val="007708A9"/>
    <w:rsid w:val="00770D3E"/>
    <w:rsid w:val="0077360B"/>
    <w:rsid w:val="00775222"/>
    <w:rsid w:val="007759CE"/>
    <w:rsid w:val="00776435"/>
    <w:rsid w:val="007764F5"/>
    <w:rsid w:val="00776A89"/>
    <w:rsid w:val="00780C5E"/>
    <w:rsid w:val="007869FA"/>
    <w:rsid w:val="00786C24"/>
    <w:rsid w:val="00793200"/>
    <w:rsid w:val="00793727"/>
    <w:rsid w:val="00794A0D"/>
    <w:rsid w:val="00796062"/>
    <w:rsid w:val="00796763"/>
    <w:rsid w:val="007A2222"/>
    <w:rsid w:val="007A573C"/>
    <w:rsid w:val="007A57E8"/>
    <w:rsid w:val="007A5FC9"/>
    <w:rsid w:val="007A683C"/>
    <w:rsid w:val="007A76CD"/>
    <w:rsid w:val="007B04EE"/>
    <w:rsid w:val="007B3F4B"/>
    <w:rsid w:val="007B578F"/>
    <w:rsid w:val="007B6D6C"/>
    <w:rsid w:val="007C12CF"/>
    <w:rsid w:val="007C1422"/>
    <w:rsid w:val="007C1576"/>
    <w:rsid w:val="007C5906"/>
    <w:rsid w:val="007D0D69"/>
    <w:rsid w:val="007D62C1"/>
    <w:rsid w:val="007D7FE8"/>
    <w:rsid w:val="007E12A1"/>
    <w:rsid w:val="007E25EA"/>
    <w:rsid w:val="007E373A"/>
    <w:rsid w:val="007E4F2B"/>
    <w:rsid w:val="007E59B0"/>
    <w:rsid w:val="007E6C84"/>
    <w:rsid w:val="007F100B"/>
    <w:rsid w:val="007F37A9"/>
    <w:rsid w:val="007F542B"/>
    <w:rsid w:val="007F5EE2"/>
    <w:rsid w:val="007F6819"/>
    <w:rsid w:val="00804727"/>
    <w:rsid w:val="00807049"/>
    <w:rsid w:val="00807290"/>
    <w:rsid w:val="00812208"/>
    <w:rsid w:val="008231E4"/>
    <w:rsid w:val="00825E91"/>
    <w:rsid w:val="00825FC3"/>
    <w:rsid w:val="00825FF5"/>
    <w:rsid w:val="00830182"/>
    <w:rsid w:val="008353BC"/>
    <w:rsid w:val="008418BF"/>
    <w:rsid w:val="0084475C"/>
    <w:rsid w:val="00847B15"/>
    <w:rsid w:val="00852CA6"/>
    <w:rsid w:val="0085684F"/>
    <w:rsid w:val="00856E59"/>
    <w:rsid w:val="00857F05"/>
    <w:rsid w:val="0086024C"/>
    <w:rsid w:val="008637D1"/>
    <w:rsid w:val="00865040"/>
    <w:rsid w:val="008673CE"/>
    <w:rsid w:val="00871ABD"/>
    <w:rsid w:val="00871F41"/>
    <w:rsid w:val="00874F6A"/>
    <w:rsid w:val="008761C6"/>
    <w:rsid w:val="00880648"/>
    <w:rsid w:val="00884C32"/>
    <w:rsid w:val="0088677A"/>
    <w:rsid w:val="0088688F"/>
    <w:rsid w:val="00890788"/>
    <w:rsid w:val="008928B0"/>
    <w:rsid w:val="00892ECB"/>
    <w:rsid w:val="0089468C"/>
    <w:rsid w:val="0089599F"/>
    <w:rsid w:val="00896433"/>
    <w:rsid w:val="00896B05"/>
    <w:rsid w:val="008A24DA"/>
    <w:rsid w:val="008A3BC6"/>
    <w:rsid w:val="008A40D7"/>
    <w:rsid w:val="008A6525"/>
    <w:rsid w:val="008A7191"/>
    <w:rsid w:val="008A7808"/>
    <w:rsid w:val="008B0599"/>
    <w:rsid w:val="008B1E34"/>
    <w:rsid w:val="008B5330"/>
    <w:rsid w:val="008B55FF"/>
    <w:rsid w:val="008B5CD7"/>
    <w:rsid w:val="008B601E"/>
    <w:rsid w:val="008B7375"/>
    <w:rsid w:val="008B7447"/>
    <w:rsid w:val="008D34DE"/>
    <w:rsid w:val="008D6935"/>
    <w:rsid w:val="008E0FCD"/>
    <w:rsid w:val="008E26A3"/>
    <w:rsid w:val="008E5AD2"/>
    <w:rsid w:val="008E616F"/>
    <w:rsid w:val="008E6647"/>
    <w:rsid w:val="008F0C82"/>
    <w:rsid w:val="008F24DA"/>
    <w:rsid w:val="008F4A6B"/>
    <w:rsid w:val="008F4D57"/>
    <w:rsid w:val="008F7A5B"/>
    <w:rsid w:val="009049EE"/>
    <w:rsid w:val="00905829"/>
    <w:rsid w:val="00910373"/>
    <w:rsid w:val="0091083B"/>
    <w:rsid w:val="00914368"/>
    <w:rsid w:val="009165BC"/>
    <w:rsid w:val="00920054"/>
    <w:rsid w:val="00920507"/>
    <w:rsid w:val="009209A8"/>
    <w:rsid w:val="00921214"/>
    <w:rsid w:val="00921CE4"/>
    <w:rsid w:val="00922418"/>
    <w:rsid w:val="00924ED2"/>
    <w:rsid w:val="00925DA9"/>
    <w:rsid w:val="00925E9D"/>
    <w:rsid w:val="00926BB5"/>
    <w:rsid w:val="00931B29"/>
    <w:rsid w:val="00932871"/>
    <w:rsid w:val="00932B0C"/>
    <w:rsid w:val="00932B83"/>
    <w:rsid w:val="00932CBD"/>
    <w:rsid w:val="00933CC1"/>
    <w:rsid w:val="0093791B"/>
    <w:rsid w:val="00937C86"/>
    <w:rsid w:val="0094569E"/>
    <w:rsid w:val="00952498"/>
    <w:rsid w:val="00953AD3"/>
    <w:rsid w:val="00960CBD"/>
    <w:rsid w:val="00962A7E"/>
    <w:rsid w:val="0096495B"/>
    <w:rsid w:val="009655E7"/>
    <w:rsid w:val="009676AE"/>
    <w:rsid w:val="00971D6E"/>
    <w:rsid w:val="00972584"/>
    <w:rsid w:val="00977877"/>
    <w:rsid w:val="009804E7"/>
    <w:rsid w:val="009807D3"/>
    <w:rsid w:val="009813B8"/>
    <w:rsid w:val="00981756"/>
    <w:rsid w:val="0098343B"/>
    <w:rsid w:val="00985A5A"/>
    <w:rsid w:val="00986674"/>
    <w:rsid w:val="00986802"/>
    <w:rsid w:val="00986871"/>
    <w:rsid w:val="00990009"/>
    <w:rsid w:val="009925B4"/>
    <w:rsid w:val="00993CE0"/>
    <w:rsid w:val="00995017"/>
    <w:rsid w:val="00997F64"/>
    <w:rsid w:val="009A1F98"/>
    <w:rsid w:val="009A4B2C"/>
    <w:rsid w:val="009A506F"/>
    <w:rsid w:val="009A5274"/>
    <w:rsid w:val="009A62A2"/>
    <w:rsid w:val="009A7D04"/>
    <w:rsid w:val="009B18A9"/>
    <w:rsid w:val="009B2B96"/>
    <w:rsid w:val="009B3690"/>
    <w:rsid w:val="009B3906"/>
    <w:rsid w:val="009B685E"/>
    <w:rsid w:val="009C2D21"/>
    <w:rsid w:val="009C48CB"/>
    <w:rsid w:val="009C7501"/>
    <w:rsid w:val="009C7BBC"/>
    <w:rsid w:val="009D0799"/>
    <w:rsid w:val="009D1305"/>
    <w:rsid w:val="009D535D"/>
    <w:rsid w:val="009D6EE6"/>
    <w:rsid w:val="009E0A44"/>
    <w:rsid w:val="009E2949"/>
    <w:rsid w:val="009E31C2"/>
    <w:rsid w:val="009E5DAA"/>
    <w:rsid w:val="009E60C0"/>
    <w:rsid w:val="009E69C4"/>
    <w:rsid w:val="009E7808"/>
    <w:rsid w:val="009E7D87"/>
    <w:rsid w:val="009F1FF2"/>
    <w:rsid w:val="009F3A32"/>
    <w:rsid w:val="009F3BFC"/>
    <w:rsid w:val="009F5010"/>
    <w:rsid w:val="009F6AA1"/>
    <w:rsid w:val="00A003D9"/>
    <w:rsid w:val="00A016C4"/>
    <w:rsid w:val="00A025B7"/>
    <w:rsid w:val="00A04542"/>
    <w:rsid w:val="00A045BA"/>
    <w:rsid w:val="00A06AD1"/>
    <w:rsid w:val="00A11C32"/>
    <w:rsid w:val="00A1238D"/>
    <w:rsid w:val="00A12A00"/>
    <w:rsid w:val="00A12AF5"/>
    <w:rsid w:val="00A167D4"/>
    <w:rsid w:val="00A1691A"/>
    <w:rsid w:val="00A22D2C"/>
    <w:rsid w:val="00A22D53"/>
    <w:rsid w:val="00A23A77"/>
    <w:rsid w:val="00A30539"/>
    <w:rsid w:val="00A34463"/>
    <w:rsid w:val="00A426B1"/>
    <w:rsid w:val="00A434C8"/>
    <w:rsid w:val="00A5506D"/>
    <w:rsid w:val="00A6131D"/>
    <w:rsid w:val="00A61458"/>
    <w:rsid w:val="00A61F12"/>
    <w:rsid w:val="00A640B8"/>
    <w:rsid w:val="00A67F6D"/>
    <w:rsid w:val="00A727D7"/>
    <w:rsid w:val="00A7368B"/>
    <w:rsid w:val="00A742BC"/>
    <w:rsid w:val="00A7667C"/>
    <w:rsid w:val="00A770E5"/>
    <w:rsid w:val="00A776EB"/>
    <w:rsid w:val="00A77BE7"/>
    <w:rsid w:val="00A82F82"/>
    <w:rsid w:val="00A86812"/>
    <w:rsid w:val="00A87BE9"/>
    <w:rsid w:val="00A911E3"/>
    <w:rsid w:val="00A957C2"/>
    <w:rsid w:val="00A96999"/>
    <w:rsid w:val="00AA4137"/>
    <w:rsid w:val="00AA4297"/>
    <w:rsid w:val="00AA698D"/>
    <w:rsid w:val="00AA6B1B"/>
    <w:rsid w:val="00AB0144"/>
    <w:rsid w:val="00AB466A"/>
    <w:rsid w:val="00AB4D2D"/>
    <w:rsid w:val="00AC0265"/>
    <w:rsid w:val="00AC49D3"/>
    <w:rsid w:val="00AC52C1"/>
    <w:rsid w:val="00AD05CE"/>
    <w:rsid w:val="00AD1099"/>
    <w:rsid w:val="00AD773F"/>
    <w:rsid w:val="00AE053F"/>
    <w:rsid w:val="00AE2BD3"/>
    <w:rsid w:val="00AE340A"/>
    <w:rsid w:val="00AE66BB"/>
    <w:rsid w:val="00AF5453"/>
    <w:rsid w:val="00B00D79"/>
    <w:rsid w:val="00B066AB"/>
    <w:rsid w:val="00B10CAB"/>
    <w:rsid w:val="00B112B7"/>
    <w:rsid w:val="00B11BAE"/>
    <w:rsid w:val="00B12F83"/>
    <w:rsid w:val="00B17483"/>
    <w:rsid w:val="00B2570A"/>
    <w:rsid w:val="00B25CD3"/>
    <w:rsid w:val="00B30425"/>
    <w:rsid w:val="00B325B0"/>
    <w:rsid w:val="00B34B2D"/>
    <w:rsid w:val="00B34C7C"/>
    <w:rsid w:val="00B3584F"/>
    <w:rsid w:val="00B405D4"/>
    <w:rsid w:val="00B40990"/>
    <w:rsid w:val="00B42915"/>
    <w:rsid w:val="00B44108"/>
    <w:rsid w:val="00B44C97"/>
    <w:rsid w:val="00B50F34"/>
    <w:rsid w:val="00B5122C"/>
    <w:rsid w:val="00B512B9"/>
    <w:rsid w:val="00B52136"/>
    <w:rsid w:val="00B562C9"/>
    <w:rsid w:val="00B5792C"/>
    <w:rsid w:val="00B57A90"/>
    <w:rsid w:val="00B62B9D"/>
    <w:rsid w:val="00B67E25"/>
    <w:rsid w:val="00B73533"/>
    <w:rsid w:val="00B74561"/>
    <w:rsid w:val="00B749A5"/>
    <w:rsid w:val="00B75B5A"/>
    <w:rsid w:val="00B7720A"/>
    <w:rsid w:val="00B81654"/>
    <w:rsid w:val="00B838A4"/>
    <w:rsid w:val="00B83BED"/>
    <w:rsid w:val="00B83C43"/>
    <w:rsid w:val="00B874D0"/>
    <w:rsid w:val="00B9326E"/>
    <w:rsid w:val="00B97C1A"/>
    <w:rsid w:val="00B97E28"/>
    <w:rsid w:val="00BA13C2"/>
    <w:rsid w:val="00BA4B3D"/>
    <w:rsid w:val="00BA59DC"/>
    <w:rsid w:val="00BA6ABB"/>
    <w:rsid w:val="00BA7686"/>
    <w:rsid w:val="00BA76E4"/>
    <w:rsid w:val="00BB0BC9"/>
    <w:rsid w:val="00BB392B"/>
    <w:rsid w:val="00BB63EB"/>
    <w:rsid w:val="00BB7751"/>
    <w:rsid w:val="00BB7BDC"/>
    <w:rsid w:val="00BC0B70"/>
    <w:rsid w:val="00BC0D41"/>
    <w:rsid w:val="00BC2612"/>
    <w:rsid w:val="00BC5A75"/>
    <w:rsid w:val="00BC5B7E"/>
    <w:rsid w:val="00BC7DB0"/>
    <w:rsid w:val="00BC7F69"/>
    <w:rsid w:val="00BD01B3"/>
    <w:rsid w:val="00BD0BFA"/>
    <w:rsid w:val="00BD2611"/>
    <w:rsid w:val="00BD2EB1"/>
    <w:rsid w:val="00BD3007"/>
    <w:rsid w:val="00BD30F1"/>
    <w:rsid w:val="00BD3229"/>
    <w:rsid w:val="00BD3823"/>
    <w:rsid w:val="00BD4662"/>
    <w:rsid w:val="00BD46C6"/>
    <w:rsid w:val="00BE135C"/>
    <w:rsid w:val="00BE2461"/>
    <w:rsid w:val="00BE343D"/>
    <w:rsid w:val="00BE4927"/>
    <w:rsid w:val="00BE55ED"/>
    <w:rsid w:val="00BE710A"/>
    <w:rsid w:val="00BE7730"/>
    <w:rsid w:val="00BF1DB1"/>
    <w:rsid w:val="00BF2B41"/>
    <w:rsid w:val="00BF2D58"/>
    <w:rsid w:val="00BF3500"/>
    <w:rsid w:val="00BF535D"/>
    <w:rsid w:val="00BF55EB"/>
    <w:rsid w:val="00BF590C"/>
    <w:rsid w:val="00BF73C3"/>
    <w:rsid w:val="00C0206B"/>
    <w:rsid w:val="00C027F3"/>
    <w:rsid w:val="00C02B9F"/>
    <w:rsid w:val="00C05917"/>
    <w:rsid w:val="00C10E68"/>
    <w:rsid w:val="00C12E65"/>
    <w:rsid w:val="00C138E0"/>
    <w:rsid w:val="00C17B88"/>
    <w:rsid w:val="00C17B9A"/>
    <w:rsid w:val="00C2274B"/>
    <w:rsid w:val="00C23C61"/>
    <w:rsid w:val="00C25D8E"/>
    <w:rsid w:val="00C30572"/>
    <w:rsid w:val="00C30F0D"/>
    <w:rsid w:val="00C31157"/>
    <w:rsid w:val="00C3375A"/>
    <w:rsid w:val="00C33A10"/>
    <w:rsid w:val="00C36CC2"/>
    <w:rsid w:val="00C37F61"/>
    <w:rsid w:val="00C41C82"/>
    <w:rsid w:val="00C428D2"/>
    <w:rsid w:val="00C42C9F"/>
    <w:rsid w:val="00C442E8"/>
    <w:rsid w:val="00C502E4"/>
    <w:rsid w:val="00C50B05"/>
    <w:rsid w:val="00C513CB"/>
    <w:rsid w:val="00C533A4"/>
    <w:rsid w:val="00C54069"/>
    <w:rsid w:val="00C55A8C"/>
    <w:rsid w:val="00C5656B"/>
    <w:rsid w:val="00C5685B"/>
    <w:rsid w:val="00C56C7B"/>
    <w:rsid w:val="00C60F24"/>
    <w:rsid w:val="00C62BAF"/>
    <w:rsid w:val="00C63710"/>
    <w:rsid w:val="00C65C1E"/>
    <w:rsid w:val="00C67197"/>
    <w:rsid w:val="00C677A1"/>
    <w:rsid w:val="00C70CB5"/>
    <w:rsid w:val="00C71843"/>
    <w:rsid w:val="00C756D4"/>
    <w:rsid w:val="00C7758E"/>
    <w:rsid w:val="00C775DD"/>
    <w:rsid w:val="00C81296"/>
    <w:rsid w:val="00C82A8C"/>
    <w:rsid w:val="00C82FA5"/>
    <w:rsid w:val="00C858EE"/>
    <w:rsid w:val="00C90F97"/>
    <w:rsid w:val="00C9465F"/>
    <w:rsid w:val="00C970D8"/>
    <w:rsid w:val="00CA06BB"/>
    <w:rsid w:val="00CA3409"/>
    <w:rsid w:val="00CA7666"/>
    <w:rsid w:val="00CA7AEF"/>
    <w:rsid w:val="00CB0AFF"/>
    <w:rsid w:val="00CB2AB5"/>
    <w:rsid w:val="00CB50C5"/>
    <w:rsid w:val="00CC2899"/>
    <w:rsid w:val="00CC5474"/>
    <w:rsid w:val="00CC63D0"/>
    <w:rsid w:val="00CD3B02"/>
    <w:rsid w:val="00CD463E"/>
    <w:rsid w:val="00CD55C6"/>
    <w:rsid w:val="00CD7E11"/>
    <w:rsid w:val="00CE0591"/>
    <w:rsid w:val="00CE55A1"/>
    <w:rsid w:val="00CE57A3"/>
    <w:rsid w:val="00CF1021"/>
    <w:rsid w:val="00CF1ED9"/>
    <w:rsid w:val="00CF36DA"/>
    <w:rsid w:val="00D00FB8"/>
    <w:rsid w:val="00D02460"/>
    <w:rsid w:val="00D038BB"/>
    <w:rsid w:val="00D04224"/>
    <w:rsid w:val="00D06285"/>
    <w:rsid w:val="00D1094C"/>
    <w:rsid w:val="00D11124"/>
    <w:rsid w:val="00D1115C"/>
    <w:rsid w:val="00D12050"/>
    <w:rsid w:val="00D16980"/>
    <w:rsid w:val="00D17192"/>
    <w:rsid w:val="00D22476"/>
    <w:rsid w:val="00D23FE3"/>
    <w:rsid w:val="00D246E1"/>
    <w:rsid w:val="00D25DFB"/>
    <w:rsid w:val="00D25E82"/>
    <w:rsid w:val="00D265B1"/>
    <w:rsid w:val="00D27DCA"/>
    <w:rsid w:val="00D32509"/>
    <w:rsid w:val="00D33058"/>
    <w:rsid w:val="00D37271"/>
    <w:rsid w:val="00D3773B"/>
    <w:rsid w:val="00D4035B"/>
    <w:rsid w:val="00D41BD2"/>
    <w:rsid w:val="00D437C5"/>
    <w:rsid w:val="00D43E05"/>
    <w:rsid w:val="00D457DD"/>
    <w:rsid w:val="00D519AD"/>
    <w:rsid w:val="00D51CE0"/>
    <w:rsid w:val="00D51FC9"/>
    <w:rsid w:val="00D6467E"/>
    <w:rsid w:val="00D64C1D"/>
    <w:rsid w:val="00D6597B"/>
    <w:rsid w:val="00D65ACC"/>
    <w:rsid w:val="00D65ACE"/>
    <w:rsid w:val="00D66ECE"/>
    <w:rsid w:val="00D67ECD"/>
    <w:rsid w:val="00D71152"/>
    <w:rsid w:val="00D720C7"/>
    <w:rsid w:val="00D7393A"/>
    <w:rsid w:val="00D749A2"/>
    <w:rsid w:val="00D82D2F"/>
    <w:rsid w:val="00D83378"/>
    <w:rsid w:val="00D83CB8"/>
    <w:rsid w:val="00D859A8"/>
    <w:rsid w:val="00D871A0"/>
    <w:rsid w:val="00DA2375"/>
    <w:rsid w:val="00DA2B50"/>
    <w:rsid w:val="00DA3A6B"/>
    <w:rsid w:val="00DA5478"/>
    <w:rsid w:val="00DA591C"/>
    <w:rsid w:val="00DA65D3"/>
    <w:rsid w:val="00DB28F5"/>
    <w:rsid w:val="00DB2D25"/>
    <w:rsid w:val="00DB3064"/>
    <w:rsid w:val="00DB3C27"/>
    <w:rsid w:val="00DB5F79"/>
    <w:rsid w:val="00DB7CFA"/>
    <w:rsid w:val="00DC19C1"/>
    <w:rsid w:val="00DC2B26"/>
    <w:rsid w:val="00DC5597"/>
    <w:rsid w:val="00DC71C8"/>
    <w:rsid w:val="00DC79EE"/>
    <w:rsid w:val="00DD04F7"/>
    <w:rsid w:val="00DD22BB"/>
    <w:rsid w:val="00DD5788"/>
    <w:rsid w:val="00DE041B"/>
    <w:rsid w:val="00DF1FEA"/>
    <w:rsid w:val="00DF22C0"/>
    <w:rsid w:val="00DF42F0"/>
    <w:rsid w:val="00DF5934"/>
    <w:rsid w:val="00DF67FB"/>
    <w:rsid w:val="00DF76F3"/>
    <w:rsid w:val="00E00DE5"/>
    <w:rsid w:val="00E015C6"/>
    <w:rsid w:val="00E031C9"/>
    <w:rsid w:val="00E06408"/>
    <w:rsid w:val="00E07B84"/>
    <w:rsid w:val="00E134F7"/>
    <w:rsid w:val="00E141F7"/>
    <w:rsid w:val="00E20543"/>
    <w:rsid w:val="00E25BC6"/>
    <w:rsid w:val="00E263E2"/>
    <w:rsid w:val="00E308B2"/>
    <w:rsid w:val="00E32ACF"/>
    <w:rsid w:val="00E32F98"/>
    <w:rsid w:val="00E36719"/>
    <w:rsid w:val="00E369BD"/>
    <w:rsid w:val="00E36B27"/>
    <w:rsid w:val="00E4343C"/>
    <w:rsid w:val="00E4459F"/>
    <w:rsid w:val="00E44A67"/>
    <w:rsid w:val="00E44CA6"/>
    <w:rsid w:val="00E44E31"/>
    <w:rsid w:val="00E45E87"/>
    <w:rsid w:val="00E508B9"/>
    <w:rsid w:val="00E50A99"/>
    <w:rsid w:val="00E528D9"/>
    <w:rsid w:val="00E541C6"/>
    <w:rsid w:val="00E55991"/>
    <w:rsid w:val="00E56035"/>
    <w:rsid w:val="00E60760"/>
    <w:rsid w:val="00E622A2"/>
    <w:rsid w:val="00E62864"/>
    <w:rsid w:val="00E62A11"/>
    <w:rsid w:val="00E63140"/>
    <w:rsid w:val="00E7528C"/>
    <w:rsid w:val="00E80222"/>
    <w:rsid w:val="00E82096"/>
    <w:rsid w:val="00E82B53"/>
    <w:rsid w:val="00E84F31"/>
    <w:rsid w:val="00E8530A"/>
    <w:rsid w:val="00E869E5"/>
    <w:rsid w:val="00E86ECF"/>
    <w:rsid w:val="00E91666"/>
    <w:rsid w:val="00E95381"/>
    <w:rsid w:val="00EA2474"/>
    <w:rsid w:val="00EA333A"/>
    <w:rsid w:val="00EA4531"/>
    <w:rsid w:val="00EA54C9"/>
    <w:rsid w:val="00EA57DD"/>
    <w:rsid w:val="00EA79BB"/>
    <w:rsid w:val="00EA7E5A"/>
    <w:rsid w:val="00EB559C"/>
    <w:rsid w:val="00EC383E"/>
    <w:rsid w:val="00EC4A13"/>
    <w:rsid w:val="00EC57A8"/>
    <w:rsid w:val="00EC6204"/>
    <w:rsid w:val="00ED168C"/>
    <w:rsid w:val="00ED46E9"/>
    <w:rsid w:val="00ED5A20"/>
    <w:rsid w:val="00ED5E92"/>
    <w:rsid w:val="00ED634C"/>
    <w:rsid w:val="00ED6D6C"/>
    <w:rsid w:val="00ED6EB9"/>
    <w:rsid w:val="00ED7434"/>
    <w:rsid w:val="00EE0C80"/>
    <w:rsid w:val="00EE0FDE"/>
    <w:rsid w:val="00EE10F1"/>
    <w:rsid w:val="00EE28F9"/>
    <w:rsid w:val="00EE4080"/>
    <w:rsid w:val="00EE72FC"/>
    <w:rsid w:val="00EF04D5"/>
    <w:rsid w:val="00EF0665"/>
    <w:rsid w:val="00EF0BA7"/>
    <w:rsid w:val="00EF0D99"/>
    <w:rsid w:val="00EF15B4"/>
    <w:rsid w:val="00EF4DE7"/>
    <w:rsid w:val="00EF7150"/>
    <w:rsid w:val="00EF78C2"/>
    <w:rsid w:val="00F048D4"/>
    <w:rsid w:val="00F0714B"/>
    <w:rsid w:val="00F0790A"/>
    <w:rsid w:val="00F119C1"/>
    <w:rsid w:val="00F12C10"/>
    <w:rsid w:val="00F1306A"/>
    <w:rsid w:val="00F16BB6"/>
    <w:rsid w:val="00F26CF4"/>
    <w:rsid w:val="00F33BB3"/>
    <w:rsid w:val="00F35170"/>
    <w:rsid w:val="00F40682"/>
    <w:rsid w:val="00F42346"/>
    <w:rsid w:val="00F42A35"/>
    <w:rsid w:val="00F43E6F"/>
    <w:rsid w:val="00F44461"/>
    <w:rsid w:val="00F4548E"/>
    <w:rsid w:val="00F45C9C"/>
    <w:rsid w:val="00F47469"/>
    <w:rsid w:val="00F504F7"/>
    <w:rsid w:val="00F538ED"/>
    <w:rsid w:val="00F5690C"/>
    <w:rsid w:val="00F574EF"/>
    <w:rsid w:val="00F63C48"/>
    <w:rsid w:val="00F64FFD"/>
    <w:rsid w:val="00F65321"/>
    <w:rsid w:val="00F66ECA"/>
    <w:rsid w:val="00F70601"/>
    <w:rsid w:val="00F72AB7"/>
    <w:rsid w:val="00F72D85"/>
    <w:rsid w:val="00F757C1"/>
    <w:rsid w:val="00F77755"/>
    <w:rsid w:val="00F9059B"/>
    <w:rsid w:val="00F93182"/>
    <w:rsid w:val="00F935EA"/>
    <w:rsid w:val="00F96E52"/>
    <w:rsid w:val="00FA01FD"/>
    <w:rsid w:val="00FA0780"/>
    <w:rsid w:val="00FA2F24"/>
    <w:rsid w:val="00FA4FE6"/>
    <w:rsid w:val="00FA71CC"/>
    <w:rsid w:val="00FB2516"/>
    <w:rsid w:val="00FB475C"/>
    <w:rsid w:val="00FC0051"/>
    <w:rsid w:val="00FC05B1"/>
    <w:rsid w:val="00FC0956"/>
    <w:rsid w:val="00FC1689"/>
    <w:rsid w:val="00FC3446"/>
    <w:rsid w:val="00FC3B1D"/>
    <w:rsid w:val="00FC44CA"/>
    <w:rsid w:val="00FC677C"/>
    <w:rsid w:val="00FC6AD7"/>
    <w:rsid w:val="00FC7BAE"/>
    <w:rsid w:val="00FD277B"/>
    <w:rsid w:val="00FE142E"/>
    <w:rsid w:val="00FE2024"/>
    <w:rsid w:val="00FE7B9F"/>
    <w:rsid w:val="00FF04FF"/>
    <w:rsid w:val="00FF0C20"/>
    <w:rsid w:val="00FF0E78"/>
    <w:rsid w:val="00FF1485"/>
    <w:rsid w:val="00FF1DE6"/>
    <w:rsid w:val="00FF4CC7"/>
    <w:rsid w:val="00FF5B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CAEC8"/>
  <w15:chartTrackingRefBased/>
  <w15:docId w15:val="{091EFF6B-745D-4C42-BBF2-9E06A6375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3F4B"/>
    <w:rPr>
      <w:rFonts w:ascii="Times New Roman" w:eastAsia="Times New Roman" w:hAnsi="Times New Roman"/>
      <w:sz w:val="24"/>
      <w:szCs w:val="24"/>
    </w:rPr>
  </w:style>
  <w:style w:type="paragraph" w:styleId="1">
    <w:name w:val="heading 1"/>
    <w:basedOn w:val="a"/>
    <w:next w:val="a"/>
    <w:link w:val="10"/>
    <w:uiPriority w:val="9"/>
    <w:qFormat/>
    <w:rsid w:val="00BD3007"/>
    <w:pPr>
      <w:keepNext/>
      <w:ind w:left="709" w:firstLine="709"/>
      <w:jc w:val="center"/>
      <w:outlineLvl w:val="0"/>
    </w:pPr>
    <w:rPr>
      <w:b/>
      <w:sz w:val="28"/>
      <w:lang w:val="x-none"/>
    </w:rPr>
  </w:style>
  <w:style w:type="paragraph" w:styleId="2">
    <w:name w:val="heading 2"/>
    <w:aliases w:val="Вид зоны"/>
    <w:basedOn w:val="a"/>
    <w:next w:val="a"/>
    <w:link w:val="20"/>
    <w:uiPriority w:val="9"/>
    <w:unhideWhenUsed/>
    <w:qFormat/>
    <w:rsid w:val="00BD3007"/>
    <w:pPr>
      <w:keepNext/>
      <w:ind w:left="709" w:firstLine="709"/>
      <w:jc w:val="center"/>
      <w:outlineLvl w:val="1"/>
    </w:pPr>
    <w:rPr>
      <w:b/>
      <w:bCs/>
      <w:iCs/>
      <w:sz w:val="26"/>
      <w:szCs w:val="28"/>
      <w:lang w:val="x-none"/>
    </w:rPr>
  </w:style>
  <w:style w:type="paragraph" w:styleId="3">
    <w:name w:val="heading 3"/>
    <w:basedOn w:val="a"/>
    <w:next w:val="a"/>
    <w:link w:val="30"/>
    <w:uiPriority w:val="9"/>
    <w:unhideWhenUsed/>
    <w:qFormat/>
    <w:rsid w:val="00BD3007"/>
    <w:pPr>
      <w:keepNext/>
      <w:ind w:left="709" w:firstLine="709"/>
      <w:outlineLvl w:val="2"/>
    </w:pPr>
    <w:rPr>
      <w:b/>
      <w:bCs/>
      <w:szCs w:val="26"/>
      <w:lang w:val="x-none"/>
    </w:rPr>
  </w:style>
  <w:style w:type="paragraph" w:styleId="4">
    <w:name w:val="heading 4"/>
    <w:basedOn w:val="a"/>
    <w:next w:val="a"/>
    <w:link w:val="40"/>
    <w:uiPriority w:val="9"/>
    <w:unhideWhenUsed/>
    <w:qFormat/>
    <w:rsid w:val="00BD3007"/>
    <w:pPr>
      <w:keepNext/>
      <w:spacing w:before="240" w:after="60"/>
      <w:outlineLvl w:val="3"/>
    </w:pPr>
    <w:rPr>
      <w:rFonts w:ascii="Calibri" w:hAnsi="Calibri"/>
      <w:b/>
      <w:bCs/>
      <w:sz w:val="28"/>
      <w:szCs w:val="28"/>
      <w:lang w:val="x-none"/>
    </w:rPr>
  </w:style>
  <w:style w:type="paragraph" w:styleId="5">
    <w:name w:val="heading 5"/>
    <w:basedOn w:val="a"/>
    <w:next w:val="a"/>
    <w:link w:val="50"/>
    <w:qFormat/>
    <w:rsid w:val="00BD3007"/>
    <w:pPr>
      <w:keepNext/>
      <w:keepLines/>
      <w:spacing w:before="200"/>
      <w:ind w:firstLine="709"/>
      <w:jc w:val="both"/>
      <w:outlineLvl w:val="4"/>
    </w:pPr>
    <w:rPr>
      <w:rFonts w:ascii="Cambria" w:hAnsi="Cambria"/>
      <w:color w:val="243F60"/>
      <w:lang w:val="x-none"/>
    </w:rPr>
  </w:style>
  <w:style w:type="paragraph" w:styleId="6">
    <w:name w:val="heading 6"/>
    <w:basedOn w:val="a"/>
    <w:next w:val="a"/>
    <w:link w:val="60"/>
    <w:uiPriority w:val="9"/>
    <w:qFormat/>
    <w:rsid w:val="00BD3007"/>
    <w:pPr>
      <w:keepNext/>
      <w:keepLines/>
      <w:spacing w:before="200"/>
      <w:ind w:firstLine="709"/>
      <w:jc w:val="both"/>
      <w:outlineLvl w:val="5"/>
    </w:pPr>
    <w:rPr>
      <w:rFonts w:ascii="Cambria" w:hAnsi="Cambria"/>
      <w:i/>
      <w:iCs/>
      <w:color w:val="243F60"/>
      <w:lang w:val="x-none"/>
    </w:rPr>
  </w:style>
  <w:style w:type="paragraph" w:styleId="7">
    <w:name w:val="heading 7"/>
    <w:aliases w:val="заголовок для ПЗЗ"/>
    <w:basedOn w:val="a"/>
    <w:next w:val="a"/>
    <w:link w:val="70"/>
    <w:qFormat/>
    <w:rsid w:val="00BD3007"/>
    <w:pPr>
      <w:keepNext/>
      <w:spacing w:before="120" w:after="120"/>
      <w:jc w:val="center"/>
      <w:outlineLvl w:val="6"/>
    </w:pPr>
    <w:rPr>
      <w:rFonts w:eastAsia="MS Mincho"/>
      <w:b/>
      <w:sz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D3007"/>
    <w:rPr>
      <w:rFonts w:ascii="Times New Roman" w:eastAsia="Times New Roman" w:hAnsi="Times New Roman" w:cs="Times New Roman"/>
      <w:b/>
      <w:sz w:val="28"/>
      <w:szCs w:val="24"/>
      <w:lang w:eastAsia="ru-RU"/>
    </w:rPr>
  </w:style>
  <w:style w:type="character" w:customStyle="1" w:styleId="20">
    <w:name w:val="Заголовок 2 Знак"/>
    <w:aliases w:val="Вид зоны Знак"/>
    <w:link w:val="2"/>
    <w:uiPriority w:val="9"/>
    <w:rsid w:val="00BD3007"/>
    <w:rPr>
      <w:rFonts w:ascii="Times New Roman" w:eastAsia="Times New Roman" w:hAnsi="Times New Roman" w:cs="Times New Roman"/>
      <w:b/>
      <w:bCs/>
      <w:iCs/>
      <w:sz w:val="26"/>
      <w:szCs w:val="28"/>
      <w:lang w:eastAsia="ru-RU"/>
    </w:rPr>
  </w:style>
  <w:style w:type="character" w:customStyle="1" w:styleId="30">
    <w:name w:val="Заголовок 3 Знак"/>
    <w:link w:val="3"/>
    <w:uiPriority w:val="9"/>
    <w:rsid w:val="00BD3007"/>
    <w:rPr>
      <w:rFonts w:ascii="Times New Roman" w:eastAsia="Times New Roman" w:hAnsi="Times New Roman" w:cs="Times New Roman"/>
      <w:b/>
      <w:bCs/>
      <w:sz w:val="24"/>
      <w:szCs w:val="26"/>
      <w:lang w:eastAsia="ru-RU"/>
    </w:rPr>
  </w:style>
  <w:style w:type="character" w:customStyle="1" w:styleId="40">
    <w:name w:val="Заголовок 4 Знак"/>
    <w:link w:val="4"/>
    <w:uiPriority w:val="9"/>
    <w:rsid w:val="00BD3007"/>
    <w:rPr>
      <w:rFonts w:ascii="Calibri" w:eastAsia="Times New Roman" w:hAnsi="Calibri" w:cs="Times New Roman"/>
      <w:b/>
      <w:bCs/>
      <w:sz w:val="28"/>
      <w:szCs w:val="28"/>
      <w:lang w:eastAsia="ru-RU"/>
    </w:rPr>
  </w:style>
  <w:style w:type="character" w:customStyle="1" w:styleId="50">
    <w:name w:val="Заголовок 5 Знак"/>
    <w:link w:val="5"/>
    <w:rsid w:val="00BD3007"/>
    <w:rPr>
      <w:rFonts w:ascii="Cambria" w:eastAsia="Times New Roman" w:hAnsi="Cambria" w:cs="Times New Roman"/>
      <w:color w:val="243F60"/>
      <w:sz w:val="24"/>
      <w:szCs w:val="24"/>
      <w:lang w:eastAsia="ru-RU"/>
    </w:rPr>
  </w:style>
  <w:style w:type="character" w:customStyle="1" w:styleId="60">
    <w:name w:val="Заголовок 6 Знак"/>
    <w:link w:val="6"/>
    <w:uiPriority w:val="9"/>
    <w:rsid w:val="00BD3007"/>
    <w:rPr>
      <w:rFonts w:ascii="Cambria" w:eastAsia="Times New Roman" w:hAnsi="Cambria" w:cs="Times New Roman"/>
      <w:i/>
      <w:iCs/>
      <w:color w:val="243F60"/>
      <w:sz w:val="24"/>
      <w:szCs w:val="24"/>
      <w:lang w:eastAsia="ru-RU"/>
    </w:rPr>
  </w:style>
  <w:style w:type="character" w:customStyle="1" w:styleId="70">
    <w:name w:val="Заголовок 7 Знак"/>
    <w:aliases w:val="заголовок для ПЗЗ Знак"/>
    <w:link w:val="7"/>
    <w:rsid w:val="00BD3007"/>
    <w:rPr>
      <w:rFonts w:ascii="Times New Roman" w:eastAsia="MS Mincho" w:hAnsi="Times New Roman" w:cs="Times New Roman"/>
      <w:b/>
      <w:sz w:val="28"/>
      <w:szCs w:val="24"/>
      <w:lang w:eastAsia="ru-RU"/>
    </w:rPr>
  </w:style>
  <w:style w:type="numbering" w:customStyle="1" w:styleId="11">
    <w:name w:val="Нет списка1"/>
    <w:next w:val="a2"/>
    <w:uiPriority w:val="99"/>
    <w:semiHidden/>
    <w:unhideWhenUsed/>
    <w:rsid w:val="00BD3007"/>
  </w:style>
  <w:style w:type="paragraph" w:styleId="a3">
    <w:name w:val="header"/>
    <w:basedOn w:val="a"/>
    <w:link w:val="a4"/>
    <w:rsid w:val="00BD3007"/>
    <w:pPr>
      <w:tabs>
        <w:tab w:val="center" w:pos="4677"/>
        <w:tab w:val="right" w:pos="9355"/>
      </w:tabs>
    </w:pPr>
    <w:rPr>
      <w:lang w:val="x-none"/>
    </w:rPr>
  </w:style>
  <w:style w:type="character" w:customStyle="1" w:styleId="a4">
    <w:name w:val="Верхний колонтитул Знак"/>
    <w:link w:val="a3"/>
    <w:rsid w:val="00BD3007"/>
    <w:rPr>
      <w:rFonts w:ascii="Times New Roman" w:eastAsia="Times New Roman" w:hAnsi="Times New Roman" w:cs="Times New Roman"/>
      <w:sz w:val="24"/>
      <w:szCs w:val="24"/>
      <w:lang w:eastAsia="ru-RU"/>
    </w:rPr>
  </w:style>
  <w:style w:type="paragraph" w:styleId="a5">
    <w:name w:val="footer"/>
    <w:basedOn w:val="a"/>
    <w:link w:val="a6"/>
    <w:uiPriority w:val="99"/>
    <w:rsid w:val="00BD3007"/>
    <w:pPr>
      <w:tabs>
        <w:tab w:val="center" w:pos="4677"/>
        <w:tab w:val="right" w:pos="9355"/>
      </w:tabs>
    </w:pPr>
    <w:rPr>
      <w:lang w:val="x-none"/>
    </w:rPr>
  </w:style>
  <w:style w:type="character" w:customStyle="1" w:styleId="a6">
    <w:name w:val="Нижний колонтитул Знак"/>
    <w:link w:val="a5"/>
    <w:uiPriority w:val="99"/>
    <w:rsid w:val="00BD3007"/>
    <w:rPr>
      <w:rFonts w:ascii="Times New Roman" w:eastAsia="Times New Roman" w:hAnsi="Times New Roman" w:cs="Times New Roman"/>
      <w:sz w:val="24"/>
      <w:szCs w:val="24"/>
      <w:lang w:eastAsia="ru-RU"/>
    </w:rPr>
  </w:style>
  <w:style w:type="paragraph" w:customStyle="1" w:styleId="a7">
    <w:name w:val="Чертежный"/>
    <w:rsid w:val="00BD3007"/>
    <w:pPr>
      <w:jc w:val="both"/>
    </w:pPr>
    <w:rPr>
      <w:rFonts w:ascii="ISOCPEUR" w:eastAsia="Times New Roman" w:hAnsi="ISOCPEUR"/>
      <w:i/>
      <w:sz w:val="28"/>
      <w:lang w:val="uk-UA"/>
    </w:rPr>
  </w:style>
  <w:style w:type="character" w:styleId="a8">
    <w:name w:val="page number"/>
    <w:basedOn w:val="a0"/>
    <w:rsid w:val="00BD3007"/>
  </w:style>
  <w:style w:type="paragraph" w:customStyle="1" w:styleId="ConsPlusNormal">
    <w:name w:val="ConsPlusNormal"/>
    <w:rsid w:val="00BD3007"/>
    <w:pPr>
      <w:widowControl w:val="0"/>
      <w:autoSpaceDE w:val="0"/>
      <w:autoSpaceDN w:val="0"/>
      <w:adjustRightInd w:val="0"/>
      <w:ind w:firstLine="720"/>
    </w:pPr>
    <w:rPr>
      <w:rFonts w:ascii="Arial" w:eastAsia="Times New Roman" w:hAnsi="Arial" w:cs="Arial"/>
    </w:rPr>
  </w:style>
  <w:style w:type="table" w:styleId="a9">
    <w:name w:val="Table Grid"/>
    <w:basedOn w:val="a1"/>
    <w:uiPriority w:val="59"/>
    <w:rsid w:val="00BD30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List Paragraph"/>
    <w:basedOn w:val="a"/>
    <w:uiPriority w:val="34"/>
    <w:qFormat/>
    <w:rsid w:val="00BD3007"/>
    <w:pPr>
      <w:ind w:left="708"/>
    </w:pPr>
  </w:style>
  <w:style w:type="paragraph" w:styleId="ab">
    <w:name w:val="Title"/>
    <w:basedOn w:val="a"/>
    <w:link w:val="ac"/>
    <w:qFormat/>
    <w:rsid w:val="00BD3007"/>
    <w:pPr>
      <w:jc w:val="center"/>
    </w:pPr>
    <w:rPr>
      <w:lang w:val="x-none"/>
    </w:rPr>
  </w:style>
  <w:style w:type="character" w:customStyle="1" w:styleId="ac">
    <w:name w:val="Заголовок Знак"/>
    <w:link w:val="ab"/>
    <w:rsid w:val="00BD3007"/>
    <w:rPr>
      <w:rFonts w:ascii="Times New Roman" w:eastAsia="Times New Roman" w:hAnsi="Times New Roman" w:cs="Times New Roman"/>
      <w:sz w:val="24"/>
      <w:szCs w:val="24"/>
      <w:lang w:eastAsia="ru-RU"/>
    </w:rPr>
  </w:style>
  <w:style w:type="paragraph" w:styleId="21">
    <w:name w:val="Body Text Indent 2"/>
    <w:basedOn w:val="a"/>
    <w:link w:val="22"/>
    <w:uiPriority w:val="99"/>
    <w:rsid w:val="00BD3007"/>
    <w:pPr>
      <w:ind w:firstLine="709"/>
      <w:jc w:val="both"/>
    </w:pPr>
    <w:rPr>
      <w:b/>
      <w:lang w:val="x-none"/>
    </w:rPr>
  </w:style>
  <w:style w:type="character" w:customStyle="1" w:styleId="22">
    <w:name w:val="Основной текст с отступом 2 Знак"/>
    <w:link w:val="21"/>
    <w:uiPriority w:val="99"/>
    <w:rsid w:val="00BD3007"/>
    <w:rPr>
      <w:rFonts w:ascii="Times New Roman" w:eastAsia="Times New Roman" w:hAnsi="Times New Roman" w:cs="Times New Roman"/>
      <w:b/>
      <w:sz w:val="24"/>
      <w:szCs w:val="24"/>
      <w:lang w:eastAsia="ru-RU"/>
    </w:rPr>
  </w:style>
  <w:style w:type="paragraph" w:customStyle="1" w:styleId="210">
    <w:name w:val="Основной текст 21"/>
    <w:basedOn w:val="a"/>
    <w:rsid w:val="00BD3007"/>
    <w:pPr>
      <w:widowControl w:val="0"/>
      <w:ind w:firstLine="567"/>
      <w:jc w:val="both"/>
    </w:pPr>
    <w:rPr>
      <w:color w:val="000000"/>
      <w:szCs w:val="20"/>
    </w:rPr>
  </w:style>
  <w:style w:type="paragraph" w:customStyle="1" w:styleId="WW-Web">
    <w:name w:val="WW-Обычный (Web)"/>
    <w:basedOn w:val="a"/>
    <w:link w:val="WW-Web0"/>
    <w:rsid w:val="00BD3007"/>
    <w:pPr>
      <w:widowControl w:val="0"/>
      <w:suppressAutoHyphens/>
      <w:spacing w:before="100" w:after="100"/>
    </w:pPr>
    <w:rPr>
      <w:rFonts w:eastAsia="Lucida Sans Unicode"/>
      <w:kern w:val="1"/>
      <w:szCs w:val="20"/>
      <w:lang w:val="x-none" w:eastAsia="ar-SA"/>
    </w:rPr>
  </w:style>
  <w:style w:type="character" w:customStyle="1" w:styleId="WW-Web0">
    <w:name w:val="WW-Обычный (Web) Знак"/>
    <w:link w:val="WW-Web"/>
    <w:rsid w:val="00BD3007"/>
    <w:rPr>
      <w:rFonts w:ascii="Times New Roman" w:eastAsia="Lucida Sans Unicode" w:hAnsi="Times New Roman" w:cs="Calibri"/>
      <w:kern w:val="1"/>
      <w:sz w:val="24"/>
      <w:szCs w:val="20"/>
      <w:lang w:eastAsia="ar-SA"/>
    </w:rPr>
  </w:style>
  <w:style w:type="paragraph" w:customStyle="1" w:styleId="0">
    <w:name w:val="Основной текст 0"/>
    <w:aliases w:val="95 ПК"/>
    <w:basedOn w:val="a"/>
    <w:rsid w:val="00BD3007"/>
    <w:pPr>
      <w:ind w:firstLine="539"/>
      <w:jc w:val="both"/>
    </w:pPr>
    <w:rPr>
      <w:rFonts w:eastAsia="Calibri"/>
      <w:color w:val="000000"/>
      <w:kern w:val="24"/>
      <w:lang w:eastAsia="en-US"/>
    </w:rPr>
  </w:style>
  <w:style w:type="paragraph" w:customStyle="1" w:styleId="Iauiue">
    <w:name w:val="Iau?iue"/>
    <w:rsid w:val="00BD3007"/>
    <w:pPr>
      <w:widowControl w:val="0"/>
    </w:pPr>
    <w:rPr>
      <w:rFonts w:ascii="Times New Roman" w:eastAsia="Times New Roman" w:hAnsi="Times New Roman"/>
    </w:rPr>
  </w:style>
  <w:style w:type="paragraph" w:customStyle="1" w:styleId="CharChar1CharChar1CharChar">
    <w:name w:val="Char Char Знак Знак1 Char Char1 Знак Знак Char Char"/>
    <w:basedOn w:val="a"/>
    <w:next w:val="a"/>
    <w:uiPriority w:val="99"/>
    <w:rsid w:val="00BD3007"/>
    <w:pPr>
      <w:spacing w:before="100" w:beforeAutospacing="1" w:after="100" w:afterAutospacing="1"/>
    </w:pPr>
    <w:rPr>
      <w:rFonts w:ascii="Tahoma" w:hAnsi="Tahoma" w:cs="Tahoma"/>
      <w:sz w:val="20"/>
      <w:szCs w:val="20"/>
      <w:lang w:val="en-US" w:eastAsia="en-US"/>
    </w:rPr>
  </w:style>
  <w:style w:type="paragraph" w:styleId="ad">
    <w:name w:val="footnote text"/>
    <w:basedOn w:val="a"/>
    <w:link w:val="ae"/>
    <w:uiPriority w:val="99"/>
    <w:rsid w:val="00BD3007"/>
    <w:rPr>
      <w:sz w:val="20"/>
      <w:szCs w:val="20"/>
      <w:lang w:val="x-none"/>
    </w:rPr>
  </w:style>
  <w:style w:type="character" w:customStyle="1" w:styleId="ae">
    <w:name w:val="Текст сноски Знак"/>
    <w:link w:val="ad"/>
    <w:uiPriority w:val="99"/>
    <w:rsid w:val="00BD3007"/>
    <w:rPr>
      <w:rFonts w:ascii="Times New Roman" w:eastAsia="Times New Roman" w:hAnsi="Times New Roman" w:cs="Times New Roman"/>
      <w:sz w:val="20"/>
      <w:szCs w:val="20"/>
      <w:lang w:eastAsia="ru-RU"/>
    </w:rPr>
  </w:style>
  <w:style w:type="character" w:styleId="af">
    <w:name w:val="footnote reference"/>
    <w:uiPriority w:val="99"/>
    <w:rsid w:val="00BD3007"/>
    <w:rPr>
      <w:vertAlign w:val="superscript"/>
    </w:rPr>
  </w:style>
  <w:style w:type="paragraph" w:customStyle="1" w:styleId="nienie">
    <w:name w:val="nienie"/>
    <w:basedOn w:val="a"/>
    <w:rsid w:val="00BD3007"/>
    <w:pPr>
      <w:keepLines/>
      <w:widowControl w:val="0"/>
      <w:ind w:left="709" w:hanging="284"/>
      <w:jc w:val="both"/>
    </w:pPr>
    <w:rPr>
      <w:rFonts w:ascii="Peterburg" w:hAnsi="Peterburg"/>
      <w:szCs w:val="20"/>
    </w:rPr>
  </w:style>
  <w:style w:type="paragraph" w:customStyle="1" w:styleId="ConsNormal">
    <w:name w:val="ConsNormal"/>
    <w:rsid w:val="00BD3007"/>
    <w:pPr>
      <w:widowControl w:val="0"/>
      <w:autoSpaceDE w:val="0"/>
      <w:autoSpaceDN w:val="0"/>
      <w:adjustRightInd w:val="0"/>
      <w:ind w:right="19772" w:firstLine="720"/>
    </w:pPr>
    <w:rPr>
      <w:rFonts w:ascii="Arial" w:eastAsia="Times New Roman" w:hAnsi="Arial" w:cs="Arial"/>
    </w:rPr>
  </w:style>
  <w:style w:type="paragraph" w:styleId="af0">
    <w:name w:val="TOC Heading"/>
    <w:basedOn w:val="1"/>
    <w:next w:val="a"/>
    <w:uiPriority w:val="39"/>
    <w:unhideWhenUsed/>
    <w:qFormat/>
    <w:rsid w:val="00BD3007"/>
    <w:pPr>
      <w:keepLines/>
      <w:spacing w:before="480" w:line="276" w:lineRule="auto"/>
      <w:ind w:left="0" w:firstLine="0"/>
      <w:jc w:val="left"/>
      <w:outlineLvl w:val="9"/>
    </w:pPr>
    <w:rPr>
      <w:rFonts w:ascii="Cambria" w:hAnsi="Cambria"/>
      <w:bCs/>
      <w:color w:val="365F91"/>
      <w:szCs w:val="28"/>
      <w:lang w:eastAsia="en-US"/>
    </w:rPr>
  </w:style>
  <w:style w:type="paragraph" w:styleId="23">
    <w:name w:val="toc 2"/>
    <w:basedOn w:val="a"/>
    <w:next w:val="a"/>
    <w:autoRedefine/>
    <w:uiPriority w:val="39"/>
    <w:unhideWhenUsed/>
    <w:qFormat/>
    <w:rsid w:val="00BD3007"/>
    <w:pPr>
      <w:tabs>
        <w:tab w:val="right" w:leader="dot" w:pos="9062"/>
      </w:tabs>
      <w:spacing w:after="100" w:line="276" w:lineRule="auto"/>
      <w:ind w:left="426"/>
    </w:pPr>
    <w:rPr>
      <w:rFonts w:ascii="Calibri" w:hAnsi="Calibri"/>
      <w:sz w:val="22"/>
      <w:szCs w:val="22"/>
      <w:lang w:eastAsia="en-US"/>
    </w:rPr>
  </w:style>
  <w:style w:type="paragraph" w:styleId="12">
    <w:name w:val="toc 1"/>
    <w:basedOn w:val="a"/>
    <w:next w:val="a"/>
    <w:autoRedefine/>
    <w:uiPriority w:val="39"/>
    <w:unhideWhenUsed/>
    <w:qFormat/>
    <w:rsid w:val="00BD3007"/>
    <w:pPr>
      <w:tabs>
        <w:tab w:val="right" w:leader="dot" w:pos="9360"/>
      </w:tabs>
      <w:spacing w:line="276" w:lineRule="auto"/>
      <w:ind w:right="219" w:firstLine="567"/>
    </w:pPr>
    <w:rPr>
      <w:rFonts w:ascii="Calibri" w:hAnsi="Calibri"/>
      <w:sz w:val="22"/>
      <w:szCs w:val="22"/>
      <w:lang w:eastAsia="en-US"/>
    </w:rPr>
  </w:style>
  <w:style w:type="paragraph" w:styleId="31">
    <w:name w:val="toc 3"/>
    <w:basedOn w:val="a"/>
    <w:next w:val="a"/>
    <w:autoRedefine/>
    <w:uiPriority w:val="39"/>
    <w:unhideWhenUsed/>
    <w:qFormat/>
    <w:rsid w:val="00BD3007"/>
    <w:pPr>
      <w:tabs>
        <w:tab w:val="right" w:leader="dot" w:pos="9072"/>
      </w:tabs>
      <w:spacing w:after="100" w:line="276" w:lineRule="auto"/>
      <w:ind w:left="440"/>
      <w:jc w:val="both"/>
    </w:pPr>
    <w:rPr>
      <w:bCs/>
      <w:noProof/>
      <w:lang w:eastAsia="en-US"/>
    </w:rPr>
  </w:style>
  <w:style w:type="paragraph" w:styleId="af1">
    <w:name w:val="Balloon Text"/>
    <w:basedOn w:val="a"/>
    <w:link w:val="af2"/>
    <w:uiPriority w:val="99"/>
    <w:unhideWhenUsed/>
    <w:rsid w:val="00BD3007"/>
    <w:rPr>
      <w:rFonts w:ascii="Tahoma" w:hAnsi="Tahoma"/>
      <w:sz w:val="16"/>
      <w:szCs w:val="16"/>
      <w:lang w:val="x-none"/>
    </w:rPr>
  </w:style>
  <w:style w:type="character" w:customStyle="1" w:styleId="af2">
    <w:name w:val="Текст выноски Знак"/>
    <w:link w:val="af1"/>
    <w:uiPriority w:val="99"/>
    <w:rsid w:val="00BD3007"/>
    <w:rPr>
      <w:rFonts w:ascii="Tahoma" w:eastAsia="Times New Roman" w:hAnsi="Tahoma" w:cs="Tahoma"/>
      <w:sz w:val="16"/>
      <w:szCs w:val="16"/>
      <w:lang w:eastAsia="ru-RU"/>
    </w:rPr>
  </w:style>
  <w:style w:type="character" w:styleId="af3">
    <w:name w:val="Hyperlink"/>
    <w:uiPriority w:val="99"/>
    <w:unhideWhenUsed/>
    <w:rsid w:val="00BD3007"/>
    <w:rPr>
      <w:color w:val="0000FF"/>
      <w:u w:val="single"/>
    </w:rPr>
  </w:style>
  <w:style w:type="character" w:customStyle="1" w:styleId="WW8Num7z2">
    <w:name w:val="WW8Num7z2"/>
    <w:rsid w:val="00BD3007"/>
    <w:rPr>
      <w:rFonts w:ascii="Wingdings" w:hAnsi="Wingdings"/>
    </w:rPr>
  </w:style>
  <w:style w:type="character" w:styleId="af4">
    <w:name w:val="Emphasis"/>
    <w:uiPriority w:val="20"/>
    <w:qFormat/>
    <w:rsid w:val="00BD3007"/>
    <w:rPr>
      <w:i/>
      <w:iCs/>
    </w:rPr>
  </w:style>
  <w:style w:type="character" w:customStyle="1" w:styleId="y5black">
    <w:name w:val="y5_black"/>
    <w:basedOn w:val="a0"/>
    <w:rsid w:val="00BD3007"/>
  </w:style>
  <w:style w:type="paragraph" w:styleId="af5">
    <w:name w:val="Normal (Web)"/>
    <w:basedOn w:val="a"/>
    <w:uiPriority w:val="99"/>
    <w:unhideWhenUsed/>
    <w:rsid w:val="00BD3007"/>
    <w:pPr>
      <w:spacing w:before="100" w:beforeAutospacing="1" w:after="100" w:afterAutospacing="1"/>
    </w:pPr>
  </w:style>
  <w:style w:type="paragraph" w:customStyle="1" w:styleId="Iniiaiieoaenonionooiii2">
    <w:name w:val="Iniiaiie oaeno n ionooiii 2"/>
    <w:basedOn w:val="Iauiue"/>
    <w:rsid w:val="00BD3007"/>
    <w:pPr>
      <w:widowControl/>
      <w:ind w:firstLine="284"/>
      <w:jc w:val="both"/>
    </w:pPr>
    <w:rPr>
      <w:rFonts w:ascii="Peterburg" w:hAnsi="Peterburg"/>
    </w:rPr>
  </w:style>
  <w:style w:type="paragraph" w:customStyle="1" w:styleId="af6">
    <w:name w:val="???????"/>
    <w:rsid w:val="00BD3007"/>
    <w:pPr>
      <w:autoSpaceDE w:val="0"/>
      <w:autoSpaceDN w:val="0"/>
      <w:adjustRightInd w:val="0"/>
      <w:spacing w:line="360" w:lineRule="auto"/>
      <w:ind w:firstLine="283"/>
    </w:pPr>
    <w:rPr>
      <w:rFonts w:ascii="Times New Roman" w:eastAsia="Times New Roman" w:hAnsi="Times New Roman"/>
    </w:rPr>
  </w:style>
  <w:style w:type="paragraph" w:customStyle="1" w:styleId="13">
    <w:name w:val="Без интервала1"/>
    <w:qFormat/>
    <w:rsid w:val="00BD3007"/>
    <w:pPr>
      <w:ind w:firstLine="709"/>
      <w:jc w:val="both"/>
    </w:pPr>
    <w:rPr>
      <w:sz w:val="22"/>
      <w:szCs w:val="22"/>
    </w:rPr>
  </w:style>
  <w:style w:type="paragraph" w:styleId="af7">
    <w:name w:val="Body Text"/>
    <w:aliases w:val="Заг1,BO,ID,body indent,ändrad,EHPT,Body Text2"/>
    <w:basedOn w:val="a"/>
    <w:link w:val="af8"/>
    <w:uiPriority w:val="99"/>
    <w:unhideWhenUsed/>
    <w:rsid w:val="00BD3007"/>
    <w:pPr>
      <w:spacing w:after="120"/>
    </w:pPr>
    <w:rPr>
      <w:lang w:val="x-none"/>
    </w:rPr>
  </w:style>
  <w:style w:type="character" w:customStyle="1" w:styleId="af8">
    <w:name w:val="Основной текст Знак"/>
    <w:aliases w:val="Заг1 Знак,BO Знак,ID Знак,body indent Знак,ändrad Знак,EHPT Знак,Body Text2 Знак"/>
    <w:link w:val="af7"/>
    <w:uiPriority w:val="99"/>
    <w:rsid w:val="00BD3007"/>
    <w:rPr>
      <w:rFonts w:ascii="Times New Roman" w:eastAsia="Times New Roman" w:hAnsi="Times New Roman" w:cs="Times New Roman"/>
      <w:sz w:val="24"/>
      <w:szCs w:val="24"/>
      <w:lang w:eastAsia="ru-RU"/>
    </w:rPr>
  </w:style>
  <w:style w:type="paragraph" w:customStyle="1" w:styleId="ConsPlusTitle">
    <w:name w:val="ConsPlusTitle"/>
    <w:rsid w:val="00BD3007"/>
    <w:pPr>
      <w:autoSpaceDE w:val="0"/>
      <w:autoSpaceDN w:val="0"/>
      <w:adjustRightInd w:val="0"/>
    </w:pPr>
    <w:rPr>
      <w:rFonts w:ascii="Times New Roman" w:eastAsia="Times New Roman" w:hAnsi="Times New Roman"/>
      <w:b/>
      <w:bCs/>
      <w:sz w:val="28"/>
      <w:szCs w:val="28"/>
    </w:rPr>
  </w:style>
  <w:style w:type="paragraph" w:customStyle="1" w:styleId="Web">
    <w:name w:val="Обычный (Web)"/>
    <w:basedOn w:val="a"/>
    <w:rsid w:val="00BD3007"/>
    <w:pPr>
      <w:spacing w:before="100" w:after="100"/>
    </w:pPr>
    <w:rPr>
      <w:szCs w:val="20"/>
    </w:rPr>
  </w:style>
  <w:style w:type="paragraph" w:customStyle="1" w:styleId="211">
    <w:name w:val="Основной текст с отступом 21"/>
    <w:basedOn w:val="a"/>
    <w:rsid w:val="00BD3007"/>
    <w:pPr>
      <w:spacing w:before="120"/>
      <w:ind w:firstLine="709"/>
      <w:jc w:val="both"/>
    </w:pPr>
    <w:rPr>
      <w:szCs w:val="20"/>
    </w:rPr>
  </w:style>
  <w:style w:type="paragraph" w:styleId="24">
    <w:name w:val="Body Text 2"/>
    <w:basedOn w:val="a"/>
    <w:link w:val="25"/>
    <w:unhideWhenUsed/>
    <w:rsid w:val="00BD3007"/>
    <w:pPr>
      <w:spacing w:after="120" w:line="480" w:lineRule="auto"/>
    </w:pPr>
    <w:rPr>
      <w:lang w:val="x-none"/>
    </w:rPr>
  </w:style>
  <w:style w:type="character" w:customStyle="1" w:styleId="25">
    <w:name w:val="Основной текст 2 Знак"/>
    <w:link w:val="24"/>
    <w:rsid w:val="00BD3007"/>
    <w:rPr>
      <w:rFonts w:ascii="Times New Roman" w:eastAsia="Times New Roman" w:hAnsi="Times New Roman" w:cs="Times New Roman"/>
      <w:sz w:val="24"/>
      <w:szCs w:val="24"/>
      <w:lang w:eastAsia="ru-RU"/>
    </w:rPr>
  </w:style>
  <w:style w:type="paragraph" w:customStyle="1" w:styleId="ConsPlusNonformat">
    <w:name w:val="ConsPlusNonformat"/>
    <w:rsid w:val="00BD3007"/>
    <w:pPr>
      <w:widowControl w:val="0"/>
      <w:autoSpaceDE w:val="0"/>
      <w:autoSpaceDN w:val="0"/>
      <w:adjustRightInd w:val="0"/>
    </w:pPr>
    <w:rPr>
      <w:rFonts w:ascii="Courier New" w:eastAsia="Times New Roman" w:hAnsi="Courier New" w:cs="Courier New"/>
    </w:rPr>
  </w:style>
  <w:style w:type="paragraph" w:customStyle="1" w:styleId="af9">
    <w:name w:val="a"/>
    <w:basedOn w:val="a"/>
    <w:rsid w:val="00BD3007"/>
    <w:pPr>
      <w:spacing w:before="100" w:beforeAutospacing="1" w:after="100" w:afterAutospacing="1"/>
    </w:pPr>
  </w:style>
  <w:style w:type="paragraph" w:customStyle="1" w:styleId="a00">
    <w:name w:val="a0"/>
    <w:basedOn w:val="a"/>
    <w:rsid w:val="00BD3007"/>
    <w:pPr>
      <w:spacing w:before="100" w:beforeAutospacing="1" w:after="100" w:afterAutospacing="1"/>
    </w:pPr>
  </w:style>
  <w:style w:type="paragraph" w:customStyle="1" w:styleId="afa">
    <w:name w:val="Основной ГП"/>
    <w:link w:val="afb"/>
    <w:qFormat/>
    <w:rsid w:val="00BD3007"/>
    <w:pPr>
      <w:spacing w:after="120" w:line="276" w:lineRule="auto"/>
      <w:ind w:firstLine="709"/>
      <w:jc w:val="both"/>
    </w:pPr>
    <w:rPr>
      <w:rFonts w:ascii="Tahoma" w:hAnsi="Tahoma" w:cs="Tahoma"/>
      <w:sz w:val="24"/>
      <w:szCs w:val="24"/>
      <w:lang w:eastAsia="en-US"/>
    </w:rPr>
  </w:style>
  <w:style w:type="character" w:customStyle="1" w:styleId="afb">
    <w:name w:val="Основной ГП Знак"/>
    <w:link w:val="afa"/>
    <w:rsid w:val="00BD3007"/>
    <w:rPr>
      <w:rFonts w:ascii="Tahoma" w:hAnsi="Tahoma" w:cs="Tahoma"/>
      <w:sz w:val="24"/>
      <w:szCs w:val="24"/>
      <w:lang w:val="ru-RU" w:eastAsia="en-US" w:bidi="ar-SA"/>
    </w:rPr>
  </w:style>
  <w:style w:type="character" w:customStyle="1" w:styleId="120">
    <w:name w:val="Стиль 12 пт"/>
    <w:rsid w:val="00BD3007"/>
    <w:rPr>
      <w:sz w:val="24"/>
    </w:rPr>
  </w:style>
  <w:style w:type="paragraph" w:customStyle="1" w:styleId="Default">
    <w:name w:val="Default"/>
    <w:rsid w:val="00BD3007"/>
    <w:pPr>
      <w:autoSpaceDE w:val="0"/>
      <w:autoSpaceDN w:val="0"/>
      <w:adjustRightInd w:val="0"/>
    </w:pPr>
    <w:rPr>
      <w:rFonts w:ascii="Times New Roman" w:hAnsi="Times New Roman"/>
      <w:color w:val="000000"/>
      <w:sz w:val="24"/>
      <w:szCs w:val="24"/>
      <w:lang w:eastAsia="en-US"/>
    </w:rPr>
  </w:style>
  <w:style w:type="paragraph" w:styleId="afc">
    <w:name w:val="Document Map"/>
    <w:basedOn w:val="a"/>
    <w:link w:val="afd"/>
    <w:uiPriority w:val="99"/>
    <w:unhideWhenUsed/>
    <w:rsid w:val="00BD3007"/>
    <w:pPr>
      <w:ind w:firstLine="709"/>
      <w:jc w:val="both"/>
    </w:pPr>
    <w:rPr>
      <w:rFonts w:ascii="Tahoma" w:hAnsi="Tahoma"/>
      <w:sz w:val="16"/>
      <w:szCs w:val="16"/>
      <w:lang w:val="x-none"/>
    </w:rPr>
  </w:style>
  <w:style w:type="character" w:customStyle="1" w:styleId="afd">
    <w:name w:val="Схема документа Знак"/>
    <w:link w:val="afc"/>
    <w:uiPriority w:val="99"/>
    <w:rsid w:val="00BD3007"/>
    <w:rPr>
      <w:rFonts w:ascii="Tahoma" w:eastAsia="Times New Roman" w:hAnsi="Tahoma" w:cs="Tahoma"/>
      <w:sz w:val="16"/>
      <w:szCs w:val="16"/>
      <w:lang w:eastAsia="ru-RU"/>
    </w:rPr>
  </w:style>
  <w:style w:type="paragraph" w:customStyle="1" w:styleId="afe">
    <w:name w:val="Знак Знак Знак"/>
    <w:basedOn w:val="a"/>
    <w:rsid w:val="00BD3007"/>
    <w:pPr>
      <w:widowControl w:val="0"/>
      <w:adjustRightInd w:val="0"/>
      <w:spacing w:after="160" w:line="240" w:lineRule="exact"/>
      <w:jc w:val="right"/>
    </w:pPr>
    <w:rPr>
      <w:sz w:val="20"/>
      <w:szCs w:val="20"/>
      <w:lang w:val="en-GB" w:eastAsia="en-US"/>
    </w:rPr>
  </w:style>
  <w:style w:type="paragraph" w:customStyle="1" w:styleId="aff">
    <w:name w:val="Стиль"/>
    <w:rsid w:val="00BD3007"/>
    <w:pPr>
      <w:widowControl w:val="0"/>
      <w:autoSpaceDE w:val="0"/>
      <w:autoSpaceDN w:val="0"/>
    </w:pPr>
    <w:rPr>
      <w:rFonts w:ascii="Times New Roman" w:eastAsia="Times New Roman" w:hAnsi="Times New Roman"/>
      <w:spacing w:val="-1"/>
      <w:kern w:val="65535"/>
      <w:position w:val="-1"/>
      <w:sz w:val="24"/>
      <w:szCs w:val="24"/>
    </w:rPr>
  </w:style>
  <w:style w:type="paragraph" w:customStyle="1" w:styleId="14">
    <w:name w:val="З1"/>
    <w:basedOn w:val="a"/>
    <w:next w:val="a"/>
    <w:rsid w:val="00BD3007"/>
    <w:pPr>
      <w:spacing w:line="360" w:lineRule="auto"/>
      <w:ind w:firstLine="748"/>
      <w:jc w:val="both"/>
    </w:pPr>
    <w:rPr>
      <w:b/>
      <w:snapToGrid w:val="0"/>
    </w:rPr>
  </w:style>
  <w:style w:type="paragraph" w:customStyle="1" w:styleId="u">
    <w:name w:val="u"/>
    <w:basedOn w:val="a"/>
    <w:rsid w:val="00BD3007"/>
    <w:pPr>
      <w:ind w:firstLine="353"/>
      <w:jc w:val="both"/>
    </w:pPr>
  </w:style>
  <w:style w:type="paragraph" w:customStyle="1" w:styleId="15">
    <w:name w:val="Знак Знак Знак1"/>
    <w:basedOn w:val="a"/>
    <w:rsid w:val="00BD3007"/>
    <w:pPr>
      <w:widowControl w:val="0"/>
      <w:adjustRightInd w:val="0"/>
      <w:spacing w:after="160" w:line="240" w:lineRule="exact"/>
      <w:jc w:val="right"/>
    </w:pPr>
    <w:rPr>
      <w:sz w:val="20"/>
      <w:szCs w:val="20"/>
      <w:lang w:val="en-GB" w:eastAsia="en-US"/>
    </w:rPr>
  </w:style>
  <w:style w:type="character" w:styleId="aff0">
    <w:name w:val="FollowedHyperlink"/>
    <w:uiPriority w:val="99"/>
    <w:unhideWhenUsed/>
    <w:rsid w:val="00BD3007"/>
    <w:rPr>
      <w:color w:val="800080"/>
      <w:u w:val="single"/>
    </w:rPr>
  </w:style>
  <w:style w:type="paragraph" w:customStyle="1" w:styleId="26">
    <w:name w:val="Îñíîâíîé òåêñò 2"/>
    <w:basedOn w:val="a"/>
    <w:rsid w:val="00BD3007"/>
    <w:pPr>
      <w:widowControl w:val="0"/>
      <w:ind w:firstLine="720"/>
      <w:jc w:val="both"/>
    </w:pPr>
    <w:rPr>
      <w:b/>
      <w:color w:val="000000"/>
      <w:szCs w:val="20"/>
      <w:lang w:val="en-US"/>
    </w:rPr>
  </w:style>
  <w:style w:type="paragraph" w:customStyle="1" w:styleId="s12">
    <w:name w:val="s_12"/>
    <w:basedOn w:val="a"/>
    <w:rsid w:val="00BD3007"/>
    <w:pPr>
      <w:ind w:firstLine="720"/>
    </w:pPr>
  </w:style>
  <w:style w:type="paragraph" w:customStyle="1" w:styleId="s13">
    <w:name w:val="s_13"/>
    <w:basedOn w:val="a"/>
    <w:rsid w:val="00BD3007"/>
    <w:pPr>
      <w:ind w:firstLine="720"/>
    </w:pPr>
  </w:style>
  <w:style w:type="character" w:styleId="aff1">
    <w:name w:val="annotation reference"/>
    <w:uiPriority w:val="99"/>
    <w:unhideWhenUsed/>
    <w:rsid w:val="00BD3007"/>
    <w:rPr>
      <w:sz w:val="16"/>
      <w:szCs w:val="16"/>
    </w:rPr>
  </w:style>
  <w:style w:type="paragraph" w:styleId="aff2">
    <w:name w:val="annotation text"/>
    <w:basedOn w:val="a"/>
    <w:link w:val="aff3"/>
    <w:uiPriority w:val="99"/>
    <w:unhideWhenUsed/>
    <w:rsid w:val="00BD3007"/>
    <w:pPr>
      <w:ind w:firstLine="709"/>
      <w:jc w:val="both"/>
    </w:pPr>
    <w:rPr>
      <w:sz w:val="20"/>
      <w:szCs w:val="20"/>
      <w:lang w:val="x-none"/>
    </w:rPr>
  </w:style>
  <w:style w:type="character" w:customStyle="1" w:styleId="aff3">
    <w:name w:val="Текст примечания Знак"/>
    <w:link w:val="aff2"/>
    <w:uiPriority w:val="99"/>
    <w:rsid w:val="00BD3007"/>
    <w:rPr>
      <w:rFonts w:ascii="Times New Roman" w:eastAsia="Times New Roman" w:hAnsi="Times New Roman" w:cs="Times New Roman"/>
      <w:sz w:val="20"/>
      <w:szCs w:val="20"/>
      <w:lang w:eastAsia="ru-RU"/>
    </w:rPr>
  </w:style>
  <w:style w:type="paragraph" w:styleId="aff4">
    <w:name w:val="annotation subject"/>
    <w:basedOn w:val="aff2"/>
    <w:next w:val="aff2"/>
    <w:link w:val="aff5"/>
    <w:uiPriority w:val="99"/>
    <w:unhideWhenUsed/>
    <w:rsid w:val="00BD3007"/>
    <w:rPr>
      <w:b/>
      <w:bCs/>
    </w:rPr>
  </w:style>
  <w:style w:type="character" w:customStyle="1" w:styleId="aff5">
    <w:name w:val="Тема примечания Знак"/>
    <w:link w:val="aff4"/>
    <w:uiPriority w:val="99"/>
    <w:rsid w:val="00BD3007"/>
    <w:rPr>
      <w:rFonts w:ascii="Times New Roman" w:eastAsia="Times New Roman" w:hAnsi="Times New Roman" w:cs="Times New Roman"/>
      <w:b/>
      <w:bCs/>
      <w:sz w:val="20"/>
      <w:szCs w:val="20"/>
      <w:lang w:eastAsia="ru-RU"/>
    </w:rPr>
  </w:style>
  <w:style w:type="paragraph" w:customStyle="1" w:styleId="s3">
    <w:name w:val="s_3"/>
    <w:basedOn w:val="a"/>
    <w:rsid w:val="00BD3007"/>
    <w:pPr>
      <w:spacing w:before="100" w:beforeAutospacing="1" w:after="100" w:afterAutospacing="1"/>
    </w:pPr>
  </w:style>
  <w:style w:type="paragraph" w:customStyle="1" w:styleId="s1">
    <w:name w:val="s_1"/>
    <w:basedOn w:val="a"/>
    <w:rsid w:val="00BD3007"/>
    <w:pPr>
      <w:spacing w:before="100" w:beforeAutospacing="1" w:after="100" w:afterAutospacing="1"/>
    </w:pPr>
  </w:style>
  <w:style w:type="character" w:customStyle="1" w:styleId="s10">
    <w:name w:val="s_10"/>
    <w:basedOn w:val="a0"/>
    <w:rsid w:val="00BD3007"/>
  </w:style>
  <w:style w:type="character" w:customStyle="1" w:styleId="spelle">
    <w:name w:val="spelle"/>
    <w:basedOn w:val="a0"/>
    <w:rsid w:val="00BD3007"/>
  </w:style>
  <w:style w:type="character" w:customStyle="1" w:styleId="apple-converted-space">
    <w:name w:val="apple-converted-space"/>
    <w:basedOn w:val="a0"/>
    <w:rsid w:val="00BD3007"/>
  </w:style>
  <w:style w:type="paragraph" w:styleId="aff6">
    <w:name w:val="Body Text Indent"/>
    <w:basedOn w:val="a"/>
    <w:link w:val="aff7"/>
    <w:unhideWhenUsed/>
    <w:rsid w:val="00BD3007"/>
    <w:pPr>
      <w:spacing w:after="120"/>
      <w:ind w:left="283"/>
    </w:pPr>
    <w:rPr>
      <w:lang w:val="x-none"/>
    </w:rPr>
  </w:style>
  <w:style w:type="character" w:customStyle="1" w:styleId="aff7">
    <w:name w:val="Основной текст с отступом Знак"/>
    <w:link w:val="aff6"/>
    <w:rsid w:val="00BD3007"/>
    <w:rPr>
      <w:rFonts w:ascii="Times New Roman" w:eastAsia="Times New Roman" w:hAnsi="Times New Roman" w:cs="Times New Roman"/>
      <w:sz w:val="24"/>
      <w:szCs w:val="24"/>
      <w:lang w:eastAsia="ru-RU"/>
    </w:rPr>
  </w:style>
  <w:style w:type="paragraph" w:customStyle="1" w:styleId="16">
    <w:name w:val="Текст примечания1"/>
    <w:basedOn w:val="a"/>
    <w:rsid w:val="00BD3007"/>
    <w:pPr>
      <w:suppressAutoHyphens/>
    </w:pPr>
    <w:rPr>
      <w:bCs/>
      <w:sz w:val="20"/>
      <w:szCs w:val="20"/>
      <w:lang w:eastAsia="ar-SA"/>
    </w:rPr>
  </w:style>
  <w:style w:type="paragraph" w:customStyle="1" w:styleId="aff8">
    <w:name w:val="Нормальный (таблица)"/>
    <w:basedOn w:val="a"/>
    <w:next w:val="a"/>
    <w:uiPriority w:val="99"/>
    <w:rsid w:val="00BD3007"/>
    <w:pPr>
      <w:widowControl w:val="0"/>
      <w:autoSpaceDE w:val="0"/>
      <w:autoSpaceDN w:val="0"/>
      <w:adjustRightInd w:val="0"/>
      <w:jc w:val="both"/>
    </w:pPr>
    <w:rPr>
      <w:rFonts w:ascii="Arial" w:hAnsi="Arial" w:cs="Arial"/>
      <w:sz w:val="26"/>
      <w:szCs w:val="26"/>
    </w:rPr>
  </w:style>
  <w:style w:type="paragraph" w:customStyle="1" w:styleId="aff9">
    <w:name w:val="Прижатый влево"/>
    <w:basedOn w:val="a"/>
    <w:next w:val="a"/>
    <w:uiPriority w:val="99"/>
    <w:rsid w:val="00BD3007"/>
    <w:pPr>
      <w:widowControl w:val="0"/>
      <w:autoSpaceDE w:val="0"/>
      <w:autoSpaceDN w:val="0"/>
      <w:adjustRightInd w:val="0"/>
    </w:pPr>
    <w:rPr>
      <w:rFonts w:ascii="Arial" w:hAnsi="Arial" w:cs="Arial"/>
      <w:sz w:val="26"/>
      <w:szCs w:val="26"/>
    </w:rPr>
  </w:style>
  <w:style w:type="paragraph" w:styleId="affa">
    <w:name w:val="caption"/>
    <w:basedOn w:val="a"/>
    <w:next w:val="a"/>
    <w:uiPriority w:val="35"/>
    <w:qFormat/>
    <w:rsid w:val="00BD3007"/>
    <w:pPr>
      <w:ind w:firstLine="709"/>
      <w:jc w:val="both"/>
    </w:pPr>
    <w:rPr>
      <w:b/>
      <w:bCs/>
      <w:sz w:val="20"/>
      <w:szCs w:val="20"/>
    </w:rPr>
  </w:style>
  <w:style w:type="numbering" w:customStyle="1" w:styleId="110">
    <w:name w:val="Нет списка11"/>
    <w:next w:val="a2"/>
    <w:uiPriority w:val="99"/>
    <w:semiHidden/>
    <w:unhideWhenUsed/>
    <w:rsid w:val="00BD3007"/>
  </w:style>
  <w:style w:type="table" w:styleId="affb">
    <w:name w:val="Light List"/>
    <w:basedOn w:val="a1"/>
    <w:uiPriority w:val="61"/>
    <w:rsid w:val="00BD3007"/>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27">
    <w:name w:val="Нет списка2"/>
    <w:next w:val="a2"/>
    <w:uiPriority w:val="99"/>
    <w:semiHidden/>
    <w:rsid w:val="00230DCF"/>
  </w:style>
  <w:style w:type="paragraph" w:customStyle="1" w:styleId="310">
    <w:name w:val="Основной текст с отступом 31"/>
    <w:basedOn w:val="a"/>
    <w:rsid w:val="00230DCF"/>
    <w:pPr>
      <w:tabs>
        <w:tab w:val="left" w:pos="709"/>
      </w:tabs>
      <w:ind w:firstLine="709"/>
      <w:jc w:val="both"/>
    </w:pPr>
    <w:rPr>
      <w:rFonts w:ascii="TimesET" w:eastAsia="TimesET" w:hAnsi="TimesET"/>
      <w:szCs w:val="20"/>
    </w:rPr>
  </w:style>
  <w:style w:type="paragraph" w:styleId="32">
    <w:name w:val="Body Text Indent 3"/>
    <w:basedOn w:val="a"/>
    <w:link w:val="33"/>
    <w:rsid w:val="00230DCF"/>
    <w:pPr>
      <w:ind w:left="360" w:hanging="360"/>
      <w:jc w:val="both"/>
    </w:pPr>
    <w:rPr>
      <w:b/>
      <w:bCs/>
      <w:sz w:val="28"/>
      <w:lang w:val="x-none" w:eastAsia="x-none"/>
    </w:rPr>
  </w:style>
  <w:style w:type="character" w:customStyle="1" w:styleId="33">
    <w:name w:val="Основной текст с отступом 3 Знак"/>
    <w:link w:val="32"/>
    <w:rsid w:val="00230DCF"/>
    <w:rPr>
      <w:rFonts w:ascii="Times New Roman" w:eastAsia="Times New Roman" w:hAnsi="Times New Roman"/>
      <w:b/>
      <w:bCs/>
      <w:sz w:val="28"/>
      <w:szCs w:val="24"/>
      <w:lang w:val="x-none" w:eastAsia="x-none"/>
    </w:rPr>
  </w:style>
  <w:style w:type="paragraph" w:customStyle="1" w:styleId="affc">
    <w:name w:val="Готовый"/>
    <w:basedOn w:val="a"/>
    <w:rsid w:val="00230DC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709"/>
      <w:jc w:val="both"/>
    </w:pPr>
    <w:rPr>
      <w:rFonts w:ascii="Courier New" w:hAnsi="Courier New"/>
      <w:snapToGrid w:val="0"/>
      <w:sz w:val="20"/>
      <w:szCs w:val="20"/>
    </w:rPr>
  </w:style>
  <w:style w:type="paragraph" w:customStyle="1" w:styleId="ConsTitle">
    <w:name w:val="ConsTitle"/>
    <w:rsid w:val="00230DCF"/>
    <w:pPr>
      <w:widowControl w:val="0"/>
      <w:autoSpaceDE w:val="0"/>
      <w:autoSpaceDN w:val="0"/>
      <w:adjustRightInd w:val="0"/>
      <w:ind w:right="19772"/>
    </w:pPr>
    <w:rPr>
      <w:rFonts w:ascii="Arial" w:eastAsia="Times New Roman" w:hAnsi="Arial" w:cs="Arial"/>
      <w:b/>
      <w:bCs/>
      <w:sz w:val="16"/>
      <w:szCs w:val="16"/>
    </w:rPr>
  </w:style>
  <w:style w:type="paragraph" w:customStyle="1" w:styleId="17">
    <w:name w:val="Основной текст1"/>
    <w:basedOn w:val="a"/>
    <w:rsid w:val="00230DCF"/>
    <w:pPr>
      <w:widowControl w:val="0"/>
      <w:ind w:firstLine="709"/>
      <w:jc w:val="both"/>
    </w:pPr>
    <w:rPr>
      <w:szCs w:val="20"/>
    </w:rPr>
  </w:style>
  <w:style w:type="paragraph" w:customStyle="1" w:styleId="00">
    <w:name w:val="Заголовок 0"/>
    <w:basedOn w:val="1"/>
    <w:rsid w:val="00230DCF"/>
    <w:pPr>
      <w:ind w:left="0" w:firstLine="0"/>
    </w:pPr>
    <w:rPr>
      <w:b w:val="0"/>
      <w:caps/>
      <w:sz w:val="24"/>
      <w:lang w:eastAsia="x-none"/>
    </w:rPr>
  </w:style>
  <w:style w:type="paragraph" w:customStyle="1" w:styleId="Iauiue2">
    <w:name w:val="Iau?iue2"/>
    <w:rsid w:val="00230DCF"/>
    <w:pPr>
      <w:widowControl w:val="0"/>
    </w:pPr>
    <w:rPr>
      <w:rFonts w:ascii="Times New Roman" w:eastAsia="Times New Roman" w:hAnsi="Times New Roman"/>
      <w:lang w:val="en-US"/>
    </w:rPr>
  </w:style>
  <w:style w:type="paragraph" w:customStyle="1" w:styleId="affd">
    <w:name w:val="Ñòèëü"/>
    <w:rsid w:val="00230DCF"/>
    <w:pPr>
      <w:widowControl w:val="0"/>
    </w:pPr>
    <w:rPr>
      <w:rFonts w:ascii="Times New Roman" w:eastAsia="Times New Roman" w:hAnsi="Times New Roman"/>
      <w:spacing w:val="-1"/>
      <w:kern w:val="65535"/>
      <w:position w:val="-1"/>
      <w:sz w:val="24"/>
      <w:lang w:val="en-US"/>
    </w:rPr>
  </w:style>
  <w:style w:type="paragraph" w:customStyle="1" w:styleId="affe">
    <w:name w:val="Îáû÷íûé"/>
    <w:rsid w:val="00230DCF"/>
    <w:pPr>
      <w:widowControl w:val="0"/>
    </w:pPr>
    <w:rPr>
      <w:rFonts w:ascii="Times New Roman" w:eastAsia="Times New Roman" w:hAnsi="Times New Roman"/>
      <w:sz w:val="28"/>
    </w:rPr>
  </w:style>
  <w:style w:type="paragraph" w:customStyle="1" w:styleId="28">
    <w:name w:val="Îñíîâíîé òåêñò ñ îòñòóïîì 2"/>
    <w:basedOn w:val="affe"/>
    <w:rsid w:val="00230DCF"/>
  </w:style>
  <w:style w:type="paragraph" w:customStyle="1" w:styleId="18">
    <w:name w:val="çàãîëîâîê 1"/>
    <w:basedOn w:val="affe"/>
    <w:next w:val="affe"/>
    <w:rsid w:val="00230DCF"/>
  </w:style>
  <w:style w:type="paragraph" w:customStyle="1" w:styleId="34">
    <w:name w:val="Îñíîâíîé òåêñò ñ îòñòóïîì 3"/>
    <w:basedOn w:val="affe"/>
    <w:rsid w:val="00230DCF"/>
  </w:style>
  <w:style w:type="paragraph" w:customStyle="1" w:styleId="Iniiaiieoaeno">
    <w:name w:val="Iniiaiie oaeno"/>
    <w:basedOn w:val="Iauiue"/>
    <w:rsid w:val="00230DCF"/>
  </w:style>
  <w:style w:type="paragraph" w:customStyle="1" w:styleId="afff">
    <w:name w:val="основной"/>
    <w:basedOn w:val="a"/>
    <w:rsid w:val="00230DCF"/>
    <w:pPr>
      <w:keepNext/>
    </w:pPr>
    <w:rPr>
      <w:szCs w:val="20"/>
    </w:rPr>
  </w:style>
  <w:style w:type="paragraph" w:customStyle="1" w:styleId="Iniiaiieoaeno2">
    <w:name w:val="Iniiaiie oaeno 2"/>
    <w:basedOn w:val="a"/>
    <w:rsid w:val="00230DCF"/>
    <w:pPr>
      <w:widowControl w:val="0"/>
      <w:ind w:firstLine="567"/>
      <w:jc w:val="both"/>
    </w:pPr>
    <w:rPr>
      <w:b/>
      <w:color w:val="000000"/>
      <w:szCs w:val="20"/>
    </w:rPr>
  </w:style>
  <w:style w:type="paragraph" w:customStyle="1" w:styleId="afff0">
    <w:name w:val="Îñíîâíîé òåêñò"/>
    <w:basedOn w:val="affe"/>
    <w:rsid w:val="00230DCF"/>
  </w:style>
  <w:style w:type="paragraph" w:customStyle="1" w:styleId="caaieiaie2">
    <w:name w:val="caaieiaie 2"/>
    <w:basedOn w:val="Iauiue"/>
    <w:next w:val="Iauiue"/>
    <w:rsid w:val="00230DCF"/>
  </w:style>
  <w:style w:type="paragraph" w:styleId="afff1">
    <w:name w:val="Plain Text"/>
    <w:basedOn w:val="a"/>
    <w:link w:val="afff2"/>
    <w:rsid w:val="00230DCF"/>
    <w:rPr>
      <w:rFonts w:ascii="Courier New" w:hAnsi="Courier New"/>
      <w:sz w:val="20"/>
      <w:szCs w:val="20"/>
      <w:lang w:val="x-none" w:eastAsia="x-none"/>
    </w:rPr>
  </w:style>
  <w:style w:type="character" w:customStyle="1" w:styleId="afff2">
    <w:name w:val="Текст Знак"/>
    <w:link w:val="afff1"/>
    <w:rsid w:val="00230DCF"/>
    <w:rPr>
      <w:rFonts w:ascii="Courier New" w:eastAsia="Times New Roman" w:hAnsi="Courier New"/>
      <w:lang w:val="x-none" w:eastAsia="x-none"/>
    </w:rPr>
  </w:style>
  <w:style w:type="table" w:customStyle="1" w:styleId="19">
    <w:name w:val="Сетка таблицы1"/>
    <w:basedOn w:val="a1"/>
    <w:next w:val="a9"/>
    <w:rsid w:val="00230DCF"/>
    <w:pPr>
      <w:ind w:firstLine="709"/>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9"/>
    <w:uiPriority w:val="59"/>
    <w:rsid w:val="00230DC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
    <w:name w:val="Нет списка12"/>
    <w:next w:val="a2"/>
    <w:uiPriority w:val="99"/>
    <w:semiHidden/>
    <w:unhideWhenUsed/>
    <w:rsid w:val="00230DCF"/>
  </w:style>
  <w:style w:type="table" w:customStyle="1" w:styleId="1a">
    <w:name w:val="Светлый список1"/>
    <w:basedOn w:val="a1"/>
    <w:uiPriority w:val="61"/>
    <w:rsid w:val="00230DCF"/>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ConsPlusCell">
    <w:name w:val="ConsPlusCell"/>
    <w:rsid w:val="00230DCF"/>
    <w:pPr>
      <w:widowControl w:val="0"/>
      <w:autoSpaceDE w:val="0"/>
      <w:autoSpaceDN w:val="0"/>
    </w:pPr>
    <w:rPr>
      <w:rFonts w:ascii="Courier New" w:eastAsia="Times New Roman" w:hAnsi="Courier New" w:cs="Courier New"/>
    </w:rPr>
  </w:style>
  <w:style w:type="paragraph" w:customStyle="1" w:styleId="ConsPlusDocList">
    <w:name w:val="ConsPlusDocList"/>
    <w:rsid w:val="00230DCF"/>
    <w:pPr>
      <w:widowControl w:val="0"/>
      <w:autoSpaceDE w:val="0"/>
      <w:autoSpaceDN w:val="0"/>
    </w:pPr>
    <w:rPr>
      <w:rFonts w:ascii="Courier New" w:eastAsia="Times New Roman" w:hAnsi="Courier New" w:cs="Courier New"/>
    </w:rPr>
  </w:style>
  <w:style w:type="paragraph" w:customStyle="1" w:styleId="ConsPlusTitlePage">
    <w:name w:val="ConsPlusTitlePage"/>
    <w:rsid w:val="00230DCF"/>
    <w:pPr>
      <w:widowControl w:val="0"/>
      <w:autoSpaceDE w:val="0"/>
      <w:autoSpaceDN w:val="0"/>
    </w:pPr>
    <w:rPr>
      <w:rFonts w:ascii="Tahoma" w:eastAsia="Times New Roman" w:hAnsi="Tahoma" w:cs="Tahoma"/>
    </w:rPr>
  </w:style>
  <w:style w:type="paragraph" w:customStyle="1" w:styleId="ConsPlusJurTerm">
    <w:name w:val="ConsPlusJurTerm"/>
    <w:rsid w:val="00230DCF"/>
    <w:pPr>
      <w:widowControl w:val="0"/>
      <w:autoSpaceDE w:val="0"/>
      <w:autoSpaceDN w:val="0"/>
    </w:pPr>
    <w:rPr>
      <w:rFonts w:ascii="Tahoma" w:eastAsia="Times New Roman" w:hAnsi="Tahoma" w:cs="Tahoma"/>
      <w:sz w:val="22"/>
    </w:rPr>
  </w:style>
  <w:style w:type="character" w:customStyle="1" w:styleId="docaccesstitle">
    <w:name w:val="docaccess_title"/>
    <w:basedOn w:val="a0"/>
    <w:rsid w:val="00230DCF"/>
  </w:style>
  <w:style w:type="character" w:customStyle="1" w:styleId="afff3">
    <w:name w:val="Гипертекстовая ссылка"/>
    <w:uiPriority w:val="99"/>
    <w:rsid w:val="008A40D7"/>
    <w:rPr>
      <w:color w:val="106BBE"/>
    </w:rPr>
  </w:style>
  <w:style w:type="character" w:customStyle="1" w:styleId="blk">
    <w:name w:val="blk"/>
    <w:basedOn w:val="a0"/>
    <w:rsid w:val="008B55FF"/>
  </w:style>
  <w:style w:type="character" w:customStyle="1" w:styleId="diffins">
    <w:name w:val="diff_ins"/>
    <w:basedOn w:val="a0"/>
    <w:rsid w:val="008B5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4222">
      <w:bodyDiv w:val="1"/>
      <w:marLeft w:val="0"/>
      <w:marRight w:val="0"/>
      <w:marTop w:val="0"/>
      <w:marBottom w:val="0"/>
      <w:divBdr>
        <w:top w:val="none" w:sz="0" w:space="0" w:color="auto"/>
        <w:left w:val="none" w:sz="0" w:space="0" w:color="auto"/>
        <w:bottom w:val="none" w:sz="0" w:space="0" w:color="auto"/>
        <w:right w:val="none" w:sz="0" w:space="0" w:color="auto"/>
      </w:divBdr>
    </w:div>
    <w:div w:id="6294040">
      <w:bodyDiv w:val="1"/>
      <w:marLeft w:val="0"/>
      <w:marRight w:val="0"/>
      <w:marTop w:val="0"/>
      <w:marBottom w:val="0"/>
      <w:divBdr>
        <w:top w:val="none" w:sz="0" w:space="0" w:color="auto"/>
        <w:left w:val="none" w:sz="0" w:space="0" w:color="auto"/>
        <w:bottom w:val="none" w:sz="0" w:space="0" w:color="auto"/>
        <w:right w:val="none" w:sz="0" w:space="0" w:color="auto"/>
      </w:divBdr>
    </w:div>
    <w:div w:id="12538879">
      <w:bodyDiv w:val="1"/>
      <w:marLeft w:val="0"/>
      <w:marRight w:val="0"/>
      <w:marTop w:val="0"/>
      <w:marBottom w:val="0"/>
      <w:divBdr>
        <w:top w:val="none" w:sz="0" w:space="0" w:color="auto"/>
        <w:left w:val="none" w:sz="0" w:space="0" w:color="auto"/>
        <w:bottom w:val="none" w:sz="0" w:space="0" w:color="auto"/>
        <w:right w:val="none" w:sz="0" w:space="0" w:color="auto"/>
      </w:divBdr>
    </w:div>
    <w:div w:id="40441982">
      <w:bodyDiv w:val="1"/>
      <w:marLeft w:val="0"/>
      <w:marRight w:val="0"/>
      <w:marTop w:val="0"/>
      <w:marBottom w:val="0"/>
      <w:divBdr>
        <w:top w:val="none" w:sz="0" w:space="0" w:color="auto"/>
        <w:left w:val="none" w:sz="0" w:space="0" w:color="auto"/>
        <w:bottom w:val="none" w:sz="0" w:space="0" w:color="auto"/>
        <w:right w:val="none" w:sz="0" w:space="0" w:color="auto"/>
      </w:divBdr>
    </w:div>
    <w:div w:id="64379001">
      <w:bodyDiv w:val="1"/>
      <w:marLeft w:val="0"/>
      <w:marRight w:val="0"/>
      <w:marTop w:val="0"/>
      <w:marBottom w:val="0"/>
      <w:divBdr>
        <w:top w:val="none" w:sz="0" w:space="0" w:color="auto"/>
        <w:left w:val="none" w:sz="0" w:space="0" w:color="auto"/>
        <w:bottom w:val="none" w:sz="0" w:space="0" w:color="auto"/>
        <w:right w:val="none" w:sz="0" w:space="0" w:color="auto"/>
      </w:divBdr>
    </w:div>
    <w:div w:id="92674196">
      <w:bodyDiv w:val="1"/>
      <w:marLeft w:val="0"/>
      <w:marRight w:val="0"/>
      <w:marTop w:val="0"/>
      <w:marBottom w:val="0"/>
      <w:divBdr>
        <w:top w:val="none" w:sz="0" w:space="0" w:color="auto"/>
        <w:left w:val="none" w:sz="0" w:space="0" w:color="auto"/>
        <w:bottom w:val="none" w:sz="0" w:space="0" w:color="auto"/>
        <w:right w:val="none" w:sz="0" w:space="0" w:color="auto"/>
      </w:divBdr>
    </w:div>
    <w:div w:id="177307344">
      <w:bodyDiv w:val="1"/>
      <w:marLeft w:val="0"/>
      <w:marRight w:val="0"/>
      <w:marTop w:val="0"/>
      <w:marBottom w:val="0"/>
      <w:divBdr>
        <w:top w:val="none" w:sz="0" w:space="0" w:color="auto"/>
        <w:left w:val="none" w:sz="0" w:space="0" w:color="auto"/>
        <w:bottom w:val="none" w:sz="0" w:space="0" w:color="auto"/>
        <w:right w:val="none" w:sz="0" w:space="0" w:color="auto"/>
      </w:divBdr>
    </w:div>
    <w:div w:id="192571292">
      <w:bodyDiv w:val="1"/>
      <w:marLeft w:val="0"/>
      <w:marRight w:val="0"/>
      <w:marTop w:val="0"/>
      <w:marBottom w:val="0"/>
      <w:divBdr>
        <w:top w:val="none" w:sz="0" w:space="0" w:color="auto"/>
        <w:left w:val="none" w:sz="0" w:space="0" w:color="auto"/>
        <w:bottom w:val="none" w:sz="0" w:space="0" w:color="auto"/>
        <w:right w:val="none" w:sz="0" w:space="0" w:color="auto"/>
      </w:divBdr>
    </w:div>
    <w:div w:id="245771115">
      <w:bodyDiv w:val="1"/>
      <w:marLeft w:val="0"/>
      <w:marRight w:val="0"/>
      <w:marTop w:val="0"/>
      <w:marBottom w:val="0"/>
      <w:divBdr>
        <w:top w:val="none" w:sz="0" w:space="0" w:color="auto"/>
        <w:left w:val="none" w:sz="0" w:space="0" w:color="auto"/>
        <w:bottom w:val="none" w:sz="0" w:space="0" w:color="auto"/>
        <w:right w:val="none" w:sz="0" w:space="0" w:color="auto"/>
      </w:divBdr>
    </w:div>
    <w:div w:id="263656199">
      <w:bodyDiv w:val="1"/>
      <w:marLeft w:val="0"/>
      <w:marRight w:val="0"/>
      <w:marTop w:val="0"/>
      <w:marBottom w:val="0"/>
      <w:divBdr>
        <w:top w:val="none" w:sz="0" w:space="0" w:color="auto"/>
        <w:left w:val="none" w:sz="0" w:space="0" w:color="auto"/>
        <w:bottom w:val="none" w:sz="0" w:space="0" w:color="auto"/>
        <w:right w:val="none" w:sz="0" w:space="0" w:color="auto"/>
      </w:divBdr>
    </w:div>
    <w:div w:id="271087945">
      <w:bodyDiv w:val="1"/>
      <w:marLeft w:val="0"/>
      <w:marRight w:val="0"/>
      <w:marTop w:val="0"/>
      <w:marBottom w:val="0"/>
      <w:divBdr>
        <w:top w:val="none" w:sz="0" w:space="0" w:color="auto"/>
        <w:left w:val="none" w:sz="0" w:space="0" w:color="auto"/>
        <w:bottom w:val="none" w:sz="0" w:space="0" w:color="auto"/>
        <w:right w:val="none" w:sz="0" w:space="0" w:color="auto"/>
      </w:divBdr>
    </w:div>
    <w:div w:id="278993947">
      <w:bodyDiv w:val="1"/>
      <w:marLeft w:val="0"/>
      <w:marRight w:val="0"/>
      <w:marTop w:val="0"/>
      <w:marBottom w:val="0"/>
      <w:divBdr>
        <w:top w:val="none" w:sz="0" w:space="0" w:color="auto"/>
        <w:left w:val="none" w:sz="0" w:space="0" w:color="auto"/>
        <w:bottom w:val="none" w:sz="0" w:space="0" w:color="auto"/>
        <w:right w:val="none" w:sz="0" w:space="0" w:color="auto"/>
      </w:divBdr>
    </w:div>
    <w:div w:id="349993593">
      <w:bodyDiv w:val="1"/>
      <w:marLeft w:val="0"/>
      <w:marRight w:val="0"/>
      <w:marTop w:val="0"/>
      <w:marBottom w:val="0"/>
      <w:divBdr>
        <w:top w:val="none" w:sz="0" w:space="0" w:color="auto"/>
        <w:left w:val="none" w:sz="0" w:space="0" w:color="auto"/>
        <w:bottom w:val="none" w:sz="0" w:space="0" w:color="auto"/>
        <w:right w:val="none" w:sz="0" w:space="0" w:color="auto"/>
      </w:divBdr>
      <w:divsChild>
        <w:div w:id="1553349561">
          <w:marLeft w:val="0"/>
          <w:marRight w:val="0"/>
          <w:marTop w:val="0"/>
          <w:marBottom w:val="0"/>
          <w:divBdr>
            <w:top w:val="none" w:sz="0" w:space="0" w:color="auto"/>
            <w:left w:val="none" w:sz="0" w:space="0" w:color="auto"/>
            <w:bottom w:val="none" w:sz="0" w:space="0" w:color="auto"/>
            <w:right w:val="none" w:sz="0" w:space="0" w:color="auto"/>
          </w:divBdr>
        </w:div>
        <w:div w:id="574441611">
          <w:marLeft w:val="0"/>
          <w:marRight w:val="0"/>
          <w:marTop w:val="0"/>
          <w:marBottom w:val="0"/>
          <w:divBdr>
            <w:top w:val="none" w:sz="0" w:space="0" w:color="auto"/>
            <w:left w:val="none" w:sz="0" w:space="0" w:color="auto"/>
            <w:bottom w:val="none" w:sz="0" w:space="0" w:color="auto"/>
            <w:right w:val="none" w:sz="0" w:space="0" w:color="auto"/>
          </w:divBdr>
          <w:divsChild>
            <w:div w:id="905721607">
              <w:marLeft w:val="0"/>
              <w:marRight w:val="0"/>
              <w:marTop w:val="0"/>
              <w:marBottom w:val="0"/>
              <w:divBdr>
                <w:top w:val="none" w:sz="0" w:space="0" w:color="auto"/>
                <w:left w:val="none" w:sz="0" w:space="0" w:color="auto"/>
                <w:bottom w:val="none" w:sz="0" w:space="0" w:color="auto"/>
                <w:right w:val="none" w:sz="0" w:space="0" w:color="auto"/>
              </w:divBdr>
            </w:div>
          </w:divsChild>
        </w:div>
        <w:div w:id="265625052">
          <w:marLeft w:val="0"/>
          <w:marRight w:val="0"/>
          <w:marTop w:val="0"/>
          <w:marBottom w:val="0"/>
          <w:divBdr>
            <w:top w:val="none" w:sz="0" w:space="0" w:color="auto"/>
            <w:left w:val="none" w:sz="0" w:space="0" w:color="auto"/>
            <w:bottom w:val="none" w:sz="0" w:space="0" w:color="auto"/>
            <w:right w:val="none" w:sz="0" w:space="0" w:color="auto"/>
          </w:divBdr>
        </w:div>
      </w:divsChild>
    </w:div>
    <w:div w:id="421683089">
      <w:bodyDiv w:val="1"/>
      <w:marLeft w:val="0"/>
      <w:marRight w:val="0"/>
      <w:marTop w:val="0"/>
      <w:marBottom w:val="0"/>
      <w:divBdr>
        <w:top w:val="none" w:sz="0" w:space="0" w:color="auto"/>
        <w:left w:val="none" w:sz="0" w:space="0" w:color="auto"/>
        <w:bottom w:val="none" w:sz="0" w:space="0" w:color="auto"/>
        <w:right w:val="none" w:sz="0" w:space="0" w:color="auto"/>
      </w:divBdr>
      <w:divsChild>
        <w:div w:id="425613309">
          <w:marLeft w:val="0"/>
          <w:marRight w:val="0"/>
          <w:marTop w:val="0"/>
          <w:marBottom w:val="0"/>
          <w:divBdr>
            <w:top w:val="none" w:sz="0" w:space="0" w:color="auto"/>
            <w:left w:val="none" w:sz="0" w:space="0" w:color="auto"/>
            <w:bottom w:val="none" w:sz="0" w:space="0" w:color="auto"/>
            <w:right w:val="none" w:sz="0" w:space="0" w:color="auto"/>
          </w:divBdr>
        </w:div>
        <w:div w:id="483199972">
          <w:marLeft w:val="0"/>
          <w:marRight w:val="0"/>
          <w:marTop w:val="0"/>
          <w:marBottom w:val="0"/>
          <w:divBdr>
            <w:top w:val="none" w:sz="0" w:space="0" w:color="auto"/>
            <w:left w:val="none" w:sz="0" w:space="0" w:color="auto"/>
            <w:bottom w:val="none" w:sz="0" w:space="0" w:color="auto"/>
            <w:right w:val="none" w:sz="0" w:space="0" w:color="auto"/>
          </w:divBdr>
        </w:div>
        <w:div w:id="989600453">
          <w:marLeft w:val="0"/>
          <w:marRight w:val="0"/>
          <w:marTop w:val="0"/>
          <w:marBottom w:val="0"/>
          <w:divBdr>
            <w:top w:val="none" w:sz="0" w:space="0" w:color="auto"/>
            <w:left w:val="none" w:sz="0" w:space="0" w:color="auto"/>
            <w:bottom w:val="none" w:sz="0" w:space="0" w:color="auto"/>
            <w:right w:val="none" w:sz="0" w:space="0" w:color="auto"/>
          </w:divBdr>
        </w:div>
        <w:div w:id="1002200471">
          <w:marLeft w:val="0"/>
          <w:marRight w:val="0"/>
          <w:marTop w:val="0"/>
          <w:marBottom w:val="0"/>
          <w:divBdr>
            <w:top w:val="none" w:sz="0" w:space="0" w:color="auto"/>
            <w:left w:val="none" w:sz="0" w:space="0" w:color="auto"/>
            <w:bottom w:val="none" w:sz="0" w:space="0" w:color="auto"/>
            <w:right w:val="none" w:sz="0" w:space="0" w:color="auto"/>
          </w:divBdr>
        </w:div>
      </w:divsChild>
    </w:div>
    <w:div w:id="474222149">
      <w:bodyDiv w:val="1"/>
      <w:marLeft w:val="0"/>
      <w:marRight w:val="0"/>
      <w:marTop w:val="0"/>
      <w:marBottom w:val="0"/>
      <w:divBdr>
        <w:top w:val="none" w:sz="0" w:space="0" w:color="auto"/>
        <w:left w:val="none" w:sz="0" w:space="0" w:color="auto"/>
        <w:bottom w:val="none" w:sz="0" w:space="0" w:color="auto"/>
        <w:right w:val="none" w:sz="0" w:space="0" w:color="auto"/>
      </w:divBdr>
    </w:div>
    <w:div w:id="483401070">
      <w:bodyDiv w:val="1"/>
      <w:marLeft w:val="0"/>
      <w:marRight w:val="0"/>
      <w:marTop w:val="0"/>
      <w:marBottom w:val="0"/>
      <w:divBdr>
        <w:top w:val="none" w:sz="0" w:space="0" w:color="auto"/>
        <w:left w:val="none" w:sz="0" w:space="0" w:color="auto"/>
        <w:bottom w:val="none" w:sz="0" w:space="0" w:color="auto"/>
        <w:right w:val="none" w:sz="0" w:space="0" w:color="auto"/>
      </w:divBdr>
    </w:div>
    <w:div w:id="487944781">
      <w:bodyDiv w:val="1"/>
      <w:marLeft w:val="0"/>
      <w:marRight w:val="0"/>
      <w:marTop w:val="0"/>
      <w:marBottom w:val="0"/>
      <w:divBdr>
        <w:top w:val="none" w:sz="0" w:space="0" w:color="auto"/>
        <w:left w:val="none" w:sz="0" w:space="0" w:color="auto"/>
        <w:bottom w:val="none" w:sz="0" w:space="0" w:color="auto"/>
        <w:right w:val="none" w:sz="0" w:space="0" w:color="auto"/>
      </w:divBdr>
      <w:divsChild>
        <w:div w:id="582688469">
          <w:marLeft w:val="0"/>
          <w:marRight w:val="0"/>
          <w:marTop w:val="0"/>
          <w:marBottom w:val="0"/>
          <w:divBdr>
            <w:top w:val="none" w:sz="0" w:space="0" w:color="auto"/>
            <w:left w:val="none" w:sz="0" w:space="0" w:color="auto"/>
            <w:bottom w:val="none" w:sz="0" w:space="0" w:color="auto"/>
            <w:right w:val="none" w:sz="0" w:space="0" w:color="auto"/>
          </w:divBdr>
          <w:divsChild>
            <w:div w:id="48262960">
              <w:marLeft w:val="0"/>
              <w:marRight w:val="0"/>
              <w:marTop w:val="0"/>
              <w:marBottom w:val="0"/>
              <w:divBdr>
                <w:top w:val="none" w:sz="0" w:space="0" w:color="auto"/>
                <w:left w:val="none" w:sz="0" w:space="0" w:color="auto"/>
                <w:bottom w:val="none" w:sz="0" w:space="0" w:color="auto"/>
                <w:right w:val="none" w:sz="0" w:space="0" w:color="auto"/>
              </w:divBdr>
              <w:divsChild>
                <w:div w:id="168101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90973">
          <w:marLeft w:val="0"/>
          <w:marRight w:val="0"/>
          <w:marTop w:val="0"/>
          <w:marBottom w:val="0"/>
          <w:divBdr>
            <w:top w:val="none" w:sz="0" w:space="0" w:color="auto"/>
            <w:left w:val="none" w:sz="0" w:space="0" w:color="auto"/>
            <w:bottom w:val="none" w:sz="0" w:space="0" w:color="auto"/>
            <w:right w:val="none" w:sz="0" w:space="0" w:color="auto"/>
          </w:divBdr>
          <w:divsChild>
            <w:div w:id="1779907611">
              <w:marLeft w:val="0"/>
              <w:marRight w:val="0"/>
              <w:marTop w:val="0"/>
              <w:marBottom w:val="0"/>
              <w:divBdr>
                <w:top w:val="none" w:sz="0" w:space="0" w:color="auto"/>
                <w:left w:val="none" w:sz="0" w:space="0" w:color="auto"/>
                <w:bottom w:val="none" w:sz="0" w:space="0" w:color="auto"/>
                <w:right w:val="none" w:sz="0" w:space="0" w:color="auto"/>
              </w:divBdr>
              <w:divsChild>
                <w:div w:id="150624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491638">
      <w:bodyDiv w:val="1"/>
      <w:marLeft w:val="0"/>
      <w:marRight w:val="0"/>
      <w:marTop w:val="0"/>
      <w:marBottom w:val="0"/>
      <w:divBdr>
        <w:top w:val="none" w:sz="0" w:space="0" w:color="auto"/>
        <w:left w:val="none" w:sz="0" w:space="0" w:color="auto"/>
        <w:bottom w:val="none" w:sz="0" w:space="0" w:color="auto"/>
        <w:right w:val="none" w:sz="0" w:space="0" w:color="auto"/>
      </w:divBdr>
    </w:div>
    <w:div w:id="522014413">
      <w:bodyDiv w:val="1"/>
      <w:marLeft w:val="0"/>
      <w:marRight w:val="0"/>
      <w:marTop w:val="0"/>
      <w:marBottom w:val="0"/>
      <w:divBdr>
        <w:top w:val="none" w:sz="0" w:space="0" w:color="auto"/>
        <w:left w:val="none" w:sz="0" w:space="0" w:color="auto"/>
        <w:bottom w:val="none" w:sz="0" w:space="0" w:color="auto"/>
        <w:right w:val="none" w:sz="0" w:space="0" w:color="auto"/>
      </w:divBdr>
    </w:div>
    <w:div w:id="564226020">
      <w:bodyDiv w:val="1"/>
      <w:marLeft w:val="0"/>
      <w:marRight w:val="0"/>
      <w:marTop w:val="0"/>
      <w:marBottom w:val="0"/>
      <w:divBdr>
        <w:top w:val="none" w:sz="0" w:space="0" w:color="auto"/>
        <w:left w:val="none" w:sz="0" w:space="0" w:color="auto"/>
        <w:bottom w:val="none" w:sz="0" w:space="0" w:color="auto"/>
        <w:right w:val="none" w:sz="0" w:space="0" w:color="auto"/>
      </w:divBdr>
    </w:div>
    <w:div w:id="582958494">
      <w:bodyDiv w:val="1"/>
      <w:marLeft w:val="0"/>
      <w:marRight w:val="0"/>
      <w:marTop w:val="0"/>
      <w:marBottom w:val="0"/>
      <w:divBdr>
        <w:top w:val="none" w:sz="0" w:space="0" w:color="auto"/>
        <w:left w:val="none" w:sz="0" w:space="0" w:color="auto"/>
        <w:bottom w:val="none" w:sz="0" w:space="0" w:color="auto"/>
        <w:right w:val="none" w:sz="0" w:space="0" w:color="auto"/>
      </w:divBdr>
    </w:div>
    <w:div w:id="616106385">
      <w:bodyDiv w:val="1"/>
      <w:marLeft w:val="0"/>
      <w:marRight w:val="0"/>
      <w:marTop w:val="0"/>
      <w:marBottom w:val="0"/>
      <w:divBdr>
        <w:top w:val="none" w:sz="0" w:space="0" w:color="auto"/>
        <w:left w:val="none" w:sz="0" w:space="0" w:color="auto"/>
        <w:bottom w:val="none" w:sz="0" w:space="0" w:color="auto"/>
        <w:right w:val="none" w:sz="0" w:space="0" w:color="auto"/>
      </w:divBdr>
    </w:div>
    <w:div w:id="645401547">
      <w:bodyDiv w:val="1"/>
      <w:marLeft w:val="0"/>
      <w:marRight w:val="0"/>
      <w:marTop w:val="0"/>
      <w:marBottom w:val="0"/>
      <w:divBdr>
        <w:top w:val="none" w:sz="0" w:space="0" w:color="auto"/>
        <w:left w:val="none" w:sz="0" w:space="0" w:color="auto"/>
        <w:bottom w:val="none" w:sz="0" w:space="0" w:color="auto"/>
        <w:right w:val="none" w:sz="0" w:space="0" w:color="auto"/>
      </w:divBdr>
    </w:div>
    <w:div w:id="717317008">
      <w:bodyDiv w:val="1"/>
      <w:marLeft w:val="0"/>
      <w:marRight w:val="0"/>
      <w:marTop w:val="0"/>
      <w:marBottom w:val="0"/>
      <w:divBdr>
        <w:top w:val="none" w:sz="0" w:space="0" w:color="auto"/>
        <w:left w:val="none" w:sz="0" w:space="0" w:color="auto"/>
        <w:bottom w:val="none" w:sz="0" w:space="0" w:color="auto"/>
        <w:right w:val="none" w:sz="0" w:space="0" w:color="auto"/>
      </w:divBdr>
    </w:div>
    <w:div w:id="734284844">
      <w:bodyDiv w:val="1"/>
      <w:marLeft w:val="0"/>
      <w:marRight w:val="0"/>
      <w:marTop w:val="0"/>
      <w:marBottom w:val="0"/>
      <w:divBdr>
        <w:top w:val="none" w:sz="0" w:space="0" w:color="auto"/>
        <w:left w:val="none" w:sz="0" w:space="0" w:color="auto"/>
        <w:bottom w:val="none" w:sz="0" w:space="0" w:color="auto"/>
        <w:right w:val="none" w:sz="0" w:space="0" w:color="auto"/>
      </w:divBdr>
    </w:div>
    <w:div w:id="811170008">
      <w:bodyDiv w:val="1"/>
      <w:marLeft w:val="0"/>
      <w:marRight w:val="0"/>
      <w:marTop w:val="0"/>
      <w:marBottom w:val="0"/>
      <w:divBdr>
        <w:top w:val="none" w:sz="0" w:space="0" w:color="auto"/>
        <w:left w:val="none" w:sz="0" w:space="0" w:color="auto"/>
        <w:bottom w:val="none" w:sz="0" w:space="0" w:color="auto"/>
        <w:right w:val="none" w:sz="0" w:space="0" w:color="auto"/>
      </w:divBdr>
    </w:div>
    <w:div w:id="838695041">
      <w:bodyDiv w:val="1"/>
      <w:marLeft w:val="0"/>
      <w:marRight w:val="0"/>
      <w:marTop w:val="0"/>
      <w:marBottom w:val="0"/>
      <w:divBdr>
        <w:top w:val="none" w:sz="0" w:space="0" w:color="auto"/>
        <w:left w:val="none" w:sz="0" w:space="0" w:color="auto"/>
        <w:bottom w:val="none" w:sz="0" w:space="0" w:color="auto"/>
        <w:right w:val="none" w:sz="0" w:space="0" w:color="auto"/>
      </w:divBdr>
    </w:div>
    <w:div w:id="843588320">
      <w:bodyDiv w:val="1"/>
      <w:marLeft w:val="0"/>
      <w:marRight w:val="0"/>
      <w:marTop w:val="0"/>
      <w:marBottom w:val="0"/>
      <w:divBdr>
        <w:top w:val="none" w:sz="0" w:space="0" w:color="auto"/>
        <w:left w:val="none" w:sz="0" w:space="0" w:color="auto"/>
        <w:bottom w:val="none" w:sz="0" w:space="0" w:color="auto"/>
        <w:right w:val="none" w:sz="0" w:space="0" w:color="auto"/>
      </w:divBdr>
    </w:div>
    <w:div w:id="878510635">
      <w:bodyDiv w:val="1"/>
      <w:marLeft w:val="0"/>
      <w:marRight w:val="0"/>
      <w:marTop w:val="0"/>
      <w:marBottom w:val="0"/>
      <w:divBdr>
        <w:top w:val="none" w:sz="0" w:space="0" w:color="auto"/>
        <w:left w:val="none" w:sz="0" w:space="0" w:color="auto"/>
        <w:bottom w:val="none" w:sz="0" w:space="0" w:color="auto"/>
        <w:right w:val="none" w:sz="0" w:space="0" w:color="auto"/>
      </w:divBdr>
      <w:divsChild>
        <w:div w:id="322512800">
          <w:marLeft w:val="0"/>
          <w:marRight w:val="0"/>
          <w:marTop w:val="0"/>
          <w:marBottom w:val="0"/>
          <w:divBdr>
            <w:top w:val="none" w:sz="0" w:space="0" w:color="auto"/>
            <w:left w:val="none" w:sz="0" w:space="0" w:color="auto"/>
            <w:bottom w:val="none" w:sz="0" w:space="0" w:color="auto"/>
            <w:right w:val="none" w:sz="0" w:space="0" w:color="auto"/>
          </w:divBdr>
          <w:divsChild>
            <w:div w:id="354774321">
              <w:marLeft w:val="0"/>
              <w:marRight w:val="0"/>
              <w:marTop w:val="0"/>
              <w:marBottom w:val="0"/>
              <w:divBdr>
                <w:top w:val="none" w:sz="0" w:space="0" w:color="auto"/>
                <w:left w:val="none" w:sz="0" w:space="0" w:color="auto"/>
                <w:bottom w:val="none" w:sz="0" w:space="0" w:color="auto"/>
                <w:right w:val="none" w:sz="0" w:space="0" w:color="auto"/>
              </w:divBdr>
            </w:div>
          </w:divsChild>
        </w:div>
        <w:div w:id="330792188">
          <w:marLeft w:val="0"/>
          <w:marRight w:val="0"/>
          <w:marTop w:val="0"/>
          <w:marBottom w:val="0"/>
          <w:divBdr>
            <w:top w:val="none" w:sz="0" w:space="0" w:color="auto"/>
            <w:left w:val="none" w:sz="0" w:space="0" w:color="auto"/>
            <w:bottom w:val="none" w:sz="0" w:space="0" w:color="auto"/>
            <w:right w:val="none" w:sz="0" w:space="0" w:color="auto"/>
          </w:divBdr>
          <w:divsChild>
            <w:div w:id="976495602">
              <w:marLeft w:val="0"/>
              <w:marRight w:val="0"/>
              <w:marTop w:val="0"/>
              <w:marBottom w:val="0"/>
              <w:divBdr>
                <w:top w:val="none" w:sz="0" w:space="0" w:color="auto"/>
                <w:left w:val="none" w:sz="0" w:space="0" w:color="auto"/>
                <w:bottom w:val="none" w:sz="0" w:space="0" w:color="auto"/>
                <w:right w:val="none" w:sz="0" w:space="0" w:color="auto"/>
              </w:divBdr>
            </w:div>
          </w:divsChild>
        </w:div>
        <w:div w:id="1046954202">
          <w:marLeft w:val="0"/>
          <w:marRight w:val="0"/>
          <w:marTop w:val="0"/>
          <w:marBottom w:val="0"/>
          <w:divBdr>
            <w:top w:val="none" w:sz="0" w:space="0" w:color="auto"/>
            <w:left w:val="none" w:sz="0" w:space="0" w:color="auto"/>
            <w:bottom w:val="none" w:sz="0" w:space="0" w:color="auto"/>
            <w:right w:val="none" w:sz="0" w:space="0" w:color="auto"/>
          </w:divBdr>
          <w:divsChild>
            <w:div w:id="130564089">
              <w:marLeft w:val="0"/>
              <w:marRight w:val="0"/>
              <w:marTop w:val="0"/>
              <w:marBottom w:val="0"/>
              <w:divBdr>
                <w:top w:val="none" w:sz="0" w:space="0" w:color="auto"/>
                <w:left w:val="none" w:sz="0" w:space="0" w:color="auto"/>
                <w:bottom w:val="none" w:sz="0" w:space="0" w:color="auto"/>
                <w:right w:val="none" w:sz="0" w:space="0" w:color="auto"/>
              </w:divBdr>
            </w:div>
          </w:divsChild>
        </w:div>
        <w:div w:id="1125923499">
          <w:marLeft w:val="0"/>
          <w:marRight w:val="0"/>
          <w:marTop w:val="0"/>
          <w:marBottom w:val="0"/>
          <w:divBdr>
            <w:top w:val="none" w:sz="0" w:space="0" w:color="auto"/>
            <w:left w:val="none" w:sz="0" w:space="0" w:color="auto"/>
            <w:bottom w:val="none" w:sz="0" w:space="0" w:color="auto"/>
            <w:right w:val="none" w:sz="0" w:space="0" w:color="auto"/>
          </w:divBdr>
        </w:div>
        <w:div w:id="1175336765">
          <w:marLeft w:val="0"/>
          <w:marRight w:val="0"/>
          <w:marTop w:val="0"/>
          <w:marBottom w:val="0"/>
          <w:divBdr>
            <w:top w:val="none" w:sz="0" w:space="0" w:color="auto"/>
            <w:left w:val="none" w:sz="0" w:space="0" w:color="auto"/>
            <w:bottom w:val="none" w:sz="0" w:space="0" w:color="auto"/>
            <w:right w:val="none" w:sz="0" w:space="0" w:color="auto"/>
          </w:divBdr>
          <w:divsChild>
            <w:div w:id="1670915">
              <w:marLeft w:val="0"/>
              <w:marRight w:val="0"/>
              <w:marTop w:val="0"/>
              <w:marBottom w:val="0"/>
              <w:divBdr>
                <w:top w:val="none" w:sz="0" w:space="0" w:color="auto"/>
                <w:left w:val="none" w:sz="0" w:space="0" w:color="auto"/>
                <w:bottom w:val="none" w:sz="0" w:space="0" w:color="auto"/>
                <w:right w:val="none" w:sz="0" w:space="0" w:color="auto"/>
              </w:divBdr>
            </w:div>
          </w:divsChild>
        </w:div>
        <w:div w:id="1480030404">
          <w:marLeft w:val="0"/>
          <w:marRight w:val="0"/>
          <w:marTop w:val="0"/>
          <w:marBottom w:val="0"/>
          <w:divBdr>
            <w:top w:val="none" w:sz="0" w:space="0" w:color="auto"/>
            <w:left w:val="none" w:sz="0" w:space="0" w:color="auto"/>
            <w:bottom w:val="none" w:sz="0" w:space="0" w:color="auto"/>
            <w:right w:val="none" w:sz="0" w:space="0" w:color="auto"/>
          </w:divBdr>
          <w:divsChild>
            <w:div w:id="1210455994">
              <w:marLeft w:val="0"/>
              <w:marRight w:val="0"/>
              <w:marTop w:val="0"/>
              <w:marBottom w:val="0"/>
              <w:divBdr>
                <w:top w:val="none" w:sz="0" w:space="0" w:color="auto"/>
                <w:left w:val="none" w:sz="0" w:space="0" w:color="auto"/>
                <w:bottom w:val="none" w:sz="0" w:space="0" w:color="auto"/>
                <w:right w:val="none" w:sz="0" w:space="0" w:color="auto"/>
              </w:divBdr>
            </w:div>
          </w:divsChild>
        </w:div>
        <w:div w:id="2041932848">
          <w:marLeft w:val="0"/>
          <w:marRight w:val="0"/>
          <w:marTop w:val="0"/>
          <w:marBottom w:val="0"/>
          <w:divBdr>
            <w:top w:val="none" w:sz="0" w:space="0" w:color="auto"/>
            <w:left w:val="none" w:sz="0" w:space="0" w:color="auto"/>
            <w:bottom w:val="none" w:sz="0" w:space="0" w:color="auto"/>
            <w:right w:val="none" w:sz="0" w:space="0" w:color="auto"/>
          </w:divBdr>
          <w:divsChild>
            <w:div w:id="330303648">
              <w:marLeft w:val="0"/>
              <w:marRight w:val="0"/>
              <w:marTop w:val="0"/>
              <w:marBottom w:val="0"/>
              <w:divBdr>
                <w:top w:val="none" w:sz="0" w:space="0" w:color="auto"/>
                <w:left w:val="none" w:sz="0" w:space="0" w:color="auto"/>
                <w:bottom w:val="none" w:sz="0" w:space="0" w:color="auto"/>
                <w:right w:val="none" w:sz="0" w:space="0" w:color="auto"/>
              </w:divBdr>
            </w:div>
            <w:div w:id="800002150">
              <w:marLeft w:val="0"/>
              <w:marRight w:val="0"/>
              <w:marTop w:val="0"/>
              <w:marBottom w:val="0"/>
              <w:divBdr>
                <w:top w:val="none" w:sz="0" w:space="0" w:color="auto"/>
                <w:left w:val="none" w:sz="0" w:space="0" w:color="auto"/>
                <w:bottom w:val="none" w:sz="0" w:space="0" w:color="auto"/>
                <w:right w:val="none" w:sz="0" w:space="0" w:color="auto"/>
              </w:divBdr>
            </w:div>
            <w:div w:id="137018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229583">
      <w:bodyDiv w:val="1"/>
      <w:marLeft w:val="0"/>
      <w:marRight w:val="0"/>
      <w:marTop w:val="0"/>
      <w:marBottom w:val="0"/>
      <w:divBdr>
        <w:top w:val="none" w:sz="0" w:space="0" w:color="auto"/>
        <w:left w:val="none" w:sz="0" w:space="0" w:color="auto"/>
        <w:bottom w:val="none" w:sz="0" w:space="0" w:color="auto"/>
        <w:right w:val="none" w:sz="0" w:space="0" w:color="auto"/>
      </w:divBdr>
      <w:divsChild>
        <w:div w:id="1236165460">
          <w:marLeft w:val="0"/>
          <w:marRight w:val="0"/>
          <w:marTop w:val="0"/>
          <w:marBottom w:val="0"/>
          <w:divBdr>
            <w:top w:val="none" w:sz="0" w:space="0" w:color="auto"/>
            <w:left w:val="none" w:sz="0" w:space="0" w:color="auto"/>
            <w:bottom w:val="none" w:sz="0" w:space="0" w:color="auto"/>
            <w:right w:val="none" w:sz="0" w:space="0" w:color="auto"/>
          </w:divBdr>
        </w:div>
        <w:div w:id="1715498787">
          <w:marLeft w:val="0"/>
          <w:marRight w:val="0"/>
          <w:marTop w:val="0"/>
          <w:marBottom w:val="0"/>
          <w:divBdr>
            <w:top w:val="none" w:sz="0" w:space="0" w:color="auto"/>
            <w:left w:val="none" w:sz="0" w:space="0" w:color="auto"/>
            <w:bottom w:val="none" w:sz="0" w:space="0" w:color="auto"/>
            <w:right w:val="none" w:sz="0" w:space="0" w:color="auto"/>
          </w:divBdr>
        </w:div>
      </w:divsChild>
    </w:div>
    <w:div w:id="951282241">
      <w:bodyDiv w:val="1"/>
      <w:marLeft w:val="0"/>
      <w:marRight w:val="0"/>
      <w:marTop w:val="0"/>
      <w:marBottom w:val="0"/>
      <w:divBdr>
        <w:top w:val="none" w:sz="0" w:space="0" w:color="auto"/>
        <w:left w:val="none" w:sz="0" w:space="0" w:color="auto"/>
        <w:bottom w:val="none" w:sz="0" w:space="0" w:color="auto"/>
        <w:right w:val="none" w:sz="0" w:space="0" w:color="auto"/>
      </w:divBdr>
    </w:div>
    <w:div w:id="1012073679">
      <w:bodyDiv w:val="1"/>
      <w:marLeft w:val="0"/>
      <w:marRight w:val="0"/>
      <w:marTop w:val="0"/>
      <w:marBottom w:val="0"/>
      <w:divBdr>
        <w:top w:val="none" w:sz="0" w:space="0" w:color="auto"/>
        <w:left w:val="none" w:sz="0" w:space="0" w:color="auto"/>
        <w:bottom w:val="none" w:sz="0" w:space="0" w:color="auto"/>
        <w:right w:val="none" w:sz="0" w:space="0" w:color="auto"/>
      </w:divBdr>
    </w:div>
    <w:div w:id="1035889986">
      <w:bodyDiv w:val="1"/>
      <w:marLeft w:val="0"/>
      <w:marRight w:val="0"/>
      <w:marTop w:val="0"/>
      <w:marBottom w:val="0"/>
      <w:divBdr>
        <w:top w:val="none" w:sz="0" w:space="0" w:color="auto"/>
        <w:left w:val="none" w:sz="0" w:space="0" w:color="auto"/>
        <w:bottom w:val="none" w:sz="0" w:space="0" w:color="auto"/>
        <w:right w:val="none" w:sz="0" w:space="0" w:color="auto"/>
      </w:divBdr>
    </w:div>
    <w:div w:id="1064648422">
      <w:bodyDiv w:val="1"/>
      <w:marLeft w:val="0"/>
      <w:marRight w:val="0"/>
      <w:marTop w:val="0"/>
      <w:marBottom w:val="0"/>
      <w:divBdr>
        <w:top w:val="none" w:sz="0" w:space="0" w:color="auto"/>
        <w:left w:val="none" w:sz="0" w:space="0" w:color="auto"/>
        <w:bottom w:val="none" w:sz="0" w:space="0" w:color="auto"/>
        <w:right w:val="none" w:sz="0" w:space="0" w:color="auto"/>
      </w:divBdr>
    </w:div>
    <w:div w:id="1068117627">
      <w:bodyDiv w:val="1"/>
      <w:marLeft w:val="0"/>
      <w:marRight w:val="0"/>
      <w:marTop w:val="0"/>
      <w:marBottom w:val="0"/>
      <w:divBdr>
        <w:top w:val="none" w:sz="0" w:space="0" w:color="auto"/>
        <w:left w:val="none" w:sz="0" w:space="0" w:color="auto"/>
        <w:bottom w:val="none" w:sz="0" w:space="0" w:color="auto"/>
        <w:right w:val="none" w:sz="0" w:space="0" w:color="auto"/>
      </w:divBdr>
    </w:div>
    <w:div w:id="1105923591">
      <w:bodyDiv w:val="1"/>
      <w:marLeft w:val="0"/>
      <w:marRight w:val="0"/>
      <w:marTop w:val="0"/>
      <w:marBottom w:val="0"/>
      <w:divBdr>
        <w:top w:val="none" w:sz="0" w:space="0" w:color="auto"/>
        <w:left w:val="none" w:sz="0" w:space="0" w:color="auto"/>
        <w:bottom w:val="none" w:sz="0" w:space="0" w:color="auto"/>
        <w:right w:val="none" w:sz="0" w:space="0" w:color="auto"/>
      </w:divBdr>
    </w:div>
    <w:div w:id="1167402974">
      <w:bodyDiv w:val="1"/>
      <w:marLeft w:val="0"/>
      <w:marRight w:val="0"/>
      <w:marTop w:val="0"/>
      <w:marBottom w:val="0"/>
      <w:divBdr>
        <w:top w:val="none" w:sz="0" w:space="0" w:color="auto"/>
        <w:left w:val="none" w:sz="0" w:space="0" w:color="auto"/>
        <w:bottom w:val="none" w:sz="0" w:space="0" w:color="auto"/>
        <w:right w:val="none" w:sz="0" w:space="0" w:color="auto"/>
      </w:divBdr>
      <w:divsChild>
        <w:div w:id="1167745561">
          <w:marLeft w:val="0"/>
          <w:marRight w:val="0"/>
          <w:marTop w:val="0"/>
          <w:marBottom w:val="0"/>
          <w:divBdr>
            <w:top w:val="none" w:sz="0" w:space="0" w:color="auto"/>
            <w:left w:val="none" w:sz="0" w:space="0" w:color="auto"/>
            <w:bottom w:val="none" w:sz="0" w:space="0" w:color="auto"/>
            <w:right w:val="none" w:sz="0" w:space="0" w:color="auto"/>
          </w:divBdr>
        </w:div>
        <w:div w:id="2033410674">
          <w:marLeft w:val="0"/>
          <w:marRight w:val="0"/>
          <w:marTop w:val="0"/>
          <w:marBottom w:val="0"/>
          <w:divBdr>
            <w:top w:val="none" w:sz="0" w:space="0" w:color="auto"/>
            <w:left w:val="none" w:sz="0" w:space="0" w:color="auto"/>
            <w:bottom w:val="none" w:sz="0" w:space="0" w:color="auto"/>
            <w:right w:val="none" w:sz="0" w:space="0" w:color="auto"/>
          </w:divBdr>
        </w:div>
        <w:div w:id="1447695399">
          <w:marLeft w:val="0"/>
          <w:marRight w:val="0"/>
          <w:marTop w:val="0"/>
          <w:marBottom w:val="0"/>
          <w:divBdr>
            <w:top w:val="none" w:sz="0" w:space="0" w:color="auto"/>
            <w:left w:val="none" w:sz="0" w:space="0" w:color="auto"/>
            <w:bottom w:val="none" w:sz="0" w:space="0" w:color="auto"/>
            <w:right w:val="none" w:sz="0" w:space="0" w:color="auto"/>
          </w:divBdr>
        </w:div>
        <w:div w:id="537398953">
          <w:marLeft w:val="0"/>
          <w:marRight w:val="0"/>
          <w:marTop w:val="0"/>
          <w:marBottom w:val="0"/>
          <w:divBdr>
            <w:top w:val="none" w:sz="0" w:space="0" w:color="auto"/>
            <w:left w:val="none" w:sz="0" w:space="0" w:color="auto"/>
            <w:bottom w:val="none" w:sz="0" w:space="0" w:color="auto"/>
            <w:right w:val="none" w:sz="0" w:space="0" w:color="auto"/>
          </w:divBdr>
        </w:div>
        <w:div w:id="1835754224">
          <w:marLeft w:val="0"/>
          <w:marRight w:val="0"/>
          <w:marTop w:val="0"/>
          <w:marBottom w:val="0"/>
          <w:divBdr>
            <w:top w:val="none" w:sz="0" w:space="0" w:color="auto"/>
            <w:left w:val="none" w:sz="0" w:space="0" w:color="auto"/>
            <w:bottom w:val="none" w:sz="0" w:space="0" w:color="auto"/>
            <w:right w:val="none" w:sz="0" w:space="0" w:color="auto"/>
          </w:divBdr>
        </w:div>
        <w:div w:id="835419666">
          <w:marLeft w:val="0"/>
          <w:marRight w:val="0"/>
          <w:marTop w:val="0"/>
          <w:marBottom w:val="0"/>
          <w:divBdr>
            <w:top w:val="none" w:sz="0" w:space="0" w:color="auto"/>
            <w:left w:val="none" w:sz="0" w:space="0" w:color="auto"/>
            <w:bottom w:val="none" w:sz="0" w:space="0" w:color="auto"/>
            <w:right w:val="none" w:sz="0" w:space="0" w:color="auto"/>
          </w:divBdr>
        </w:div>
        <w:div w:id="1260289409">
          <w:marLeft w:val="0"/>
          <w:marRight w:val="0"/>
          <w:marTop w:val="0"/>
          <w:marBottom w:val="0"/>
          <w:divBdr>
            <w:top w:val="none" w:sz="0" w:space="0" w:color="auto"/>
            <w:left w:val="none" w:sz="0" w:space="0" w:color="auto"/>
            <w:bottom w:val="none" w:sz="0" w:space="0" w:color="auto"/>
            <w:right w:val="none" w:sz="0" w:space="0" w:color="auto"/>
          </w:divBdr>
          <w:divsChild>
            <w:div w:id="551042257">
              <w:marLeft w:val="0"/>
              <w:marRight w:val="0"/>
              <w:marTop w:val="0"/>
              <w:marBottom w:val="0"/>
              <w:divBdr>
                <w:top w:val="none" w:sz="0" w:space="0" w:color="auto"/>
                <w:left w:val="none" w:sz="0" w:space="0" w:color="auto"/>
                <w:bottom w:val="none" w:sz="0" w:space="0" w:color="auto"/>
                <w:right w:val="none" w:sz="0" w:space="0" w:color="auto"/>
              </w:divBdr>
            </w:div>
          </w:divsChild>
        </w:div>
        <w:div w:id="1698235544">
          <w:marLeft w:val="0"/>
          <w:marRight w:val="0"/>
          <w:marTop w:val="0"/>
          <w:marBottom w:val="0"/>
          <w:divBdr>
            <w:top w:val="none" w:sz="0" w:space="0" w:color="auto"/>
            <w:left w:val="none" w:sz="0" w:space="0" w:color="auto"/>
            <w:bottom w:val="none" w:sz="0" w:space="0" w:color="auto"/>
            <w:right w:val="none" w:sz="0" w:space="0" w:color="auto"/>
          </w:divBdr>
        </w:div>
      </w:divsChild>
    </w:div>
    <w:div w:id="1174996731">
      <w:bodyDiv w:val="1"/>
      <w:marLeft w:val="0"/>
      <w:marRight w:val="0"/>
      <w:marTop w:val="0"/>
      <w:marBottom w:val="0"/>
      <w:divBdr>
        <w:top w:val="none" w:sz="0" w:space="0" w:color="auto"/>
        <w:left w:val="none" w:sz="0" w:space="0" w:color="auto"/>
        <w:bottom w:val="none" w:sz="0" w:space="0" w:color="auto"/>
        <w:right w:val="none" w:sz="0" w:space="0" w:color="auto"/>
      </w:divBdr>
    </w:div>
    <w:div w:id="1220164157">
      <w:bodyDiv w:val="1"/>
      <w:marLeft w:val="0"/>
      <w:marRight w:val="0"/>
      <w:marTop w:val="0"/>
      <w:marBottom w:val="0"/>
      <w:divBdr>
        <w:top w:val="none" w:sz="0" w:space="0" w:color="auto"/>
        <w:left w:val="none" w:sz="0" w:space="0" w:color="auto"/>
        <w:bottom w:val="none" w:sz="0" w:space="0" w:color="auto"/>
        <w:right w:val="none" w:sz="0" w:space="0" w:color="auto"/>
      </w:divBdr>
    </w:div>
    <w:div w:id="1227257122">
      <w:bodyDiv w:val="1"/>
      <w:marLeft w:val="0"/>
      <w:marRight w:val="0"/>
      <w:marTop w:val="0"/>
      <w:marBottom w:val="0"/>
      <w:divBdr>
        <w:top w:val="none" w:sz="0" w:space="0" w:color="auto"/>
        <w:left w:val="none" w:sz="0" w:space="0" w:color="auto"/>
        <w:bottom w:val="none" w:sz="0" w:space="0" w:color="auto"/>
        <w:right w:val="none" w:sz="0" w:space="0" w:color="auto"/>
      </w:divBdr>
    </w:div>
    <w:div w:id="1237590156">
      <w:bodyDiv w:val="1"/>
      <w:marLeft w:val="0"/>
      <w:marRight w:val="0"/>
      <w:marTop w:val="0"/>
      <w:marBottom w:val="0"/>
      <w:divBdr>
        <w:top w:val="none" w:sz="0" w:space="0" w:color="auto"/>
        <w:left w:val="none" w:sz="0" w:space="0" w:color="auto"/>
        <w:bottom w:val="none" w:sz="0" w:space="0" w:color="auto"/>
        <w:right w:val="none" w:sz="0" w:space="0" w:color="auto"/>
      </w:divBdr>
    </w:div>
    <w:div w:id="1255475355">
      <w:bodyDiv w:val="1"/>
      <w:marLeft w:val="0"/>
      <w:marRight w:val="0"/>
      <w:marTop w:val="0"/>
      <w:marBottom w:val="0"/>
      <w:divBdr>
        <w:top w:val="none" w:sz="0" w:space="0" w:color="auto"/>
        <w:left w:val="none" w:sz="0" w:space="0" w:color="auto"/>
        <w:bottom w:val="none" w:sz="0" w:space="0" w:color="auto"/>
        <w:right w:val="none" w:sz="0" w:space="0" w:color="auto"/>
      </w:divBdr>
    </w:div>
    <w:div w:id="1255943025">
      <w:bodyDiv w:val="1"/>
      <w:marLeft w:val="0"/>
      <w:marRight w:val="0"/>
      <w:marTop w:val="0"/>
      <w:marBottom w:val="0"/>
      <w:divBdr>
        <w:top w:val="none" w:sz="0" w:space="0" w:color="auto"/>
        <w:left w:val="none" w:sz="0" w:space="0" w:color="auto"/>
        <w:bottom w:val="none" w:sz="0" w:space="0" w:color="auto"/>
        <w:right w:val="none" w:sz="0" w:space="0" w:color="auto"/>
      </w:divBdr>
    </w:div>
    <w:div w:id="1319386449">
      <w:bodyDiv w:val="1"/>
      <w:marLeft w:val="0"/>
      <w:marRight w:val="0"/>
      <w:marTop w:val="0"/>
      <w:marBottom w:val="0"/>
      <w:divBdr>
        <w:top w:val="none" w:sz="0" w:space="0" w:color="auto"/>
        <w:left w:val="none" w:sz="0" w:space="0" w:color="auto"/>
        <w:bottom w:val="none" w:sz="0" w:space="0" w:color="auto"/>
        <w:right w:val="none" w:sz="0" w:space="0" w:color="auto"/>
      </w:divBdr>
    </w:div>
    <w:div w:id="1323775228">
      <w:bodyDiv w:val="1"/>
      <w:marLeft w:val="0"/>
      <w:marRight w:val="0"/>
      <w:marTop w:val="0"/>
      <w:marBottom w:val="0"/>
      <w:divBdr>
        <w:top w:val="none" w:sz="0" w:space="0" w:color="auto"/>
        <w:left w:val="none" w:sz="0" w:space="0" w:color="auto"/>
        <w:bottom w:val="none" w:sz="0" w:space="0" w:color="auto"/>
        <w:right w:val="none" w:sz="0" w:space="0" w:color="auto"/>
      </w:divBdr>
      <w:divsChild>
        <w:div w:id="735202808">
          <w:marLeft w:val="0"/>
          <w:marRight w:val="0"/>
          <w:marTop w:val="0"/>
          <w:marBottom w:val="0"/>
          <w:divBdr>
            <w:top w:val="none" w:sz="0" w:space="0" w:color="auto"/>
            <w:left w:val="none" w:sz="0" w:space="0" w:color="auto"/>
            <w:bottom w:val="none" w:sz="0" w:space="0" w:color="auto"/>
            <w:right w:val="none" w:sz="0" w:space="0" w:color="auto"/>
          </w:divBdr>
        </w:div>
        <w:div w:id="846285430">
          <w:marLeft w:val="0"/>
          <w:marRight w:val="0"/>
          <w:marTop w:val="0"/>
          <w:marBottom w:val="0"/>
          <w:divBdr>
            <w:top w:val="none" w:sz="0" w:space="0" w:color="auto"/>
            <w:left w:val="none" w:sz="0" w:space="0" w:color="auto"/>
            <w:bottom w:val="none" w:sz="0" w:space="0" w:color="auto"/>
            <w:right w:val="none" w:sz="0" w:space="0" w:color="auto"/>
          </w:divBdr>
        </w:div>
        <w:div w:id="866138317">
          <w:marLeft w:val="0"/>
          <w:marRight w:val="0"/>
          <w:marTop w:val="0"/>
          <w:marBottom w:val="0"/>
          <w:divBdr>
            <w:top w:val="none" w:sz="0" w:space="0" w:color="auto"/>
            <w:left w:val="none" w:sz="0" w:space="0" w:color="auto"/>
            <w:bottom w:val="none" w:sz="0" w:space="0" w:color="auto"/>
            <w:right w:val="none" w:sz="0" w:space="0" w:color="auto"/>
          </w:divBdr>
        </w:div>
        <w:div w:id="974405538">
          <w:marLeft w:val="0"/>
          <w:marRight w:val="0"/>
          <w:marTop w:val="0"/>
          <w:marBottom w:val="0"/>
          <w:divBdr>
            <w:top w:val="none" w:sz="0" w:space="0" w:color="auto"/>
            <w:left w:val="none" w:sz="0" w:space="0" w:color="auto"/>
            <w:bottom w:val="none" w:sz="0" w:space="0" w:color="auto"/>
            <w:right w:val="none" w:sz="0" w:space="0" w:color="auto"/>
          </w:divBdr>
        </w:div>
        <w:div w:id="1906522884">
          <w:marLeft w:val="0"/>
          <w:marRight w:val="0"/>
          <w:marTop w:val="0"/>
          <w:marBottom w:val="0"/>
          <w:divBdr>
            <w:top w:val="none" w:sz="0" w:space="0" w:color="auto"/>
            <w:left w:val="none" w:sz="0" w:space="0" w:color="auto"/>
            <w:bottom w:val="none" w:sz="0" w:space="0" w:color="auto"/>
            <w:right w:val="none" w:sz="0" w:space="0" w:color="auto"/>
          </w:divBdr>
        </w:div>
      </w:divsChild>
    </w:div>
    <w:div w:id="1344700318">
      <w:bodyDiv w:val="1"/>
      <w:marLeft w:val="0"/>
      <w:marRight w:val="0"/>
      <w:marTop w:val="0"/>
      <w:marBottom w:val="0"/>
      <w:divBdr>
        <w:top w:val="none" w:sz="0" w:space="0" w:color="auto"/>
        <w:left w:val="none" w:sz="0" w:space="0" w:color="auto"/>
        <w:bottom w:val="none" w:sz="0" w:space="0" w:color="auto"/>
        <w:right w:val="none" w:sz="0" w:space="0" w:color="auto"/>
      </w:divBdr>
    </w:div>
    <w:div w:id="1467548470">
      <w:bodyDiv w:val="1"/>
      <w:marLeft w:val="0"/>
      <w:marRight w:val="0"/>
      <w:marTop w:val="0"/>
      <w:marBottom w:val="0"/>
      <w:divBdr>
        <w:top w:val="none" w:sz="0" w:space="0" w:color="auto"/>
        <w:left w:val="none" w:sz="0" w:space="0" w:color="auto"/>
        <w:bottom w:val="none" w:sz="0" w:space="0" w:color="auto"/>
        <w:right w:val="none" w:sz="0" w:space="0" w:color="auto"/>
      </w:divBdr>
    </w:div>
    <w:div w:id="1526408617">
      <w:bodyDiv w:val="1"/>
      <w:marLeft w:val="0"/>
      <w:marRight w:val="0"/>
      <w:marTop w:val="0"/>
      <w:marBottom w:val="0"/>
      <w:divBdr>
        <w:top w:val="none" w:sz="0" w:space="0" w:color="auto"/>
        <w:left w:val="none" w:sz="0" w:space="0" w:color="auto"/>
        <w:bottom w:val="none" w:sz="0" w:space="0" w:color="auto"/>
        <w:right w:val="none" w:sz="0" w:space="0" w:color="auto"/>
      </w:divBdr>
    </w:div>
    <w:div w:id="1560939588">
      <w:bodyDiv w:val="1"/>
      <w:marLeft w:val="0"/>
      <w:marRight w:val="0"/>
      <w:marTop w:val="0"/>
      <w:marBottom w:val="0"/>
      <w:divBdr>
        <w:top w:val="none" w:sz="0" w:space="0" w:color="auto"/>
        <w:left w:val="none" w:sz="0" w:space="0" w:color="auto"/>
        <w:bottom w:val="none" w:sz="0" w:space="0" w:color="auto"/>
        <w:right w:val="none" w:sz="0" w:space="0" w:color="auto"/>
      </w:divBdr>
    </w:div>
    <w:div w:id="1610576377">
      <w:bodyDiv w:val="1"/>
      <w:marLeft w:val="0"/>
      <w:marRight w:val="0"/>
      <w:marTop w:val="0"/>
      <w:marBottom w:val="0"/>
      <w:divBdr>
        <w:top w:val="none" w:sz="0" w:space="0" w:color="auto"/>
        <w:left w:val="none" w:sz="0" w:space="0" w:color="auto"/>
        <w:bottom w:val="none" w:sz="0" w:space="0" w:color="auto"/>
        <w:right w:val="none" w:sz="0" w:space="0" w:color="auto"/>
      </w:divBdr>
    </w:div>
    <w:div w:id="1626618223">
      <w:bodyDiv w:val="1"/>
      <w:marLeft w:val="0"/>
      <w:marRight w:val="0"/>
      <w:marTop w:val="0"/>
      <w:marBottom w:val="0"/>
      <w:divBdr>
        <w:top w:val="none" w:sz="0" w:space="0" w:color="auto"/>
        <w:left w:val="none" w:sz="0" w:space="0" w:color="auto"/>
        <w:bottom w:val="none" w:sz="0" w:space="0" w:color="auto"/>
        <w:right w:val="none" w:sz="0" w:space="0" w:color="auto"/>
      </w:divBdr>
    </w:div>
    <w:div w:id="1633290912">
      <w:bodyDiv w:val="1"/>
      <w:marLeft w:val="0"/>
      <w:marRight w:val="0"/>
      <w:marTop w:val="0"/>
      <w:marBottom w:val="0"/>
      <w:divBdr>
        <w:top w:val="none" w:sz="0" w:space="0" w:color="auto"/>
        <w:left w:val="none" w:sz="0" w:space="0" w:color="auto"/>
        <w:bottom w:val="none" w:sz="0" w:space="0" w:color="auto"/>
        <w:right w:val="none" w:sz="0" w:space="0" w:color="auto"/>
      </w:divBdr>
    </w:div>
    <w:div w:id="1651713031">
      <w:bodyDiv w:val="1"/>
      <w:marLeft w:val="0"/>
      <w:marRight w:val="0"/>
      <w:marTop w:val="0"/>
      <w:marBottom w:val="0"/>
      <w:divBdr>
        <w:top w:val="none" w:sz="0" w:space="0" w:color="auto"/>
        <w:left w:val="none" w:sz="0" w:space="0" w:color="auto"/>
        <w:bottom w:val="none" w:sz="0" w:space="0" w:color="auto"/>
        <w:right w:val="none" w:sz="0" w:space="0" w:color="auto"/>
      </w:divBdr>
    </w:div>
    <w:div w:id="1673340020">
      <w:bodyDiv w:val="1"/>
      <w:marLeft w:val="0"/>
      <w:marRight w:val="0"/>
      <w:marTop w:val="0"/>
      <w:marBottom w:val="0"/>
      <w:divBdr>
        <w:top w:val="none" w:sz="0" w:space="0" w:color="auto"/>
        <w:left w:val="none" w:sz="0" w:space="0" w:color="auto"/>
        <w:bottom w:val="none" w:sz="0" w:space="0" w:color="auto"/>
        <w:right w:val="none" w:sz="0" w:space="0" w:color="auto"/>
      </w:divBdr>
    </w:div>
    <w:div w:id="1684089429">
      <w:bodyDiv w:val="1"/>
      <w:marLeft w:val="0"/>
      <w:marRight w:val="0"/>
      <w:marTop w:val="0"/>
      <w:marBottom w:val="0"/>
      <w:divBdr>
        <w:top w:val="none" w:sz="0" w:space="0" w:color="auto"/>
        <w:left w:val="none" w:sz="0" w:space="0" w:color="auto"/>
        <w:bottom w:val="none" w:sz="0" w:space="0" w:color="auto"/>
        <w:right w:val="none" w:sz="0" w:space="0" w:color="auto"/>
      </w:divBdr>
    </w:div>
    <w:div w:id="1710960161">
      <w:bodyDiv w:val="1"/>
      <w:marLeft w:val="0"/>
      <w:marRight w:val="0"/>
      <w:marTop w:val="0"/>
      <w:marBottom w:val="0"/>
      <w:divBdr>
        <w:top w:val="none" w:sz="0" w:space="0" w:color="auto"/>
        <w:left w:val="none" w:sz="0" w:space="0" w:color="auto"/>
        <w:bottom w:val="none" w:sz="0" w:space="0" w:color="auto"/>
        <w:right w:val="none" w:sz="0" w:space="0" w:color="auto"/>
      </w:divBdr>
    </w:div>
    <w:div w:id="1724409035">
      <w:bodyDiv w:val="1"/>
      <w:marLeft w:val="0"/>
      <w:marRight w:val="0"/>
      <w:marTop w:val="0"/>
      <w:marBottom w:val="0"/>
      <w:divBdr>
        <w:top w:val="none" w:sz="0" w:space="0" w:color="auto"/>
        <w:left w:val="none" w:sz="0" w:space="0" w:color="auto"/>
        <w:bottom w:val="none" w:sz="0" w:space="0" w:color="auto"/>
        <w:right w:val="none" w:sz="0" w:space="0" w:color="auto"/>
      </w:divBdr>
    </w:div>
    <w:div w:id="1762681333">
      <w:bodyDiv w:val="1"/>
      <w:marLeft w:val="0"/>
      <w:marRight w:val="0"/>
      <w:marTop w:val="0"/>
      <w:marBottom w:val="0"/>
      <w:divBdr>
        <w:top w:val="none" w:sz="0" w:space="0" w:color="auto"/>
        <w:left w:val="none" w:sz="0" w:space="0" w:color="auto"/>
        <w:bottom w:val="none" w:sz="0" w:space="0" w:color="auto"/>
        <w:right w:val="none" w:sz="0" w:space="0" w:color="auto"/>
      </w:divBdr>
    </w:div>
    <w:div w:id="1764374416">
      <w:bodyDiv w:val="1"/>
      <w:marLeft w:val="0"/>
      <w:marRight w:val="0"/>
      <w:marTop w:val="0"/>
      <w:marBottom w:val="0"/>
      <w:divBdr>
        <w:top w:val="none" w:sz="0" w:space="0" w:color="auto"/>
        <w:left w:val="none" w:sz="0" w:space="0" w:color="auto"/>
        <w:bottom w:val="none" w:sz="0" w:space="0" w:color="auto"/>
        <w:right w:val="none" w:sz="0" w:space="0" w:color="auto"/>
      </w:divBdr>
    </w:div>
    <w:div w:id="1800491037">
      <w:bodyDiv w:val="1"/>
      <w:marLeft w:val="0"/>
      <w:marRight w:val="0"/>
      <w:marTop w:val="0"/>
      <w:marBottom w:val="0"/>
      <w:divBdr>
        <w:top w:val="none" w:sz="0" w:space="0" w:color="auto"/>
        <w:left w:val="none" w:sz="0" w:space="0" w:color="auto"/>
        <w:bottom w:val="none" w:sz="0" w:space="0" w:color="auto"/>
        <w:right w:val="none" w:sz="0" w:space="0" w:color="auto"/>
      </w:divBdr>
    </w:div>
    <w:div w:id="1833133603">
      <w:bodyDiv w:val="1"/>
      <w:marLeft w:val="0"/>
      <w:marRight w:val="0"/>
      <w:marTop w:val="0"/>
      <w:marBottom w:val="0"/>
      <w:divBdr>
        <w:top w:val="none" w:sz="0" w:space="0" w:color="auto"/>
        <w:left w:val="none" w:sz="0" w:space="0" w:color="auto"/>
        <w:bottom w:val="none" w:sz="0" w:space="0" w:color="auto"/>
        <w:right w:val="none" w:sz="0" w:space="0" w:color="auto"/>
      </w:divBdr>
    </w:div>
    <w:div w:id="1845701908">
      <w:bodyDiv w:val="1"/>
      <w:marLeft w:val="0"/>
      <w:marRight w:val="0"/>
      <w:marTop w:val="0"/>
      <w:marBottom w:val="0"/>
      <w:divBdr>
        <w:top w:val="none" w:sz="0" w:space="0" w:color="auto"/>
        <w:left w:val="none" w:sz="0" w:space="0" w:color="auto"/>
        <w:bottom w:val="none" w:sz="0" w:space="0" w:color="auto"/>
        <w:right w:val="none" w:sz="0" w:space="0" w:color="auto"/>
      </w:divBdr>
    </w:div>
    <w:div w:id="1845783886">
      <w:bodyDiv w:val="1"/>
      <w:marLeft w:val="0"/>
      <w:marRight w:val="0"/>
      <w:marTop w:val="0"/>
      <w:marBottom w:val="0"/>
      <w:divBdr>
        <w:top w:val="none" w:sz="0" w:space="0" w:color="auto"/>
        <w:left w:val="none" w:sz="0" w:space="0" w:color="auto"/>
        <w:bottom w:val="none" w:sz="0" w:space="0" w:color="auto"/>
        <w:right w:val="none" w:sz="0" w:space="0" w:color="auto"/>
      </w:divBdr>
      <w:divsChild>
        <w:div w:id="43649727">
          <w:marLeft w:val="0"/>
          <w:marRight w:val="0"/>
          <w:marTop w:val="0"/>
          <w:marBottom w:val="0"/>
          <w:divBdr>
            <w:top w:val="none" w:sz="0" w:space="0" w:color="auto"/>
            <w:left w:val="none" w:sz="0" w:space="0" w:color="auto"/>
            <w:bottom w:val="none" w:sz="0" w:space="0" w:color="auto"/>
            <w:right w:val="none" w:sz="0" w:space="0" w:color="auto"/>
          </w:divBdr>
        </w:div>
        <w:div w:id="330106930">
          <w:marLeft w:val="0"/>
          <w:marRight w:val="0"/>
          <w:marTop w:val="0"/>
          <w:marBottom w:val="0"/>
          <w:divBdr>
            <w:top w:val="none" w:sz="0" w:space="0" w:color="auto"/>
            <w:left w:val="none" w:sz="0" w:space="0" w:color="auto"/>
            <w:bottom w:val="none" w:sz="0" w:space="0" w:color="auto"/>
            <w:right w:val="none" w:sz="0" w:space="0" w:color="auto"/>
          </w:divBdr>
        </w:div>
        <w:div w:id="1023049572">
          <w:marLeft w:val="0"/>
          <w:marRight w:val="0"/>
          <w:marTop w:val="0"/>
          <w:marBottom w:val="0"/>
          <w:divBdr>
            <w:top w:val="none" w:sz="0" w:space="0" w:color="auto"/>
            <w:left w:val="none" w:sz="0" w:space="0" w:color="auto"/>
            <w:bottom w:val="none" w:sz="0" w:space="0" w:color="auto"/>
            <w:right w:val="none" w:sz="0" w:space="0" w:color="auto"/>
          </w:divBdr>
          <w:divsChild>
            <w:div w:id="1483809906">
              <w:marLeft w:val="0"/>
              <w:marRight w:val="0"/>
              <w:marTop w:val="0"/>
              <w:marBottom w:val="0"/>
              <w:divBdr>
                <w:top w:val="none" w:sz="0" w:space="0" w:color="auto"/>
                <w:left w:val="none" w:sz="0" w:space="0" w:color="auto"/>
                <w:bottom w:val="none" w:sz="0" w:space="0" w:color="auto"/>
                <w:right w:val="none" w:sz="0" w:space="0" w:color="auto"/>
              </w:divBdr>
            </w:div>
          </w:divsChild>
        </w:div>
        <w:div w:id="1142886504">
          <w:marLeft w:val="0"/>
          <w:marRight w:val="0"/>
          <w:marTop w:val="0"/>
          <w:marBottom w:val="0"/>
          <w:divBdr>
            <w:top w:val="none" w:sz="0" w:space="0" w:color="auto"/>
            <w:left w:val="none" w:sz="0" w:space="0" w:color="auto"/>
            <w:bottom w:val="none" w:sz="0" w:space="0" w:color="auto"/>
            <w:right w:val="none" w:sz="0" w:space="0" w:color="auto"/>
          </w:divBdr>
        </w:div>
        <w:div w:id="1261642007">
          <w:marLeft w:val="0"/>
          <w:marRight w:val="0"/>
          <w:marTop w:val="0"/>
          <w:marBottom w:val="0"/>
          <w:divBdr>
            <w:top w:val="none" w:sz="0" w:space="0" w:color="auto"/>
            <w:left w:val="none" w:sz="0" w:space="0" w:color="auto"/>
            <w:bottom w:val="none" w:sz="0" w:space="0" w:color="auto"/>
            <w:right w:val="none" w:sz="0" w:space="0" w:color="auto"/>
          </w:divBdr>
        </w:div>
        <w:div w:id="1319260997">
          <w:marLeft w:val="0"/>
          <w:marRight w:val="0"/>
          <w:marTop w:val="0"/>
          <w:marBottom w:val="0"/>
          <w:divBdr>
            <w:top w:val="none" w:sz="0" w:space="0" w:color="auto"/>
            <w:left w:val="none" w:sz="0" w:space="0" w:color="auto"/>
            <w:bottom w:val="none" w:sz="0" w:space="0" w:color="auto"/>
            <w:right w:val="none" w:sz="0" w:space="0" w:color="auto"/>
          </w:divBdr>
        </w:div>
        <w:div w:id="1354039701">
          <w:marLeft w:val="0"/>
          <w:marRight w:val="0"/>
          <w:marTop w:val="0"/>
          <w:marBottom w:val="0"/>
          <w:divBdr>
            <w:top w:val="none" w:sz="0" w:space="0" w:color="auto"/>
            <w:left w:val="none" w:sz="0" w:space="0" w:color="auto"/>
            <w:bottom w:val="none" w:sz="0" w:space="0" w:color="auto"/>
            <w:right w:val="none" w:sz="0" w:space="0" w:color="auto"/>
          </w:divBdr>
        </w:div>
        <w:div w:id="1861893013">
          <w:marLeft w:val="0"/>
          <w:marRight w:val="0"/>
          <w:marTop w:val="0"/>
          <w:marBottom w:val="0"/>
          <w:divBdr>
            <w:top w:val="none" w:sz="0" w:space="0" w:color="auto"/>
            <w:left w:val="none" w:sz="0" w:space="0" w:color="auto"/>
            <w:bottom w:val="none" w:sz="0" w:space="0" w:color="auto"/>
            <w:right w:val="none" w:sz="0" w:space="0" w:color="auto"/>
          </w:divBdr>
        </w:div>
        <w:div w:id="2064327394">
          <w:marLeft w:val="0"/>
          <w:marRight w:val="0"/>
          <w:marTop w:val="0"/>
          <w:marBottom w:val="0"/>
          <w:divBdr>
            <w:top w:val="none" w:sz="0" w:space="0" w:color="auto"/>
            <w:left w:val="none" w:sz="0" w:space="0" w:color="auto"/>
            <w:bottom w:val="none" w:sz="0" w:space="0" w:color="auto"/>
            <w:right w:val="none" w:sz="0" w:space="0" w:color="auto"/>
          </w:divBdr>
          <w:divsChild>
            <w:div w:id="151854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743080">
      <w:bodyDiv w:val="1"/>
      <w:marLeft w:val="0"/>
      <w:marRight w:val="0"/>
      <w:marTop w:val="0"/>
      <w:marBottom w:val="0"/>
      <w:divBdr>
        <w:top w:val="none" w:sz="0" w:space="0" w:color="auto"/>
        <w:left w:val="none" w:sz="0" w:space="0" w:color="auto"/>
        <w:bottom w:val="none" w:sz="0" w:space="0" w:color="auto"/>
        <w:right w:val="none" w:sz="0" w:space="0" w:color="auto"/>
      </w:divBdr>
    </w:div>
    <w:div w:id="1892037102">
      <w:bodyDiv w:val="1"/>
      <w:marLeft w:val="0"/>
      <w:marRight w:val="0"/>
      <w:marTop w:val="0"/>
      <w:marBottom w:val="0"/>
      <w:divBdr>
        <w:top w:val="none" w:sz="0" w:space="0" w:color="auto"/>
        <w:left w:val="none" w:sz="0" w:space="0" w:color="auto"/>
        <w:bottom w:val="none" w:sz="0" w:space="0" w:color="auto"/>
        <w:right w:val="none" w:sz="0" w:space="0" w:color="auto"/>
      </w:divBdr>
      <w:divsChild>
        <w:div w:id="1954822671">
          <w:marLeft w:val="0"/>
          <w:marRight w:val="0"/>
          <w:marTop w:val="0"/>
          <w:marBottom w:val="0"/>
          <w:divBdr>
            <w:top w:val="none" w:sz="0" w:space="0" w:color="auto"/>
            <w:left w:val="none" w:sz="0" w:space="0" w:color="auto"/>
            <w:bottom w:val="none" w:sz="0" w:space="0" w:color="auto"/>
            <w:right w:val="none" w:sz="0" w:space="0" w:color="auto"/>
          </w:divBdr>
        </w:div>
      </w:divsChild>
    </w:div>
    <w:div w:id="1915890931">
      <w:bodyDiv w:val="1"/>
      <w:marLeft w:val="0"/>
      <w:marRight w:val="0"/>
      <w:marTop w:val="0"/>
      <w:marBottom w:val="0"/>
      <w:divBdr>
        <w:top w:val="none" w:sz="0" w:space="0" w:color="auto"/>
        <w:left w:val="none" w:sz="0" w:space="0" w:color="auto"/>
        <w:bottom w:val="none" w:sz="0" w:space="0" w:color="auto"/>
        <w:right w:val="none" w:sz="0" w:space="0" w:color="auto"/>
      </w:divBdr>
    </w:div>
    <w:div w:id="1935934977">
      <w:bodyDiv w:val="1"/>
      <w:marLeft w:val="0"/>
      <w:marRight w:val="0"/>
      <w:marTop w:val="0"/>
      <w:marBottom w:val="0"/>
      <w:divBdr>
        <w:top w:val="none" w:sz="0" w:space="0" w:color="auto"/>
        <w:left w:val="none" w:sz="0" w:space="0" w:color="auto"/>
        <w:bottom w:val="none" w:sz="0" w:space="0" w:color="auto"/>
        <w:right w:val="none" w:sz="0" w:space="0" w:color="auto"/>
      </w:divBdr>
    </w:div>
    <w:div w:id="1984845770">
      <w:bodyDiv w:val="1"/>
      <w:marLeft w:val="0"/>
      <w:marRight w:val="0"/>
      <w:marTop w:val="0"/>
      <w:marBottom w:val="0"/>
      <w:divBdr>
        <w:top w:val="none" w:sz="0" w:space="0" w:color="auto"/>
        <w:left w:val="none" w:sz="0" w:space="0" w:color="auto"/>
        <w:bottom w:val="none" w:sz="0" w:space="0" w:color="auto"/>
        <w:right w:val="none" w:sz="0" w:space="0" w:color="auto"/>
      </w:divBdr>
    </w:div>
    <w:div w:id="1990086710">
      <w:bodyDiv w:val="1"/>
      <w:marLeft w:val="0"/>
      <w:marRight w:val="0"/>
      <w:marTop w:val="0"/>
      <w:marBottom w:val="0"/>
      <w:divBdr>
        <w:top w:val="none" w:sz="0" w:space="0" w:color="auto"/>
        <w:left w:val="none" w:sz="0" w:space="0" w:color="auto"/>
        <w:bottom w:val="none" w:sz="0" w:space="0" w:color="auto"/>
        <w:right w:val="none" w:sz="0" w:space="0" w:color="auto"/>
      </w:divBdr>
    </w:div>
    <w:div w:id="2013146560">
      <w:bodyDiv w:val="1"/>
      <w:marLeft w:val="0"/>
      <w:marRight w:val="0"/>
      <w:marTop w:val="0"/>
      <w:marBottom w:val="0"/>
      <w:divBdr>
        <w:top w:val="none" w:sz="0" w:space="0" w:color="auto"/>
        <w:left w:val="none" w:sz="0" w:space="0" w:color="auto"/>
        <w:bottom w:val="none" w:sz="0" w:space="0" w:color="auto"/>
        <w:right w:val="none" w:sz="0" w:space="0" w:color="auto"/>
      </w:divBdr>
    </w:div>
    <w:div w:id="2014145658">
      <w:bodyDiv w:val="1"/>
      <w:marLeft w:val="0"/>
      <w:marRight w:val="0"/>
      <w:marTop w:val="0"/>
      <w:marBottom w:val="0"/>
      <w:divBdr>
        <w:top w:val="none" w:sz="0" w:space="0" w:color="auto"/>
        <w:left w:val="none" w:sz="0" w:space="0" w:color="auto"/>
        <w:bottom w:val="none" w:sz="0" w:space="0" w:color="auto"/>
        <w:right w:val="none" w:sz="0" w:space="0" w:color="auto"/>
      </w:divBdr>
    </w:div>
    <w:div w:id="2032493998">
      <w:bodyDiv w:val="1"/>
      <w:marLeft w:val="0"/>
      <w:marRight w:val="0"/>
      <w:marTop w:val="0"/>
      <w:marBottom w:val="0"/>
      <w:divBdr>
        <w:top w:val="none" w:sz="0" w:space="0" w:color="auto"/>
        <w:left w:val="none" w:sz="0" w:space="0" w:color="auto"/>
        <w:bottom w:val="none" w:sz="0" w:space="0" w:color="auto"/>
        <w:right w:val="none" w:sz="0" w:space="0" w:color="auto"/>
      </w:divBdr>
    </w:div>
    <w:div w:id="2033797206">
      <w:bodyDiv w:val="1"/>
      <w:marLeft w:val="0"/>
      <w:marRight w:val="0"/>
      <w:marTop w:val="0"/>
      <w:marBottom w:val="0"/>
      <w:divBdr>
        <w:top w:val="none" w:sz="0" w:space="0" w:color="auto"/>
        <w:left w:val="none" w:sz="0" w:space="0" w:color="auto"/>
        <w:bottom w:val="none" w:sz="0" w:space="0" w:color="auto"/>
        <w:right w:val="none" w:sz="0" w:space="0" w:color="auto"/>
      </w:divBdr>
    </w:div>
    <w:div w:id="2059350912">
      <w:bodyDiv w:val="1"/>
      <w:marLeft w:val="0"/>
      <w:marRight w:val="0"/>
      <w:marTop w:val="0"/>
      <w:marBottom w:val="0"/>
      <w:divBdr>
        <w:top w:val="none" w:sz="0" w:space="0" w:color="auto"/>
        <w:left w:val="none" w:sz="0" w:space="0" w:color="auto"/>
        <w:bottom w:val="none" w:sz="0" w:space="0" w:color="auto"/>
        <w:right w:val="none" w:sz="0" w:space="0" w:color="auto"/>
      </w:divBdr>
    </w:div>
    <w:div w:id="2066374137">
      <w:bodyDiv w:val="1"/>
      <w:marLeft w:val="0"/>
      <w:marRight w:val="0"/>
      <w:marTop w:val="0"/>
      <w:marBottom w:val="0"/>
      <w:divBdr>
        <w:top w:val="none" w:sz="0" w:space="0" w:color="auto"/>
        <w:left w:val="none" w:sz="0" w:space="0" w:color="auto"/>
        <w:bottom w:val="none" w:sz="0" w:space="0" w:color="auto"/>
        <w:right w:val="none" w:sz="0" w:space="0" w:color="auto"/>
      </w:divBdr>
    </w:div>
    <w:div w:id="2092967118">
      <w:bodyDiv w:val="1"/>
      <w:marLeft w:val="0"/>
      <w:marRight w:val="0"/>
      <w:marTop w:val="0"/>
      <w:marBottom w:val="0"/>
      <w:divBdr>
        <w:top w:val="none" w:sz="0" w:space="0" w:color="auto"/>
        <w:left w:val="none" w:sz="0" w:space="0" w:color="auto"/>
        <w:bottom w:val="none" w:sz="0" w:space="0" w:color="auto"/>
        <w:right w:val="none" w:sz="0" w:space="0" w:color="auto"/>
      </w:divBdr>
    </w:div>
    <w:div w:id="2094551177">
      <w:bodyDiv w:val="1"/>
      <w:marLeft w:val="0"/>
      <w:marRight w:val="0"/>
      <w:marTop w:val="0"/>
      <w:marBottom w:val="0"/>
      <w:divBdr>
        <w:top w:val="none" w:sz="0" w:space="0" w:color="auto"/>
        <w:left w:val="none" w:sz="0" w:space="0" w:color="auto"/>
        <w:bottom w:val="none" w:sz="0" w:space="0" w:color="auto"/>
        <w:right w:val="none" w:sz="0" w:space="0" w:color="auto"/>
      </w:divBdr>
    </w:div>
    <w:div w:id="2095542071">
      <w:bodyDiv w:val="1"/>
      <w:marLeft w:val="0"/>
      <w:marRight w:val="0"/>
      <w:marTop w:val="0"/>
      <w:marBottom w:val="0"/>
      <w:divBdr>
        <w:top w:val="none" w:sz="0" w:space="0" w:color="auto"/>
        <w:left w:val="none" w:sz="0" w:space="0" w:color="auto"/>
        <w:bottom w:val="none" w:sz="0" w:space="0" w:color="auto"/>
        <w:right w:val="none" w:sz="0" w:space="0" w:color="auto"/>
      </w:divBdr>
    </w:div>
    <w:div w:id="213359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DC55E18-4A09-4833-B2E5-864781682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46</Pages>
  <Words>59487</Words>
  <Characters>339081</Characters>
  <Application>Microsoft Office Word</Application>
  <DocSecurity>0</DocSecurity>
  <Lines>2825</Lines>
  <Paragraphs>795</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ГО</vt:lpstr>
    </vt:vector>
  </TitlesOfParts>
  <Company>КОПТИС</Company>
  <LinksUpToDate>false</LinksUpToDate>
  <CharactersWithSpaces>397773</CharactersWithSpaces>
  <SharedDoc>false</SharedDoc>
  <HLinks>
    <vt:vector size="498" baseType="variant">
      <vt:variant>
        <vt:i4>2293764</vt:i4>
      </vt:variant>
      <vt:variant>
        <vt:i4>494</vt:i4>
      </vt:variant>
      <vt:variant>
        <vt:i4>0</vt:i4>
      </vt:variant>
      <vt:variant>
        <vt:i4>5</vt:i4>
      </vt:variant>
      <vt:variant>
        <vt:lpwstr/>
      </vt:variant>
      <vt:variant>
        <vt:lpwstr>_Toc1641138</vt:lpwstr>
      </vt:variant>
      <vt:variant>
        <vt:i4>2293764</vt:i4>
      </vt:variant>
      <vt:variant>
        <vt:i4>488</vt:i4>
      </vt:variant>
      <vt:variant>
        <vt:i4>0</vt:i4>
      </vt:variant>
      <vt:variant>
        <vt:i4>5</vt:i4>
      </vt:variant>
      <vt:variant>
        <vt:lpwstr/>
      </vt:variant>
      <vt:variant>
        <vt:lpwstr>_Toc1641137</vt:lpwstr>
      </vt:variant>
      <vt:variant>
        <vt:i4>2293764</vt:i4>
      </vt:variant>
      <vt:variant>
        <vt:i4>482</vt:i4>
      </vt:variant>
      <vt:variant>
        <vt:i4>0</vt:i4>
      </vt:variant>
      <vt:variant>
        <vt:i4>5</vt:i4>
      </vt:variant>
      <vt:variant>
        <vt:lpwstr/>
      </vt:variant>
      <vt:variant>
        <vt:lpwstr>_Toc1641136</vt:lpwstr>
      </vt:variant>
      <vt:variant>
        <vt:i4>2293764</vt:i4>
      </vt:variant>
      <vt:variant>
        <vt:i4>476</vt:i4>
      </vt:variant>
      <vt:variant>
        <vt:i4>0</vt:i4>
      </vt:variant>
      <vt:variant>
        <vt:i4>5</vt:i4>
      </vt:variant>
      <vt:variant>
        <vt:lpwstr/>
      </vt:variant>
      <vt:variant>
        <vt:lpwstr>_Toc1641135</vt:lpwstr>
      </vt:variant>
      <vt:variant>
        <vt:i4>2293764</vt:i4>
      </vt:variant>
      <vt:variant>
        <vt:i4>470</vt:i4>
      </vt:variant>
      <vt:variant>
        <vt:i4>0</vt:i4>
      </vt:variant>
      <vt:variant>
        <vt:i4>5</vt:i4>
      </vt:variant>
      <vt:variant>
        <vt:lpwstr/>
      </vt:variant>
      <vt:variant>
        <vt:lpwstr>_Toc1641134</vt:lpwstr>
      </vt:variant>
      <vt:variant>
        <vt:i4>2293764</vt:i4>
      </vt:variant>
      <vt:variant>
        <vt:i4>464</vt:i4>
      </vt:variant>
      <vt:variant>
        <vt:i4>0</vt:i4>
      </vt:variant>
      <vt:variant>
        <vt:i4>5</vt:i4>
      </vt:variant>
      <vt:variant>
        <vt:lpwstr/>
      </vt:variant>
      <vt:variant>
        <vt:lpwstr>_Toc1641133</vt:lpwstr>
      </vt:variant>
      <vt:variant>
        <vt:i4>2293764</vt:i4>
      </vt:variant>
      <vt:variant>
        <vt:i4>458</vt:i4>
      </vt:variant>
      <vt:variant>
        <vt:i4>0</vt:i4>
      </vt:variant>
      <vt:variant>
        <vt:i4>5</vt:i4>
      </vt:variant>
      <vt:variant>
        <vt:lpwstr/>
      </vt:variant>
      <vt:variant>
        <vt:lpwstr>_Toc1641132</vt:lpwstr>
      </vt:variant>
      <vt:variant>
        <vt:i4>2293764</vt:i4>
      </vt:variant>
      <vt:variant>
        <vt:i4>452</vt:i4>
      </vt:variant>
      <vt:variant>
        <vt:i4>0</vt:i4>
      </vt:variant>
      <vt:variant>
        <vt:i4>5</vt:i4>
      </vt:variant>
      <vt:variant>
        <vt:lpwstr/>
      </vt:variant>
      <vt:variant>
        <vt:lpwstr>_Toc1641131</vt:lpwstr>
      </vt:variant>
      <vt:variant>
        <vt:i4>2293764</vt:i4>
      </vt:variant>
      <vt:variant>
        <vt:i4>446</vt:i4>
      </vt:variant>
      <vt:variant>
        <vt:i4>0</vt:i4>
      </vt:variant>
      <vt:variant>
        <vt:i4>5</vt:i4>
      </vt:variant>
      <vt:variant>
        <vt:lpwstr/>
      </vt:variant>
      <vt:variant>
        <vt:lpwstr>_Toc1641130</vt:lpwstr>
      </vt:variant>
      <vt:variant>
        <vt:i4>2228228</vt:i4>
      </vt:variant>
      <vt:variant>
        <vt:i4>440</vt:i4>
      </vt:variant>
      <vt:variant>
        <vt:i4>0</vt:i4>
      </vt:variant>
      <vt:variant>
        <vt:i4>5</vt:i4>
      </vt:variant>
      <vt:variant>
        <vt:lpwstr/>
      </vt:variant>
      <vt:variant>
        <vt:lpwstr>_Toc1641129</vt:lpwstr>
      </vt:variant>
      <vt:variant>
        <vt:i4>2228228</vt:i4>
      </vt:variant>
      <vt:variant>
        <vt:i4>434</vt:i4>
      </vt:variant>
      <vt:variant>
        <vt:i4>0</vt:i4>
      </vt:variant>
      <vt:variant>
        <vt:i4>5</vt:i4>
      </vt:variant>
      <vt:variant>
        <vt:lpwstr/>
      </vt:variant>
      <vt:variant>
        <vt:lpwstr>_Toc1641128</vt:lpwstr>
      </vt:variant>
      <vt:variant>
        <vt:i4>2228228</vt:i4>
      </vt:variant>
      <vt:variant>
        <vt:i4>428</vt:i4>
      </vt:variant>
      <vt:variant>
        <vt:i4>0</vt:i4>
      </vt:variant>
      <vt:variant>
        <vt:i4>5</vt:i4>
      </vt:variant>
      <vt:variant>
        <vt:lpwstr/>
      </vt:variant>
      <vt:variant>
        <vt:lpwstr>_Toc1641127</vt:lpwstr>
      </vt:variant>
      <vt:variant>
        <vt:i4>2228228</vt:i4>
      </vt:variant>
      <vt:variant>
        <vt:i4>422</vt:i4>
      </vt:variant>
      <vt:variant>
        <vt:i4>0</vt:i4>
      </vt:variant>
      <vt:variant>
        <vt:i4>5</vt:i4>
      </vt:variant>
      <vt:variant>
        <vt:lpwstr/>
      </vt:variant>
      <vt:variant>
        <vt:lpwstr>_Toc1641126</vt:lpwstr>
      </vt:variant>
      <vt:variant>
        <vt:i4>2228228</vt:i4>
      </vt:variant>
      <vt:variant>
        <vt:i4>416</vt:i4>
      </vt:variant>
      <vt:variant>
        <vt:i4>0</vt:i4>
      </vt:variant>
      <vt:variant>
        <vt:i4>5</vt:i4>
      </vt:variant>
      <vt:variant>
        <vt:lpwstr/>
      </vt:variant>
      <vt:variant>
        <vt:lpwstr>_Toc1641125</vt:lpwstr>
      </vt:variant>
      <vt:variant>
        <vt:i4>2228228</vt:i4>
      </vt:variant>
      <vt:variant>
        <vt:i4>410</vt:i4>
      </vt:variant>
      <vt:variant>
        <vt:i4>0</vt:i4>
      </vt:variant>
      <vt:variant>
        <vt:i4>5</vt:i4>
      </vt:variant>
      <vt:variant>
        <vt:lpwstr/>
      </vt:variant>
      <vt:variant>
        <vt:lpwstr>_Toc1641124</vt:lpwstr>
      </vt:variant>
      <vt:variant>
        <vt:i4>2228228</vt:i4>
      </vt:variant>
      <vt:variant>
        <vt:i4>404</vt:i4>
      </vt:variant>
      <vt:variant>
        <vt:i4>0</vt:i4>
      </vt:variant>
      <vt:variant>
        <vt:i4>5</vt:i4>
      </vt:variant>
      <vt:variant>
        <vt:lpwstr/>
      </vt:variant>
      <vt:variant>
        <vt:lpwstr>_Toc1641123</vt:lpwstr>
      </vt:variant>
      <vt:variant>
        <vt:i4>2228228</vt:i4>
      </vt:variant>
      <vt:variant>
        <vt:i4>398</vt:i4>
      </vt:variant>
      <vt:variant>
        <vt:i4>0</vt:i4>
      </vt:variant>
      <vt:variant>
        <vt:i4>5</vt:i4>
      </vt:variant>
      <vt:variant>
        <vt:lpwstr/>
      </vt:variant>
      <vt:variant>
        <vt:lpwstr>_Toc1641122</vt:lpwstr>
      </vt:variant>
      <vt:variant>
        <vt:i4>2228228</vt:i4>
      </vt:variant>
      <vt:variant>
        <vt:i4>392</vt:i4>
      </vt:variant>
      <vt:variant>
        <vt:i4>0</vt:i4>
      </vt:variant>
      <vt:variant>
        <vt:i4>5</vt:i4>
      </vt:variant>
      <vt:variant>
        <vt:lpwstr/>
      </vt:variant>
      <vt:variant>
        <vt:lpwstr>_Toc1641121</vt:lpwstr>
      </vt:variant>
      <vt:variant>
        <vt:i4>2228228</vt:i4>
      </vt:variant>
      <vt:variant>
        <vt:i4>386</vt:i4>
      </vt:variant>
      <vt:variant>
        <vt:i4>0</vt:i4>
      </vt:variant>
      <vt:variant>
        <vt:i4>5</vt:i4>
      </vt:variant>
      <vt:variant>
        <vt:lpwstr/>
      </vt:variant>
      <vt:variant>
        <vt:lpwstr>_Toc1641120</vt:lpwstr>
      </vt:variant>
      <vt:variant>
        <vt:i4>2162692</vt:i4>
      </vt:variant>
      <vt:variant>
        <vt:i4>380</vt:i4>
      </vt:variant>
      <vt:variant>
        <vt:i4>0</vt:i4>
      </vt:variant>
      <vt:variant>
        <vt:i4>5</vt:i4>
      </vt:variant>
      <vt:variant>
        <vt:lpwstr/>
      </vt:variant>
      <vt:variant>
        <vt:lpwstr>_Toc1641119</vt:lpwstr>
      </vt:variant>
      <vt:variant>
        <vt:i4>2162692</vt:i4>
      </vt:variant>
      <vt:variant>
        <vt:i4>374</vt:i4>
      </vt:variant>
      <vt:variant>
        <vt:i4>0</vt:i4>
      </vt:variant>
      <vt:variant>
        <vt:i4>5</vt:i4>
      </vt:variant>
      <vt:variant>
        <vt:lpwstr/>
      </vt:variant>
      <vt:variant>
        <vt:lpwstr>_Toc1641118</vt:lpwstr>
      </vt:variant>
      <vt:variant>
        <vt:i4>2162692</vt:i4>
      </vt:variant>
      <vt:variant>
        <vt:i4>368</vt:i4>
      </vt:variant>
      <vt:variant>
        <vt:i4>0</vt:i4>
      </vt:variant>
      <vt:variant>
        <vt:i4>5</vt:i4>
      </vt:variant>
      <vt:variant>
        <vt:lpwstr/>
      </vt:variant>
      <vt:variant>
        <vt:lpwstr>_Toc1641117</vt:lpwstr>
      </vt:variant>
      <vt:variant>
        <vt:i4>2162692</vt:i4>
      </vt:variant>
      <vt:variant>
        <vt:i4>362</vt:i4>
      </vt:variant>
      <vt:variant>
        <vt:i4>0</vt:i4>
      </vt:variant>
      <vt:variant>
        <vt:i4>5</vt:i4>
      </vt:variant>
      <vt:variant>
        <vt:lpwstr/>
      </vt:variant>
      <vt:variant>
        <vt:lpwstr>_Toc1641116</vt:lpwstr>
      </vt:variant>
      <vt:variant>
        <vt:i4>2162692</vt:i4>
      </vt:variant>
      <vt:variant>
        <vt:i4>356</vt:i4>
      </vt:variant>
      <vt:variant>
        <vt:i4>0</vt:i4>
      </vt:variant>
      <vt:variant>
        <vt:i4>5</vt:i4>
      </vt:variant>
      <vt:variant>
        <vt:lpwstr/>
      </vt:variant>
      <vt:variant>
        <vt:lpwstr>_Toc1641115</vt:lpwstr>
      </vt:variant>
      <vt:variant>
        <vt:i4>2162692</vt:i4>
      </vt:variant>
      <vt:variant>
        <vt:i4>350</vt:i4>
      </vt:variant>
      <vt:variant>
        <vt:i4>0</vt:i4>
      </vt:variant>
      <vt:variant>
        <vt:i4>5</vt:i4>
      </vt:variant>
      <vt:variant>
        <vt:lpwstr/>
      </vt:variant>
      <vt:variant>
        <vt:lpwstr>_Toc1641114</vt:lpwstr>
      </vt:variant>
      <vt:variant>
        <vt:i4>2162692</vt:i4>
      </vt:variant>
      <vt:variant>
        <vt:i4>344</vt:i4>
      </vt:variant>
      <vt:variant>
        <vt:i4>0</vt:i4>
      </vt:variant>
      <vt:variant>
        <vt:i4>5</vt:i4>
      </vt:variant>
      <vt:variant>
        <vt:lpwstr/>
      </vt:variant>
      <vt:variant>
        <vt:lpwstr>_Toc1641113</vt:lpwstr>
      </vt:variant>
      <vt:variant>
        <vt:i4>2162692</vt:i4>
      </vt:variant>
      <vt:variant>
        <vt:i4>338</vt:i4>
      </vt:variant>
      <vt:variant>
        <vt:i4>0</vt:i4>
      </vt:variant>
      <vt:variant>
        <vt:i4>5</vt:i4>
      </vt:variant>
      <vt:variant>
        <vt:lpwstr/>
      </vt:variant>
      <vt:variant>
        <vt:lpwstr>_Toc1641112</vt:lpwstr>
      </vt:variant>
      <vt:variant>
        <vt:i4>2162692</vt:i4>
      </vt:variant>
      <vt:variant>
        <vt:i4>332</vt:i4>
      </vt:variant>
      <vt:variant>
        <vt:i4>0</vt:i4>
      </vt:variant>
      <vt:variant>
        <vt:i4>5</vt:i4>
      </vt:variant>
      <vt:variant>
        <vt:lpwstr/>
      </vt:variant>
      <vt:variant>
        <vt:lpwstr>_Toc1641111</vt:lpwstr>
      </vt:variant>
      <vt:variant>
        <vt:i4>2162692</vt:i4>
      </vt:variant>
      <vt:variant>
        <vt:i4>326</vt:i4>
      </vt:variant>
      <vt:variant>
        <vt:i4>0</vt:i4>
      </vt:variant>
      <vt:variant>
        <vt:i4>5</vt:i4>
      </vt:variant>
      <vt:variant>
        <vt:lpwstr/>
      </vt:variant>
      <vt:variant>
        <vt:lpwstr>_Toc1641110</vt:lpwstr>
      </vt:variant>
      <vt:variant>
        <vt:i4>2097156</vt:i4>
      </vt:variant>
      <vt:variant>
        <vt:i4>320</vt:i4>
      </vt:variant>
      <vt:variant>
        <vt:i4>0</vt:i4>
      </vt:variant>
      <vt:variant>
        <vt:i4>5</vt:i4>
      </vt:variant>
      <vt:variant>
        <vt:lpwstr/>
      </vt:variant>
      <vt:variant>
        <vt:lpwstr>_Toc1641109</vt:lpwstr>
      </vt:variant>
      <vt:variant>
        <vt:i4>2097156</vt:i4>
      </vt:variant>
      <vt:variant>
        <vt:i4>314</vt:i4>
      </vt:variant>
      <vt:variant>
        <vt:i4>0</vt:i4>
      </vt:variant>
      <vt:variant>
        <vt:i4>5</vt:i4>
      </vt:variant>
      <vt:variant>
        <vt:lpwstr/>
      </vt:variant>
      <vt:variant>
        <vt:lpwstr>_Toc1641108</vt:lpwstr>
      </vt:variant>
      <vt:variant>
        <vt:i4>2097156</vt:i4>
      </vt:variant>
      <vt:variant>
        <vt:i4>308</vt:i4>
      </vt:variant>
      <vt:variant>
        <vt:i4>0</vt:i4>
      </vt:variant>
      <vt:variant>
        <vt:i4>5</vt:i4>
      </vt:variant>
      <vt:variant>
        <vt:lpwstr/>
      </vt:variant>
      <vt:variant>
        <vt:lpwstr>_Toc1641107</vt:lpwstr>
      </vt:variant>
      <vt:variant>
        <vt:i4>2097156</vt:i4>
      </vt:variant>
      <vt:variant>
        <vt:i4>302</vt:i4>
      </vt:variant>
      <vt:variant>
        <vt:i4>0</vt:i4>
      </vt:variant>
      <vt:variant>
        <vt:i4>5</vt:i4>
      </vt:variant>
      <vt:variant>
        <vt:lpwstr/>
      </vt:variant>
      <vt:variant>
        <vt:lpwstr>_Toc1641106</vt:lpwstr>
      </vt:variant>
      <vt:variant>
        <vt:i4>2097156</vt:i4>
      </vt:variant>
      <vt:variant>
        <vt:i4>296</vt:i4>
      </vt:variant>
      <vt:variant>
        <vt:i4>0</vt:i4>
      </vt:variant>
      <vt:variant>
        <vt:i4>5</vt:i4>
      </vt:variant>
      <vt:variant>
        <vt:lpwstr/>
      </vt:variant>
      <vt:variant>
        <vt:lpwstr>_Toc1641105</vt:lpwstr>
      </vt:variant>
      <vt:variant>
        <vt:i4>2097156</vt:i4>
      </vt:variant>
      <vt:variant>
        <vt:i4>290</vt:i4>
      </vt:variant>
      <vt:variant>
        <vt:i4>0</vt:i4>
      </vt:variant>
      <vt:variant>
        <vt:i4>5</vt:i4>
      </vt:variant>
      <vt:variant>
        <vt:lpwstr/>
      </vt:variant>
      <vt:variant>
        <vt:lpwstr>_Toc1641104</vt:lpwstr>
      </vt:variant>
      <vt:variant>
        <vt:i4>2097156</vt:i4>
      </vt:variant>
      <vt:variant>
        <vt:i4>284</vt:i4>
      </vt:variant>
      <vt:variant>
        <vt:i4>0</vt:i4>
      </vt:variant>
      <vt:variant>
        <vt:i4>5</vt:i4>
      </vt:variant>
      <vt:variant>
        <vt:lpwstr/>
      </vt:variant>
      <vt:variant>
        <vt:lpwstr>_Toc1641103</vt:lpwstr>
      </vt:variant>
      <vt:variant>
        <vt:i4>2097156</vt:i4>
      </vt:variant>
      <vt:variant>
        <vt:i4>278</vt:i4>
      </vt:variant>
      <vt:variant>
        <vt:i4>0</vt:i4>
      </vt:variant>
      <vt:variant>
        <vt:i4>5</vt:i4>
      </vt:variant>
      <vt:variant>
        <vt:lpwstr/>
      </vt:variant>
      <vt:variant>
        <vt:lpwstr>_Toc1641102</vt:lpwstr>
      </vt:variant>
      <vt:variant>
        <vt:i4>2097156</vt:i4>
      </vt:variant>
      <vt:variant>
        <vt:i4>272</vt:i4>
      </vt:variant>
      <vt:variant>
        <vt:i4>0</vt:i4>
      </vt:variant>
      <vt:variant>
        <vt:i4>5</vt:i4>
      </vt:variant>
      <vt:variant>
        <vt:lpwstr/>
      </vt:variant>
      <vt:variant>
        <vt:lpwstr>_Toc1641101</vt:lpwstr>
      </vt:variant>
      <vt:variant>
        <vt:i4>2097156</vt:i4>
      </vt:variant>
      <vt:variant>
        <vt:i4>266</vt:i4>
      </vt:variant>
      <vt:variant>
        <vt:i4>0</vt:i4>
      </vt:variant>
      <vt:variant>
        <vt:i4>5</vt:i4>
      </vt:variant>
      <vt:variant>
        <vt:lpwstr/>
      </vt:variant>
      <vt:variant>
        <vt:lpwstr>_Toc1641100</vt:lpwstr>
      </vt:variant>
      <vt:variant>
        <vt:i4>2686981</vt:i4>
      </vt:variant>
      <vt:variant>
        <vt:i4>260</vt:i4>
      </vt:variant>
      <vt:variant>
        <vt:i4>0</vt:i4>
      </vt:variant>
      <vt:variant>
        <vt:i4>5</vt:i4>
      </vt:variant>
      <vt:variant>
        <vt:lpwstr/>
      </vt:variant>
      <vt:variant>
        <vt:lpwstr>_Toc1641099</vt:lpwstr>
      </vt:variant>
      <vt:variant>
        <vt:i4>2686981</vt:i4>
      </vt:variant>
      <vt:variant>
        <vt:i4>254</vt:i4>
      </vt:variant>
      <vt:variant>
        <vt:i4>0</vt:i4>
      </vt:variant>
      <vt:variant>
        <vt:i4>5</vt:i4>
      </vt:variant>
      <vt:variant>
        <vt:lpwstr/>
      </vt:variant>
      <vt:variant>
        <vt:lpwstr>_Toc1641098</vt:lpwstr>
      </vt:variant>
      <vt:variant>
        <vt:i4>2686981</vt:i4>
      </vt:variant>
      <vt:variant>
        <vt:i4>248</vt:i4>
      </vt:variant>
      <vt:variant>
        <vt:i4>0</vt:i4>
      </vt:variant>
      <vt:variant>
        <vt:i4>5</vt:i4>
      </vt:variant>
      <vt:variant>
        <vt:lpwstr/>
      </vt:variant>
      <vt:variant>
        <vt:lpwstr>_Toc1641097</vt:lpwstr>
      </vt:variant>
      <vt:variant>
        <vt:i4>2686981</vt:i4>
      </vt:variant>
      <vt:variant>
        <vt:i4>242</vt:i4>
      </vt:variant>
      <vt:variant>
        <vt:i4>0</vt:i4>
      </vt:variant>
      <vt:variant>
        <vt:i4>5</vt:i4>
      </vt:variant>
      <vt:variant>
        <vt:lpwstr/>
      </vt:variant>
      <vt:variant>
        <vt:lpwstr>_Toc1641096</vt:lpwstr>
      </vt:variant>
      <vt:variant>
        <vt:i4>2686981</vt:i4>
      </vt:variant>
      <vt:variant>
        <vt:i4>236</vt:i4>
      </vt:variant>
      <vt:variant>
        <vt:i4>0</vt:i4>
      </vt:variant>
      <vt:variant>
        <vt:i4>5</vt:i4>
      </vt:variant>
      <vt:variant>
        <vt:lpwstr/>
      </vt:variant>
      <vt:variant>
        <vt:lpwstr>_Toc1641095</vt:lpwstr>
      </vt:variant>
      <vt:variant>
        <vt:i4>2686981</vt:i4>
      </vt:variant>
      <vt:variant>
        <vt:i4>230</vt:i4>
      </vt:variant>
      <vt:variant>
        <vt:i4>0</vt:i4>
      </vt:variant>
      <vt:variant>
        <vt:i4>5</vt:i4>
      </vt:variant>
      <vt:variant>
        <vt:lpwstr/>
      </vt:variant>
      <vt:variant>
        <vt:lpwstr>_Toc1641094</vt:lpwstr>
      </vt:variant>
      <vt:variant>
        <vt:i4>2686981</vt:i4>
      </vt:variant>
      <vt:variant>
        <vt:i4>224</vt:i4>
      </vt:variant>
      <vt:variant>
        <vt:i4>0</vt:i4>
      </vt:variant>
      <vt:variant>
        <vt:i4>5</vt:i4>
      </vt:variant>
      <vt:variant>
        <vt:lpwstr/>
      </vt:variant>
      <vt:variant>
        <vt:lpwstr>_Toc1641093</vt:lpwstr>
      </vt:variant>
      <vt:variant>
        <vt:i4>2686981</vt:i4>
      </vt:variant>
      <vt:variant>
        <vt:i4>218</vt:i4>
      </vt:variant>
      <vt:variant>
        <vt:i4>0</vt:i4>
      </vt:variant>
      <vt:variant>
        <vt:i4>5</vt:i4>
      </vt:variant>
      <vt:variant>
        <vt:lpwstr/>
      </vt:variant>
      <vt:variant>
        <vt:lpwstr>_Toc1641092</vt:lpwstr>
      </vt:variant>
      <vt:variant>
        <vt:i4>2686981</vt:i4>
      </vt:variant>
      <vt:variant>
        <vt:i4>212</vt:i4>
      </vt:variant>
      <vt:variant>
        <vt:i4>0</vt:i4>
      </vt:variant>
      <vt:variant>
        <vt:i4>5</vt:i4>
      </vt:variant>
      <vt:variant>
        <vt:lpwstr/>
      </vt:variant>
      <vt:variant>
        <vt:lpwstr>_Toc1641091</vt:lpwstr>
      </vt:variant>
      <vt:variant>
        <vt:i4>2686981</vt:i4>
      </vt:variant>
      <vt:variant>
        <vt:i4>206</vt:i4>
      </vt:variant>
      <vt:variant>
        <vt:i4>0</vt:i4>
      </vt:variant>
      <vt:variant>
        <vt:i4>5</vt:i4>
      </vt:variant>
      <vt:variant>
        <vt:lpwstr/>
      </vt:variant>
      <vt:variant>
        <vt:lpwstr>_Toc1641090</vt:lpwstr>
      </vt:variant>
      <vt:variant>
        <vt:i4>2621445</vt:i4>
      </vt:variant>
      <vt:variant>
        <vt:i4>200</vt:i4>
      </vt:variant>
      <vt:variant>
        <vt:i4>0</vt:i4>
      </vt:variant>
      <vt:variant>
        <vt:i4>5</vt:i4>
      </vt:variant>
      <vt:variant>
        <vt:lpwstr/>
      </vt:variant>
      <vt:variant>
        <vt:lpwstr>_Toc1641089</vt:lpwstr>
      </vt:variant>
      <vt:variant>
        <vt:i4>2621445</vt:i4>
      </vt:variant>
      <vt:variant>
        <vt:i4>194</vt:i4>
      </vt:variant>
      <vt:variant>
        <vt:i4>0</vt:i4>
      </vt:variant>
      <vt:variant>
        <vt:i4>5</vt:i4>
      </vt:variant>
      <vt:variant>
        <vt:lpwstr/>
      </vt:variant>
      <vt:variant>
        <vt:lpwstr>_Toc1641088</vt:lpwstr>
      </vt:variant>
      <vt:variant>
        <vt:i4>2621445</vt:i4>
      </vt:variant>
      <vt:variant>
        <vt:i4>188</vt:i4>
      </vt:variant>
      <vt:variant>
        <vt:i4>0</vt:i4>
      </vt:variant>
      <vt:variant>
        <vt:i4>5</vt:i4>
      </vt:variant>
      <vt:variant>
        <vt:lpwstr/>
      </vt:variant>
      <vt:variant>
        <vt:lpwstr>_Toc1641087</vt:lpwstr>
      </vt:variant>
      <vt:variant>
        <vt:i4>2621445</vt:i4>
      </vt:variant>
      <vt:variant>
        <vt:i4>182</vt:i4>
      </vt:variant>
      <vt:variant>
        <vt:i4>0</vt:i4>
      </vt:variant>
      <vt:variant>
        <vt:i4>5</vt:i4>
      </vt:variant>
      <vt:variant>
        <vt:lpwstr/>
      </vt:variant>
      <vt:variant>
        <vt:lpwstr>_Toc1641086</vt:lpwstr>
      </vt:variant>
      <vt:variant>
        <vt:i4>2621445</vt:i4>
      </vt:variant>
      <vt:variant>
        <vt:i4>176</vt:i4>
      </vt:variant>
      <vt:variant>
        <vt:i4>0</vt:i4>
      </vt:variant>
      <vt:variant>
        <vt:i4>5</vt:i4>
      </vt:variant>
      <vt:variant>
        <vt:lpwstr/>
      </vt:variant>
      <vt:variant>
        <vt:lpwstr>_Toc1641085</vt:lpwstr>
      </vt:variant>
      <vt:variant>
        <vt:i4>2621445</vt:i4>
      </vt:variant>
      <vt:variant>
        <vt:i4>170</vt:i4>
      </vt:variant>
      <vt:variant>
        <vt:i4>0</vt:i4>
      </vt:variant>
      <vt:variant>
        <vt:i4>5</vt:i4>
      </vt:variant>
      <vt:variant>
        <vt:lpwstr/>
      </vt:variant>
      <vt:variant>
        <vt:lpwstr>_Toc1641084</vt:lpwstr>
      </vt:variant>
      <vt:variant>
        <vt:i4>2621445</vt:i4>
      </vt:variant>
      <vt:variant>
        <vt:i4>164</vt:i4>
      </vt:variant>
      <vt:variant>
        <vt:i4>0</vt:i4>
      </vt:variant>
      <vt:variant>
        <vt:i4>5</vt:i4>
      </vt:variant>
      <vt:variant>
        <vt:lpwstr/>
      </vt:variant>
      <vt:variant>
        <vt:lpwstr>_Toc1641083</vt:lpwstr>
      </vt:variant>
      <vt:variant>
        <vt:i4>2621445</vt:i4>
      </vt:variant>
      <vt:variant>
        <vt:i4>158</vt:i4>
      </vt:variant>
      <vt:variant>
        <vt:i4>0</vt:i4>
      </vt:variant>
      <vt:variant>
        <vt:i4>5</vt:i4>
      </vt:variant>
      <vt:variant>
        <vt:lpwstr/>
      </vt:variant>
      <vt:variant>
        <vt:lpwstr>_Toc1641082</vt:lpwstr>
      </vt:variant>
      <vt:variant>
        <vt:i4>2621445</vt:i4>
      </vt:variant>
      <vt:variant>
        <vt:i4>152</vt:i4>
      </vt:variant>
      <vt:variant>
        <vt:i4>0</vt:i4>
      </vt:variant>
      <vt:variant>
        <vt:i4>5</vt:i4>
      </vt:variant>
      <vt:variant>
        <vt:lpwstr/>
      </vt:variant>
      <vt:variant>
        <vt:lpwstr>_Toc1641081</vt:lpwstr>
      </vt:variant>
      <vt:variant>
        <vt:i4>2621445</vt:i4>
      </vt:variant>
      <vt:variant>
        <vt:i4>146</vt:i4>
      </vt:variant>
      <vt:variant>
        <vt:i4>0</vt:i4>
      </vt:variant>
      <vt:variant>
        <vt:i4>5</vt:i4>
      </vt:variant>
      <vt:variant>
        <vt:lpwstr/>
      </vt:variant>
      <vt:variant>
        <vt:lpwstr>_Toc1641080</vt:lpwstr>
      </vt:variant>
      <vt:variant>
        <vt:i4>2555909</vt:i4>
      </vt:variant>
      <vt:variant>
        <vt:i4>140</vt:i4>
      </vt:variant>
      <vt:variant>
        <vt:i4>0</vt:i4>
      </vt:variant>
      <vt:variant>
        <vt:i4>5</vt:i4>
      </vt:variant>
      <vt:variant>
        <vt:lpwstr/>
      </vt:variant>
      <vt:variant>
        <vt:lpwstr>_Toc1641079</vt:lpwstr>
      </vt:variant>
      <vt:variant>
        <vt:i4>2555909</vt:i4>
      </vt:variant>
      <vt:variant>
        <vt:i4>134</vt:i4>
      </vt:variant>
      <vt:variant>
        <vt:i4>0</vt:i4>
      </vt:variant>
      <vt:variant>
        <vt:i4>5</vt:i4>
      </vt:variant>
      <vt:variant>
        <vt:lpwstr/>
      </vt:variant>
      <vt:variant>
        <vt:lpwstr>_Toc1641078</vt:lpwstr>
      </vt:variant>
      <vt:variant>
        <vt:i4>2555909</vt:i4>
      </vt:variant>
      <vt:variant>
        <vt:i4>128</vt:i4>
      </vt:variant>
      <vt:variant>
        <vt:i4>0</vt:i4>
      </vt:variant>
      <vt:variant>
        <vt:i4>5</vt:i4>
      </vt:variant>
      <vt:variant>
        <vt:lpwstr/>
      </vt:variant>
      <vt:variant>
        <vt:lpwstr>_Toc1641077</vt:lpwstr>
      </vt:variant>
      <vt:variant>
        <vt:i4>2555909</vt:i4>
      </vt:variant>
      <vt:variant>
        <vt:i4>122</vt:i4>
      </vt:variant>
      <vt:variant>
        <vt:i4>0</vt:i4>
      </vt:variant>
      <vt:variant>
        <vt:i4>5</vt:i4>
      </vt:variant>
      <vt:variant>
        <vt:lpwstr/>
      </vt:variant>
      <vt:variant>
        <vt:lpwstr>_Toc1641076</vt:lpwstr>
      </vt:variant>
      <vt:variant>
        <vt:i4>2555909</vt:i4>
      </vt:variant>
      <vt:variant>
        <vt:i4>116</vt:i4>
      </vt:variant>
      <vt:variant>
        <vt:i4>0</vt:i4>
      </vt:variant>
      <vt:variant>
        <vt:i4>5</vt:i4>
      </vt:variant>
      <vt:variant>
        <vt:lpwstr/>
      </vt:variant>
      <vt:variant>
        <vt:lpwstr>_Toc1641075</vt:lpwstr>
      </vt:variant>
      <vt:variant>
        <vt:i4>2555909</vt:i4>
      </vt:variant>
      <vt:variant>
        <vt:i4>110</vt:i4>
      </vt:variant>
      <vt:variant>
        <vt:i4>0</vt:i4>
      </vt:variant>
      <vt:variant>
        <vt:i4>5</vt:i4>
      </vt:variant>
      <vt:variant>
        <vt:lpwstr/>
      </vt:variant>
      <vt:variant>
        <vt:lpwstr>_Toc1641074</vt:lpwstr>
      </vt:variant>
      <vt:variant>
        <vt:i4>2555909</vt:i4>
      </vt:variant>
      <vt:variant>
        <vt:i4>104</vt:i4>
      </vt:variant>
      <vt:variant>
        <vt:i4>0</vt:i4>
      </vt:variant>
      <vt:variant>
        <vt:i4>5</vt:i4>
      </vt:variant>
      <vt:variant>
        <vt:lpwstr/>
      </vt:variant>
      <vt:variant>
        <vt:lpwstr>_Toc1641073</vt:lpwstr>
      </vt:variant>
      <vt:variant>
        <vt:i4>2555909</vt:i4>
      </vt:variant>
      <vt:variant>
        <vt:i4>98</vt:i4>
      </vt:variant>
      <vt:variant>
        <vt:i4>0</vt:i4>
      </vt:variant>
      <vt:variant>
        <vt:i4>5</vt:i4>
      </vt:variant>
      <vt:variant>
        <vt:lpwstr/>
      </vt:variant>
      <vt:variant>
        <vt:lpwstr>_Toc1641072</vt:lpwstr>
      </vt:variant>
      <vt:variant>
        <vt:i4>2555909</vt:i4>
      </vt:variant>
      <vt:variant>
        <vt:i4>92</vt:i4>
      </vt:variant>
      <vt:variant>
        <vt:i4>0</vt:i4>
      </vt:variant>
      <vt:variant>
        <vt:i4>5</vt:i4>
      </vt:variant>
      <vt:variant>
        <vt:lpwstr/>
      </vt:variant>
      <vt:variant>
        <vt:lpwstr>_Toc1641071</vt:lpwstr>
      </vt:variant>
      <vt:variant>
        <vt:i4>2555909</vt:i4>
      </vt:variant>
      <vt:variant>
        <vt:i4>86</vt:i4>
      </vt:variant>
      <vt:variant>
        <vt:i4>0</vt:i4>
      </vt:variant>
      <vt:variant>
        <vt:i4>5</vt:i4>
      </vt:variant>
      <vt:variant>
        <vt:lpwstr/>
      </vt:variant>
      <vt:variant>
        <vt:lpwstr>_Toc1641070</vt:lpwstr>
      </vt:variant>
      <vt:variant>
        <vt:i4>2490373</vt:i4>
      </vt:variant>
      <vt:variant>
        <vt:i4>80</vt:i4>
      </vt:variant>
      <vt:variant>
        <vt:i4>0</vt:i4>
      </vt:variant>
      <vt:variant>
        <vt:i4>5</vt:i4>
      </vt:variant>
      <vt:variant>
        <vt:lpwstr/>
      </vt:variant>
      <vt:variant>
        <vt:lpwstr>_Toc1641069</vt:lpwstr>
      </vt:variant>
      <vt:variant>
        <vt:i4>2490373</vt:i4>
      </vt:variant>
      <vt:variant>
        <vt:i4>74</vt:i4>
      </vt:variant>
      <vt:variant>
        <vt:i4>0</vt:i4>
      </vt:variant>
      <vt:variant>
        <vt:i4>5</vt:i4>
      </vt:variant>
      <vt:variant>
        <vt:lpwstr/>
      </vt:variant>
      <vt:variant>
        <vt:lpwstr>_Toc1641068</vt:lpwstr>
      </vt:variant>
      <vt:variant>
        <vt:i4>2490373</vt:i4>
      </vt:variant>
      <vt:variant>
        <vt:i4>68</vt:i4>
      </vt:variant>
      <vt:variant>
        <vt:i4>0</vt:i4>
      </vt:variant>
      <vt:variant>
        <vt:i4>5</vt:i4>
      </vt:variant>
      <vt:variant>
        <vt:lpwstr/>
      </vt:variant>
      <vt:variant>
        <vt:lpwstr>_Toc1641067</vt:lpwstr>
      </vt:variant>
      <vt:variant>
        <vt:i4>2490373</vt:i4>
      </vt:variant>
      <vt:variant>
        <vt:i4>62</vt:i4>
      </vt:variant>
      <vt:variant>
        <vt:i4>0</vt:i4>
      </vt:variant>
      <vt:variant>
        <vt:i4>5</vt:i4>
      </vt:variant>
      <vt:variant>
        <vt:lpwstr/>
      </vt:variant>
      <vt:variant>
        <vt:lpwstr>_Toc1641066</vt:lpwstr>
      </vt:variant>
      <vt:variant>
        <vt:i4>2490373</vt:i4>
      </vt:variant>
      <vt:variant>
        <vt:i4>56</vt:i4>
      </vt:variant>
      <vt:variant>
        <vt:i4>0</vt:i4>
      </vt:variant>
      <vt:variant>
        <vt:i4>5</vt:i4>
      </vt:variant>
      <vt:variant>
        <vt:lpwstr/>
      </vt:variant>
      <vt:variant>
        <vt:lpwstr>_Toc1641065</vt:lpwstr>
      </vt:variant>
      <vt:variant>
        <vt:i4>2490373</vt:i4>
      </vt:variant>
      <vt:variant>
        <vt:i4>50</vt:i4>
      </vt:variant>
      <vt:variant>
        <vt:i4>0</vt:i4>
      </vt:variant>
      <vt:variant>
        <vt:i4>5</vt:i4>
      </vt:variant>
      <vt:variant>
        <vt:lpwstr/>
      </vt:variant>
      <vt:variant>
        <vt:lpwstr>_Toc1641064</vt:lpwstr>
      </vt:variant>
      <vt:variant>
        <vt:i4>2490373</vt:i4>
      </vt:variant>
      <vt:variant>
        <vt:i4>44</vt:i4>
      </vt:variant>
      <vt:variant>
        <vt:i4>0</vt:i4>
      </vt:variant>
      <vt:variant>
        <vt:i4>5</vt:i4>
      </vt:variant>
      <vt:variant>
        <vt:lpwstr/>
      </vt:variant>
      <vt:variant>
        <vt:lpwstr>_Toc1641063</vt:lpwstr>
      </vt:variant>
      <vt:variant>
        <vt:i4>2490373</vt:i4>
      </vt:variant>
      <vt:variant>
        <vt:i4>38</vt:i4>
      </vt:variant>
      <vt:variant>
        <vt:i4>0</vt:i4>
      </vt:variant>
      <vt:variant>
        <vt:i4>5</vt:i4>
      </vt:variant>
      <vt:variant>
        <vt:lpwstr/>
      </vt:variant>
      <vt:variant>
        <vt:lpwstr>_Toc1641062</vt:lpwstr>
      </vt:variant>
      <vt:variant>
        <vt:i4>2490373</vt:i4>
      </vt:variant>
      <vt:variant>
        <vt:i4>32</vt:i4>
      </vt:variant>
      <vt:variant>
        <vt:i4>0</vt:i4>
      </vt:variant>
      <vt:variant>
        <vt:i4>5</vt:i4>
      </vt:variant>
      <vt:variant>
        <vt:lpwstr/>
      </vt:variant>
      <vt:variant>
        <vt:lpwstr>_Toc1641061</vt:lpwstr>
      </vt:variant>
      <vt:variant>
        <vt:i4>2490373</vt:i4>
      </vt:variant>
      <vt:variant>
        <vt:i4>26</vt:i4>
      </vt:variant>
      <vt:variant>
        <vt:i4>0</vt:i4>
      </vt:variant>
      <vt:variant>
        <vt:i4>5</vt:i4>
      </vt:variant>
      <vt:variant>
        <vt:lpwstr/>
      </vt:variant>
      <vt:variant>
        <vt:lpwstr>_Toc1641060</vt:lpwstr>
      </vt:variant>
      <vt:variant>
        <vt:i4>2424837</vt:i4>
      </vt:variant>
      <vt:variant>
        <vt:i4>20</vt:i4>
      </vt:variant>
      <vt:variant>
        <vt:i4>0</vt:i4>
      </vt:variant>
      <vt:variant>
        <vt:i4>5</vt:i4>
      </vt:variant>
      <vt:variant>
        <vt:lpwstr/>
      </vt:variant>
      <vt:variant>
        <vt:lpwstr>_Toc1641059</vt:lpwstr>
      </vt:variant>
      <vt:variant>
        <vt:i4>2424837</vt:i4>
      </vt:variant>
      <vt:variant>
        <vt:i4>14</vt:i4>
      </vt:variant>
      <vt:variant>
        <vt:i4>0</vt:i4>
      </vt:variant>
      <vt:variant>
        <vt:i4>5</vt:i4>
      </vt:variant>
      <vt:variant>
        <vt:lpwstr/>
      </vt:variant>
      <vt:variant>
        <vt:lpwstr>_Toc1641058</vt:lpwstr>
      </vt:variant>
      <vt:variant>
        <vt:i4>2424837</vt:i4>
      </vt:variant>
      <vt:variant>
        <vt:i4>8</vt:i4>
      </vt:variant>
      <vt:variant>
        <vt:i4>0</vt:i4>
      </vt:variant>
      <vt:variant>
        <vt:i4>5</vt:i4>
      </vt:variant>
      <vt:variant>
        <vt:lpwstr/>
      </vt:variant>
      <vt:variant>
        <vt:lpwstr>_Toc1641057</vt:lpwstr>
      </vt:variant>
      <vt:variant>
        <vt:i4>2424837</vt:i4>
      </vt:variant>
      <vt:variant>
        <vt:i4>2</vt:i4>
      </vt:variant>
      <vt:variant>
        <vt:i4>0</vt:i4>
      </vt:variant>
      <vt:variant>
        <vt:i4>5</vt:i4>
      </vt:variant>
      <vt:variant>
        <vt:lpwstr/>
      </vt:variant>
      <vt:variant>
        <vt:lpwstr>_Toc1641056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ГО</dc:title>
  <dc:subject/>
  <dc:creator>Ширяев Д.Ю.</dc:creator>
  <cp:keywords/>
  <cp:lastModifiedBy>User</cp:lastModifiedBy>
  <cp:revision>4</cp:revision>
  <dcterms:created xsi:type="dcterms:W3CDTF">2023-08-24T05:34:00Z</dcterms:created>
  <dcterms:modified xsi:type="dcterms:W3CDTF">2023-08-29T06:30:00Z</dcterms:modified>
</cp:coreProperties>
</file>