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68BC" w14:textId="12206BCE" w:rsidR="00E44E31" w:rsidRPr="00847B15" w:rsidRDefault="00B84FCC" w:rsidP="00E44E31">
      <w:pPr>
        <w:widowControl w:val="0"/>
        <w:tabs>
          <w:tab w:val="left" w:pos="-142"/>
          <w:tab w:val="left" w:pos="8222"/>
        </w:tabs>
        <w:ind w:right="30" w:firstLine="567"/>
        <w:jc w:val="right"/>
        <w:rPr>
          <w:rFonts w:ascii="Liberation Serif" w:hAnsi="Liberation Serif"/>
        </w:rPr>
      </w:pPr>
      <w:r>
        <w:rPr>
          <w:rFonts w:ascii="Liberation Serif" w:hAnsi="Liberation Serif"/>
        </w:rPr>
        <w:t>У</w:t>
      </w:r>
      <w:r w:rsidR="00E44E31" w:rsidRPr="00847B15">
        <w:rPr>
          <w:rFonts w:ascii="Liberation Serif" w:hAnsi="Liberation Serif"/>
        </w:rPr>
        <w:t>тверждено</w:t>
      </w:r>
    </w:p>
    <w:p w14:paraId="02DCAEC9" w14:textId="6B61B8A1" w:rsidR="00BD3007" w:rsidRPr="00847B15" w:rsidRDefault="00E44E31" w:rsidP="00E44E31">
      <w:pPr>
        <w:widowControl w:val="0"/>
        <w:tabs>
          <w:tab w:val="left" w:pos="-142"/>
          <w:tab w:val="left" w:pos="8222"/>
        </w:tabs>
        <w:ind w:right="30" w:firstLine="567"/>
        <w:jc w:val="right"/>
        <w:rPr>
          <w:rFonts w:ascii="Liberation Serif" w:hAnsi="Liberation Serif"/>
        </w:rPr>
      </w:pPr>
      <w:r w:rsidRPr="00847B15">
        <w:rPr>
          <w:rFonts w:ascii="Liberation Serif" w:hAnsi="Liberation Serif"/>
        </w:rPr>
        <w:t>решением</w:t>
      </w:r>
      <w:r w:rsidR="00BD3007" w:rsidRPr="00847B15">
        <w:rPr>
          <w:rFonts w:ascii="Liberation Serif" w:hAnsi="Liberation Serif"/>
        </w:rPr>
        <w:t xml:space="preserve"> Думы</w:t>
      </w:r>
      <w:r w:rsidRPr="00847B15">
        <w:rPr>
          <w:rFonts w:ascii="Liberation Serif" w:hAnsi="Liberation Serif"/>
        </w:rPr>
        <w:t xml:space="preserve"> городского округа Ревда</w:t>
      </w:r>
    </w:p>
    <w:p w14:paraId="02DCAECA" w14:textId="6CE4665C" w:rsidR="00BD3007" w:rsidRPr="00847B15" w:rsidRDefault="00BD3007" w:rsidP="00BD3007">
      <w:pPr>
        <w:widowControl w:val="0"/>
        <w:tabs>
          <w:tab w:val="left" w:pos="-142"/>
          <w:tab w:val="left" w:pos="8222"/>
        </w:tabs>
        <w:ind w:right="30" w:firstLine="567"/>
        <w:jc w:val="right"/>
        <w:rPr>
          <w:rFonts w:ascii="Liberation Serif" w:hAnsi="Liberation Serif"/>
        </w:rPr>
      </w:pPr>
      <w:r w:rsidRPr="00847B15">
        <w:rPr>
          <w:rFonts w:ascii="Liberation Serif" w:hAnsi="Liberation Serif"/>
        </w:rPr>
        <w:t xml:space="preserve">№ </w:t>
      </w:r>
      <w:r w:rsidR="007B1457">
        <w:rPr>
          <w:rFonts w:ascii="Liberation Serif" w:hAnsi="Liberation Serif"/>
        </w:rPr>
        <w:t>244</w:t>
      </w:r>
      <w:r w:rsidRPr="00847B15">
        <w:rPr>
          <w:rFonts w:ascii="Liberation Serif" w:hAnsi="Liberation Serif"/>
        </w:rPr>
        <w:t xml:space="preserve"> от </w:t>
      </w:r>
      <w:r w:rsidR="007B1457">
        <w:rPr>
          <w:rFonts w:ascii="Liberation Serif" w:hAnsi="Liberation Serif"/>
        </w:rPr>
        <w:t>24.04.</w:t>
      </w:r>
      <w:bookmarkStart w:id="0" w:name="_GoBack"/>
      <w:bookmarkEnd w:id="0"/>
      <w:r w:rsidRPr="00847B15">
        <w:rPr>
          <w:rFonts w:ascii="Liberation Serif" w:hAnsi="Liberation Serif"/>
        </w:rPr>
        <w:t>20</w:t>
      </w:r>
      <w:r w:rsidR="00196B58" w:rsidRPr="00847B15">
        <w:rPr>
          <w:rFonts w:ascii="Liberation Serif" w:hAnsi="Liberation Serif"/>
        </w:rPr>
        <w:t>2</w:t>
      </w:r>
      <w:r w:rsidR="00B84FCC">
        <w:rPr>
          <w:rFonts w:ascii="Liberation Serif" w:hAnsi="Liberation Serif"/>
        </w:rPr>
        <w:t>4</w:t>
      </w:r>
      <w:r w:rsidR="00E44E31" w:rsidRPr="00847B15">
        <w:rPr>
          <w:rFonts w:ascii="Liberation Serif" w:hAnsi="Liberation Serif"/>
        </w:rPr>
        <w:t xml:space="preserve"> </w:t>
      </w:r>
      <w:r w:rsidRPr="00847B15">
        <w:rPr>
          <w:rFonts w:ascii="Liberation Serif" w:hAnsi="Liberation Serif"/>
        </w:rPr>
        <w:t>г.</w:t>
      </w:r>
    </w:p>
    <w:p w14:paraId="02DCAECB" w14:textId="77777777" w:rsidR="00BD3007" w:rsidRPr="00847B15" w:rsidRDefault="00BD3007" w:rsidP="00BD3007">
      <w:pPr>
        <w:tabs>
          <w:tab w:val="left" w:pos="-142"/>
        </w:tabs>
        <w:ind w:firstLine="567"/>
        <w:rPr>
          <w:rFonts w:ascii="Liberation Serif" w:hAnsi="Liberation Serif"/>
        </w:rPr>
      </w:pPr>
    </w:p>
    <w:p w14:paraId="02DCAECC" w14:textId="77777777" w:rsidR="00BD3007" w:rsidRPr="00847B15" w:rsidRDefault="00BD3007" w:rsidP="00BD3007">
      <w:pPr>
        <w:tabs>
          <w:tab w:val="left" w:pos="-142"/>
        </w:tabs>
        <w:ind w:firstLine="567"/>
        <w:rPr>
          <w:rFonts w:ascii="Liberation Serif" w:hAnsi="Liberation Serif"/>
        </w:rPr>
      </w:pPr>
    </w:p>
    <w:p w14:paraId="02DCAECD" w14:textId="77777777" w:rsidR="00BD3007" w:rsidRPr="00847B15" w:rsidRDefault="00BD3007" w:rsidP="00BD3007">
      <w:pPr>
        <w:tabs>
          <w:tab w:val="left" w:pos="-142"/>
        </w:tabs>
        <w:ind w:firstLine="567"/>
        <w:rPr>
          <w:rFonts w:ascii="Liberation Serif" w:hAnsi="Liberation Serif"/>
        </w:rPr>
      </w:pPr>
    </w:p>
    <w:p w14:paraId="02DCAECE" w14:textId="77777777" w:rsidR="00BD3007" w:rsidRPr="00847B15" w:rsidRDefault="00BD3007" w:rsidP="00BD3007">
      <w:pPr>
        <w:tabs>
          <w:tab w:val="left" w:pos="-142"/>
        </w:tabs>
        <w:ind w:firstLine="567"/>
        <w:rPr>
          <w:rFonts w:ascii="Liberation Serif" w:hAnsi="Liberation Serif"/>
        </w:rPr>
      </w:pPr>
    </w:p>
    <w:p w14:paraId="02DCAECF" w14:textId="77777777" w:rsidR="00BD3007" w:rsidRPr="00847B15" w:rsidRDefault="00BD3007" w:rsidP="00BD3007">
      <w:pPr>
        <w:tabs>
          <w:tab w:val="left" w:pos="-142"/>
        </w:tabs>
        <w:ind w:firstLine="567"/>
        <w:rPr>
          <w:rFonts w:ascii="Liberation Serif" w:hAnsi="Liberation Serif"/>
        </w:rPr>
      </w:pPr>
    </w:p>
    <w:p w14:paraId="02DCAED0" w14:textId="77777777" w:rsidR="00BD3007" w:rsidRPr="00847B15" w:rsidRDefault="00BD3007" w:rsidP="00BD3007">
      <w:pPr>
        <w:tabs>
          <w:tab w:val="left" w:pos="-142"/>
        </w:tabs>
        <w:ind w:firstLine="567"/>
        <w:rPr>
          <w:rFonts w:ascii="Liberation Serif" w:hAnsi="Liberation Serif"/>
        </w:rPr>
      </w:pPr>
    </w:p>
    <w:p w14:paraId="02DCAED1"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1" w:name="_Toc451181996"/>
      <w:bookmarkStart w:id="2" w:name="_Toc451469281"/>
      <w:bookmarkStart w:id="3" w:name="_Toc452336955"/>
      <w:bookmarkStart w:id="4" w:name="_Toc465106062"/>
      <w:bookmarkStart w:id="5" w:name="_Toc467011203"/>
      <w:bookmarkStart w:id="6" w:name="_Toc469954428"/>
      <w:bookmarkStart w:id="7" w:name="_Toc487707101"/>
      <w:bookmarkStart w:id="8" w:name="_Toc499148746"/>
      <w:bookmarkStart w:id="9" w:name="_Toc500883636"/>
      <w:bookmarkStart w:id="10" w:name="_Toc500883713"/>
      <w:bookmarkStart w:id="11" w:name="_Toc504699262"/>
      <w:bookmarkStart w:id="12" w:name="_Toc505692615"/>
      <w:bookmarkStart w:id="13" w:name="_Toc508302555"/>
      <w:bookmarkStart w:id="14" w:name="_Toc508754417"/>
      <w:bookmarkStart w:id="15" w:name="_Toc509104167"/>
      <w:bookmarkStart w:id="16" w:name="_Toc510175189"/>
      <w:bookmarkStart w:id="17" w:name="_Toc510300001"/>
      <w:bookmarkStart w:id="18" w:name="_Toc517703433"/>
      <w:bookmarkStart w:id="19" w:name="_Toc517719175"/>
      <w:bookmarkStart w:id="20" w:name="_Toc517907671"/>
      <w:bookmarkStart w:id="21" w:name="_Toc522192914"/>
      <w:bookmarkStart w:id="22" w:name="_Toc522628530"/>
      <w:bookmarkStart w:id="23" w:name="_Toc524892682"/>
      <w:bookmarkStart w:id="24" w:name="_Toc531808744"/>
      <w:bookmarkStart w:id="25" w:name="_Toc531991093"/>
      <w:bookmarkStart w:id="26" w:name="_Toc532148572"/>
      <w:bookmarkStart w:id="27" w:name="_Toc1641051"/>
      <w:bookmarkStart w:id="28" w:name="_Toc18076317"/>
      <w:bookmarkStart w:id="29" w:name="_Toc23197756"/>
      <w:bookmarkStart w:id="30" w:name="_Toc28428423"/>
      <w:bookmarkStart w:id="31" w:name="_Toc45632289"/>
      <w:bookmarkStart w:id="32" w:name="_Toc46407086"/>
      <w:r w:rsidRPr="00847B15">
        <w:rPr>
          <w:rFonts w:ascii="Liberation Serif" w:hAnsi="Liberation Serif"/>
          <w:b/>
          <w:sz w:val="32"/>
          <w:szCs w:val="32"/>
        </w:rPr>
        <w:t>Российская Федерация</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02DCAED2"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33" w:name="_Toc451181997"/>
      <w:bookmarkStart w:id="34" w:name="_Toc451469282"/>
      <w:bookmarkStart w:id="35" w:name="_Toc452336956"/>
      <w:bookmarkStart w:id="36" w:name="_Toc465106063"/>
      <w:bookmarkStart w:id="37" w:name="_Toc467011204"/>
      <w:bookmarkStart w:id="38" w:name="_Toc469954429"/>
      <w:bookmarkStart w:id="39" w:name="_Toc487707102"/>
      <w:bookmarkStart w:id="40" w:name="_Toc499148747"/>
      <w:bookmarkStart w:id="41" w:name="_Toc500883637"/>
      <w:bookmarkStart w:id="42" w:name="_Toc500883714"/>
      <w:bookmarkStart w:id="43" w:name="_Toc504699263"/>
      <w:bookmarkStart w:id="44" w:name="_Toc505692616"/>
      <w:bookmarkStart w:id="45" w:name="_Toc508302556"/>
      <w:bookmarkStart w:id="46" w:name="_Toc508754418"/>
      <w:bookmarkStart w:id="47" w:name="_Toc509104168"/>
      <w:bookmarkStart w:id="48" w:name="_Toc510175190"/>
      <w:bookmarkStart w:id="49" w:name="_Toc510300002"/>
      <w:bookmarkStart w:id="50" w:name="_Toc517703434"/>
      <w:bookmarkStart w:id="51" w:name="_Toc517719176"/>
      <w:bookmarkStart w:id="52" w:name="_Toc517907672"/>
      <w:bookmarkStart w:id="53" w:name="_Toc522192915"/>
      <w:bookmarkStart w:id="54" w:name="_Toc522628531"/>
      <w:bookmarkStart w:id="55" w:name="_Toc524892683"/>
      <w:bookmarkStart w:id="56" w:name="_Toc531808745"/>
      <w:bookmarkStart w:id="57" w:name="_Toc531991094"/>
      <w:bookmarkStart w:id="58" w:name="_Toc532148573"/>
      <w:bookmarkStart w:id="59" w:name="_Toc1641052"/>
      <w:bookmarkStart w:id="60" w:name="_Toc18076318"/>
      <w:bookmarkStart w:id="61" w:name="_Toc23197757"/>
      <w:bookmarkStart w:id="62" w:name="_Toc28428424"/>
      <w:bookmarkStart w:id="63" w:name="_Toc45632290"/>
      <w:bookmarkStart w:id="64" w:name="_Toc46407087"/>
      <w:r w:rsidRPr="00847B15">
        <w:rPr>
          <w:rFonts w:ascii="Liberation Serif" w:hAnsi="Liberation Serif"/>
          <w:b/>
          <w:sz w:val="32"/>
          <w:szCs w:val="32"/>
        </w:rPr>
        <w:t>Свердловская область</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02DCAED3" w14:textId="77777777" w:rsidR="00BD3007" w:rsidRPr="00847B15" w:rsidRDefault="0026559A" w:rsidP="004D5348">
      <w:pPr>
        <w:rPr>
          <w:rFonts w:ascii="Liberation Serif" w:hAnsi="Liberation Serif"/>
        </w:rPr>
      </w:pPr>
      <w:bookmarkStart w:id="65" w:name="_Toc451181998"/>
      <w:bookmarkStart w:id="66" w:name="_Toc451469283"/>
      <w:bookmarkStart w:id="67" w:name="_Toc452336957"/>
      <w:bookmarkStart w:id="68" w:name="_Toc465106064"/>
      <w:bookmarkStart w:id="69" w:name="_Toc467011205"/>
      <w:bookmarkStart w:id="70" w:name="_Toc469954430"/>
      <w:bookmarkStart w:id="71" w:name="_Toc487707103"/>
      <w:bookmarkStart w:id="72" w:name="_Toc499148748"/>
      <w:bookmarkStart w:id="73" w:name="_Toc500883638"/>
      <w:bookmarkStart w:id="74" w:name="_Toc500883715"/>
      <w:bookmarkStart w:id="75" w:name="_Toc504699264"/>
      <w:bookmarkStart w:id="76" w:name="_Toc505692617"/>
      <w:bookmarkStart w:id="77" w:name="_Toc508302557"/>
      <w:bookmarkStart w:id="78" w:name="_Toc508754419"/>
      <w:bookmarkStart w:id="79" w:name="_Toc509104169"/>
      <w:bookmarkStart w:id="80" w:name="_Toc510175191"/>
      <w:bookmarkStart w:id="81" w:name="_Toc510300003"/>
      <w:bookmarkStart w:id="82" w:name="_Toc517703435"/>
      <w:bookmarkStart w:id="83" w:name="_Toc517719177"/>
      <w:bookmarkStart w:id="84" w:name="_Toc517907673"/>
      <w:bookmarkStart w:id="85" w:name="_Toc522192916"/>
      <w:r w:rsidRPr="00847B15">
        <w:rPr>
          <w:rFonts w:ascii="Liberation Serif" w:hAnsi="Liberation Serif"/>
        </w:rPr>
        <w:t xml:space="preserve">  </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2DCAED4"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5" w14:textId="77777777" w:rsidR="00BD3007" w:rsidRPr="00847B15" w:rsidRDefault="00BD3007" w:rsidP="00BD3007">
      <w:pPr>
        <w:widowControl w:val="0"/>
        <w:tabs>
          <w:tab w:val="left" w:pos="-142"/>
        </w:tabs>
        <w:suppressAutoHyphens/>
        <w:ind w:right="30"/>
        <w:jc w:val="center"/>
        <w:rPr>
          <w:rFonts w:ascii="Liberation Serif" w:eastAsia="Lucida Sans Unicode" w:hAnsi="Liberation Serif"/>
          <w:b/>
          <w:caps/>
          <w:kern w:val="1"/>
          <w:lang w:eastAsia="ar-SA"/>
        </w:rPr>
      </w:pPr>
    </w:p>
    <w:p w14:paraId="02DCAED6"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7"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8"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9"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86" w:name="_Toc451181999"/>
      <w:bookmarkStart w:id="87" w:name="_Toc451469284"/>
      <w:bookmarkStart w:id="88" w:name="_Toc452336958"/>
      <w:bookmarkStart w:id="89" w:name="_Toc465106065"/>
      <w:bookmarkStart w:id="90" w:name="_Toc467011206"/>
      <w:bookmarkStart w:id="91" w:name="_Toc469954431"/>
      <w:bookmarkStart w:id="92" w:name="_Toc487707104"/>
      <w:bookmarkStart w:id="93" w:name="_Toc499148749"/>
      <w:bookmarkStart w:id="94" w:name="_Toc500883639"/>
      <w:bookmarkStart w:id="95" w:name="_Toc500883716"/>
      <w:bookmarkStart w:id="96" w:name="_Toc504699265"/>
      <w:bookmarkStart w:id="97" w:name="_Toc505692618"/>
      <w:bookmarkStart w:id="98" w:name="_Toc508302558"/>
      <w:bookmarkStart w:id="99" w:name="_Toc508754420"/>
      <w:bookmarkStart w:id="100" w:name="_Toc509104170"/>
      <w:bookmarkStart w:id="101" w:name="_Toc510175192"/>
      <w:bookmarkStart w:id="102" w:name="_Toc510300004"/>
      <w:bookmarkStart w:id="103" w:name="_Toc517703436"/>
      <w:bookmarkStart w:id="104" w:name="_Toc517719178"/>
      <w:bookmarkStart w:id="105" w:name="_Toc517907674"/>
      <w:bookmarkStart w:id="106" w:name="_Toc522192917"/>
      <w:bookmarkStart w:id="107" w:name="_Toc522628532"/>
      <w:bookmarkStart w:id="108" w:name="_Toc524892684"/>
      <w:bookmarkStart w:id="109" w:name="_Toc531808746"/>
      <w:bookmarkStart w:id="110" w:name="_Toc531991095"/>
      <w:bookmarkStart w:id="111" w:name="_Toc532148574"/>
      <w:bookmarkStart w:id="112" w:name="_Toc1641053"/>
      <w:bookmarkStart w:id="113" w:name="_Toc18076319"/>
      <w:bookmarkStart w:id="114" w:name="_Toc23197758"/>
      <w:bookmarkStart w:id="115" w:name="_Toc28428425"/>
      <w:bookmarkStart w:id="116" w:name="_Toc45632291"/>
      <w:bookmarkStart w:id="117" w:name="_Toc46407088"/>
      <w:r w:rsidRPr="00847B15">
        <w:rPr>
          <w:rFonts w:ascii="Liberation Serif" w:hAnsi="Liberation Serif"/>
          <w:b/>
          <w:sz w:val="32"/>
          <w:szCs w:val="32"/>
        </w:rPr>
        <w:t>Правила землепользования и застройки</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02DCAEDA" w14:textId="68261022" w:rsidR="00BD3007" w:rsidRPr="00847B15" w:rsidRDefault="00E44E31" w:rsidP="00BB63EB">
      <w:pPr>
        <w:widowControl w:val="0"/>
        <w:tabs>
          <w:tab w:val="left" w:pos="-142"/>
          <w:tab w:val="left" w:pos="8222"/>
        </w:tabs>
        <w:ind w:right="30" w:firstLine="567"/>
        <w:jc w:val="center"/>
        <w:rPr>
          <w:rFonts w:ascii="Liberation Serif" w:hAnsi="Liberation Serif"/>
          <w:b/>
          <w:sz w:val="32"/>
          <w:szCs w:val="32"/>
        </w:rPr>
      </w:pPr>
      <w:r w:rsidRPr="00847B15">
        <w:rPr>
          <w:rFonts w:ascii="Liberation Serif" w:hAnsi="Liberation Serif"/>
          <w:b/>
          <w:sz w:val="32"/>
          <w:szCs w:val="32"/>
        </w:rPr>
        <w:t xml:space="preserve"> городского округа Ревда</w:t>
      </w:r>
    </w:p>
    <w:p w14:paraId="02DCAEDB"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C"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D"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E"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F" w14:textId="77777777" w:rsidR="00BD3007" w:rsidRPr="00847B15" w:rsidRDefault="00BD3007" w:rsidP="00BD3007">
      <w:pPr>
        <w:tabs>
          <w:tab w:val="left" w:pos="-142"/>
        </w:tabs>
        <w:ind w:firstLine="567"/>
        <w:rPr>
          <w:rFonts w:ascii="Liberation Serif" w:hAnsi="Liberation Serif"/>
        </w:rPr>
      </w:pPr>
    </w:p>
    <w:p w14:paraId="02DCAEE0" w14:textId="77777777" w:rsidR="00BD3007" w:rsidRPr="00847B15" w:rsidRDefault="00BD3007" w:rsidP="00BD3007">
      <w:pPr>
        <w:tabs>
          <w:tab w:val="left" w:pos="-142"/>
        </w:tabs>
        <w:ind w:firstLine="567"/>
        <w:rPr>
          <w:rFonts w:ascii="Liberation Serif" w:hAnsi="Liberation Serif"/>
        </w:rPr>
      </w:pPr>
    </w:p>
    <w:p w14:paraId="02DCAEE1" w14:textId="77777777" w:rsidR="00BD3007" w:rsidRPr="00847B15" w:rsidRDefault="00BD3007" w:rsidP="00BD3007">
      <w:pPr>
        <w:tabs>
          <w:tab w:val="left" w:pos="-142"/>
        </w:tabs>
        <w:ind w:firstLine="567"/>
        <w:rPr>
          <w:rFonts w:ascii="Liberation Serif" w:hAnsi="Liberation Serif"/>
        </w:rPr>
      </w:pPr>
    </w:p>
    <w:p w14:paraId="02DCAEE2" w14:textId="77777777" w:rsidR="00BD3007" w:rsidRPr="00847B15" w:rsidRDefault="00BD3007" w:rsidP="00BD3007">
      <w:pPr>
        <w:tabs>
          <w:tab w:val="left" w:pos="-142"/>
        </w:tabs>
        <w:ind w:firstLine="567"/>
        <w:rPr>
          <w:rFonts w:ascii="Liberation Serif" w:hAnsi="Liberation Serif"/>
        </w:rPr>
      </w:pPr>
    </w:p>
    <w:p w14:paraId="02DCAEE3" w14:textId="77777777" w:rsidR="00BD3007" w:rsidRPr="00847B15" w:rsidRDefault="00BD3007" w:rsidP="00BD3007">
      <w:pPr>
        <w:tabs>
          <w:tab w:val="left" w:pos="-142"/>
        </w:tabs>
        <w:ind w:firstLine="567"/>
        <w:rPr>
          <w:rFonts w:ascii="Liberation Serif" w:hAnsi="Liberation Serif"/>
        </w:rPr>
      </w:pPr>
    </w:p>
    <w:p w14:paraId="02DCAEE4" w14:textId="77777777" w:rsidR="00BD3007" w:rsidRPr="00847B15" w:rsidRDefault="00BD3007" w:rsidP="00BD3007">
      <w:pPr>
        <w:tabs>
          <w:tab w:val="left" w:pos="-142"/>
        </w:tabs>
        <w:ind w:firstLine="567"/>
        <w:rPr>
          <w:rFonts w:ascii="Liberation Serif" w:hAnsi="Liberation Serif"/>
        </w:rPr>
      </w:pPr>
    </w:p>
    <w:p w14:paraId="02DCAEE5" w14:textId="77777777" w:rsidR="00BD3007" w:rsidRPr="00847B15" w:rsidRDefault="00BD3007" w:rsidP="00BD3007">
      <w:pPr>
        <w:tabs>
          <w:tab w:val="left" w:pos="-142"/>
        </w:tabs>
        <w:ind w:firstLine="567"/>
        <w:rPr>
          <w:rFonts w:ascii="Liberation Serif" w:hAnsi="Liberation Serif"/>
        </w:rPr>
      </w:pPr>
    </w:p>
    <w:p w14:paraId="02DCAEE6" w14:textId="77777777" w:rsidR="00BD3007" w:rsidRPr="00847B15" w:rsidRDefault="00BD3007" w:rsidP="00BD3007">
      <w:pPr>
        <w:tabs>
          <w:tab w:val="left" w:pos="-142"/>
        </w:tabs>
        <w:ind w:firstLine="567"/>
        <w:rPr>
          <w:rFonts w:ascii="Liberation Serif" w:hAnsi="Liberation Serif"/>
        </w:rPr>
      </w:pPr>
    </w:p>
    <w:p w14:paraId="02DCAEE7" w14:textId="77777777" w:rsidR="00BD3007" w:rsidRPr="00847B15" w:rsidRDefault="00BD3007" w:rsidP="00BD3007">
      <w:pPr>
        <w:tabs>
          <w:tab w:val="left" w:pos="-142"/>
        </w:tabs>
        <w:ind w:firstLine="567"/>
        <w:rPr>
          <w:rFonts w:ascii="Liberation Serif" w:hAnsi="Liberation Serif"/>
        </w:rPr>
      </w:pPr>
    </w:p>
    <w:p w14:paraId="02DCAEE8" w14:textId="77777777" w:rsidR="00BD3007" w:rsidRPr="00847B15" w:rsidRDefault="00BD3007" w:rsidP="00BD3007">
      <w:pPr>
        <w:tabs>
          <w:tab w:val="left" w:pos="-142"/>
        </w:tabs>
        <w:ind w:firstLine="567"/>
        <w:rPr>
          <w:rFonts w:ascii="Liberation Serif" w:hAnsi="Liberation Serif"/>
        </w:rPr>
      </w:pPr>
    </w:p>
    <w:p w14:paraId="02DCAEE9" w14:textId="77777777" w:rsidR="00BD3007" w:rsidRPr="00847B15" w:rsidRDefault="00BD3007" w:rsidP="00BD3007">
      <w:pPr>
        <w:tabs>
          <w:tab w:val="left" w:pos="-142"/>
        </w:tabs>
        <w:ind w:firstLine="567"/>
        <w:rPr>
          <w:rFonts w:ascii="Liberation Serif" w:hAnsi="Liberation Serif"/>
        </w:rPr>
      </w:pPr>
    </w:p>
    <w:p w14:paraId="02DCAEEA" w14:textId="77777777" w:rsidR="00BD3007" w:rsidRPr="00847B15" w:rsidRDefault="00BD3007" w:rsidP="00BD3007">
      <w:pPr>
        <w:tabs>
          <w:tab w:val="left" w:pos="-142"/>
        </w:tabs>
        <w:ind w:firstLine="567"/>
        <w:rPr>
          <w:rFonts w:ascii="Liberation Serif" w:hAnsi="Liberation Serif"/>
        </w:rPr>
      </w:pPr>
    </w:p>
    <w:p w14:paraId="02DCAEEB" w14:textId="77777777" w:rsidR="00BD3007" w:rsidRPr="00847B15" w:rsidRDefault="00BD3007" w:rsidP="00BD3007">
      <w:pPr>
        <w:tabs>
          <w:tab w:val="left" w:pos="-142"/>
        </w:tabs>
        <w:ind w:firstLine="567"/>
        <w:rPr>
          <w:rFonts w:ascii="Liberation Serif" w:hAnsi="Liberation Serif"/>
        </w:rPr>
      </w:pPr>
    </w:p>
    <w:p w14:paraId="02DCAEEC" w14:textId="77777777" w:rsidR="00BD3007" w:rsidRPr="00847B15" w:rsidRDefault="00BD3007" w:rsidP="00BD3007">
      <w:pPr>
        <w:tabs>
          <w:tab w:val="left" w:pos="-142"/>
        </w:tabs>
        <w:ind w:firstLine="567"/>
        <w:rPr>
          <w:rFonts w:ascii="Liberation Serif" w:hAnsi="Liberation Serif"/>
        </w:rPr>
      </w:pPr>
    </w:p>
    <w:p w14:paraId="02DCAEED" w14:textId="77777777" w:rsidR="00BD3007" w:rsidRPr="00847B15" w:rsidRDefault="00BD3007" w:rsidP="00BD3007">
      <w:pPr>
        <w:tabs>
          <w:tab w:val="left" w:pos="-142"/>
        </w:tabs>
        <w:ind w:firstLine="567"/>
        <w:rPr>
          <w:rFonts w:ascii="Liberation Serif" w:hAnsi="Liberation Serif"/>
        </w:rPr>
      </w:pPr>
    </w:p>
    <w:p w14:paraId="02DCAEEE" w14:textId="77777777" w:rsidR="00BD3007" w:rsidRPr="00847B15" w:rsidRDefault="00BD3007" w:rsidP="00BD3007">
      <w:pPr>
        <w:tabs>
          <w:tab w:val="left" w:pos="-142"/>
        </w:tabs>
        <w:ind w:firstLine="567"/>
        <w:rPr>
          <w:rFonts w:ascii="Liberation Serif" w:hAnsi="Liberation Serif"/>
        </w:rPr>
      </w:pPr>
    </w:p>
    <w:p w14:paraId="02DCAEEF" w14:textId="77777777" w:rsidR="00BD3007" w:rsidRPr="00847B15" w:rsidRDefault="00BD3007" w:rsidP="00BD3007">
      <w:pPr>
        <w:tabs>
          <w:tab w:val="left" w:pos="-142"/>
        </w:tabs>
        <w:ind w:firstLine="567"/>
        <w:rPr>
          <w:rFonts w:ascii="Liberation Serif" w:hAnsi="Liberation Serif"/>
        </w:rPr>
      </w:pPr>
    </w:p>
    <w:p w14:paraId="02DCAEF0" w14:textId="77777777" w:rsidR="00BD3007" w:rsidRPr="00847B15" w:rsidRDefault="00BD3007" w:rsidP="00BD3007">
      <w:pPr>
        <w:tabs>
          <w:tab w:val="left" w:pos="-142"/>
        </w:tabs>
        <w:ind w:firstLine="567"/>
        <w:rPr>
          <w:rFonts w:ascii="Liberation Serif" w:hAnsi="Liberation Serif"/>
        </w:rPr>
      </w:pPr>
    </w:p>
    <w:p w14:paraId="02DCAEF1" w14:textId="6A172D6F" w:rsidR="00BD3007" w:rsidRDefault="00BD3007" w:rsidP="00BD3007">
      <w:pPr>
        <w:tabs>
          <w:tab w:val="left" w:pos="-142"/>
        </w:tabs>
        <w:ind w:firstLine="567"/>
        <w:rPr>
          <w:rFonts w:ascii="Liberation Serif" w:hAnsi="Liberation Serif"/>
        </w:rPr>
      </w:pPr>
    </w:p>
    <w:p w14:paraId="1636F995" w14:textId="77777777" w:rsidR="00B84FCC" w:rsidRPr="00847B15" w:rsidRDefault="00B84FCC" w:rsidP="00BD3007">
      <w:pPr>
        <w:tabs>
          <w:tab w:val="left" w:pos="-142"/>
        </w:tabs>
        <w:ind w:firstLine="567"/>
        <w:rPr>
          <w:rFonts w:ascii="Liberation Serif" w:hAnsi="Liberation Serif"/>
        </w:rPr>
      </w:pPr>
    </w:p>
    <w:p w14:paraId="02DCAEF2" w14:textId="77777777" w:rsidR="00BD3007" w:rsidRPr="00847B15" w:rsidRDefault="00BD3007" w:rsidP="00BD3007">
      <w:pPr>
        <w:tabs>
          <w:tab w:val="left" w:pos="-142"/>
        </w:tabs>
        <w:ind w:firstLine="567"/>
        <w:rPr>
          <w:rFonts w:ascii="Liberation Serif" w:hAnsi="Liberation Serif"/>
        </w:rPr>
      </w:pPr>
    </w:p>
    <w:p w14:paraId="02DCAEF3" w14:textId="77777777" w:rsidR="00BD3007" w:rsidRPr="00847B15" w:rsidRDefault="00BD3007" w:rsidP="00BD3007">
      <w:pPr>
        <w:tabs>
          <w:tab w:val="left" w:pos="-142"/>
        </w:tabs>
        <w:ind w:right="30" w:firstLine="567"/>
        <w:rPr>
          <w:rFonts w:ascii="Liberation Serif" w:hAnsi="Liberation Serif"/>
        </w:rPr>
      </w:pPr>
    </w:p>
    <w:p w14:paraId="02DCAEF4" w14:textId="360E21D9" w:rsidR="00BD3007" w:rsidRPr="00847B15" w:rsidRDefault="00BD3007" w:rsidP="00BD3007">
      <w:pPr>
        <w:tabs>
          <w:tab w:val="left" w:pos="-142"/>
        </w:tabs>
        <w:ind w:firstLine="567"/>
        <w:jc w:val="center"/>
        <w:rPr>
          <w:rFonts w:ascii="Liberation Serif" w:hAnsi="Liberation Serif"/>
        </w:rPr>
      </w:pPr>
      <w:r w:rsidRPr="00847B15">
        <w:rPr>
          <w:rFonts w:ascii="Liberation Serif" w:hAnsi="Liberation Serif"/>
        </w:rPr>
        <w:t>20</w:t>
      </w:r>
      <w:r w:rsidR="00196B58" w:rsidRPr="00847B15">
        <w:rPr>
          <w:rFonts w:ascii="Liberation Serif" w:hAnsi="Liberation Serif"/>
        </w:rPr>
        <w:t>2</w:t>
      </w:r>
      <w:r w:rsidR="00B84FCC">
        <w:rPr>
          <w:rFonts w:ascii="Liberation Serif" w:hAnsi="Liberation Serif"/>
        </w:rPr>
        <w:t>4</w:t>
      </w:r>
      <w:r w:rsidR="007C1422" w:rsidRPr="00847B15">
        <w:rPr>
          <w:rFonts w:ascii="Liberation Serif" w:hAnsi="Liberation Serif"/>
        </w:rPr>
        <w:t xml:space="preserve"> </w:t>
      </w:r>
      <w:r w:rsidRPr="00847B15">
        <w:rPr>
          <w:rFonts w:ascii="Liberation Serif" w:hAnsi="Liberation Serif"/>
        </w:rPr>
        <w:t>г.</w:t>
      </w:r>
    </w:p>
    <w:p w14:paraId="02DCAEF5" w14:textId="77777777" w:rsidR="00BD3007" w:rsidRPr="00847B15" w:rsidRDefault="00BD3007" w:rsidP="00BD3007">
      <w:pPr>
        <w:tabs>
          <w:tab w:val="left" w:pos="-142"/>
        </w:tabs>
        <w:ind w:firstLine="567"/>
        <w:jc w:val="center"/>
        <w:rPr>
          <w:rFonts w:ascii="Liberation Serif" w:hAnsi="Liberation Serif"/>
          <w:u w:val="single"/>
        </w:rPr>
        <w:sectPr w:rsidR="00BD3007" w:rsidRPr="00847B15" w:rsidSect="00560F5A">
          <w:headerReference w:type="default" r:id="rId8"/>
          <w:footerReference w:type="default" r:id="rId9"/>
          <w:pgSz w:w="11906" w:h="16838"/>
          <w:pgMar w:top="1134" w:right="849" w:bottom="1134" w:left="1701" w:header="708" w:footer="708" w:gutter="0"/>
          <w:cols w:space="708"/>
          <w:docGrid w:linePitch="360"/>
        </w:sectPr>
      </w:pPr>
    </w:p>
    <w:p w14:paraId="02DCAEF6" w14:textId="77777777" w:rsidR="00BD3007" w:rsidRPr="00847B15" w:rsidRDefault="00BD3007" w:rsidP="00BB63EB">
      <w:pPr>
        <w:widowControl w:val="0"/>
        <w:tabs>
          <w:tab w:val="left" w:pos="-142"/>
          <w:tab w:val="left" w:pos="8222"/>
        </w:tabs>
        <w:ind w:right="30" w:firstLine="567"/>
        <w:rPr>
          <w:rFonts w:ascii="Liberation Serif" w:hAnsi="Liberation Serif"/>
          <w:b/>
          <w:sz w:val="28"/>
          <w:szCs w:val="28"/>
        </w:rPr>
      </w:pPr>
      <w:bookmarkStart w:id="118" w:name="_Toc451182001"/>
      <w:bookmarkStart w:id="119" w:name="_Toc451469286"/>
      <w:bookmarkStart w:id="120" w:name="_Toc452336960"/>
      <w:bookmarkStart w:id="121" w:name="_Toc465106067"/>
      <w:bookmarkStart w:id="122" w:name="_Toc467011208"/>
      <w:bookmarkStart w:id="123" w:name="_Toc469954433"/>
      <w:bookmarkStart w:id="124" w:name="_Toc487707106"/>
      <w:bookmarkStart w:id="125" w:name="_Toc499148751"/>
      <w:bookmarkStart w:id="126" w:name="_Toc500883641"/>
      <w:bookmarkStart w:id="127" w:name="_Toc500883718"/>
      <w:bookmarkStart w:id="128" w:name="_Toc504699267"/>
      <w:bookmarkStart w:id="129" w:name="_Toc505692620"/>
      <w:bookmarkStart w:id="130" w:name="_Toc508302560"/>
      <w:bookmarkStart w:id="131" w:name="_Toc508754422"/>
      <w:bookmarkStart w:id="132" w:name="_Toc509104172"/>
      <w:bookmarkStart w:id="133" w:name="_Toc510175194"/>
      <w:bookmarkStart w:id="134" w:name="_Toc510300006"/>
      <w:bookmarkStart w:id="135" w:name="_Toc517703438"/>
      <w:bookmarkStart w:id="136" w:name="_Toc517719180"/>
      <w:bookmarkStart w:id="137" w:name="_Toc517907676"/>
      <w:bookmarkStart w:id="138" w:name="_Toc522192919"/>
      <w:bookmarkStart w:id="139" w:name="_Toc522628534"/>
      <w:bookmarkStart w:id="140" w:name="_Toc524892686"/>
      <w:bookmarkStart w:id="141" w:name="_Toc531808748"/>
      <w:bookmarkStart w:id="142" w:name="_Toc531991097"/>
      <w:bookmarkStart w:id="143" w:name="_Toc532148576"/>
      <w:bookmarkStart w:id="144" w:name="_Toc1641055"/>
      <w:bookmarkStart w:id="145" w:name="_Toc18076321"/>
      <w:bookmarkStart w:id="146" w:name="_Toc23197760"/>
      <w:bookmarkStart w:id="147" w:name="_Toc28428427"/>
      <w:bookmarkStart w:id="148" w:name="_Toc45632293"/>
      <w:bookmarkStart w:id="149" w:name="_Toc46407090"/>
      <w:r w:rsidRPr="00847B15">
        <w:rPr>
          <w:rFonts w:ascii="Liberation Serif" w:hAnsi="Liberation Serif"/>
          <w:b/>
          <w:sz w:val="28"/>
          <w:szCs w:val="28"/>
        </w:rPr>
        <w:lastRenderedPageBreak/>
        <w:t>Оглавление</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662CF957" w14:textId="70A74042" w:rsidR="00B84FCC" w:rsidRPr="00B84FCC" w:rsidRDefault="00BD3007" w:rsidP="00B84FCC">
      <w:pPr>
        <w:pStyle w:val="23"/>
        <w:rPr>
          <w:rStyle w:val="af3"/>
          <w:rFonts w:ascii="Liberation Serif" w:hAnsi="Liberation Serif"/>
          <w:b/>
          <w:bCs/>
          <w:noProof/>
        </w:rPr>
      </w:pPr>
      <w:r w:rsidRPr="00B84FCC">
        <w:rPr>
          <w:rStyle w:val="af3"/>
          <w:b/>
          <w:bCs/>
          <w:noProof/>
        </w:rPr>
        <w:fldChar w:fldCharType="begin"/>
      </w:r>
      <w:r w:rsidRPr="00B84FCC">
        <w:rPr>
          <w:rStyle w:val="af3"/>
          <w:b/>
          <w:bCs/>
          <w:noProof/>
        </w:rPr>
        <w:instrText xml:space="preserve"> TOC \o "1-3" \h \z \u </w:instrText>
      </w:r>
      <w:r w:rsidRPr="00B84FCC">
        <w:rPr>
          <w:rStyle w:val="af3"/>
          <w:b/>
          <w:bCs/>
          <w:noProof/>
        </w:rPr>
        <w:fldChar w:fldCharType="separate"/>
      </w:r>
      <w:hyperlink w:anchor="_Toc161738675" w:history="1">
        <w:r w:rsidR="00B84FCC" w:rsidRPr="00B84FCC">
          <w:rPr>
            <w:rStyle w:val="af3"/>
            <w:rFonts w:ascii="Liberation Serif" w:hAnsi="Liberation Serif"/>
            <w:b/>
            <w:bCs/>
            <w:noProof/>
          </w:rPr>
          <w:t>ЧАСТЬ I. ПОРЯДОК ПРИМЕНЕНИЯ ПРАВИЛ ЗЕМЛЕПОЛЬЗОВАНИЯ И ЗАСТРОЙКИ И ВНЕСЕНИЯ В НИХ ИЗМЕНЕНИЙ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_Toc161738675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7</w:t>
        </w:r>
        <w:r w:rsidR="00B84FCC" w:rsidRPr="00B84FCC">
          <w:rPr>
            <w:rStyle w:val="af3"/>
            <w:rFonts w:ascii="Liberation Serif" w:hAnsi="Liberation Serif"/>
            <w:b/>
            <w:bCs/>
            <w:noProof/>
            <w:webHidden/>
          </w:rPr>
          <w:fldChar w:fldCharType="end"/>
        </w:r>
      </w:hyperlink>
    </w:p>
    <w:p w14:paraId="6666663B" w14:textId="045B069C" w:rsidR="00B84FCC" w:rsidRPr="00B84FCC" w:rsidRDefault="00243461" w:rsidP="00B84FCC">
      <w:pPr>
        <w:pStyle w:val="23"/>
        <w:rPr>
          <w:rStyle w:val="af3"/>
          <w:rFonts w:ascii="Liberation Serif" w:hAnsi="Liberation Serif"/>
          <w:b/>
          <w:bCs/>
          <w:noProof/>
        </w:rPr>
      </w:pPr>
      <w:hyperlink w:anchor="_Toc161738676" w:history="1">
        <w:r w:rsidR="00B84FCC" w:rsidRPr="00B84FCC">
          <w:rPr>
            <w:rStyle w:val="af3"/>
            <w:rFonts w:ascii="Liberation Serif" w:hAnsi="Liberation Serif"/>
            <w:b/>
            <w:bCs/>
            <w:noProof/>
          </w:rPr>
          <w:t>РАЗДЕЛ 1. ПОЛОЖЕНИЯ О РЕГУЛИРОВАНИИ ЗЕМЛЕПОЛЬЗОВАНИЯ И ЗАСТРОЙКИ ОРГАНАМИ МЕСТНОГО САМОУПРАВЛЕНИЯ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_Toc161738676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7</w:t>
        </w:r>
        <w:r w:rsidR="00B84FCC" w:rsidRPr="00B84FCC">
          <w:rPr>
            <w:rStyle w:val="af3"/>
            <w:rFonts w:ascii="Liberation Serif" w:hAnsi="Liberation Serif"/>
            <w:b/>
            <w:bCs/>
            <w:noProof/>
            <w:webHidden/>
          </w:rPr>
          <w:fldChar w:fldCharType="end"/>
        </w:r>
      </w:hyperlink>
    </w:p>
    <w:p w14:paraId="016CC74B" w14:textId="6A002980" w:rsidR="00B84FCC" w:rsidRPr="00B84FCC" w:rsidRDefault="00243461" w:rsidP="00B84FCC">
      <w:pPr>
        <w:pStyle w:val="23"/>
        <w:rPr>
          <w:rStyle w:val="af3"/>
          <w:rFonts w:ascii="Liberation Serif" w:hAnsi="Liberation Serif"/>
          <w:b/>
          <w:bCs/>
          <w:noProof/>
        </w:rPr>
      </w:pPr>
      <w:hyperlink w:anchor="_Toc161738677" w:history="1">
        <w:r w:rsidR="00B84FCC" w:rsidRPr="00B84FCC">
          <w:rPr>
            <w:rStyle w:val="af3"/>
            <w:rFonts w:ascii="Liberation Serif" w:hAnsi="Liberation Serif"/>
            <w:b/>
            <w:bCs/>
            <w:noProof/>
          </w:rPr>
          <w:t>Статья 1. Сфера применения правил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_Toc161738677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7</w:t>
        </w:r>
        <w:r w:rsidR="00B84FCC" w:rsidRPr="00B84FCC">
          <w:rPr>
            <w:rStyle w:val="af3"/>
            <w:rFonts w:ascii="Liberation Serif" w:hAnsi="Liberation Serif"/>
            <w:b/>
            <w:bCs/>
            <w:noProof/>
            <w:webHidden/>
          </w:rPr>
          <w:fldChar w:fldCharType="end"/>
        </w:r>
      </w:hyperlink>
    </w:p>
    <w:p w14:paraId="45264443" w14:textId="2BF2137D" w:rsidR="00B84FCC" w:rsidRPr="00B84FCC" w:rsidRDefault="00243461" w:rsidP="00B84FCC">
      <w:pPr>
        <w:pStyle w:val="23"/>
        <w:rPr>
          <w:rStyle w:val="af3"/>
          <w:rFonts w:ascii="Liberation Serif" w:hAnsi="Liberation Serif"/>
          <w:b/>
          <w:bCs/>
          <w:noProof/>
        </w:rPr>
      </w:pPr>
      <w:hyperlink w:anchor="_Toc161738678" w:history="1">
        <w:r w:rsidR="00B84FCC" w:rsidRPr="00B84FCC">
          <w:rPr>
            <w:rStyle w:val="af3"/>
            <w:rFonts w:ascii="Liberation Serif" w:hAnsi="Liberation Serif"/>
            <w:b/>
            <w:bCs/>
            <w:noProof/>
          </w:rPr>
          <w:t>Статья 2. Иные акты, регулирующие землепользование и застройку городского округа Ревда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_Toc161738678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7</w:t>
        </w:r>
        <w:r w:rsidR="00B84FCC" w:rsidRPr="00B84FCC">
          <w:rPr>
            <w:rStyle w:val="af3"/>
            <w:rFonts w:ascii="Liberation Serif" w:hAnsi="Liberation Serif"/>
            <w:b/>
            <w:bCs/>
            <w:noProof/>
            <w:webHidden/>
          </w:rPr>
          <w:fldChar w:fldCharType="end"/>
        </w:r>
      </w:hyperlink>
    </w:p>
    <w:p w14:paraId="6815AB23" w14:textId="06FFCBE4" w:rsidR="00B84FCC" w:rsidRPr="00B84FCC" w:rsidRDefault="00243461" w:rsidP="00B84FCC">
      <w:pPr>
        <w:pStyle w:val="23"/>
        <w:rPr>
          <w:rStyle w:val="af3"/>
          <w:rFonts w:ascii="Liberation Serif" w:hAnsi="Liberation Serif"/>
          <w:b/>
          <w:bCs/>
          <w:noProof/>
        </w:rPr>
      </w:pPr>
      <w:hyperlink w:anchor="_Toc161738679" w:history="1">
        <w:r w:rsidR="00B84FCC" w:rsidRPr="00B84FCC">
          <w:rPr>
            <w:rStyle w:val="af3"/>
            <w:rFonts w:ascii="Liberation Serif" w:hAnsi="Liberation Serif"/>
            <w:b/>
            <w:bCs/>
            <w:noProof/>
          </w:rPr>
          <w:t>Статья 3. Полномочия органов местного самоуправления в области регулирования отношений по вопросам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_Toc161738679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w:t>
        </w:r>
        <w:r w:rsidR="00B84FCC" w:rsidRPr="00B84FCC">
          <w:rPr>
            <w:rStyle w:val="af3"/>
            <w:rFonts w:ascii="Liberation Serif" w:hAnsi="Liberation Serif"/>
            <w:b/>
            <w:bCs/>
            <w:noProof/>
            <w:webHidden/>
          </w:rPr>
          <w:fldChar w:fldCharType="end"/>
        </w:r>
      </w:hyperlink>
    </w:p>
    <w:p w14:paraId="22533921" w14:textId="3ABA8E2D" w:rsidR="00B84FCC" w:rsidRPr="00B84FCC" w:rsidRDefault="00243461" w:rsidP="00B84FCC">
      <w:pPr>
        <w:pStyle w:val="23"/>
        <w:rPr>
          <w:rStyle w:val="af3"/>
          <w:rFonts w:ascii="Liberation Serif" w:hAnsi="Liberation Serif"/>
          <w:b/>
          <w:bCs/>
          <w:noProof/>
        </w:rPr>
      </w:pPr>
      <w:hyperlink w:anchor="_Toc161738680" w:history="1">
        <w:r w:rsidR="00B84FCC" w:rsidRPr="00B84FCC">
          <w:rPr>
            <w:rStyle w:val="af3"/>
            <w:rFonts w:ascii="Liberation Serif" w:hAnsi="Liberation Serif"/>
            <w:b/>
            <w:bCs/>
            <w:noProof/>
          </w:rPr>
          <w:t>Статья 4. Комиссия по подготовке проекта Правил землепользования и застройки городского округа Ревда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w:t>
        </w:r>
        <w:r w:rsidR="00B84FCC" w:rsidRPr="00B84FCC">
          <w:rPr>
            <w:rStyle w:val="af3"/>
            <w:rFonts w:ascii="Liberation Serif" w:hAnsi="Liberation Serif"/>
            <w:b/>
            <w:bCs/>
            <w:noProof/>
            <w:webHidden/>
          </w:rPr>
          <w:fldChar w:fldCharType="end"/>
        </w:r>
      </w:hyperlink>
    </w:p>
    <w:p w14:paraId="6DC3718A" w14:textId="233B6733" w:rsidR="00B84FCC" w:rsidRPr="00B84FCC" w:rsidRDefault="00243461" w:rsidP="00B84FCC">
      <w:pPr>
        <w:pStyle w:val="23"/>
        <w:rPr>
          <w:rStyle w:val="af3"/>
          <w:rFonts w:ascii="Liberation Serif" w:hAnsi="Liberation Serif"/>
          <w:b/>
          <w:bCs/>
          <w:noProof/>
        </w:rPr>
      </w:pPr>
      <w:hyperlink w:anchor="_Toc161738681" w:history="1">
        <w:r w:rsidR="00B84FCC" w:rsidRPr="00B84FCC">
          <w:rPr>
            <w:rStyle w:val="af3"/>
            <w:rFonts w:ascii="Liberation Serif" w:hAnsi="Liberation Serif"/>
            <w:b/>
            <w:bCs/>
            <w:noProof/>
          </w:rPr>
          <w:t>Статья 5. Общие положения о градостроительном зонировании территории городского округа Ревда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w:t>
        </w:r>
        <w:r w:rsidR="00B84FCC" w:rsidRPr="00B84FCC">
          <w:rPr>
            <w:rStyle w:val="af3"/>
            <w:rFonts w:ascii="Liberation Serif" w:hAnsi="Liberation Serif"/>
            <w:b/>
            <w:bCs/>
            <w:noProof/>
            <w:webHidden/>
          </w:rPr>
          <w:fldChar w:fldCharType="end"/>
        </w:r>
      </w:hyperlink>
    </w:p>
    <w:p w14:paraId="7DE7B111" w14:textId="5623F888" w:rsidR="00B84FCC" w:rsidRPr="00B84FCC" w:rsidRDefault="00243461" w:rsidP="00B84FCC">
      <w:pPr>
        <w:pStyle w:val="23"/>
        <w:rPr>
          <w:rStyle w:val="af3"/>
          <w:rFonts w:ascii="Liberation Serif" w:hAnsi="Liberation Serif"/>
          <w:b/>
          <w:bCs/>
          <w:noProof/>
        </w:rPr>
      </w:pPr>
      <w:hyperlink w:anchor="_Toc161738682" w:history="1">
        <w:r w:rsidR="00B84FCC" w:rsidRPr="00B84FCC">
          <w:rPr>
            <w:rStyle w:val="af3"/>
            <w:rFonts w:ascii="Liberation Serif" w:hAnsi="Liberation Serif"/>
            <w:b/>
            <w:bCs/>
            <w:noProof/>
          </w:rPr>
          <w:t>Статья 6. Использование земельных участков, на которые распространяется действие градостроительных регламентов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w:t>
        </w:r>
        <w:r w:rsidR="00B84FCC" w:rsidRPr="00B84FCC">
          <w:rPr>
            <w:rStyle w:val="af3"/>
            <w:rFonts w:ascii="Liberation Serif" w:hAnsi="Liberation Serif"/>
            <w:b/>
            <w:bCs/>
            <w:noProof/>
            <w:webHidden/>
          </w:rPr>
          <w:fldChar w:fldCharType="end"/>
        </w:r>
      </w:hyperlink>
    </w:p>
    <w:p w14:paraId="3C80D5C8" w14:textId="1EF555E7" w:rsidR="00B84FCC" w:rsidRPr="00B84FCC" w:rsidRDefault="00243461" w:rsidP="00B84FCC">
      <w:pPr>
        <w:pStyle w:val="23"/>
        <w:rPr>
          <w:rStyle w:val="af3"/>
          <w:rFonts w:ascii="Liberation Serif" w:hAnsi="Liberation Serif"/>
          <w:b/>
          <w:bCs/>
          <w:noProof/>
        </w:rPr>
      </w:pPr>
      <w:hyperlink w:anchor="_Toc161738683" w:history="1">
        <w:r w:rsidR="00B84FCC" w:rsidRPr="00B84FCC">
          <w:rPr>
            <w:rStyle w:val="af3"/>
            <w:rFonts w:ascii="Liberation Serif" w:hAnsi="Liberation Serif"/>
            <w:b/>
            <w:bCs/>
            <w:noProof/>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14</w:t>
        </w:r>
        <w:r w:rsidR="00B84FCC" w:rsidRPr="00B84FCC">
          <w:rPr>
            <w:rStyle w:val="af3"/>
            <w:rFonts w:ascii="Liberation Serif" w:hAnsi="Liberation Serif"/>
            <w:b/>
            <w:bCs/>
            <w:noProof/>
            <w:webHidden/>
          </w:rPr>
          <w:fldChar w:fldCharType="end"/>
        </w:r>
      </w:hyperlink>
    </w:p>
    <w:p w14:paraId="35963632" w14:textId="5E7EB2A6" w:rsidR="00B84FCC" w:rsidRPr="00B84FCC" w:rsidRDefault="00243461" w:rsidP="00B84FCC">
      <w:pPr>
        <w:pStyle w:val="23"/>
        <w:rPr>
          <w:rStyle w:val="af3"/>
          <w:rFonts w:ascii="Liberation Serif" w:hAnsi="Liberation Serif"/>
          <w:b/>
          <w:bCs/>
          <w:noProof/>
        </w:rPr>
      </w:pPr>
      <w:hyperlink w:anchor="_Toc161738684" w:history="1">
        <w:r w:rsidR="00B84FCC" w:rsidRPr="00B84FCC">
          <w:rPr>
            <w:rStyle w:val="af3"/>
            <w:rFonts w:ascii="Liberation Serif" w:hAnsi="Liberation Serif"/>
            <w:b/>
            <w:bCs/>
            <w:noProof/>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14</w:t>
        </w:r>
        <w:r w:rsidR="00B84FCC" w:rsidRPr="00B84FCC">
          <w:rPr>
            <w:rStyle w:val="af3"/>
            <w:rFonts w:ascii="Liberation Serif" w:hAnsi="Liberation Serif"/>
            <w:b/>
            <w:bCs/>
            <w:noProof/>
            <w:webHidden/>
          </w:rPr>
          <w:fldChar w:fldCharType="end"/>
        </w:r>
      </w:hyperlink>
    </w:p>
    <w:p w14:paraId="5EA9DC27" w14:textId="1E2F041C" w:rsidR="00B84FCC" w:rsidRPr="00B84FCC" w:rsidRDefault="00243461" w:rsidP="00B84FCC">
      <w:pPr>
        <w:pStyle w:val="23"/>
        <w:rPr>
          <w:rStyle w:val="af3"/>
          <w:rFonts w:ascii="Liberation Serif" w:hAnsi="Liberation Serif"/>
          <w:b/>
          <w:bCs/>
          <w:noProof/>
        </w:rPr>
      </w:pPr>
      <w:hyperlink w:anchor="_Toc161738685" w:history="1">
        <w:r w:rsidR="00B84FCC" w:rsidRPr="00B84FCC">
          <w:rPr>
            <w:rStyle w:val="af3"/>
            <w:rFonts w:ascii="Liberation Serif" w:hAnsi="Liberation Serif"/>
            <w:b/>
            <w:bCs/>
            <w:noProof/>
          </w:rPr>
          <w:t>Статья 9. Осуществление строительства, реконструкции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15</w:t>
        </w:r>
        <w:r w:rsidR="00B84FCC" w:rsidRPr="00B84FCC">
          <w:rPr>
            <w:rStyle w:val="af3"/>
            <w:rFonts w:ascii="Liberation Serif" w:hAnsi="Liberation Serif"/>
            <w:b/>
            <w:bCs/>
            <w:noProof/>
            <w:webHidden/>
          </w:rPr>
          <w:fldChar w:fldCharType="end"/>
        </w:r>
      </w:hyperlink>
    </w:p>
    <w:p w14:paraId="356FA2A7" w14:textId="5AA01EE2" w:rsidR="00B84FCC" w:rsidRPr="00B84FCC" w:rsidRDefault="00243461" w:rsidP="00B84FCC">
      <w:pPr>
        <w:pStyle w:val="23"/>
        <w:rPr>
          <w:rStyle w:val="af3"/>
          <w:rFonts w:ascii="Liberation Serif" w:hAnsi="Liberation Serif"/>
          <w:b/>
          <w:bCs/>
          <w:noProof/>
        </w:rPr>
      </w:pPr>
      <w:hyperlink w:anchor="_Toc161738686" w:history="1">
        <w:r w:rsidR="00B84FCC" w:rsidRPr="00B84FCC">
          <w:rPr>
            <w:rStyle w:val="af3"/>
            <w:rFonts w:ascii="Liberation Serif" w:hAnsi="Liberation Serif"/>
            <w:b/>
            <w:bCs/>
            <w:noProof/>
          </w:rPr>
          <w:t>Статья 9.1. Архитектурно-градостроительный облик объекта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15</w:t>
        </w:r>
        <w:r w:rsidR="00B84FCC" w:rsidRPr="00B84FCC">
          <w:rPr>
            <w:rStyle w:val="af3"/>
            <w:rFonts w:ascii="Liberation Serif" w:hAnsi="Liberation Serif"/>
            <w:b/>
            <w:bCs/>
            <w:noProof/>
            <w:webHidden/>
          </w:rPr>
          <w:fldChar w:fldCharType="end"/>
        </w:r>
      </w:hyperlink>
    </w:p>
    <w:p w14:paraId="16BFBC62" w14:textId="2E24CAB4" w:rsidR="00B84FCC" w:rsidRPr="00B84FCC" w:rsidRDefault="00243461" w:rsidP="00B84FCC">
      <w:pPr>
        <w:pStyle w:val="23"/>
        <w:rPr>
          <w:rStyle w:val="af3"/>
          <w:rFonts w:ascii="Liberation Serif" w:hAnsi="Liberation Serif"/>
          <w:b/>
          <w:bCs/>
          <w:noProof/>
        </w:rPr>
      </w:pPr>
      <w:hyperlink w:anchor="_Toc161738687" w:history="1">
        <w:r w:rsidR="00B84FCC" w:rsidRPr="00B84FCC">
          <w:rPr>
            <w:rStyle w:val="af3"/>
            <w:rFonts w:ascii="Liberation Serif" w:hAnsi="Liberation Serif"/>
            <w:b/>
            <w:bCs/>
            <w:noProof/>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17</w:t>
        </w:r>
        <w:r w:rsidR="00B84FCC" w:rsidRPr="00B84FCC">
          <w:rPr>
            <w:rStyle w:val="af3"/>
            <w:rFonts w:ascii="Liberation Serif" w:hAnsi="Liberation Serif"/>
            <w:b/>
            <w:bCs/>
            <w:noProof/>
            <w:webHidden/>
          </w:rPr>
          <w:fldChar w:fldCharType="end"/>
        </w:r>
      </w:hyperlink>
    </w:p>
    <w:p w14:paraId="54AABBAA" w14:textId="7726E0AE" w:rsidR="00B84FCC" w:rsidRPr="00B84FCC" w:rsidRDefault="00243461" w:rsidP="00B84FCC">
      <w:pPr>
        <w:pStyle w:val="23"/>
        <w:rPr>
          <w:rStyle w:val="af3"/>
          <w:rFonts w:ascii="Liberation Serif" w:hAnsi="Liberation Serif"/>
          <w:b/>
          <w:bCs/>
          <w:noProof/>
        </w:rPr>
      </w:pPr>
      <w:hyperlink w:anchor="_Toc161738688" w:history="1">
        <w:r w:rsidR="00B84FCC" w:rsidRPr="00B84FCC">
          <w:rPr>
            <w:rStyle w:val="af3"/>
            <w:rFonts w:ascii="Liberation Serif" w:hAnsi="Liberation Serif"/>
            <w:b/>
            <w:bCs/>
            <w:noProof/>
          </w:rPr>
          <w:t>Статья 10. Изменение видов разрешенного использования земельных участков 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17</w:t>
        </w:r>
        <w:r w:rsidR="00B84FCC" w:rsidRPr="00B84FCC">
          <w:rPr>
            <w:rStyle w:val="af3"/>
            <w:rFonts w:ascii="Liberation Serif" w:hAnsi="Liberation Serif"/>
            <w:b/>
            <w:bCs/>
            <w:noProof/>
            <w:webHidden/>
          </w:rPr>
          <w:fldChar w:fldCharType="end"/>
        </w:r>
      </w:hyperlink>
    </w:p>
    <w:p w14:paraId="34EE4E36" w14:textId="221E2843" w:rsidR="00B84FCC" w:rsidRPr="00B84FCC" w:rsidRDefault="00243461" w:rsidP="00B84FCC">
      <w:pPr>
        <w:pStyle w:val="23"/>
        <w:rPr>
          <w:rStyle w:val="af3"/>
          <w:rFonts w:ascii="Liberation Serif" w:hAnsi="Liberation Serif"/>
          <w:b/>
          <w:bCs/>
          <w:noProof/>
        </w:rPr>
      </w:pPr>
      <w:hyperlink w:anchor="_Toc161738689" w:history="1">
        <w:r w:rsidR="00B84FCC" w:rsidRPr="00B84FCC">
          <w:rPr>
            <w:rStyle w:val="af3"/>
            <w:rFonts w:ascii="Liberation Serif" w:hAnsi="Liberation Serif"/>
            <w:b/>
            <w:bCs/>
            <w:noProof/>
          </w:rPr>
          <w:t>Статья 11.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_Toc161738689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17</w:t>
        </w:r>
        <w:r w:rsidR="00B84FCC" w:rsidRPr="00B84FCC">
          <w:rPr>
            <w:rStyle w:val="af3"/>
            <w:rFonts w:ascii="Liberation Serif" w:hAnsi="Liberation Serif"/>
            <w:b/>
            <w:bCs/>
            <w:noProof/>
            <w:webHidden/>
          </w:rPr>
          <w:fldChar w:fldCharType="end"/>
        </w:r>
      </w:hyperlink>
    </w:p>
    <w:p w14:paraId="353B4536" w14:textId="3ADFB000" w:rsidR="00B84FCC" w:rsidRPr="00B84FCC" w:rsidRDefault="00243461" w:rsidP="00B84FCC">
      <w:pPr>
        <w:pStyle w:val="23"/>
        <w:rPr>
          <w:rStyle w:val="af3"/>
          <w:rFonts w:ascii="Liberation Serif" w:hAnsi="Liberation Serif"/>
          <w:b/>
          <w:bCs/>
          <w:noProof/>
        </w:rPr>
      </w:pPr>
      <w:hyperlink w:anchor="_Toc161738690" w:history="1">
        <w:r w:rsidR="00B84FCC" w:rsidRPr="00B84FCC">
          <w:rPr>
            <w:rStyle w:val="af3"/>
            <w:rFonts w:ascii="Liberation Serif" w:hAnsi="Liberation Serif"/>
            <w:b/>
            <w:bCs/>
            <w:noProof/>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19</w:t>
        </w:r>
        <w:r w:rsidR="00B84FCC" w:rsidRPr="00B84FCC">
          <w:rPr>
            <w:rStyle w:val="af3"/>
            <w:rFonts w:ascii="Liberation Serif" w:hAnsi="Liberation Serif"/>
            <w:b/>
            <w:bCs/>
            <w:noProof/>
            <w:webHidden/>
          </w:rPr>
          <w:fldChar w:fldCharType="end"/>
        </w:r>
      </w:hyperlink>
    </w:p>
    <w:p w14:paraId="3DDAE90E" w14:textId="034369F1" w:rsidR="00B84FCC" w:rsidRPr="00B84FCC" w:rsidRDefault="00243461" w:rsidP="00B84FCC">
      <w:pPr>
        <w:pStyle w:val="23"/>
        <w:rPr>
          <w:rStyle w:val="af3"/>
          <w:rFonts w:ascii="Liberation Serif" w:hAnsi="Liberation Serif"/>
          <w:b/>
          <w:bCs/>
          <w:noProof/>
        </w:rPr>
      </w:pPr>
      <w:hyperlink w:anchor="_Toc161738691" w:history="1">
        <w:r w:rsidR="00B84FCC" w:rsidRPr="00B84FCC">
          <w:rPr>
            <w:rStyle w:val="af3"/>
            <w:rFonts w:ascii="Liberation Serif" w:hAnsi="Liberation Serif"/>
            <w:b/>
            <w:bCs/>
            <w:noProof/>
          </w:rPr>
          <w:t>РАЗДЕЛ 3. ПОЛОЖЕНИЯ О ПОДГОТОВКЕ ДОКУМЕНТАЦИИ ПО ПЛАНИРОВКЕ ТЕРРИТОРИИ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21</w:t>
        </w:r>
        <w:r w:rsidR="00B84FCC" w:rsidRPr="00B84FCC">
          <w:rPr>
            <w:rStyle w:val="af3"/>
            <w:rFonts w:ascii="Liberation Serif" w:hAnsi="Liberation Serif"/>
            <w:b/>
            <w:bCs/>
            <w:noProof/>
            <w:webHidden/>
          </w:rPr>
          <w:fldChar w:fldCharType="end"/>
        </w:r>
      </w:hyperlink>
    </w:p>
    <w:p w14:paraId="122BA005" w14:textId="63A75A38" w:rsidR="00B84FCC" w:rsidRPr="00B84FCC" w:rsidRDefault="00243461" w:rsidP="00B84FCC">
      <w:pPr>
        <w:pStyle w:val="23"/>
        <w:rPr>
          <w:rStyle w:val="af3"/>
          <w:rFonts w:ascii="Liberation Serif" w:hAnsi="Liberation Serif"/>
          <w:b/>
          <w:bCs/>
          <w:noProof/>
        </w:rPr>
      </w:pPr>
      <w:hyperlink w:anchor="_Toc161738692" w:history="1">
        <w:r w:rsidR="00B84FCC" w:rsidRPr="00B84FCC">
          <w:rPr>
            <w:rStyle w:val="af3"/>
            <w:rFonts w:ascii="Liberation Serif" w:hAnsi="Liberation Serif"/>
            <w:b/>
            <w:bCs/>
            <w:noProof/>
          </w:rPr>
          <w:t>Статья 13. Общие положения о подготовке документации по планировке территории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21</w:t>
        </w:r>
        <w:r w:rsidR="00B84FCC" w:rsidRPr="00B84FCC">
          <w:rPr>
            <w:rStyle w:val="af3"/>
            <w:rFonts w:ascii="Liberation Serif" w:hAnsi="Liberation Serif"/>
            <w:b/>
            <w:bCs/>
            <w:noProof/>
            <w:webHidden/>
          </w:rPr>
          <w:fldChar w:fldCharType="end"/>
        </w:r>
      </w:hyperlink>
    </w:p>
    <w:p w14:paraId="2EA6A2CE" w14:textId="0DC54AFF" w:rsidR="00B84FCC" w:rsidRPr="00B84FCC" w:rsidRDefault="00243461">
      <w:pPr>
        <w:pStyle w:val="23"/>
        <w:rPr>
          <w:rStyle w:val="af3"/>
          <w:rFonts w:ascii="Liberation Serif" w:hAnsi="Liberation Serif"/>
          <w:b/>
          <w:bCs/>
          <w:noProof/>
        </w:rPr>
      </w:pPr>
      <w:hyperlink w:anchor="_Toc161738693" w:history="1">
        <w:r w:rsidR="00B84FCC" w:rsidRPr="00112EB6">
          <w:rPr>
            <w:rStyle w:val="af3"/>
            <w:rFonts w:ascii="Liberation Serif" w:hAnsi="Liberation Serif"/>
            <w:b/>
            <w:bCs/>
            <w:noProof/>
          </w:rPr>
          <w:t>РАЗДЕЛ 4. ПОЛОЖЕНИЯ О ПРОВЕДЕНИИ ОБЩЕСТВЕННЫХ ОБСУЖДЕНИЙ ИЛИ ПУБЛИЧНЫХ СЛУШАНИЙ ПО ВОПРОСАМ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22</w:t>
        </w:r>
        <w:r w:rsidR="00B84FCC" w:rsidRPr="00B84FCC">
          <w:rPr>
            <w:rStyle w:val="af3"/>
            <w:rFonts w:ascii="Liberation Serif" w:hAnsi="Liberation Serif"/>
            <w:b/>
            <w:bCs/>
            <w:noProof/>
            <w:webHidden/>
          </w:rPr>
          <w:fldChar w:fldCharType="end"/>
        </w:r>
      </w:hyperlink>
    </w:p>
    <w:p w14:paraId="49C07B26" w14:textId="388D6971" w:rsidR="00B84FCC" w:rsidRPr="00B84FCC" w:rsidRDefault="00243461" w:rsidP="00B84FCC">
      <w:pPr>
        <w:pStyle w:val="23"/>
        <w:rPr>
          <w:rStyle w:val="af3"/>
          <w:rFonts w:ascii="Liberation Serif" w:hAnsi="Liberation Serif"/>
          <w:b/>
          <w:noProof/>
        </w:rPr>
      </w:pPr>
      <w:hyperlink w:anchor="_Toc161738694" w:history="1">
        <w:r w:rsidR="00B84FCC" w:rsidRPr="00112EB6">
          <w:rPr>
            <w:rStyle w:val="af3"/>
            <w:rFonts w:ascii="Liberation Serif" w:hAnsi="Liberation Serif"/>
            <w:b/>
            <w:bCs/>
            <w:noProof/>
          </w:rPr>
          <w:t>Статья 14. Общие положения о порядке проведения общественных обсуждений или публичных слушаний по вопросам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22</w:t>
        </w:r>
        <w:r w:rsidR="00B84FCC" w:rsidRPr="00B84FCC">
          <w:rPr>
            <w:rStyle w:val="af3"/>
            <w:rFonts w:ascii="Liberation Serif" w:hAnsi="Liberation Serif"/>
            <w:b/>
            <w:bCs/>
            <w:noProof/>
            <w:webHidden/>
          </w:rPr>
          <w:fldChar w:fldCharType="end"/>
        </w:r>
      </w:hyperlink>
    </w:p>
    <w:p w14:paraId="78413120" w14:textId="035D0B1A" w:rsidR="00B84FCC" w:rsidRPr="00B84FCC" w:rsidRDefault="00243461">
      <w:pPr>
        <w:pStyle w:val="23"/>
        <w:rPr>
          <w:rStyle w:val="af3"/>
          <w:rFonts w:ascii="Liberation Serif" w:hAnsi="Liberation Serif"/>
          <w:b/>
          <w:bCs/>
          <w:noProof/>
        </w:rPr>
      </w:pPr>
      <w:hyperlink w:anchor="_Toc161738695" w:history="1">
        <w:r w:rsidR="00B84FCC" w:rsidRPr="00112EB6">
          <w:rPr>
            <w:rStyle w:val="af3"/>
            <w:rFonts w:ascii="Liberation Serif" w:hAnsi="Liberation Serif"/>
            <w:b/>
            <w:bCs/>
            <w:noProof/>
          </w:rPr>
          <w:t>РАЗДЕЛ 5. ПОЛОЖЕНИЯ О ВНЕСЕНИИ ИЗМЕНЕНИЙ В ПРАВИЛА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24</w:t>
        </w:r>
        <w:r w:rsidR="00B84FCC" w:rsidRPr="00B84FCC">
          <w:rPr>
            <w:rStyle w:val="af3"/>
            <w:rFonts w:ascii="Liberation Serif" w:hAnsi="Liberation Serif"/>
            <w:b/>
            <w:bCs/>
            <w:noProof/>
            <w:webHidden/>
          </w:rPr>
          <w:fldChar w:fldCharType="end"/>
        </w:r>
      </w:hyperlink>
    </w:p>
    <w:p w14:paraId="78068E09" w14:textId="7089AF30" w:rsidR="00B84FCC" w:rsidRPr="00B84FCC" w:rsidRDefault="00243461" w:rsidP="00B84FCC">
      <w:pPr>
        <w:pStyle w:val="23"/>
        <w:rPr>
          <w:rStyle w:val="af3"/>
          <w:rFonts w:ascii="Liberation Serif" w:hAnsi="Liberation Serif"/>
          <w:b/>
          <w:noProof/>
        </w:rPr>
      </w:pPr>
      <w:hyperlink w:anchor="_Toc161738696" w:history="1">
        <w:r w:rsidR="00B84FCC" w:rsidRPr="00112EB6">
          <w:rPr>
            <w:rStyle w:val="af3"/>
            <w:rFonts w:ascii="Liberation Serif" w:hAnsi="Liberation Serif"/>
            <w:b/>
            <w:bCs/>
            <w:noProof/>
          </w:rPr>
          <w:t>Статья 15. Порядок внесения изменений в Правила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24</w:t>
        </w:r>
        <w:r w:rsidR="00B84FCC" w:rsidRPr="00B84FCC">
          <w:rPr>
            <w:rStyle w:val="af3"/>
            <w:rFonts w:ascii="Liberation Serif" w:hAnsi="Liberation Serif"/>
            <w:b/>
            <w:bCs/>
            <w:noProof/>
            <w:webHidden/>
          </w:rPr>
          <w:fldChar w:fldCharType="end"/>
        </w:r>
      </w:hyperlink>
    </w:p>
    <w:p w14:paraId="2E83E163" w14:textId="03D7FBB6" w:rsidR="00B84FCC" w:rsidRPr="00B84FCC" w:rsidRDefault="00243461">
      <w:pPr>
        <w:pStyle w:val="23"/>
        <w:rPr>
          <w:rStyle w:val="af3"/>
          <w:rFonts w:ascii="Liberation Serif" w:hAnsi="Liberation Serif"/>
          <w:b/>
          <w:bCs/>
          <w:noProof/>
        </w:rPr>
      </w:pPr>
      <w:hyperlink w:anchor="_Toc161738697" w:history="1">
        <w:r w:rsidR="00B84FCC" w:rsidRPr="00112EB6">
          <w:rPr>
            <w:rStyle w:val="af3"/>
            <w:rFonts w:ascii="Liberation Serif" w:hAnsi="Liberation Serif"/>
            <w:b/>
            <w:bCs/>
            <w:noProof/>
          </w:rPr>
          <w:t>РАЗДЕЛ 6. ПОЛОЖЕНИЯ О РЕГУЛИРОВАНИИ ИНЫХ ВОПРОСОВ ЗЕМЛЕПОЛЬЗОВАНИЯ И ЗАСТРОЙКИ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29</w:t>
        </w:r>
        <w:r w:rsidR="00B84FCC" w:rsidRPr="00B84FCC">
          <w:rPr>
            <w:rStyle w:val="af3"/>
            <w:rFonts w:ascii="Liberation Serif" w:hAnsi="Liberation Serif"/>
            <w:b/>
            <w:bCs/>
            <w:noProof/>
            <w:webHidden/>
          </w:rPr>
          <w:fldChar w:fldCharType="end"/>
        </w:r>
      </w:hyperlink>
    </w:p>
    <w:p w14:paraId="146A5F05" w14:textId="25B01ED3" w:rsidR="00B84FCC" w:rsidRPr="00B84FCC" w:rsidRDefault="00243461" w:rsidP="00B84FCC">
      <w:pPr>
        <w:pStyle w:val="23"/>
        <w:rPr>
          <w:rStyle w:val="af3"/>
          <w:rFonts w:ascii="Liberation Serif" w:hAnsi="Liberation Serif"/>
          <w:b/>
          <w:noProof/>
        </w:rPr>
      </w:pPr>
      <w:hyperlink w:anchor="_Toc161738698" w:history="1">
        <w:r w:rsidR="00B84FCC" w:rsidRPr="00112EB6">
          <w:rPr>
            <w:rStyle w:val="af3"/>
            <w:rFonts w:ascii="Liberation Serif" w:hAnsi="Liberation Serif"/>
            <w:b/>
            <w:bCs/>
            <w:noProof/>
          </w:rPr>
          <w:t>Статья 16. Общие принципы регулирования иных вопросов землепользования и застройки на территории городского округа Ревда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29</w:t>
        </w:r>
        <w:r w:rsidR="00B84FCC" w:rsidRPr="00B84FCC">
          <w:rPr>
            <w:rStyle w:val="af3"/>
            <w:rFonts w:ascii="Liberation Serif" w:hAnsi="Liberation Serif"/>
            <w:b/>
            <w:bCs/>
            <w:noProof/>
            <w:webHidden/>
          </w:rPr>
          <w:fldChar w:fldCharType="end"/>
        </w:r>
      </w:hyperlink>
    </w:p>
    <w:p w14:paraId="4FCC044E" w14:textId="0F51C9D1" w:rsidR="00B84FCC" w:rsidRPr="00B84FCC" w:rsidRDefault="00243461" w:rsidP="00B84FCC">
      <w:pPr>
        <w:pStyle w:val="23"/>
        <w:rPr>
          <w:rStyle w:val="af3"/>
          <w:rFonts w:ascii="Liberation Serif" w:hAnsi="Liberation Serif"/>
          <w:b/>
          <w:bCs/>
          <w:noProof/>
        </w:rPr>
      </w:pPr>
      <w:hyperlink w:anchor="_Toc161738699" w:history="1">
        <w:r w:rsidR="00B84FCC" w:rsidRPr="00B84FCC">
          <w:rPr>
            <w:rStyle w:val="af3"/>
            <w:rFonts w:ascii="Liberation Serif" w:hAnsi="Liberation Serif"/>
            <w:b/>
            <w:bCs/>
            <w:noProof/>
          </w:rPr>
          <w:t>ЧАСТЬ II. ГРАДОСТРОИТЕЛЬНЫЕ РЕГЛАМЕНТЫ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_Toc161738699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30</w:t>
        </w:r>
        <w:r w:rsidR="00B84FCC" w:rsidRPr="00B84FCC">
          <w:rPr>
            <w:rStyle w:val="af3"/>
            <w:rFonts w:ascii="Liberation Serif" w:hAnsi="Liberation Serif"/>
            <w:b/>
            <w:bCs/>
            <w:noProof/>
            <w:webHidden/>
          </w:rPr>
          <w:fldChar w:fldCharType="end"/>
        </w:r>
      </w:hyperlink>
    </w:p>
    <w:p w14:paraId="60CDF4BB" w14:textId="63655839" w:rsidR="00B84FCC" w:rsidRPr="00B84FCC" w:rsidRDefault="00243461">
      <w:pPr>
        <w:pStyle w:val="23"/>
        <w:rPr>
          <w:rStyle w:val="af3"/>
          <w:rFonts w:ascii="Liberation Serif" w:hAnsi="Liberation Serif"/>
          <w:b/>
          <w:bCs/>
          <w:noProof/>
        </w:rPr>
      </w:pPr>
      <w:hyperlink w:anchor="_Toc161738700" w:history="1">
        <w:r w:rsidR="00B84FCC" w:rsidRPr="00112EB6">
          <w:rPr>
            <w:rStyle w:val="af3"/>
            <w:rFonts w:ascii="Liberation Serif" w:hAnsi="Liberation Serif"/>
            <w:b/>
            <w:bCs/>
            <w:noProof/>
          </w:rPr>
          <w:t>РАЗДЕЛ 7. ГРАДОСТРОИТЕЛЬНЫЕ РЕГЛАМЕНТЫ В ЧАСТИ ВИДОВ ИСПОЛЬЗОВАНИЯ ТЕРРИТОРИИ И ПРЕДЕЛЬНЫХ ПАРАМЕТРОВ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30</w:t>
        </w:r>
        <w:r w:rsidR="00B84FCC" w:rsidRPr="00B84FCC">
          <w:rPr>
            <w:rStyle w:val="af3"/>
            <w:rFonts w:ascii="Liberation Serif" w:hAnsi="Liberation Serif"/>
            <w:b/>
            <w:bCs/>
            <w:noProof/>
            <w:webHidden/>
          </w:rPr>
          <w:fldChar w:fldCharType="end"/>
        </w:r>
      </w:hyperlink>
    </w:p>
    <w:p w14:paraId="5832A650" w14:textId="28D538A5" w:rsidR="00B84FCC" w:rsidRPr="00B84FCC" w:rsidRDefault="00243461" w:rsidP="00B84FCC">
      <w:pPr>
        <w:pStyle w:val="23"/>
        <w:rPr>
          <w:rStyle w:val="af3"/>
          <w:rFonts w:ascii="Liberation Serif" w:hAnsi="Liberation Serif"/>
          <w:b/>
          <w:noProof/>
        </w:rPr>
      </w:pPr>
      <w:hyperlink w:anchor="_Toc161738701" w:history="1">
        <w:r w:rsidR="00B84FCC" w:rsidRPr="00112EB6">
          <w:rPr>
            <w:rStyle w:val="af3"/>
            <w:rFonts w:ascii="Liberation Serif" w:hAnsi="Liberation Serif"/>
            <w:b/>
            <w:bCs/>
            <w:noProof/>
          </w:rPr>
          <w:t>Статья 17. Перечень территориальных зон.</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30</w:t>
        </w:r>
        <w:r w:rsidR="00B84FCC" w:rsidRPr="00B84FCC">
          <w:rPr>
            <w:rStyle w:val="af3"/>
            <w:rFonts w:ascii="Liberation Serif" w:hAnsi="Liberation Serif"/>
            <w:b/>
            <w:bCs/>
            <w:noProof/>
            <w:webHidden/>
          </w:rPr>
          <w:fldChar w:fldCharType="end"/>
        </w:r>
      </w:hyperlink>
    </w:p>
    <w:p w14:paraId="2A2338FC" w14:textId="4CF12E80" w:rsidR="00B84FCC" w:rsidRPr="00B84FCC" w:rsidRDefault="00243461" w:rsidP="00B84FCC">
      <w:pPr>
        <w:pStyle w:val="23"/>
        <w:rPr>
          <w:rStyle w:val="af3"/>
          <w:rFonts w:ascii="Liberation Serif" w:hAnsi="Liberation Serif"/>
          <w:b/>
          <w:noProof/>
        </w:rPr>
      </w:pPr>
      <w:hyperlink w:anchor="_Toc161738702" w:history="1">
        <w:r w:rsidR="00B84FCC" w:rsidRPr="00112EB6">
          <w:rPr>
            <w:rStyle w:val="af3"/>
            <w:rFonts w:ascii="Liberation Serif" w:hAnsi="Liberation Serif"/>
            <w:b/>
            <w:bCs/>
            <w:noProof/>
          </w:rPr>
          <w:t>Статья 18. Виды разрешенного использования земельных участков и объектов капитального строительства по территориальным зонам</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31</w:t>
        </w:r>
        <w:r w:rsidR="00B84FCC" w:rsidRPr="00B84FCC">
          <w:rPr>
            <w:rStyle w:val="af3"/>
            <w:rFonts w:ascii="Liberation Serif" w:hAnsi="Liberation Serif"/>
            <w:b/>
            <w:bCs/>
            <w:noProof/>
            <w:webHidden/>
          </w:rPr>
          <w:fldChar w:fldCharType="end"/>
        </w:r>
      </w:hyperlink>
    </w:p>
    <w:p w14:paraId="244DE0EF" w14:textId="02E38E66" w:rsidR="00B84FCC" w:rsidRPr="00B84FCC" w:rsidRDefault="00243461" w:rsidP="00B84FCC">
      <w:pPr>
        <w:pStyle w:val="23"/>
        <w:rPr>
          <w:rStyle w:val="af3"/>
          <w:rFonts w:ascii="Liberation Serif" w:hAnsi="Liberation Serif"/>
          <w:b/>
          <w:noProof/>
        </w:rPr>
      </w:pPr>
      <w:hyperlink w:anchor="_Toc161738703" w:history="1">
        <w:r w:rsidR="00B84FCC" w:rsidRPr="00112EB6">
          <w:rPr>
            <w:rStyle w:val="af3"/>
            <w:rFonts w:ascii="Liberation Serif" w:hAnsi="Liberation Serif"/>
            <w:b/>
            <w:bCs/>
            <w:noProof/>
          </w:rPr>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34</w:t>
        </w:r>
        <w:r w:rsidR="00B84FCC" w:rsidRPr="00B84FCC">
          <w:rPr>
            <w:rStyle w:val="af3"/>
            <w:rFonts w:ascii="Liberation Serif" w:hAnsi="Liberation Serif"/>
            <w:b/>
            <w:bCs/>
            <w:noProof/>
            <w:webHidden/>
          </w:rPr>
          <w:fldChar w:fldCharType="end"/>
        </w:r>
      </w:hyperlink>
    </w:p>
    <w:p w14:paraId="5ABAEBF1" w14:textId="53F4A8E8" w:rsidR="00B84FCC" w:rsidRPr="00B84FCC" w:rsidRDefault="00243461" w:rsidP="00B84FCC">
      <w:pPr>
        <w:pStyle w:val="23"/>
        <w:rPr>
          <w:rStyle w:val="af3"/>
          <w:rFonts w:ascii="Liberation Serif" w:hAnsi="Liberation Serif"/>
          <w:b/>
          <w:noProof/>
        </w:rPr>
      </w:pPr>
      <w:hyperlink w:anchor="_Toc161738704" w:history="1">
        <w:r w:rsidR="00B84FCC" w:rsidRPr="00112EB6">
          <w:rPr>
            <w:rStyle w:val="af3"/>
            <w:rFonts w:ascii="Liberation Serif" w:hAnsi="Liberation Serif"/>
            <w:b/>
            <w:bCs/>
            <w:noProof/>
          </w:rPr>
          <w:t>Статья 20. Описание территориальных зон.</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36</w:t>
        </w:r>
        <w:r w:rsidR="00B84FCC" w:rsidRPr="00B84FCC">
          <w:rPr>
            <w:rStyle w:val="af3"/>
            <w:rFonts w:ascii="Liberation Serif" w:hAnsi="Liberation Serif"/>
            <w:b/>
            <w:bCs/>
            <w:noProof/>
            <w:webHidden/>
          </w:rPr>
          <w:fldChar w:fldCharType="end"/>
        </w:r>
      </w:hyperlink>
    </w:p>
    <w:p w14:paraId="4FFA6274" w14:textId="6EFA900E" w:rsidR="00B84FCC" w:rsidRPr="00B84FCC" w:rsidRDefault="00243461" w:rsidP="00B84FCC">
      <w:pPr>
        <w:pStyle w:val="23"/>
        <w:rPr>
          <w:rStyle w:val="af3"/>
          <w:rFonts w:ascii="Liberation Serif" w:hAnsi="Liberation Serif"/>
          <w:b/>
          <w:noProof/>
        </w:rPr>
      </w:pPr>
      <w:hyperlink w:anchor="_Toc161738705" w:history="1">
        <w:r w:rsidR="00B84FCC" w:rsidRPr="00112EB6">
          <w:rPr>
            <w:rStyle w:val="af3"/>
            <w:rFonts w:ascii="Liberation Serif" w:hAnsi="Liberation Serif"/>
            <w:b/>
            <w:bCs/>
            <w:noProof/>
          </w:rPr>
          <w:t>Статья 21. Описание земель, для которых градостроительные регламенты не устанавливаются.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38</w:t>
        </w:r>
        <w:r w:rsidR="00B84FCC" w:rsidRPr="00B84FCC">
          <w:rPr>
            <w:rStyle w:val="af3"/>
            <w:rFonts w:ascii="Liberation Serif" w:hAnsi="Liberation Serif"/>
            <w:b/>
            <w:bCs/>
            <w:noProof/>
            <w:webHidden/>
          </w:rPr>
          <w:fldChar w:fldCharType="end"/>
        </w:r>
      </w:hyperlink>
    </w:p>
    <w:p w14:paraId="539FD72D" w14:textId="37E2C0D8" w:rsidR="00B84FCC" w:rsidRPr="00B84FCC" w:rsidRDefault="00243461" w:rsidP="00B84FCC">
      <w:pPr>
        <w:pStyle w:val="23"/>
        <w:rPr>
          <w:rStyle w:val="af3"/>
          <w:rFonts w:ascii="Liberation Serif" w:hAnsi="Liberation Serif"/>
          <w:b/>
          <w:noProof/>
        </w:rPr>
      </w:pPr>
      <w:hyperlink w:anchor="_Toc161738706" w:history="1">
        <w:r w:rsidR="00B84FCC" w:rsidRPr="00112EB6">
          <w:rPr>
            <w:rStyle w:val="af3"/>
            <w:rFonts w:ascii="Liberation Serif" w:hAnsi="Liberation Serif"/>
            <w:b/>
            <w:bCs/>
            <w:noProof/>
          </w:rPr>
          <w:t>Статья 22. Описание земельных участков, на которые градостроительные регламенты не распространяются.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40</w:t>
        </w:r>
        <w:r w:rsidR="00B84FCC" w:rsidRPr="00B84FCC">
          <w:rPr>
            <w:rStyle w:val="af3"/>
            <w:rFonts w:ascii="Liberation Serif" w:hAnsi="Liberation Serif"/>
            <w:b/>
            <w:bCs/>
            <w:noProof/>
            <w:webHidden/>
          </w:rPr>
          <w:fldChar w:fldCharType="end"/>
        </w:r>
      </w:hyperlink>
    </w:p>
    <w:p w14:paraId="360ECDCA" w14:textId="37F273A4" w:rsidR="00B84FCC" w:rsidRPr="00B84FCC" w:rsidRDefault="00243461" w:rsidP="00B84FCC">
      <w:pPr>
        <w:pStyle w:val="23"/>
        <w:rPr>
          <w:rStyle w:val="af3"/>
          <w:rFonts w:ascii="Liberation Serif" w:hAnsi="Liberation Serif"/>
          <w:b/>
          <w:noProof/>
        </w:rPr>
      </w:pPr>
      <w:hyperlink w:anchor="_Toc161738707" w:history="1">
        <w:r w:rsidR="00B84FCC" w:rsidRPr="00112EB6">
          <w:rPr>
            <w:rStyle w:val="af3"/>
            <w:rFonts w:ascii="Liberation Serif" w:hAnsi="Liberation Serif"/>
            <w:b/>
            <w:bCs/>
            <w:noProof/>
          </w:rPr>
          <w:t>Статья 22.1. Градостроительные регламенты в части требований к архитектурно-градостроительному облику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43</w:t>
        </w:r>
        <w:r w:rsidR="00B84FCC" w:rsidRPr="00B84FCC">
          <w:rPr>
            <w:rStyle w:val="af3"/>
            <w:rFonts w:ascii="Liberation Serif" w:hAnsi="Liberation Serif"/>
            <w:b/>
            <w:bCs/>
            <w:noProof/>
            <w:webHidden/>
          </w:rPr>
          <w:fldChar w:fldCharType="end"/>
        </w:r>
      </w:hyperlink>
    </w:p>
    <w:p w14:paraId="70F97C32" w14:textId="3F1E1EEE" w:rsidR="00B84FCC" w:rsidRPr="00B84FCC" w:rsidRDefault="00243461">
      <w:pPr>
        <w:pStyle w:val="23"/>
        <w:rPr>
          <w:rStyle w:val="af3"/>
          <w:rFonts w:ascii="Liberation Serif" w:hAnsi="Liberation Serif"/>
          <w:b/>
          <w:bCs/>
          <w:noProof/>
        </w:rPr>
      </w:pPr>
      <w:hyperlink w:anchor="_Toc161738708" w:history="1">
        <w:r w:rsidR="00B84FCC" w:rsidRPr="00112EB6">
          <w:rPr>
            <w:rStyle w:val="af3"/>
            <w:rFonts w:ascii="Liberation Serif" w:hAnsi="Liberation Serif"/>
            <w:b/>
            <w:bCs/>
            <w:noProof/>
          </w:rPr>
          <w:t xml:space="preserve">РАЗДЕЛ 8. </w:t>
        </w:r>
        <w:r w:rsidR="00B84FCC" w:rsidRPr="00B84FCC">
          <w:rPr>
            <w:rStyle w:val="af3"/>
            <w:rFonts w:ascii="Liberation Serif" w:hAnsi="Liberation Serif"/>
            <w:b/>
            <w:bCs/>
            <w:noProof/>
          </w:rPr>
          <w:t>ГРАДОСТРОИТЕЛЬНЫЕ РЕГЛАМЕНТЫ В ЧАСТИ ОГРАНИЧЕНИЙ ИСПОЛЬЗОВАНИЯ ЗЕМЕЛЬНЫХ УЧАСТКОВ 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53</w:t>
        </w:r>
        <w:r w:rsidR="00B84FCC" w:rsidRPr="00B84FCC">
          <w:rPr>
            <w:rStyle w:val="af3"/>
            <w:rFonts w:ascii="Liberation Serif" w:hAnsi="Liberation Serif"/>
            <w:b/>
            <w:bCs/>
            <w:noProof/>
            <w:webHidden/>
          </w:rPr>
          <w:fldChar w:fldCharType="end"/>
        </w:r>
      </w:hyperlink>
    </w:p>
    <w:p w14:paraId="2E1E84C0" w14:textId="5DE7C8F3" w:rsidR="00B84FCC" w:rsidRPr="00B84FCC" w:rsidRDefault="00243461" w:rsidP="00B84FCC">
      <w:pPr>
        <w:pStyle w:val="23"/>
        <w:rPr>
          <w:rStyle w:val="af3"/>
          <w:rFonts w:ascii="Liberation Serif" w:hAnsi="Liberation Serif"/>
          <w:b/>
          <w:noProof/>
        </w:rPr>
      </w:pPr>
      <w:hyperlink w:anchor="_Toc161738709" w:history="1">
        <w:r w:rsidR="00B84FCC" w:rsidRPr="00112EB6">
          <w:rPr>
            <w:rStyle w:val="af3"/>
            <w:rFonts w:ascii="Liberation Serif" w:hAnsi="Liberation Serif"/>
            <w:b/>
            <w:bCs/>
            <w:noProof/>
          </w:rPr>
          <w:t>Статья 23. Ограничения использования земельных участков 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_Toc161738709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53</w:t>
        </w:r>
        <w:r w:rsidR="00B84FCC" w:rsidRPr="00B84FCC">
          <w:rPr>
            <w:rStyle w:val="af3"/>
            <w:rFonts w:ascii="Liberation Serif" w:hAnsi="Liberation Serif"/>
            <w:b/>
            <w:bCs/>
            <w:noProof/>
            <w:webHidden/>
          </w:rPr>
          <w:fldChar w:fldCharType="end"/>
        </w:r>
      </w:hyperlink>
    </w:p>
    <w:p w14:paraId="63D77385" w14:textId="624DA302" w:rsidR="00B84FCC" w:rsidRPr="00B84FCC" w:rsidRDefault="00243461" w:rsidP="00B84FCC">
      <w:pPr>
        <w:pStyle w:val="23"/>
        <w:rPr>
          <w:rStyle w:val="af3"/>
          <w:rFonts w:ascii="Liberation Serif" w:hAnsi="Liberation Serif"/>
          <w:b/>
          <w:noProof/>
        </w:rPr>
      </w:pPr>
      <w:hyperlink w:anchor="_Toc161738710" w:history="1">
        <w:r w:rsidR="00B84FCC" w:rsidRPr="00112EB6">
          <w:rPr>
            <w:rStyle w:val="af3"/>
            <w:rFonts w:ascii="Liberation Serif" w:hAnsi="Liberation Serif"/>
            <w:b/>
            <w:bCs/>
            <w:noProof/>
          </w:rPr>
          <w:t>Статья 24.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54</w:t>
        </w:r>
        <w:r w:rsidR="00B84FCC" w:rsidRPr="00B84FCC">
          <w:rPr>
            <w:rStyle w:val="af3"/>
            <w:rFonts w:ascii="Liberation Serif" w:hAnsi="Liberation Serif"/>
            <w:b/>
            <w:bCs/>
            <w:noProof/>
            <w:webHidden/>
          </w:rPr>
          <w:fldChar w:fldCharType="end"/>
        </w:r>
      </w:hyperlink>
    </w:p>
    <w:p w14:paraId="5B7790E1" w14:textId="04150499" w:rsidR="00B84FCC" w:rsidRPr="00B84FCC" w:rsidRDefault="00243461" w:rsidP="00B84FCC">
      <w:pPr>
        <w:pStyle w:val="23"/>
        <w:rPr>
          <w:rStyle w:val="af3"/>
          <w:rFonts w:ascii="Liberation Serif" w:hAnsi="Liberation Serif"/>
          <w:b/>
          <w:noProof/>
        </w:rPr>
      </w:pPr>
      <w:hyperlink w:anchor="_Toc161738711" w:history="1">
        <w:r w:rsidR="00B84FCC" w:rsidRPr="00112EB6">
          <w:rPr>
            <w:rStyle w:val="af3"/>
            <w:rFonts w:ascii="Liberation Serif" w:hAnsi="Liberation Serif"/>
            <w:b/>
            <w:bCs/>
            <w:noProof/>
          </w:rPr>
          <w:t>Статья 25. Перечень зон с особыми условиями использования территории.</w:t>
        </w:r>
        <w:r w:rsidR="00B84FCC" w:rsidRPr="00B84FCC">
          <w:rPr>
            <w:rStyle w:val="af3"/>
            <w:rFonts w:ascii="Liberation Serif" w:hAnsi="Liberation Serif"/>
            <w:b/>
            <w:bCs/>
            <w:noProof/>
          </w:rPr>
          <w:t xml:space="preserve"> </w:t>
        </w:r>
        <w:r w:rsidR="00B84FCC" w:rsidRPr="00112EB6">
          <w:rPr>
            <w:rStyle w:val="af3"/>
            <w:rFonts w:ascii="Liberation Serif" w:hAnsi="Liberation Serif"/>
            <w:b/>
            <w:bCs/>
            <w:noProof/>
          </w:rPr>
          <w:t>Перечень зон действия иных ограничений использования земельных участков и объектов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57</w:t>
        </w:r>
        <w:r w:rsidR="00B84FCC" w:rsidRPr="00B84FCC">
          <w:rPr>
            <w:rStyle w:val="af3"/>
            <w:rFonts w:ascii="Liberation Serif" w:hAnsi="Liberation Serif"/>
            <w:b/>
            <w:bCs/>
            <w:noProof/>
            <w:webHidden/>
          </w:rPr>
          <w:fldChar w:fldCharType="end"/>
        </w:r>
      </w:hyperlink>
    </w:p>
    <w:p w14:paraId="14FDE03B" w14:textId="726C73DF" w:rsidR="00B84FCC" w:rsidRPr="00B84FCC" w:rsidRDefault="00243461" w:rsidP="00B84FCC">
      <w:pPr>
        <w:pStyle w:val="23"/>
        <w:rPr>
          <w:rStyle w:val="af3"/>
          <w:rFonts w:ascii="Liberation Serif" w:hAnsi="Liberation Serif"/>
          <w:b/>
          <w:noProof/>
        </w:rPr>
      </w:pPr>
      <w:hyperlink w:anchor="_Toc161738712" w:history="1">
        <w:r w:rsidR="00B84FCC" w:rsidRPr="00112EB6">
          <w:rPr>
            <w:rStyle w:val="af3"/>
            <w:rFonts w:ascii="Liberation Serif" w:hAnsi="Liberation Serif"/>
            <w:b/>
            <w:bCs/>
            <w:noProof/>
          </w:rPr>
          <w:t>Статья 26. Санитарно-защитные зоны промышленных объектов и производств,</w:t>
        </w:r>
        <w:r w:rsidR="00B84FCC" w:rsidRPr="00B84FCC">
          <w:rPr>
            <w:rStyle w:val="af3"/>
            <w:rFonts w:ascii="Liberation Serif" w:hAnsi="Liberation Serif"/>
            <w:b/>
            <w:bCs/>
            <w:noProof/>
          </w:rPr>
          <w:t xml:space="preserve"> объектов транспорта, связи, сельского хозяйства, энергетики, объекты коммунального назначения, спорта, торговли и общественного питания</w:t>
        </w:r>
        <w:r w:rsidR="00B84FCC" w:rsidRPr="00112EB6">
          <w:rPr>
            <w:rStyle w:val="af3"/>
            <w:rFonts w:ascii="Liberation Serif" w:hAnsi="Liberation Serif"/>
            <w:b/>
            <w:bCs/>
            <w:noProof/>
          </w:rPr>
          <w:t>, являющихся источниками воздействия на среду обитания и здоровье человека.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59</w:t>
        </w:r>
        <w:r w:rsidR="00B84FCC" w:rsidRPr="00B84FCC">
          <w:rPr>
            <w:rStyle w:val="af3"/>
            <w:rFonts w:ascii="Liberation Serif" w:hAnsi="Liberation Serif"/>
            <w:b/>
            <w:bCs/>
            <w:noProof/>
            <w:webHidden/>
          </w:rPr>
          <w:fldChar w:fldCharType="end"/>
        </w:r>
      </w:hyperlink>
    </w:p>
    <w:p w14:paraId="6A8FFEC3" w14:textId="140697F9" w:rsidR="00B84FCC" w:rsidRPr="00B84FCC" w:rsidRDefault="00243461" w:rsidP="00B84FCC">
      <w:pPr>
        <w:pStyle w:val="23"/>
        <w:rPr>
          <w:rStyle w:val="af3"/>
          <w:rFonts w:ascii="Liberation Serif" w:hAnsi="Liberation Serif"/>
          <w:b/>
          <w:noProof/>
        </w:rPr>
      </w:pPr>
      <w:hyperlink w:anchor="_Toc161738713" w:history="1">
        <w:r w:rsidR="00B84FCC" w:rsidRPr="00112EB6">
          <w:rPr>
            <w:rStyle w:val="af3"/>
            <w:rFonts w:ascii="Liberation Serif" w:hAnsi="Liberation Serif"/>
            <w:b/>
            <w:bCs/>
            <w:noProof/>
          </w:rPr>
          <w:t>Статья 27. Санитарно-защитные зоны радиационных объектов.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64</w:t>
        </w:r>
        <w:r w:rsidR="00B84FCC" w:rsidRPr="00B84FCC">
          <w:rPr>
            <w:rStyle w:val="af3"/>
            <w:rFonts w:ascii="Liberation Serif" w:hAnsi="Liberation Serif"/>
            <w:b/>
            <w:bCs/>
            <w:noProof/>
            <w:webHidden/>
          </w:rPr>
          <w:fldChar w:fldCharType="end"/>
        </w:r>
      </w:hyperlink>
    </w:p>
    <w:p w14:paraId="312D7C0C" w14:textId="2BDC4150" w:rsidR="00B84FCC" w:rsidRPr="00B84FCC" w:rsidRDefault="00243461" w:rsidP="00B84FCC">
      <w:pPr>
        <w:pStyle w:val="23"/>
        <w:rPr>
          <w:rStyle w:val="af3"/>
          <w:rFonts w:ascii="Liberation Serif" w:hAnsi="Liberation Serif"/>
          <w:b/>
          <w:noProof/>
        </w:rPr>
      </w:pPr>
      <w:hyperlink w:anchor="_Toc161738714" w:history="1">
        <w:r w:rsidR="00B84FCC" w:rsidRPr="00112EB6">
          <w:rPr>
            <w:rStyle w:val="af3"/>
            <w:rFonts w:ascii="Liberation Serif" w:hAnsi="Liberation Serif"/>
            <w:b/>
            <w:bCs/>
            <w:noProof/>
          </w:rPr>
          <w:t>Статья 28. Зона ограничения передающего радиотехнического объекта, являющегося объектом капитального строительства.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65</w:t>
        </w:r>
        <w:r w:rsidR="00B84FCC" w:rsidRPr="00B84FCC">
          <w:rPr>
            <w:rStyle w:val="af3"/>
            <w:rFonts w:ascii="Liberation Serif" w:hAnsi="Liberation Serif"/>
            <w:b/>
            <w:bCs/>
            <w:noProof/>
            <w:webHidden/>
          </w:rPr>
          <w:fldChar w:fldCharType="end"/>
        </w:r>
      </w:hyperlink>
    </w:p>
    <w:p w14:paraId="38FC9FD7" w14:textId="2AAC3BB5" w:rsidR="00B84FCC" w:rsidRPr="00B84FCC" w:rsidRDefault="00243461" w:rsidP="00B84FCC">
      <w:pPr>
        <w:pStyle w:val="23"/>
        <w:rPr>
          <w:rStyle w:val="af3"/>
          <w:rFonts w:ascii="Liberation Serif" w:hAnsi="Liberation Serif"/>
          <w:b/>
          <w:noProof/>
        </w:rPr>
      </w:pPr>
      <w:hyperlink w:anchor="_Toc161738715" w:history="1">
        <w:r w:rsidR="00B84FCC" w:rsidRPr="00112EB6">
          <w:rPr>
            <w:rStyle w:val="af3"/>
            <w:rFonts w:ascii="Liberation Serif" w:hAnsi="Liberation Serif"/>
            <w:b/>
            <w:bCs/>
            <w:noProof/>
          </w:rPr>
          <w:t>Статья 29. Придорожные полосы автомобильных дорог.</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66</w:t>
        </w:r>
        <w:r w:rsidR="00B84FCC" w:rsidRPr="00B84FCC">
          <w:rPr>
            <w:rStyle w:val="af3"/>
            <w:rFonts w:ascii="Liberation Serif" w:hAnsi="Liberation Serif"/>
            <w:b/>
            <w:bCs/>
            <w:noProof/>
            <w:webHidden/>
          </w:rPr>
          <w:fldChar w:fldCharType="end"/>
        </w:r>
      </w:hyperlink>
    </w:p>
    <w:p w14:paraId="4E8CDFE2" w14:textId="145D0CEC" w:rsidR="00B84FCC" w:rsidRPr="00B84FCC" w:rsidRDefault="00243461" w:rsidP="00B84FCC">
      <w:pPr>
        <w:pStyle w:val="23"/>
        <w:rPr>
          <w:rStyle w:val="af3"/>
          <w:rFonts w:ascii="Liberation Serif" w:hAnsi="Liberation Serif"/>
          <w:b/>
          <w:noProof/>
        </w:rPr>
      </w:pPr>
      <w:hyperlink w:anchor="_Toc161738716" w:history="1">
        <w:r w:rsidR="00B84FCC" w:rsidRPr="00112EB6">
          <w:rPr>
            <w:rStyle w:val="af3"/>
            <w:rFonts w:ascii="Liberation Serif" w:hAnsi="Liberation Serif"/>
            <w:b/>
            <w:bCs/>
            <w:noProof/>
          </w:rPr>
          <w:t>Статья 30. Приаэродромная территория.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68</w:t>
        </w:r>
        <w:r w:rsidR="00B84FCC" w:rsidRPr="00B84FCC">
          <w:rPr>
            <w:rStyle w:val="af3"/>
            <w:rFonts w:ascii="Liberation Serif" w:hAnsi="Liberation Serif"/>
            <w:b/>
            <w:bCs/>
            <w:noProof/>
            <w:webHidden/>
          </w:rPr>
          <w:fldChar w:fldCharType="end"/>
        </w:r>
      </w:hyperlink>
    </w:p>
    <w:p w14:paraId="0D75C6B5" w14:textId="40DBE3B6" w:rsidR="00B84FCC" w:rsidRPr="00B84FCC" w:rsidRDefault="00243461" w:rsidP="00B84FCC">
      <w:pPr>
        <w:pStyle w:val="23"/>
        <w:rPr>
          <w:rStyle w:val="af3"/>
          <w:rFonts w:ascii="Liberation Serif" w:hAnsi="Liberation Serif"/>
          <w:b/>
          <w:noProof/>
        </w:rPr>
      </w:pPr>
      <w:hyperlink w:anchor="_Toc161738717" w:history="1">
        <w:r w:rsidR="00B84FCC" w:rsidRPr="00112EB6">
          <w:rPr>
            <w:rStyle w:val="af3"/>
            <w:rFonts w:ascii="Liberation Serif" w:hAnsi="Liberation Serif"/>
            <w:b/>
            <w:bCs/>
            <w:noProof/>
          </w:rPr>
          <w:t>Статья 31. Зоны минимальных расстояний до магистральных или промышленных трубопроводов (газопроводов, нефтепроводов и нефтепродуктопроводов, аммиакопроводов).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68</w:t>
        </w:r>
        <w:r w:rsidR="00B84FCC" w:rsidRPr="00B84FCC">
          <w:rPr>
            <w:rStyle w:val="af3"/>
            <w:rFonts w:ascii="Liberation Serif" w:hAnsi="Liberation Serif"/>
            <w:b/>
            <w:bCs/>
            <w:noProof/>
            <w:webHidden/>
          </w:rPr>
          <w:fldChar w:fldCharType="end"/>
        </w:r>
      </w:hyperlink>
    </w:p>
    <w:p w14:paraId="7A54CCEA" w14:textId="0E951B6E" w:rsidR="00B84FCC" w:rsidRPr="00B84FCC" w:rsidRDefault="00243461" w:rsidP="00B84FCC">
      <w:pPr>
        <w:pStyle w:val="23"/>
        <w:rPr>
          <w:rStyle w:val="af3"/>
          <w:rFonts w:ascii="Liberation Serif" w:hAnsi="Liberation Serif"/>
          <w:b/>
          <w:noProof/>
        </w:rPr>
      </w:pPr>
      <w:hyperlink w:anchor="_Toc161738718" w:history="1">
        <w:r w:rsidR="00B84FCC" w:rsidRPr="00112EB6">
          <w:rPr>
            <w:rStyle w:val="af3"/>
            <w:rFonts w:ascii="Liberation Serif" w:hAnsi="Liberation Serif"/>
            <w:b/>
            <w:bCs/>
            <w:noProof/>
          </w:rPr>
          <w:t>Статья 32. Охранные зоны объектов газораспределительной сети.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81</w:t>
        </w:r>
        <w:r w:rsidR="00B84FCC" w:rsidRPr="00B84FCC">
          <w:rPr>
            <w:rStyle w:val="af3"/>
            <w:rFonts w:ascii="Liberation Serif" w:hAnsi="Liberation Serif"/>
            <w:b/>
            <w:bCs/>
            <w:noProof/>
            <w:webHidden/>
          </w:rPr>
          <w:fldChar w:fldCharType="end"/>
        </w:r>
      </w:hyperlink>
    </w:p>
    <w:p w14:paraId="224631EF" w14:textId="74A4D806" w:rsidR="00B84FCC" w:rsidRPr="00B84FCC" w:rsidRDefault="00243461" w:rsidP="00B84FCC">
      <w:pPr>
        <w:pStyle w:val="23"/>
        <w:rPr>
          <w:rStyle w:val="af3"/>
          <w:rFonts w:ascii="Liberation Serif" w:hAnsi="Liberation Serif"/>
          <w:b/>
          <w:noProof/>
        </w:rPr>
      </w:pPr>
      <w:hyperlink w:anchor="_Toc161738719" w:history="1">
        <w:r w:rsidR="00B84FCC" w:rsidRPr="00112EB6">
          <w:rPr>
            <w:rStyle w:val="af3"/>
            <w:rFonts w:ascii="Liberation Serif" w:hAnsi="Liberation Serif"/>
            <w:b/>
            <w:bCs/>
            <w:noProof/>
          </w:rPr>
          <w:t>Статья 33. Охранные зоны объектов магистральных газопроводов.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_Toc161738719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83</w:t>
        </w:r>
        <w:r w:rsidR="00B84FCC" w:rsidRPr="00B84FCC">
          <w:rPr>
            <w:rStyle w:val="af3"/>
            <w:rFonts w:ascii="Liberation Serif" w:hAnsi="Liberation Serif"/>
            <w:b/>
            <w:bCs/>
            <w:noProof/>
            <w:webHidden/>
          </w:rPr>
          <w:fldChar w:fldCharType="end"/>
        </w:r>
      </w:hyperlink>
    </w:p>
    <w:p w14:paraId="79F65A4A" w14:textId="6E295ED4" w:rsidR="00B84FCC" w:rsidRPr="00B84FCC" w:rsidRDefault="00243461" w:rsidP="00B84FCC">
      <w:pPr>
        <w:pStyle w:val="23"/>
        <w:rPr>
          <w:rStyle w:val="af3"/>
          <w:rFonts w:ascii="Liberation Serif" w:hAnsi="Liberation Serif"/>
          <w:b/>
          <w:noProof/>
        </w:rPr>
      </w:pPr>
      <w:hyperlink w:anchor="_Toc161738720" w:history="1">
        <w:r w:rsidR="00B84FCC" w:rsidRPr="00112EB6">
          <w:rPr>
            <w:rStyle w:val="af3"/>
            <w:rFonts w:ascii="Liberation Serif" w:hAnsi="Liberation Serif"/>
            <w:b/>
            <w:bCs/>
            <w:noProof/>
          </w:rPr>
          <w:t>Статья 34. Охранные зоны магистральных трубопроводов.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86</w:t>
        </w:r>
        <w:r w:rsidR="00B84FCC" w:rsidRPr="00B84FCC">
          <w:rPr>
            <w:rStyle w:val="af3"/>
            <w:rFonts w:ascii="Liberation Serif" w:hAnsi="Liberation Serif"/>
            <w:b/>
            <w:bCs/>
            <w:noProof/>
            <w:webHidden/>
          </w:rPr>
          <w:fldChar w:fldCharType="end"/>
        </w:r>
      </w:hyperlink>
    </w:p>
    <w:p w14:paraId="7AF2B91F" w14:textId="494CA28A" w:rsidR="00B84FCC" w:rsidRPr="00B84FCC" w:rsidRDefault="00243461" w:rsidP="00B84FCC">
      <w:pPr>
        <w:pStyle w:val="23"/>
        <w:rPr>
          <w:rStyle w:val="af3"/>
          <w:rFonts w:ascii="Liberation Serif" w:hAnsi="Liberation Serif"/>
          <w:b/>
          <w:noProof/>
        </w:rPr>
      </w:pPr>
      <w:hyperlink w:anchor="_Toc161738721" w:history="1">
        <w:r w:rsidR="00B84FCC" w:rsidRPr="00112EB6">
          <w:rPr>
            <w:rStyle w:val="af3"/>
            <w:rFonts w:ascii="Liberation Serif" w:hAnsi="Liberation Serif"/>
            <w:b/>
            <w:bCs/>
            <w:noProof/>
          </w:rPr>
          <w:t>Статья 35. Охранные зоны тепловых сетей.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88</w:t>
        </w:r>
        <w:r w:rsidR="00B84FCC" w:rsidRPr="00B84FCC">
          <w:rPr>
            <w:rStyle w:val="af3"/>
            <w:rFonts w:ascii="Liberation Serif" w:hAnsi="Liberation Serif"/>
            <w:b/>
            <w:bCs/>
            <w:noProof/>
            <w:webHidden/>
          </w:rPr>
          <w:fldChar w:fldCharType="end"/>
        </w:r>
      </w:hyperlink>
    </w:p>
    <w:p w14:paraId="4CB4DE5C" w14:textId="7126687F" w:rsidR="00B84FCC" w:rsidRPr="00B84FCC" w:rsidRDefault="00243461" w:rsidP="00B84FCC">
      <w:pPr>
        <w:pStyle w:val="23"/>
        <w:rPr>
          <w:rStyle w:val="af3"/>
          <w:rFonts w:ascii="Liberation Serif" w:hAnsi="Liberation Serif"/>
          <w:b/>
          <w:noProof/>
        </w:rPr>
      </w:pPr>
      <w:hyperlink w:anchor="_Toc161738722" w:history="1">
        <w:r w:rsidR="00B84FCC" w:rsidRPr="00112EB6">
          <w:rPr>
            <w:rStyle w:val="af3"/>
            <w:rFonts w:ascii="Liberation Serif" w:hAnsi="Liberation Serif"/>
            <w:b/>
            <w:bCs/>
            <w:noProof/>
          </w:rPr>
          <w:t>Статья 36. Охранные зоны объектов по производству электрической энергии.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89</w:t>
        </w:r>
        <w:r w:rsidR="00B84FCC" w:rsidRPr="00B84FCC">
          <w:rPr>
            <w:rStyle w:val="af3"/>
            <w:rFonts w:ascii="Liberation Serif" w:hAnsi="Liberation Serif"/>
            <w:b/>
            <w:bCs/>
            <w:noProof/>
            <w:webHidden/>
          </w:rPr>
          <w:fldChar w:fldCharType="end"/>
        </w:r>
      </w:hyperlink>
    </w:p>
    <w:p w14:paraId="51C35240" w14:textId="7C3380F2" w:rsidR="00B84FCC" w:rsidRPr="00B84FCC" w:rsidRDefault="00243461" w:rsidP="00B84FCC">
      <w:pPr>
        <w:pStyle w:val="23"/>
        <w:rPr>
          <w:rStyle w:val="af3"/>
          <w:rFonts w:ascii="Liberation Serif" w:hAnsi="Liberation Serif"/>
          <w:b/>
          <w:noProof/>
        </w:rPr>
      </w:pPr>
      <w:hyperlink w:anchor="_Toc161738723" w:history="1">
        <w:r w:rsidR="00B84FCC" w:rsidRPr="00112EB6">
          <w:rPr>
            <w:rStyle w:val="af3"/>
            <w:rFonts w:ascii="Liberation Serif" w:hAnsi="Liberation Serif"/>
            <w:b/>
            <w:bCs/>
            <w:noProof/>
          </w:rPr>
          <w:t>Статья 37. Охранные зоны объектов электросетевого хозяйства.</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91</w:t>
        </w:r>
        <w:r w:rsidR="00B84FCC" w:rsidRPr="00B84FCC">
          <w:rPr>
            <w:rStyle w:val="af3"/>
            <w:rFonts w:ascii="Liberation Serif" w:hAnsi="Liberation Serif"/>
            <w:b/>
            <w:bCs/>
            <w:noProof/>
            <w:webHidden/>
          </w:rPr>
          <w:fldChar w:fldCharType="end"/>
        </w:r>
      </w:hyperlink>
    </w:p>
    <w:p w14:paraId="4D37517E" w14:textId="5383414D" w:rsidR="00B84FCC" w:rsidRPr="00B84FCC" w:rsidRDefault="00243461" w:rsidP="00B84FCC">
      <w:pPr>
        <w:pStyle w:val="23"/>
        <w:rPr>
          <w:rStyle w:val="af3"/>
          <w:rFonts w:ascii="Liberation Serif" w:hAnsi="Liberation Serif"/>
          <w:b/>
          <w:noProof/>
        </w:rPr>
      </w:pPr>
      <w:hyperlink w:anchor="_Toc161738724" w:history="1">
        <w:r w:rsidR="00B84FCC" w:rsidRPr="00112EB6">
          <w:rPr>
            <w:rStyle w:val="af3"/>
            <w:rFonts w:ascii="Liberation Serif" w:hAnsi="Liberation Serif"/>
            <w:b/>
            <w:bCs/>
            <w:noProof/>
          </w:rPr>
          <w:t>Статья 38. Охранные зоны линий и сооружений связи.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95</w:t>
        </w:r>
        <w:r w:rsidR="00B84FCC" w:rsidRPr="00B84FCC">
          <w:rPr>
            <w:rStyle w:val="af3"/>
            <w:rFonts w:ascii="Liberation Serif" w:hAnsi="Liberation Serif"/>
            <w:b/>
            <w:bCs/>
            <w:noProof/>
            <w:webHidden/>
          </w:rPr>
          <w:fldChar w:fldCharType="end"/>
        </w:r>
      </w:hyperlink>
    </w:p>
    <w:p w14:paraId="5E3E2C5B" w14:textId="0A4C1729" w:rsidR="00B84FCC" w:rsidRPr="00B84FCC" w:rsidRDefault="00243461" w:rsidP="00B84FCC">
      <w:pPr>
        <w:pStyle w:val="23"/>
        <w:rPr>
          <w:rStyle w:val="af3"/>
          <w:rFonts w:ascii="Liberation Serif" w:hAnsi="Liberation Serif"/>
          <w:b/>
          <w:noProof/>
        </w:rPr>
      </w:pPr>
      <w:hyperlink w:anchor="_Toc161738725" w:history="1">
        <w:r w:rsidR="00B84FCC" w:rsidRPr="00112EB6">
          <w:rPr>
            <w:rStyle w:val="af3"/>
            <w:rFonts w:ascii="Liberation Serif" w:hAnsi="Liberation Serif"/>
            <w:b/>
            <w:bCs/>
            <w:noProof/>
          </w:rPr>
          <w:t>Статья 39. Охранные зоны пунктов государственной геодезической сети, государственной нивелирной сети и государственной гравиметрической сети.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97</w:t>
        </w:r>
        <w:r w:rsidR="00B84FCC" w:rsidRPr="00B84FCC">
          <w:rPr>
            <w:rStyle w:val="af3"/>
            <w:rFonts w:ascii="Liberation Serif" w:hAnsi="Liberation Serif"/>
            <w:b/>
            <w:bCs/>
            <w:noProof/>
            <w:webHidden/>
          </w:rPr>
          <w:fldChar w:fldCharType="end"/>
        </w:r>
      </w:hyperlink>
    </w:p>
    <w:p w14:paraId="12389A3E" w14:textId="28665911" w:rsidR="00B84FCC" w:rsidRPr="00B84FCC" w:rsidRDefault="00243461" w:rsidP="00B84FCC">
      <w:pPr>
        <w:pStyle w:val="23"/>
        <w:rPr>
          <w:rStyle w:val="af3"/>
          <w:rFonts w:ascii="Liberation Serif" w:hAnsi="Liberation Serif"/>
          <w:b/>
          <w:noProof/>
        </w:rPr>
      </w:pPr>
      <w:hyperlink w:anchor="_Toc161738726" w:history="1">
        <w:r w:rsidR="00B84FCC" w:rsidRPr="00112EB6">
          <w:rPr>
            <w:rStyle w:val="af3"/>
            <w:rFonts w:ascii="Liberation Serif" w:hAnsi="Liberation Serif"/>
            <w:b/>
            <w:bCs/>
            <w:noProof/>
          </w:rPr>
          <w:t>Статья 40. Охранные зоны стационарных пунктов наблюдений за состоянием окружающей среды, ее загрязнением.</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98</w:t>
        </w:r>
        <w:r w:rsidR="00B84FCC" w:rsidRPr="00B84FCC">
          <w:rPr>
            <w:rStyle w:val="af3"/>
            <w:rFonts w:ascii="Liberation Serif" w:hAnsi="Liberation Serif"/>
            <w:b/>
            <w:bCs/>
            <w:noProof/>
            <w:webHidden/>
          </w:rPr>
          <w:fldChar w:fldCharType="end"/>
        </w:r>
      </w:hyperlink>
    </w:p>
    <w:p w14:paraId="208207AE" w14:textId="63510E5F" w:rsidR="00B84FCC" w:rsidRPr="00B84FCC" w:rsidRDefault="00243461" w:rsidP="00B84FCC">
      <w:pPr>
        <w:pStyle w:val="23"/>
        <w:rPr>
          <w:rStyle w:val="af3"/>
          <w:rFonts w:ascii="Liberation Serif" w:hAnsi="Liberation Serif"/>
          <w:b/>
          <w:noProof/>
        </w:rPr>
      </w:pPr>
      <w:hyperlink w:anchor="_Toc161738727" w:history="1">
        <w:r w:rsidR="00B84FCC" w:rsidRPr="00112EB6">
          <w:rPr>
            <w:rStyle w:val="af3"/>
            <w:rFonts w:ascii="Liberation Serif" w:hAnsi="Liberation Serif"/>
            <w:b/>
            <w:bCs/>
            <w:noProof/>
          </w:rPr>
          <w:t>Статья 41. Охранные зоны железных дорог.</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99</w:t>
        </w:r>
        <w:r w:rsidR="00B84FCC" w:rsidRPr="00B84FCC">
          <w:rPr>
            <w:rStyle w:val="af3"/>
            <w:rFonts w:ascii="Liberation Serif" w:hAnsi="Liberation Serif"/>
            <w:b/>
            <w:bCs/>
            <w:noProof/>
            <w:webHidden/>
          </w:rPr>
          <w:fldChar w:fldCharType="end"/>
        </w:r>
      </w:hyperlink>
    </w:p>
    <w:p w14:paraId="376D58CE" w14:textId="3F6E3081" w:rsidR="00B84FCC" w:rsidRPr="00B84FCC" w:rsidRDefault="00243461" w:rsidP="00B84FCC">
      <w:pPr>
        <w:pStyle w:val="23"/>
        <w:rPr>
          <w:rStyle w:val="af3"/>
          <w:rFonts w:ascii="Liberation Serif" w:hAnsi="Liberation Serif"/>
          <w:b/>
          <w:noProof/>
        </w:rPr>
      </w:pPr>
      <w:hyperlink w:anchor="_Toc161738728" w:history="1">
        <w:r w:rsidR="00B84FCC" w:rsidRPr="00112EB6">
          <w:rPr>
            <w:rStyle w:val="af3"/>
            <w:rFonts w:ascii="Liberation Serif" w:hAnsi="Liberation Serif"/>
            <w:b/>
            <w:bCs/>
            <w:noProof/>
          </w:rPr>
          <w:t>Статья 42. Зона санитарной охраны водопроводных сооружений.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100</w:t>
        </w:r>
        <w:r w:rsidR="00B84FCC" w:rsidRPr="00B84FCC">
          <w:rPr>
            <w:rStyle w:val="af3"/>
            <w:rFonts w:ascii="Liberation Serif" w:hAnsi="Liberation Serif"/>
            <w:b/>
            <w:bCs/>
            <w:noProof/>
            <w:webHidden/>
          </w:rPr>
          <w:fldChar w:fldCharType="end"/>
        </w:r>
      </w:hyperlink>
    </w:p>
    <w:p w14:paraId="78F4B252" w14:textId="30C611EA" w:rsidR="00B84FCC" w:rsidRPr="00B84FCC" w:rsidRDefault="00243461" w:rsidP="00B84FCC">
      <w:pPr>
        <w:pStyle w:val="23"/>
        <w:rPr>
          <w:rStyle w:val="af3"/>
          <w:rFonts w:ascii="Liberation Serif" w:hAnsi="Liberation Serif"/>
          <w:b/>
          <w:noProof/>
        </w:rPr>
      </w:pPr>
      <w:hyperlink w:anchor="_Toc161738729" w:history="1">
        <w:r w:rsidR="00B84FCC" w:rsidRPr="00112EB6">
          <w:rPr>
            <w:rStyle w:val="af3"/>
            <w:rFonts w:ascii="Liberation Serif" w:hAnsi="Liberation Serif"/>
            <w:b/>
            <w:bCs/>
            <w:noProof/>
          </w:rPr>
          <w:t>Статья 43. Санитарно-защитные полосы водоводов.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_Toc161738729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102</w:t>
        </w:r>
        <w:r w:rsidR="00B84FCC" w:rsidRPr="00B84FCC">
          <w:rPr>
            <w:rStyle w:val="af3"/>
            <w:rFonts w:ascii="Liberation Serif" w:hAnsi="Liberation Serif"/>
            <w:b/>
            <w:bCs/>
            <w:noProof/>
            <w:webHidden/>
          </w:rPr>
          <w:fldChar w:fldCharType="end"/>
        </w:r>
      </w:hyperlink>
    </w:p>
    <w:p w14:paraId="5E69EBAC" w14:textId="49346D1D" w:rsidR="00B84FCC" w:rsidRPr="00B84FCC" w:rsidRDefault="00243461" w:rsidP="00B84FCC">
      <w:pPr>
        <w:pStyle w:val="23"/>
        <w:rPr>
          <w:rStyle w:val="af3"/>
          <w:rFonts w:ascii="Liberation Serif" w:hAnsi="Liberation Serif"/>
          <w:b/>
          <w:noProof/>
        </w:rPr>
      </w:pPr>
      <w:hyperlink w:anchor="_Toc161738730" w:history="1">
        <w:r w:rsidR="00B84FCC" w:rsidRPr="00112EB6">
          <w:rPr>
            <w:rStyle w:val="af3"/>
            <w:rFonts w:ascii="Liberation Serif" w:hAnsi="Liberation Serif"/>
            <w:b/>
            <w:bCs/>
            <w:noProof/>
          </w:rPr>
          <w:t xml:space="preserve">Статья 44. </w:t>
        </w:r>
        <w:r w:rsidR="00B84FCC" w:rsidRPr="00B84FCC">
          <w:rPr>
            <w:rStyle w:val="af3"/>
            <w:rFonts w:ascii="Liberation Serif" w:hAnsi="Liberation Serif"/>
            <w:b/>
            <w:bCs/>
            <w:noProof/>
          </w:rPr>
          <w:t>I</w:t>
        </w:r>
        <w:r w:rsidR="00B84FCC" w:rsidRPr="00112EB6">
          <w:rPr>
            <w:rStyle w:val="af3"/>
            <w:rFonts w:ascii="Liberation Serif" w:hAnsi="Liberation Serif"/>
            <w:b/>
            <w:bCs/>
            <w:noProof/>
          </w:rPr>
          <w:t xml:space="preserve"> пояс зоны санитарной охраны поверхностного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102</w:t>
        </w:r>
        <w:r w:rsidR="00B84FCC" w:rsidRPr="00B84FCC">
          <w:rPr>
            <w:rStyle w:val="af3"/>
            <w:rFonts w:ascii="Liberation Serif" w:hAnsi="Liberation Serif"/>
            <w:b/>
            <w:bCs/>
            <w:noProof/>
            <w:webHidden/>
          </w:rPr>
          <w:fldChar w:fldCharType="end"/>
        </w:r>
      </w:hyperlink>
    </w:p>
    <w:p w14:paraId="2083174D" w14:textId="014EBDB2" w:rsidR="00B84FCC" w:rsidRPr="00B84FCC" w:rsidRDefault="00243461" w:rsidP="00B84FCC">
      <w:pPr>
        <w:pStyle w:val="23"/>
        <w:rPr>
          <w:rStyle w:val="af3"/>
          <w:rFonts w:ascii="Liberation Serif" w:hAnsi="Liberation Serif"/>
          <w:b/>
          <w:noProof/>
        </w:rPr>
      </w:pPr>
      <w:hyperlink w:anchor="_Toc161738731" w:history="1">
        <w:r w:rsidR="00B84FCC" w:rsidRPr="00112EB6">
          <w:rPr>
            <w:rStyle w:val="af3"/>
            <w:rFonts w:ascii="Liberation Serif" w:hAnsi="Liberation Serif"/>
            <w:b/>
            <w:bCs/>
            <w:noProof/>
          </w:rPr>
          <w:t xml:space="preserve">Статья 45. </w:t>
        </w:r>
        <w:r w:rsidR="00B84FCC" w:rsidRPr="00B84FCC">
          <w:rPr>
            <w:rStyle w:val="af3"/>
            <w:rFonts w:ascii="Liberation Serif" w:hAnsi="Liberation Serif"/>
            <w:b/>
            <w:bCs/>
            <w:noProof/>
          </w:rPr>
          <w:t>I</w:t>
        </w:r>
        <w:r w:rsidR="00B84FCC" w:rsidRPr="00112EB6">
          <w:rPr>
            <w:rStyle w:val="af3"/>
            <w:rFonts w:ascii="Liberation Serif" w:hAnsi="Liberation Serif"/>
            <w:b/>
            <w:bCs/>
            <w:noProof/>
          </w:rPr>
          <w:t xml:space="preserve"> пояс зоны санитарной охраны подземного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104</w:t>
        </w:r>
        <w:r w:rsidR="00B84FCC" w:rsidRPr="00B84FCC">
          <w:rPr>
            <w:rStyle w:val="af3"/>
            <w:rFonts w:ascii="Liberation Serif" w:hAnsi="Liberation Serif"/>
            <w:b/>
            <w:bCs/>
            <w:noProof/>
            <w:webHidden/>
          </w:rPr>
          <w:fldChar w:fldCharType="end"/>
        </w:r>
      </w:hyperlink>
    </w:p>
    <w:p w14:paraId="6021BB70" w14:textId="7B0A069C" w:rsidR="00B84FCC" w:rsidRPr="00B84FCC" w:rsidRDefault="00243461" w:rsidP="00B84FCC">
      <w:pPr>
        <w:pStyle w:val="23"/>
        <w:rPr>
          <w:rStyle w:val="af3"/>
          <w:rFonts w:ascii="Liberation Serif" w:hAnsi="Liberation Serif"/>
          <w:b/>
          <w:noProof/>
        </w:rPr>
      </w:pPr>
      <w:hyperlink w:anchor="_Toc161738732" w:history="1">
        <w:r w:rsidR="00B84FCC" w:rsidRPr="00112EB6">
          <w:rPr>
            <w:rStyle w:val="af3"/>
            <w:rFonts w:ascii="Liberation Serif" w:hAnsi="Liberation Serif"/>
            <w:b/>
            <w:bCs/>
            <w:noProof/>
          </w:rPr>
          <w:t xml:space="preserve">Статья 46. </w:t>
        </w:r>
        <w:r w:rsidR="00B84FCC" w:rsidRPr="00B84FCC">
          <w:rPr>
            <w:rStyle w:val="af3"/>
            <w:rFonts w:ascii="Liberation Serif" w:hAnsi="Liberation Serif"/>
            <w:b/>
            <w:bCs/>
            <w:noProof/>
          </w:rPr>
          <w:t>II</w:t>
        </w:r>
        <w:r w:rsidR="00B84FCC" w:rsidRPr="00112EB6">
          <w:rPr>
            <w:rStyle w:val="af3"/>
            <w:rFonts w:ascii="Liberation Serif" w:hAnsi="Liberation Serif"/>
            <w:b/>
            <w:bCs/>
            <w:noProof/>
          </w:rPr>
          <w:t xml:space="preserve"> пояс зоны санитарной охраны поверхностного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105</w:t>
        </w:r>
        <w:r w:rsidR="00B84FCC" w:rsidRPr="00B84FCC">
          <w:rPr>
            <w:rStyle w:val="af3"/>
            <w:rFonts w:ascii="Liberation Serif" w:hAnsi="Liberation Serif"/>
            <w:b/>
            <w:bCs/>
            <w:noProof/>
            <w:webHidden/>
          </w:rPr>
          <w:fldChar w:fldCharType="end"/>
        </w:r>
      </w:hyperlink>
    </w:p>
    <w:p w14:paraId="0920A90F" w14:textId="5ABB04A2" w:rsidR="00B84FCC" w:rsidRPr="00B84FCC" w:rsidRDefault="00243461" w:rsidP="00B84FCC">
      <w:pPr>
        <w:pStyle w:val="23"/>
        <w:rPr>
          <w:rStyle w:val="af3"/>
          <w:rFonts w:ascii="Liberation Serif" w:hAnsi="Liberation Serif"/>
          <w:b/>
          <w:noProof/>
        </w:rPr>
      </w:pPr>
      <w:hyperlink w:anchor="_Toc161738733" w:history="1">
        <w:r w:rsidR="00B84FCC" w:rsidRPr="00112EB6">
          <w:rPr>
            <w:rStyle w:val="af3"/>
            <w:rFonts w:ascii="Liberation Serif" w:hAnsi="Liberation Serif"/>
            <w:b/>
            <w:bCs/>
            <w:noProof/>
          </w:rPr>
          <w:t xml:space="preserve">Статья 47. </w:t>
        </w:r>
        <w:r w:rsidR="00B84FCC" w:rsidRPr="00B84FCC">
          <w:rPr>
            <w:rStyle w:val="af3"/>
            <w:rFonts w:ascii="Liberation Serif" w:hAnsi="Liberation Serif"/>
            <w:b/>
            <w:bCs/>
            <w:noProof/>
          </w:rPr>
          <w:t>II</w:t>
        </w:r>
        <w:r w:rsidR="00B84FCC" w:rsidRPr="00112EB6">
          <w:rPr>
            <w:rStyle w:val="af3"/>
            <w:rFonts w:ascii="Liberation Serif" w:hAnsi="Liberation Serif"/>
            <w:b/>
            <w:bCs/>
            <w:noProof/>
          </w:rPr>
          <w:t xml:space="preserve"> пояс зоны санитарной охраны подземного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107</w:t>
        </w:r>
        <w:r w:rsidR="00B84FCC" w:rsidRPr="00B84FCC">
          <w:rPr>
            <w:rStyle w:val="af3"/>
            <w:rFonts w:ascii="Liberation Serif" w:hAnsi="Liberation Serif"/>
            <w:b/>
            <w:bCs/>
            <w:noProof/>
            <w:webHidden/>
          </w:rPr>
          <w:fldChar w:fldCharType="end"/>
        </w:r>
      </w:hyperlink>
    </w:p>
    <w:p w14:paraId="4502511B" w14:textId="46BDA9FF" w:rsidR="00B84FCC" w:rsidRPr="00B84FCC" w:rsidRDefault="00243461" w:rsidP="00B84FCC">
      <w:pPr>
        <w:pStyle w:val="23"/>
        <w:rPr>
          <w:rStyle w:val="af3"/>
          <w:rFonts w:ascii="Liberation Serif" w:hAnsi="Liberation Serif"/>
          <w:b/>
          <w:noProof/>
        </w:rPr>
      </w:pPr>
      <w:hyperlink w:anchor="_Toc161738734" w:history="1">
        <w:r w:rsidR="00B84FCC" w:rsidRPr="00112EB6">
          <w:rPr>
            <w:rStyle w:val="af3"/>
            <w:rFonts w:ascii="Liberation Serif" w:hAnsi="Liberation Serif"/>
            <w:b/>
            <w:bCs/>
            <w:noProof/>
          </w:rPr>
          <w:t xml:space="preserve">Статья 48. </w:t>
        </w:r>
        <w:r w:rsidR="00B84FCC" w:rsidRPr="00B84FCC">
          <w:rPr>
            <w:rStyle w:val="af3"/>
            <w:rFonts w:ascii="Liberation Serif" w:hAnsi="Liberation Serif"/>
            <w:b/>
            <w:bCs/>
            <w:noProof/>
          </w:rPr>
          <w:t>III</w:t>
        </w:r>
        <w:r w:rsidR="00B84FCC" w:rsidRPr="00112EB6">
          <w:rPr>
            <w:rStyle w:val="af3"/>
            <w:rFonts w:ascii="Liberation Serif" w:hAnsi="Liberation Serif"/>
            <w:b/>
            <w:bCs/>
            <w:noProof/>
          </w:rPr>
          <w:t xml:space="preserve"> пояс зоны санитарной охраны поверхностного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108</w:t>
        </w:r>
        <w:r w:rsidR="00B84FCC" w:rsidRPr="00B84FCC">
          <w:rPr>
            <w:rStyle w:val="af3"/>
            <w:rFonts w:ascii="Liberation Serif" w:hAnsi="Liberation Serif"/>
            <w:b/>
            <w:bCs/>
            <w:noProof/>
            <w:webHidden/>
          </w:rPr>
          <w:fldChar w:fldCharType="end"/>
        </w:r>
      </w:hyperlink>
    </w:p>
    <w:p w14:paraId="04EE5C8B" w14:textId="390DF73E" w:rsidR="00B84FCC" w:rsidRPr="00B84FCC" w:rsidRDefault="00243461" w:rsidP="00B84FCC">
      <w:pPr>
        <w:pStyle w:val="23"/>
        <w:rPr>
          <w:rStyle w:val="af3"/>
          <w:rFonts w:ascii="Liberation Serif" w:hAnsi="Liberation Serif"/>
          <w:b/>
          <w:noProof/>
        </w:rPr>
      </w:pPr>
      <w:hyperlink w:anchor="_Toc161738735" w:history="1">
        <w:r w:rsidR="00B84FCC" w:rsidRPr="00112EB6">
          <w:rPr>
            <w:rStyle w:val="af3"/>
            <w:rFonts w:ascii="Liberation Serif" w:hAnsi="Liberation Serif"/>
            <w:b/>
            <w:bCs/>
            <w:noProof/>
          </w:rPr>
          <w:t xml:space="preserve">Статья 49. </w:t>
        </w:r>
        <w:r w:rsidR="00B84FCC" w:rsidRPr="00B84FCC">
          <w:rPr>
            <w:rStyle w:val="af3"/>
            <w:rFonts w:ascii="Liberation Serif" w:hAnsi="Liberation Serif"/>
            <w:b/>
            <w:bCs/>
            <w:noProof/>
          </w:rPr>
          <w:t>III</w:t>
        </w:r>
        <w:r w:rsidR="00B84FCC" w:rsidRPr="00112EB6">
          <w:rPr>
            <w:rStyle w:val="af3"/>
            <w:rFonts w:ascii="Liberation Serif" w:hAnsi="Liberation Serif"/>
            <w:b/>
            <w:bCs/>
            <w:noProof/>
          </w:rPr>
          <w:t xml:space="preserve"> пояс зоны санитарной охраны подземного источника питьевого водоснабжения.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109</w:t>
        </w:r>
        <w:r w:rsidR="00B84FCC" w:rsidRPr="00B84FCC">
          <w:rPr>
            <w:rStyle w:val="af3"/>
            <w:rFonts w:ascii="Liberation Serif" w:hAnsi="Liberation Serif"/>
            <w:b/>
            <w:bCs/>
            <w:noProof/>
            <w:webHidden/>
          </w:rPr>
          <w:fldChar w:fldCharType="end"/>
        </w:r>
      </w:hyperlink>
    </w:p>
    <w:p w14:paraId="4760EAE8" w14:textId="1F17CCBC" w:rsidR="00B84FCC" w:rsidRPr="00B84FCC" w:rsidRDefault="00243461" w:rsidP="00B84FCC">
      <w:pPr>
        <w:pStyle w:val="23"/>
        <w:rPr>
          <w:rStyle w:val="af3"/>
          <w:rFonts w:ascii="Liberation Serif" w:hAnsi="Liberation Serif"/>
          <w:b/>
          <w:noProof/>
        </w:rPr>
      </w:pPr>
      <w:hyperlink w:anchor="_Toc161738736" w:history="1">
        <w:r w:rsidR="00B84FCC" w:rsidRPr="00112EB6">
          <w:rPr>
            <w:rStyle w:val="af3"/>
            <w:rFonts w:ascii="Liberation Serif" w:hAnsi="Liberation Serif"/>
            <w:b/>
            <w:bCs/>
            <w:noProof/>
          </w:rPr>
          <w:t>Статья 50. Водоохранные зоны.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110</w:t>
        </w:r>
        <w:r w:rsidR="00B84FCC" w:rsidRPr="00B84FCC">
          <w:rPr>
            <w:rStyle w:val="af3"/>
            <w:rFonts w:ascii="Liberation Serif" w:hAnsi="Liberation Serif"/>
            <w:b/>
            <w:bCs/>
            <w:noProof/>
            <w:webHidden/>
          </w:rPr>
          <w:fldChar w:fldCharType="end"/>
        </w:r>
      </w:hyperlink>
    </w:p>
    <w:p w14:paraId="6C2098C6" w14:textId="3E5F3371" w:rsidR="00B84FCC" w:rsidRPr="00B84FCC" w:rsidRDefault="00243461" w:rsidP="00B84FCC">
      <w:pPr>
        <w:pStyle w:val="23"/>
        <w:rPr>
          <w:rStyle w:val="af3"/>
          <w:rFonts w:ascii="Liberation Serif" w:hAnsi="Liberation Serif"/>
          <w:b/>
          <w:noProof/>
        </w:rPr>
      </w:pPr>
      <w:hyperlink w:anchor="_Toc161738737" w:history="1">
        <w:r w:rsidR="00B84FCC" w:rsidRPr="00112EB6">
          <w:rPr>
            <w:rStyle w:val="af3"/>
            <w:rFonts w:ascii="Liberation Serif" w:hAnsi="Liberation Serif"/>
            <w:b/>
            <w:bCs/>
            <w:noProof/>
          </w:rPr>
          <w:t>Статья 51. Прибрежные защитные полосы.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112</w:t>
        </w:r>
        <w:r w:rsidR="00B84FCC" w:rsidRPr="00B84FCC">
          <w:rPr>
            <w:rStyle w:val="af3"/>
            <w:rFonts w:ascii="Liberation Serif" w:hAnsi="Liberation Serif"/>
            <w:b/>
            <w:bCs/>
            <w:noProof/>
            <w:webHidden/>
          </w:rPr>
          <w:fldChar w:fldCharType="end"/>
        </w:r>
      </w:hyperlink>
    </w:p>
    <w:p w14:paraId="3991E39C" w14:textId="2C425017" w:rsidR="00B84FCC" w:rsidRPr="00B84FCC" w:rsidRDefault="00243461" w:rsidP="00B84FCC">
      <w:pPr>
        <w:pStyle w:val="23"/>
        <w:rPr>
          <w:rStyle w:val="af3"/>
          <w:rFonts w:ascii="Liberation Serif" w:hAnsi="Liberation Serif"/>
          <w:b/>
          <w:noProof/>
        </w:rPr>
      </w:pPr>
      <w:hyperlink w:anchor="_Toc161738738" w:history="1">
        <w:r w:rsidR="00B84FCC" w:rsidRPr="00112EB6">
          <w:rPr>
            <w:rStyle w:val="af3"/>
            <w:rFonts w:ascii="Liberation Serif" w:hAnsi="Liberation Serif"/>
            <w:b/>
            <w:bCs/>
            <w:noProof/>
          </w:rPr>
          <w:t>Статья 52. Зоны затопления и подтопления.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112</w:t>
        </w:r>
        <w:r w:rsidR="00B84FCC" w:rsidRPr="00B84FCC">
          <w:rPr>
            <w:rStyle w:val="af3"/>
            <w:rFonts w:ascii="Liberation Serif" w:hAnsi="Liberation Serif"/>
            <w:b/>
            <w:bCs/>
            <w:noProof/>
            <w:webHidden/>
          </w:rPr>
          <w:fldChar w:fldCharType="end"/>
        </w:r>
      </w:hyperlink>
    </w:p>
    <w:p w14:paraId="2CD59EEE" w14:textId="40BEF7F5" w:rsidR="00B84FCC" w:rsidRPr="00B84FCC" w:rsidRDefault="00243461" w:rsidP="00B84FCC">
      <w:pPr>
        <w:pStyle w:val="23"/>
        <w:rPr>
          <w:rStyle w:val="af3"/>
          <w:rFonts w:ascii="Liberation Serif" w:hAnsi="Liberation Serif"/>
          <w:b/>
          <w:noProof/>
        </w:rPr>
      </w:pPr>
      <w:hyperlink w:anchor="_Toc161738739" w:history="1">
        <w:r w:rsidR="00B84FCC" w:rsidRPr="00112EB6">
          <w:rPr>
            <w:rStyle w:val="af3"/>
            <w:rFonts w:ascii="Liberation Serif" w:hAnsi="Liberation Serif"/>
            <w:b/>
            <w:bCs/>
            <w:noProof/>
          </w:rPr>
          <w:t xml:space="preserve">Статья 53. </w:t>
        </w:r>
        <w:r w:rsidR="00B84FCC" w:rsidRPr="00B84FCC">
          <w:rPr>
            <w:rStyle w:val="af3"/>
            <w:rFonts w:ascii="Liberation Serif" w:hAnsi="Liberation Serif"/>
            <w:b/>
            <w:bCs/>
            <w:noProof/>
          </w:rPr>
          <w:t>Зоны с особыми условиями использования земель для обеспечения функционирования военных объектов</w:t>
        </w:r>
        <w:r w:rsidR="00B84FCC" w:rsidRPr="00112EB6">
          <w:rPr>
            <w:rStyle w:val="af3"/>
            <w:rFonts w:ascii="Liberation Serif" w:hAnsi="Liberation Serif"/>
            <w:b/>
            <w:bCs/>
            <w:noProof/>
          </w:rPr>
          <w:t>.</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_Toc161738739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114</w:t>
        </w:r>
        <w:r w:rsidR="00B84FCC" w:rsidRPr="00B84FCC">
          <w:rPr>
            <w:rStyle w:val="af3"/>
            <w:rFonts w:ascii="Liberation Serif" w:hAnsi="Liberation Serif"/>
            <w:b/>
            <w:bCs/>
            <w:noProof/>
            <w:webHidden/>
          </w:rPr>
          <w:fldChar w:fldCharType="end"/>
        </w:r>
      </w:hyperlink>
    </w:p>
    <w:p w14:paraId="1A3EE056" w14:textId="71807EA8" w:rsidR="00B84FCC" w:rsidRPr="00B84FCC" w:rsidRDefault="00243461" w:rsidP="00B84FCC">
      <w:pPr>
        <w:pStyle w:val="23"/>
        <w:rPr>
          <w:rStyle w:val="af3"/>
          <w:rFonts w:ascii="Liberation Serif" w:hAnsi="Liberation Serif"/>
          <w:b/>
          <w:noProof/>
        </w:rPr>
      </w:pPr>
      <w:hyperlink w:anchor="_Toc161738740" w:history="1">
        <w:r w:rsidR="00B84FCC" w:rsidRPr="00112EB6">
          <w:rPr>
            <w:rStyle w:val="af3"/>
            <w:rFonts w:ascii="Liberation Serif" w:hAnsi="Liberation Serif"/>
            <w:b/>
            <w:bCs/>
            <w:noProof/>
          </w:rPr>
          <w:t>Статья 54. Охранные зоны государственных природных заповедников, национальных парков, природных парков и памятников природы.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116</w:t>
        </w:r>
        <w:r w:rsidR="00B84FCC" w:rsidRPr="00B84FCC">
          <w:rPr>
            <w:rStyle w:val="af3"/>
            <w:rFonts w:ascii="Liberation Serif" w:hAnsi="Liberation Serif"/>
            <w:b/>
            <w:bCs/>
            <w:noProof/>
            <w:webHidden/>
          </w:rPr>
          <w:fldChar w:fldCharType="end"/>
        </w:r>
      </w:hyperlink>
    </w:p>
    <w:p w14:paraId="79310ED7" w14:textId="1EDE9E4E" w:rsidR="00B84FCC" w:rsidRPr="00B84FCC" w:rsidRDefault="00243461" w:rsidP="00B84FCC">
      <w:pPr>
        <w:pStyle w:val="23"/>
        <w:rPr>
          <w:rStyle w:val="af3"/>
          <w:rFonts w:ascii="Liberation Serif" w:hAnsi="Liberation Serif"/>
          <w:b/>
          <w:noProof/>
        </w:rPr>
      </w:pPr>
      <w:hyperlink w:anchor="_Toc161738741" w:history="1">
        <w:r w:rsidR="00B84FCC" w:rsidRPr="00112EB6">
          <w:rPr>
            <w:rStyle w:val="af3"/>
            <w:rFonts w:ascii="Liberation Serif" w:hAnsi="Liberation Serif"/>
            <w:b/>
            <w:bCs/>
            <w:noProof/>
          </w:rPr>
          <w:t>Статья 55. Зоны охраны объектов культурного наследия.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117</w:t>
        </w:r>
        <w:r w:rsidR="00B84FCC" w:rsidRPr="00B84FCC">
          <w:rPr>
            <w:rStyle w:val="af3"/>
            <w:rFonts w:ascii="Liberation Serif" w:hAnsi="Liberation Serif"/>
            <w:b/>
            <w:bCs/>
            <w:noProof/>
            <w:webHidden/>
          </w:rPr>
          <w:fldChar w:fldCharType="end"/>
        </w:r>
      </w:hyperlink>
    </w:p>
    <w:p w14:paraId="6A1358DF" w14:textId="0EB37980" w:rsidR="00B84FCC" w:rsidRPr="00B84FCC" w:rsidRDefault="00243461" w:rsidP="00B84FCC">
      <w:pPr>
        <w:pStyle w:val="23"/>
        <w:rPr>
          <w:rStyle w:val="af3"/>
          <w:rFonts w:ascii="Liberation Serif" w:hAnsi="Liberation Serif"/>
          <w:b/>
          <w:noProof/>
        </w:rPr>
      </w:pPr>
      <w:hyperlink w:anchor="_Toc161738742" w:history="1">
        <w:r w:rsidR="00B84FCC" w:rsidRPr="00112EB6">
          <w:rPr>
            <w:rStyle w:val="af3"/>
            <w:rFonts w:ascii="Liberation Serif" w:hAnsi="Liberation Serif"/>
            <w:b/>
            <w:bCs/>
            <w:noProof/>
          </w:rPr>
          <w:t xml:space="preserve">Статья 56. </w:t>
        </w:r>
        <w:r w:rsidR="00B84FCC" w:rsidRPr="00B84FCC">
          <w:rPr>
            <w:rStyle w:val="af3"/>
            <w:rFonts w:ascii="Liberation Serif" w:hAnsi="Liberation Serif"/>
            <w:b/>
            <w:bCs/>
            <w:noProof/>
          </w:rPr>
          <w:t>Защитные зоны объектов культурного наследия</w:t>
        </w:r>
        <w:r w:rsidR="00B84FCC" w:rsidRPr="00112EB6">
          <w:rPr>
            <w:rStyle w:val="af3"/>
            <w:rFonts w:ascii="Liberation Serif" w:hAnsi="Liberation Serif"/>
            <w:b/>
            <w:bCs/>
            <w:noProof/>
          </w:rPr>
          <w:t>.</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120</w:t>
        </w:r>
        <w:r w:rsidR="00B84FCC" w:rsidRPr="00B84FCC">
          <w:rPr>
            <w:rStyle w:val="af3"/>
            <w:rFonts w:ascii="Liberation Serif" w:hAnsi="Liberation Serif"/>
            <w:b/>
            <w:bCs/>
            <w:noProof/>
            <w:webHidden/>
          </w:rPr>
          <w:fldChar w:fldCharType="end"/>
        </w:r>
      </w:hyperlink>
    </w:p>
    <w:p w14:paraId="03454C24" w14:textId="04495C8A" w:rsidR="00B84FCC" w:rsidRPr="00B84FCC" w:rsidRDefault="00243461" w:rsidP="00B84FCC">
      <w:pPr>
        <w:pStyle w:val="23"/>
        <w:rPr>
          <w:rStyle w:val="af3"/>
          <w:rFonts w:ascii="Liberation Serif" w:hAnsi="Liberation Serif"/>
          <w:b/>
          <w:noProof/>
        </w:rPr>
      </w:pPr>
      <w:hyperlink w:anchor="_Toc161738743" w:history="1">
        <w:r w:rsidR="00B84FCC" w:rsidRPr="00112EB6">
          <w:rPr>
            <w:rStyle w:val="af3"/>
            <w:rFonts w:ascii="Liberation Serif" w:hAnsi="Liberation Serif"/>
            <w:b/>
            <w:bCs/>
            <w:noProof/>
          </w:rPr>
          <w:t>Статья 57. Береговые полосы.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122</w:t>
        </w:r>
        <w:r w:rsidR="00B84FCC" w:rsidRPr="00B84FCC">
          <w:rPr>
            <w:rStyle w:val="af3"/>
            <w:rFonts w:ascii="Liberation Serif" w:hAnsi="Liberation Serif"/>
            <w:b/>
            <w:bCs/>
            <w:noProof/>
            <w:webHidden/>
          </w:rPr>
          <w:fldChar w:fldCharType="end"/>
        </w:r>
      </w:hyperlink>
    </w:p>
    <w:p w14:paraId="1486AE7D" w14:textId="138EDE19" w:rsidR="00B84FCC" w:rsidRPr="00B84FCC" w:rsidRDefault="00243461" w:rsidP="00B84FCC">
      <w:pPr>
        <w:pStyle w:val="23"/>
        <w:rPr>
          <w:rStyle w:val="af3"/>
          <w:rFonts w:ascii="Liberation Serif" w:hAnsi="Liberation Serif"/>
          <w:b/>
          <w:noProof/>
        </w:rPr>
      </w:pPr>
      <w:hyperlink w:anchor="_Toc161738744" w:history="1">
        <w:r w:rsidR="00B84FCC" w:rsidRPr="00112EB6">
          <w:rPr>
            <w:rStyle w:val="af3"/>
            <w:rFonts w:ascii="Liberation Serif" w:hAnsi="Liberation Serif"/>
            <w:b/>
            <w:bCs/>
            <w:noProof/>
          </w:rPr>
          <w:t>Статья 58. Особо охраняемые природные территории.</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122</w:t>
        </w:r>
        <w:r w:rsidR="00B84FCC" w:rsidRPr="00B84FCC">
          <w:rPr>
            <w:rStyle w:val="af3"/>
            <w:rFonts w:ascii="Liberation Serif" w:hAnsi="Liberation Serif"/>
            <w:b/>
            <w:bCs/>
            <w:noProof/>
            <w:webHidden/>
          </w:rPr>
          <w:fldChar w:fldCharType="end"/>
        </w:r>
      </w:hyperlink>
    </w:p>
    <w:p w14:paraId="0DE0A7BD" w14:textId="5B58B23F" w:rsidR="00B84FCC" w:rsidRPr="00B84FCC" w:rsidRDefault="00243461" w:rsidP="00B84FCC">
      <w:pPr>
        <w:pStyle w:val="23"/>
        <w:rPr>
          <w:rStyle w:val="af3"/>
          <w:rFonts w:ascii="Liberation Serif" w:hAnsi="Liberation Serif"/>
          <w:b/>
          <w:noProof/>
        </w:rPr>
      </w:pPr>
      <w:hyperlink w:anchor="_Toc161738745" w:history="1">
        <w:r w:rsidR="00B84FCC" w:rsidRPr="00112EB6">
          <w:rPr>
            <w:rStyle w:val="af3"/>
            <w:rFonts w:ascii="Liberation Serif" w:hAnsi="Liberation Serif"/>
            <w:b/>
            <w:bCs/>
            <w:noProof/>
          </w:rPr>
          <w:t>Статья 59. Лесопарковые зоны.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124</w:t>
        </w:r>
        <w:r w:rsidR="00B84FCC" w:rsidRPr="00B84FCC">
          <w:rPr>
            <w:rStyle w:val="af3"/>
            <w:rFonts w:ascii="Liberation Serif" w:hAnsi="Liberation Serif"/>
            <w:b/>
            <w:bCs/>
            <w:noProof/>
            <w:webHidden/>
          </w:rPr>
          <w:fldChar w:fldCharType="end"/>
        </w:r>
      </w:hyperlink>
    </w:p>
    <w:p w14:paraId="7E8FBC39" w14:textId="42FAD8DD" w:rsidR="00B84FCC" w:rsidRPr="00B84FCC" w:rsidRDefault="00243461" w:rsidP="00B84FCC">
      <w:pPr>
        <w:pStyle w:val="23"/>
        <w:rPr>
          <w:rStyle w:val="af3"/>
          <w:rFonts w:ascii="Liberation Serif" w:hAnsi="Liberation Serif"/>
          <w:b/>
          <w:noProof/>
        </w:rPr>
      </w:pPr>
      <w:hyperlink w:anchor="_Toc161738746" w:history="1">
        <w:r w:rsidR="00B84FCC" w:rsidRPr="00112EB6">
          <w:rPr>
            <w:rStyle w:val="af3"/>
            <w:rFonts w:ascii="Liberation Serif" w:hAnsi="Liberation Serif"/>
            <w:b/>
            <w:bCs/>
            <w:noProof/>
          </w:rPr>
          <w:t>Статья 60. Зеленые зоны.</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_Toc161738746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125</w:t>
        </w:r>
        <w:r w:rsidR="00B84FCC" w:rsidRPr="00B84FCC">
          <w:rPr>
            <w:rStyle w:val="af3"/>
            <w:rFonts w:ascii="Liberation Serif" w:hAnsi="Liberation Serif"/>
            <w:b/>
            <w:bCs/>
            <w:noProof/>
            <w:webHidden/>
          </w:rPr>
          <w:fldChar w:fldCharType="end"/>
        </w:r>
      </w:hyperlink>
    </w:p>
    <w:p w14:paraId="6B34CA3F" w14:textId="3E004D4C" w:rsidR="00B84FCC" w:rsidRPr="00B84FCC" w:rsidRDefault="00243461" w:rsidP="00B84FCC">
      <w:pPr>
        <w:pStyle w:val="23"/>
        <w:rPr>
          <w:rStyle w:val="af3"/>
          <w:rFonts w:ascii="Liberation Serif" w:hAnsi="Liberation Serif"/>
          <w:b/>
          <w:noProof/>
        </w:rPr>
      </w:pPr>
      <w:hyperlink w:anchor="_Toc161738747" w:history="1">
        <w:r w:rsidR="00B84FCC" w:rsidRPr="00112EB6">
          <w:rPr>
            <w:rStyle w:val="af3"/>
            <w:rFonts w:ascii="Liberation Serif" w:hAnsi="Liberation Serif"/>
            <w:b/>
            <w:bCs/>
            <w:noProof/>
          </w:rPr>
          <w:t>Статья 61. Территории объектов культурного наследия.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_Toc161738747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125</w:t>
        </w:r>
        <w:r w:rsidR="00B84FCC" w:rsidRPr="00B84FCC">
          <w:rPr>
            <w:rStyle w:val="af3"/>
            <w:rFonts w:ascii="Liberation Serif" w:hAnsi="Liberation Serif"/>
            <w:b/>
            <w:bCs/>
            <w:noProof/>
            <w:webHidden/>
          </w:rPr>
          <w:fldChar w:fldCharType="end"/>
        </w:r>
      </w:hyperlink>
    </w:p>
    <w:p w14:paraId="633FB052" w14:textId="65FE6C39" w:rsidR="00B84FCC" w:rsidRPr="00B84FCC" w:rsidRDefault="00243461" w:rsidP="00B84FCC">
      <w:pPr>
        <w:pStyle w:val="23"/>
        <w:rPr>
          <w:rStyle w:val="af3"/>
          <w:rFonts w:ascii="Liberation Serif" w:hAnsi="Liberation Serif"/>
          <w:b/>
          <w:noProof/>
        </w:rPr>
      </w:pPr>
      <w:hyperlink w:anchor="_Toc161738748" w:history="1">
        <w:r w:rsidR="00B84FCC" w:rsidRPr="00112EB6">
          <w:rPr>
            <w:rStyle w:val="af3"/>
            <w:rFonts w:ascii="Liberation Serif" w:hAnsi="Liberation Serif"/>
            <w:b/>
            <w:bCs/>
            <w:noProof/>
          </w:rPr>
          <w:t>Статья 62. Площади залегания полезных ископаемых.</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_Toc161738748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132</w:t>
        </w:r>
        <w:r w:rsidR="00B84FCC" w:rsidRPr="00B84FCC">
          <w:rPr>
            <w:rStyle w:val="af3"/>
            <w:rFonts w:ascii="Liberation Serif" w:hAnsi="Liberation Serif"/>
            <w:b/>
            <w:bCs/>
            <w:noProof/>
            <w:webHidden/>
          </w:rPr>
          <w:fldChar w:fldCharType="end"/>
        </w:r>
      </w:hyperlink>
    </w:p>
    <w:p w14:paraId="1D5C271D" w14:textId="20E142A2" w:rsidR="00B84FCC" w:rsidRPr="00B84FCC" w:rsidRDefault="00243461" w:rsidP="00B84FCC">
      <w:pPr>
        <w:pStyle w:val="23"/>
        <w:rPr>
          <w:rStyle w:val="af3"/>
          <w:rFonts w:ascii="Liberation Serif" w:hAnsi="Liberation Serif"/>
          <w:b/>
          <w:noProof/>
        </w:rPr>
      </w:pPr>
      <w:hyperlink w:anchor="_Toc161738749" w:history="1">
        <w:r w:rsidR="00B84FCC" w:rsidRPr="00112EB6">
          <w:rPr>
            <w:rStyle w:val="af3"/>
            <w:rFonts w:ascii="Liberation Serif" w:hAnsi="Liberation Serif"/>
            <w:b/>
            <w:bCs/>
            <w:noProof/>
          </w:rPr>
          <w:t>Статья 63. Санитарные разрывы опасных коммуникаций.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_Toc161738749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132</w:t>
        </w:r>
        <w:r w:rsidR="00B84FCC" w:rsidRPr="00B84FCC">
          <w:rPr>
            <w:rStyle w:val="af3"/>
            <w:rFonts w:ascii="Liberation Serif" w:hAnsi="Liberation Serif"/>
            <w:b/>
            <w:bCs/>
            <w:noProof/>
            <w:webHidden/>
          </w:rPr>
          <w:fldChar w:fldCharType="end"/>
        </w:r>
      </w:hyperlink>
    </w:p>
    <w:p w14:paraId="73553788" w14:textId="524EFFC5" w:rsidR="00B84FCC" w:rsidRPr="00B84FCC" w:rsidRDefault="00243461" w:rsidP="00B84FCC">
      <w:pPr>
        <w:pStyle w:val="23"/>
        <w:rPr>
          <w:rStyle w:val="af3"/>
          <w:rFonts w:ascii="Liberation Serif" w:hAnsi="Liberation Serif"/>
          <w:b/>
          <w:noProof/>
        </w:rPr>
      </w:pPr>
      <w:hyperlink w:anchor="_Toc161738750" w:history="1">
        <w:r w:rsidR="00B84FCC" w:rsidRPr="00112EB6">
          <w:rPr>
            <w:rStyle w:val="af3"/>
            <w:rFonts w:ascii="Liberation Serif" w:hAnsi="Liberation Serif"/>
            <w:b/>
            <w:bCs/>
            <w:noProof/>
          </w:rPr>
          <w:t>Статья 64. Санитарные разрывы стандартных маршрутов полета в зоне взлета и посадки воздушных судов.</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_Toc161738750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135</w:t>
        </w:r>
        <w:r w:rsidR="00B84FCC" w:rsidRPr="00B84FCC">
          <w:rPr>
            <w:rStyle w:val="af3"/>
            <w:rFonts w:ascii="Liberation Serif" w:hAnsi="Liberation Serif"/>
            <w:b/>
            <w:bCs/>
            <w:noProof/>
            <w:webHidden/>
          </w:rPr>
          <w:fldChar w:fldCharType="end"/>
        </w:r>
      </w:hyperlink>
    </w:p>
    <w:p w14:paraId="27405EDC" w14:textId="7ACC7472" w:rsidR="00B84FCC" w:rsidRPr="00B84FCC" w:rsidRDefault="00243461" w:rsidP="00B84FCC">
      <w:pPr>
        <w:pStyle w:val="23"/>
        <w:rPr>
          <w:rStyle w:val="af3"/>
          <w:rFonts w:ascii="Liberation Serif" w:hAnsi="Liberation Serif"/>
          <w:b/>
          <w:noProof/>
        </w:rPr>
      </w:pPr>
      <w:hyperlink w:anchor="_Toc161738751" w:history="1">
        <w:r w:rsidR="00B84FCC" w:rsidRPr="00112EB6">
          <w:rPr>
            <w:rStyle w:val="af3"/>
            <w:rFonts w:ascii="Liberation Serif" w:hAnsi="Liberation Serif"/>
            <w:b/>
            <w:bCs/>
            <w:noProof/>
          </w:rPr>
          <w:t>Статья 65. Санитарные разрывы (санитарные полосы отчуждения) магистральных трубопроводов углеводородного сырья и компрессорных установок.</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_Toc161738751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136</w:t>
        </w:r>
        <w:r w:rsidR="00B84FCC" w:rsidRPr="00B84FCC">
          <w:rPr>
            <w:rStyle w:val="af3"/>
            <w:rFonts w:ascii="Liberation Serif" w:hAnsi="Liberation Serif"/>
            <w:b/>
            <w:bCs/>
            <w:noProof/>
            <w:webHidden/>
          </w:rPr>
          <w:fldChar w:fldCharType="end"/>
        </w:r>
      </w:hyperlink>
    </w:p>
    <w:p w14:paraId="6B83DA89" w14:textId="52168E45" w:rsidR="00B84FCC" w:rsidRPr="00B84FCC" w:rsidRDefault="00243461" w:rsidP="00B84FCC">
      <w:pPr>
        <w:pStyle w:val="23"/>
        <w:rPr>
          <w:rStyle w:val="af3"/>
          <w:rFonts w:ascii="Liberation Serif" w:hAnsi="Liberation Serif"/>
          <w:b/>
          <w:noProof/>
        </w:rPr>
      </w:pPr>
      <w:hyperlink w:anchor="_Toc161738752" w:history="1">
        <w:r w:rsidR="00B84FCC" w:rsidRPr="00112EB6">
          <w:rPr>
            <w:rStyle w:val="af3"/>
            <w:rFonts w:ascii="Liberation Serif" w:hAnsi="Liberation Serif"/>
            <w:b/>
            <w:bCs/>
            <w:noProof/>
          </w:rPr>
          <w:t>Статья 68. Противопожарные расстояния от зданий, сооружений до границ лесных насаждений.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_Toc161738752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137</w:t>
        </w:r>
        <w:r w:rsidR="00B84FCC" w:rsidRPr="00B84FCC">
          <w:rPr>
            <w:rStyle w:val="af3"/>
            <w:rFonts w:ascii="Liberation Serif" w:hAnsi="Liberation Serif"/>
            <w:b/>
            <w:bCs/>
            <w:noProof/>
            <w:webHidden/>
          </w:rPr>
          <w:fldChar w:fldCharType="end"/>
        </w:r>
      </w:hyperlink>
    </w:p>
    <w:p w14:paraId="3C63B7F3" w14:textId="6F86EC9E" w:rsidR="00B84FCC" w:rsidRPr="00B84FCC" w:rsidRDefault="00243461" w:rsidP="00B84FCC">
      <w:pPr>
        <w:pStyle w:val="23"/>
        <w:rPr>
          <w:rStyle w:val="af3"/>
          <w:rFonts w:ascii="Liberation Serif" w:hAnsi="Liberation Serif"/>
          <w:b/>
          <w:noProof/>
        </w:rPr>
      </w:pPr>
      <w:hyperlink w:anchor="_Toc161738753" w:history="1">
        <w:r w:rsidR="00B84FCC" w:rsidRPr="00112EB6">
          <w:rPr>
            <w:rStyle w:val="af3"/>
            <w:rFonts w:ascii="Liberation Serif" w:hAnsi="Liberation Serif"/>
            <w:b/>
            <w:bCs/>
            <w:noProof/>
          </w:rPr>
          <w:t>Статья 69. Противопожарные расстояния от жилых, общественных зданий и сооружений.</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_Toc161738753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139</w:t>
        </w:r>
        <w:r w:rsidR="00B84FCC" w:rsidRPr="00B84FCC">
          <w:rPr>
            <w:rStyle w:val="af3"/>
            <w:rFonts w:ascii="Liberation Serif" w:hAnsi="Liberation Serif"/>
            <w:b/>
            <w:bCs/>
            <w:noProof/>
            <w:webHidden/>
          </w:rPr>
          <w:fldChar w:fldCharType="end"/>
        </w:r>
      </w:hyperlink>
    </w:p>
    <w:p w14:paraId="5894BA9F" w14:textId="25A160B3" w:rsidR="00B84FCC" w:rsidRPr="00B84FCC" w:rsidRDefault="00243461" w:rsidP="00B84FCC">
      <w:pPr>
        <w:pStyle w:val="23"/>
        <w:rPr>
          <w:rStyle w:val="af3"/>
          <w:rFonts w:ascii="Liberation Serif" w:hAnsi="Liberation Serif"/>
          <w:b/>
          <w:bCs/>
          <w:noProof/>
        </w:rPr>
      </w:pPr>
      <w:hyperlink w:anchor="_Toc161738754" w:history="1">
        <w:r w:rsidR="00B84FCC" w:rsidRPr="00B84FCC">
          <w:rPr>
            <w:rStyle w:val="af3"/>
            <w:rFonts w:ascii="Liberation Serif" w:hAnsi="Liberation Serif"/>
            <w:b/>
            <w:bCs/>
            <w:noProof/>
          </w:rPr>
          <w:t>ЧАСТЬ III. КАРТА ГРАДОСТРОИТЕЛЬНОГО ЗОНИРОВАНИЯ.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_Toc161738754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142</w:t>
        </w:r>
        <w:r w:rsidR="00B84FCC" w:rsidRPr="00B84FCC">
          <w:rPr>
            <w:rStyle w:val="af3"/>
            <w:rFonts w:ascii="Liberation Serif" w:hAnsi="Liberation Serif"/>
            <w:b/>
            <w:bCs/>
            <w:noProof/>
            <w:webHidden/>
          </w:rPr>
          <w:fldChar w:fldCharType="end"/>
        </w:r>
      </w:hyperlink>
    </w:p>
    <w:p w14:paraId="5CC83B54" w14:textId="26CBCAD6" w:rsidR="00B84FCC" w:rsidRPr="00B84FCC" w:rsidRDefault="00243461">
      <w:pPr>
        <w:pStyle w:val="23"/>
        <w:rPr>
          <w:rStyle w:val="af3"/>
          <w:rFonts w:ascii="Liberation Serif" w:hAnsi="Liberation Serif"/>
          <w:b/>
          <w:bCs/>
          <w:noProof/>
        </w:rPr>
      </w:pPr>
      <w:hyperlink w:anchor="_Toc161738755" w:history="1">
        <w:r w:rsidR="00B84FCC" w:rsidRPr="00B84FCC">
          <w:rPr>
            <w:rStyle w:val="af3"/>
            <w:rFonts w:ascii="Liberation Serif" w:hAnsi="Liberation Serif"/>
            <w:b/>
            <w:bCs/>
            <w:noProof/>
          </w:rPr>
          <w:t>РАЗДЕЛ 9. КАРТА ГРАДОСТРОИТЕЛЬНОГО ЗОНИРОВАНИЯ</w:t>
        </w:r>
        <w:r w:rsidR="00B84FCC" w:rsidRPr="00B84FCC">
          <w:rPr>
            <w:rStyle w:val="af3"/>
            <w:rFonts w:ascii="Liberation Serif" w:hAnsi="Liberation Serif"/>
            <w:b/>
            <w:bCs/>
            <w:noProof/>
            <w:webHidden/>
          </w:rPr>
          <w:tab/>
        </w:r>
        <w:r w:rsidR="00B84FCC" w:rsidRPr="00B84FCC">
          <w:rPr>
            <w:rStyle w:val="af3"/>
            <w:rFonts w:ascii="Liberation Serif" w:hAnsi="Liberation Serif"/>
            <w:b/>
            <w:bCs/>
            <w:noProof/>
            <w:webHidden/>
          </w:rPr>
          <w:fldChar w:fldCharType="begin"/>
        </w:r>
        <w:r w:rsidR="00B84FCC" w:rsidRPr="00B84FCC">
          <w:rPr>
            <w:rStyle w:val="af3"/>
            <w:rFonts w:ascii="Liberation Serif" w:hAnsi="Liberation Serif"/>
            <w:b/>
            <w:bCs/>
            <w:noProof/>
            <w:webHidden/>
          </w:rPr>
          <w:instrText xml:space="preserve"> PAGEREF _Toc161738755 \h </w:instrText>
        </w:r>
        <w:r w:rsidR="00B84FCC" w:rsidRPr="00B84FCC">
          <w:rPr>
            <w:rStyle w:val="af3"/>
            <w:rFonts w:ascii="Liberation Serif" w:hAnsi="Liberation Serif"/>
            <w:b/>
            <w:bCs/>
            <w:noProof/>
            <w:webHidden/>
          </w:rPr>
        </w:r>
        <w:r w:rsidR="00B84FCC" w:rsidRPr="00B84FCC">
          <w:rPr>
            <w:rStyle w:val="af3"/>
            <w:rFonts w:ascii="Liberation Serif" w:hAnsi="Liberation Serif"/>
            <w:b/>
            <w:bCs/>
            <w:noProof/>
            <w:webHidden/>
          </w:rPr>
          <w:fldChar w:fldCharType="separate"/>
        </w:r>
        <w:r w:rsidR="00B84FCC">
          <w:rPr>
            <w:rStyle w:val="af3"/>
            <w:rFonts w:ascii="Liberation Serif" w:hAnsi="Liberation Serif"/>
            <w:b/>
            <w:bCs/>
            <w:noProof/>
            <w:webHidden/>
          </w:rPr>
          <w:t>142</w:t>
        </w:r>
        <w:r w:rsidR="00B84FCC" w:rsidRPr="00B84FCC">
          <w:rPr>
            <w:rStyle w:val="af3"/>
            <w:rFonts w:ascii="Liberation Serif" w:hAnsi="Liberation Serif"/>
            <w:b/>
            <w:bCs/>
            <w:noProof/>
            <w:webHidden/>
          </w:rPr>
          <w:fldChar w:fldCharType="end"/>
        </w:r>
      </w:hyperlink>
    </w:p>
    <w:p w14:paraId="02DCAF4B" w14:textId="6C467615" w:rsidR="00BD3007" w:rsidRPr="00B84FCC" w:rsidRDefault="00BD3007" w:rsidP="00B84FCC">
      <w:pPr>
        <w:pStyle w:val="23"/>
        <w:rPr>
          <w:rStyle w:val="af3"/>
          <w:b/>
          <w:bCs/>
          <w:noProof/>
        </w:rPr>
      </w:pPr>
      <w:r w:rsidRPr="00B84FCC">
        <w:rPr>
          <w:rStyle w:val="af3"/>
          <w:b/>
          <w:bCs/>
          <w:noProof/>
        </w:rPr>
        <w:fldChar w:fldCharType="end"/>
      </w:r>
    </w:p>
    <w:p w14:paraId="02DCAF4C" w14:textId="77777777" w:rsidR="00BD3007" w:rsidRPr="00847B15" w:rsidRDefault="00BD3007" w:rsidP="00BD3007">
      <w:pPr>
        <w:tabs>
          <w:tab w:val="left" w:pos="-142"/>
        </w:tabs>
        <w:ind w:firstLine="567"/>
        <w:jc w:val="both"/>
        <w:rPr>
          <w:rFonts w:ascii="Liberation Serif" w:hAnsi="Liberation Serif"/>
        </w:rPr>
        <w:sectPr w:rsidR="00BD3007" w:rsidRPr="00847B15" w:rsidSect="00560F5A">
          <w:headerReference w:type="default" r:id="rId10"/>
          <w:footerReference w:type="default" r:id="rId11"/>
          <w:headerReference w:type="first" r:id="rId12"/>
          <w:footerReference w:type="first" r:id="rId13"/>
          <w:pgSz w:w="11906" w:h="16838" w:code="9"/>
          <w:pgMar w:top="845" w:right="707" w:bottom="1616" w:left="1701" w:header="284" w:footer="510" w:gutter="0"/>
          <w:cols w:space="708"/>
          <w:titlePg/>
          <w:docGrid w:linePitch="360"/>
        </w:sectPr>
      </w:pPr>
    </w:p>
    <w:bookmarkStart w:id="150" w:name="_Toc301255843"/>
    <w:p w14:paraId="234D2124" w14:textId="5B409A98" w:rsidR="00E44E31" w:rsidRPr="00847B15" w:rsidRDefault="00E44E31" w:rsidP="008A16D1">
      <w:pPr>
        <w:widowControl w:val="0"/>
        <w:snapToGrid w:val="0"/>
        <w:jc w:val="center"/>
        <w:rPr>
          <w:rFonts w:ascii="Liberation Serif" w:hAnsi="Liberation Serif"/>
          <w:b/>
          <w:noProof/>
          <w:sz w:val="28"/>
          <w:szCs w:val="20"/>
        </w:rPr>
      </w:pPr>
      <w:r w:rsidRPr="00847B15">
        <w:rPr>
          <w:rFonts w:ascii="Liberation Serif" w:hAnsi="Liberation Serif"/>
          <w:b/>
          <w:noProof/>
          <w:sz w:val="28"/>
          <w:szCs w:val="20"/>
        </w:rPr>
        <w:lastRenderedPageBreak/>
        <mc:AlternateContent>
          <mc:Choice Requires="wps">
            <w:drawing>
              <wp:anchor distT="0" distB="0" distL="114300" distR="114300" simplePos="0" relativeHeight="251659264" behindDoc="0" locked="0" layoutInCell="1" allowOverlap="1" wp14:anchorId="6B0AD968" wp14:editId="1A435F99">
                <wp:simplePos x="0" y="0"/>
                <wp:positionH relativeFrom="column">
                  <wp:posOffset>5271135</wp:posOffset>
                </wp:positionH>
                <wp:positionV relativeFrom="paragraph">
                  <wp:posOffset>280035</wp:posOffset>
                </wp:positionV>
                <wp:extent cx="45085" cy="45085"/>
                <wp:effectExtent l="7620" t="9525" r="13970" b="1206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75B3ADF" id="Rectangle 8" o:spid="_x0000_s1026" style="position:absolute;margin-left:415.05pt;margin-top:22.05pt;width:3.5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" strokecolor="white"/>
            </w:pict>
          </mc:Fallback>
        </mc:AlternateContent>
      </w:r>
      <w:r w:rsidRPr="00847B15">
        <w:rPr>
          <w:rFonts w:ascii="Liberation Serif" w:hAnsi="Liberation Serif"/>
          <w:b/>
          <w:noProof/>
          <w:sz w:val="28"/>
          <w:szCs w:val="20"/>
        </w:rPr>
        <w:t xml:space="preserve">Авторский коллектив по разработке Правил землепользования и застройки городского округа Ревда в редакции </w:t>
      </w:r>
      <w:r w:rsidR="00484E19" w:rsidRPr="00847B15">
        <w:rPr>
          <w:rFonts w:ascii="Liberation Serif" w:hAnsi="Liberation Serif"/>
          <w:b/>
          <w:noProof/>
          <w:sz w:val="28"/>
          <w:szCs w:val="20"/>
        </w:rPr>
        <w:t>0</w:t>
      </w:r>
      <w:r w:rsidR="00DA2375" w:rsidRPr="00847B15">
        <w:rPr>
          <w:rFonts w:ascii="Liberation Serif" w:hAnsi="Liberation Serif"/>
          <w:b/>
          <w:noProof/>
          <w:sz w:val="28"/>
          <w:szCs w:val="20"/>
        </w:rPr>
        <w:t>7</w:t>
      </w:r>
      <w:r w:rsidRPr="00847B15">
        <w:rPr>
          <w:rFonts w:ascii="Liberation Serif" w:hAnsi="Liberation Serif"/>
          <w:b/>
          <w:noProof/>
          <w:sz w:val="28"/>
          <w:szCs w:val="20"/>
        </w:rPr>
        <w:t>.202</w:t>
      </w:r>
      <w:r w:rsidR="00DA2375" w:rsidRPr="00847B15">
        <w:rPr>
          <w:rFonts w:ascii="Liberation Serif" w:hAnsi="Liberation Serif"/>
          <w:b/>
          <w:noProof/>
          <w:sz w:val="28"/>
          <w:szCs w:val="20"/>
        </w:rPr>
        <w:t>3</w:t>
      </w:r>
    </w:p>
    <w:p w14:paraId="60FD2895" w14:textId="563A1DCB" w:rsidR="00E44E31" w:rsidRPr="00847B15" w:rsidRDefault="00E44E31" w:rsidP="00E44E31">
      <w:pPr>
        <w:widowControl w:val="0"/>
        <w:snapToGrid w:val="0"/>
        <w:jc w:val="center"/>
        <w:rPr>
          <w:rFonts w:ascii="Liberation Serif" w:hAnsi="Liberation Serif"/>
        </w:rPr>
      </w:pPr>
      <w:r w:rsidRPr="00847B15">
        <w:rPr>
          <w:rFonts w:ascii="Liberation Serif" w:hAnsi="Liberation Serif"/>
        </w:rPr>
        <w:t>Муниципальный контракт № (ООО "КОПТИС")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4151"/>
      </w:tblGrid>
      <w:tr w:rsidR="00C502E4" w:rsidRPr="00847B15" w14:paraId="02DCAF51" w14:textId="77777777" w:rsidTr="00A22D2C">
        <w:trPr>
          <w:trHeight w:val="517"/>
          <w:jc w:val="center"/>
        </w:trPr>
        <w:tc>
          <w:tcPr>
            <w:tcW w:w="2779" w:type="pct"/>
            <w:vAlign w:val="center"/>
          </w:tcPr>
          <w:p w14:paraId="02DCAF4F" w14:textId="77777777" w:rsidR="00C502E4" w:rsidRPr="00847B15" w:rsidRDefault="00C502E4" w:rsidP="00A22D2C">
            <w:pPr>
              <w:jc w:val="center"/>
              <w:rPr>
                <w:rFonts w:ascii="Liberation Serif" w:hAnsi="Liberation Serif"/>
              </w:rPr>
            </w:pPr>
            <w:r w:rsidRPr="00847B15">
              <w:rPr>
                <w:rFonts w:ascii="Liberation Serif" w:hAnsi="Liberation Serif"/>
                <w:bCs/>
              </w:rPr>
              <w:t>Генеральный директор, к.т.н.</w:t>
            </w:r>
          </w:p>
        </w:tc>
        <w:tc>
          <w:tcPr>
            <w:tcW w:w="2221" w:type="pct"/>
            <w:vAlign w:val="center"/>
          </w:tcPr>
          <w:p w14:paraId="02DCAF50" w14:textId="77777777" w:rsidR="00C502E4" w:rsidRPr="00847B15" w:rsidRDefault="00C502E4" w:rsidP="00A22D2C">
            <w:pPr>
              <w:jc w:val="center"/>
              <w:rPr>
                <w:rFonts w:ascii="Liberation Serif" w:hAnsi="Liberation Serif"/>
              </w:rPr>
            </w:pPr>
            <w:r w:rsidRPr="00847B15">
              <w:rPr>
                <w:rFonts w:ascii="Liberation Serif" w:hAnsi="Liberation Serif"/>
              </w:rPr>
              <w:t>А.В. Рычков</w:t>
            </w:r>
          </w:p>
        </w:tc>
      </w:tr>
      <w:tr w:rsidR="00C502E4" w:rsidRPr="00847B15" w14:paraId="02DCAF54" w14:textId="77777777" w:rsidTr="00A22D2C">
        <w:trPr>
          <w:trHeight w:val="517"/>
          <w:jc w:val="center"/>
        </w:trPr>
        <w:tc>
          <w:tcPr>
            <w:tcW w:w="2779" w:type="pct"/>
            <w:vAlign w:val="center"/>
          </w:tcPr>
          <w:p w14:paraId="02DCAF52" w14:textId="79C8099A" w:rsidR="00C502E4" w:rsidRPr="00847B15" w:rsidRDefault="00582734" w:rsidP="003A2BA6">
            <w:pPr>
              <w:jc w:val="center"/>
              <w:rPr>
                <w:rFonts w:ascii="Liberation Serif" w:hAnsi="Liberation Serif"/>
              </w:rPr>
            </w:pPr>
            <w:r w:rsidRPr="00847B15">
              <w:rPr>
                <w:rFonts w:ascii="Liberation Serif" w:hAnsi="Liberation Serif"/>
              </w:rPr>
              <w:t>Гл. градостроитель проекта, ст. науч. сотр.</w:t>
            </w:r>
          </w:p>
        </w:tc>
        <w:tc>
          <w:tcPr>
            <w:tcW w:w="2221" w:type="pct"/>
            <w:vAlign w:val="center"/>
          </w:tcPr>
          <w:p w14:paraId="02DCAF53" w14:textId="77777777" w:rsidR="00C502E4" w:rsidRPr="00847B15" w:rsidRDefault="00C502E4" w:rsidP="00A22D2C">
            <w:pPr>
              <w:jc w:val="center"/>
              <w:rPr>
                <w:rFonts w:ascii="Liberation Serif" w:hAnsi="Liberation Serif"/>
              </w:rPr>
            </w:pPr>
            <w:r w:rsidRPr="00847B15">
              <w:rPr>
                <w:rFonts w:ascii="Liberation Serif" w:hAnsi="Liberation Serif"/>
              </w:rPr>
              <w:t>Д.Ю. Ширяев</w:t>
            </w:r>
          </w:p>
        </w:tc>
      </w:tr>
      <w:tr w:rsidR="00C502E4" w:rsidRPr="00847B15" w14:paraId="02DCAF57" w14:textId="77777777" w:rsidTr="00A22D2C">
        <w:trPr>
          <w:trHeight w:val="518"/>
          <w:jc w:val="center"/>
        </w:trPr>
        <w:tc>
          <w:tcPr>
            <w:tcW w:w="2779" w:type="pct"/>
            <w:vAlign w:val="center"/>
          </w:tcPr>
          <w:p w14:paraId="02DCAF55" w14:textId="01018316" w:rsidR="00C502E4" w:rsidRPr="00847B15" w:rsidRDefault="000836D4" w:rsidP="00A22D2C">
            <w:pPr>
              <w:ind w:firstLine="34"/>
              <w:jc w:val="center"/>
              <w:rPr>
                <w:rFonts w:ascii="Liberation Serif" w:hAnsi="Liberation Serif"/>
              </w:rPr>
            </w:pPr>
            <w:r w:rsidRPr="00847B15">
              <w:rPr>
                <w:rFonts w:ascii="Liberation Serif" w:hAnsi="Liberation Serif"/>
              </w:rPr>
              <w:t>Директор по стратегическому развитию</w:t>
            </w:r>
            <w:r w:rsidR="00CC2899" w:rsidRPr="00847B15">
              <w:rPr>
                <w:rFonts w:ascii="Liberation Serif" w:hAnsi="Liberation Serif"/>
              </w:rPr>
              <w:t xml:space="preserve">, </w:t>
            </w:r>
            <w:r w:rsidR="006E2C2E" w:rsidRPr="00847B15">
              <w:rPr>
                <w:rFonts w:ascii="Liberation Serif" w:hAnsi="Liberation Serif"/>
              </w:rPr>
              <w:t>инженер-архитектор</w:t>
            </w:r>
          </w:p>
        </w:tc>
        <w:tc>
          <w:tcPr>
            <w:tcW w:w="2221" w:type="pct"/>
            <w:vAlign w:val="center"/>
          </w:tcPr>
          <w:p w14:paraId="02DCAF56" w14:textId="77777777" w:rsidR="00C502E4" w:rsidRPr="00847B15" w:rsidRDefault="00C502E4" w:rsidP="00A22D2C">
            <w:pPr>
              <w:ind w:firstLine="34"/>
              <w:jc w:val="center"/>
              <w:rPr>
                <w:rFonts w:ascii="Liberation Serif" w:hAnsi="Liberation Serif"/>
              </w:rPr>
            </w:pPr>
            <w:r w:rsidRPr="00847B15">
              <w:rPr>
                <w:rFonts w:ascii="Liberation Serif" w:hAnsi="Liberation Serif"/>
              </w:rPr>
              <w:t>А.П. Федосов</w:t>
            </w:r>
          </w:p>
        </w:tc>
      </w:tr>
      <w:tr w:rsidR="007B578F" w:rsidRPr="00847B15" w14:paraId="52C3C2FD" w14:textId="77777777" w:rsidTr="004B560F">
        <w:trPr>
          <w:trHeight w:val="518"/>
          <w:jc w:val="center"/>
        </w:trPr>
        <w:tc>
          <w:tcPr>
            <w:tcW w:w="2779" w:type="pct"/>
            <w:vAlign w:val="center"/>
          </w:tcPr>
          <w:p w14:paraId="0CE474BA" w14:textId="77777777" w:rsidR="007B578F" w:rsidRPr="00847B15" w:rsidRDefault="007B578F" w:rsidP="004B560F">
            <w:pPr>
              <w:jc w:val="center"/>
              <w:rPr>
                <w:rFonts w:ascii="Liberation Serif" w:hAnsi="Liberation Serif"/>
              </w:rPr>
            </w:pPr>
            <w:r w:rsidRPr="00847B15">
              <w:rPr>
                <w:rFonts w:ascii="Liberation Serif" w:hAnsi="Liberation Serif"/>
              </w:rPr>
              <w:t>Инженер-картограф</w:t>
            </w:r>
          </w:p>
        </w:tc>
        <w:tc>
          <w:tcPr>
            <w:tcW w:w="2221" w:type="pct"/>
            <w:vAlign w:val="center"/>
          </w:tcPr>
          <w:p w14:paraId="335EB147" w14:textId="77777777" w:rsidR="007B578F" w:rsidRPr="00847B15" w:rsidRDefault="007B578F" w:rsidP="004B560F">
            <w:pPr>
              <w:jc w:val="center"/>
              <w:rPr>
                <w:rFonts w:ascii="Liberation Serif" w:hAnsi="Liberation Serif"/>
              </w:rPr>
            </w:pPr>
            <w:r w:rsidRPr="00847B15">
              <w:rPr>
                <w:rFonts w:ascii="Liberation Serif" w:hAnsi="Liberation Serif"/>
              </w:rPr>
              <w:t>Е.С. Верхотурцева</w:t>
            </w:r>
          </w:p>
        </w:tc>
      </w:tr>
      <w:tr w:rsidR="00C502E4" w:rsidRPr="00847B15" w14:paraId="02DCAF5A" w14:textId="77777777" w:rsidTr="00A22D2C">
        <w:trPr>
          <w:trHeight w:val="518"/>
          <w:jc w:val="center"/>
        </w:trPr>
        <w:tc>
          <w:tcPr>
            <w:tcW w:w="2779" w:type="pct"/>
            <w:vAlign w:val="center"/>
          </w:tcPr>
          <w:p w14:paraId="02DCAF58" w14:textId="1C737B6B" w:rsidR="00C502E4" w:rsidRPr="00847B15" w:rsidRDefault="00C502E4" w:rsidP="00A22D2C">
            <w:pPr>
              <w:jc w:val="center"/>
              <w:rPr>
                <w:rFonts w:ascii="Liberation Serif" w:hAnsi="Liberation Serif"/>
              </w:rPr>
            </w:pPr>
            <w:r w:rsidRPr="00847B15">
              <w:rPr>
                <w:rFonts w:ascii="Liberation Serif" w:hAnsi="Liberation Serif"/>
              </w:rPr>
              <w:t>И</w:t>
            </w:r>
            <w:r w:rsidR="00BD46C6" w:rsidRPr="00847B15">
              <w:rPr>
                <w:rFonts w:ascii="Liberation Serif" w:hAnsi="Liberation Serif"/>
              </w:rPr>
              <w:t>нженер-геодезист</w:t>
            </w:r>
          </w:p>
        </w:tc>
        <w:tc>
          <w:tcPr>
            <w:tcW w:w="2221" w:type="pct"/>
            <w:vAlign w:val="center"/>
          </w:tcPr>
          <w:p w14:paraId="02DCAF59" w14:textId="569C110F" w:rsidR="00C502E4" w:rsidRPr="00847B15" w:rsidRDefault="007B578F" w:rsidP="00A22D2C">
            <w:pPr>
              <w:jc w:val="center"/>
              <w:rPr>
                <w:rFonts w:ascii="Liberation Serif" w:hAnsi="Liberation Serif"/>
              </w:rPr>
            </w:pPr>
            <w:r w:rsidRPr="00847B15">
              <w:rPr>
                <w:rFonts w:ascii="Liberation Serif" w:hAnsi="Liberation Serif"/>
              </w:rPr>
              <w:t>Н</w:t>
            </w:r>
            <w:r w:rsidR="00C502E4" w:rsidRPr="00847B15">
              <w:rPr>
                <w:rFonts w:ascii="Liberation Serif" w:hAnsi="Liberation Serif"/>
              </w:rPr>
              <w:t>.</w:t>
            </w:r>
            <w:r w:rsidRPr="00847B15">
              <w:rPr>
                <w:rFonts w:ascii="Liberation Serif" w:hAnsi="Liberation Serif"/>
              </w:rPr>
              <w:t>Р</w:t>
            </w:r>
            <w:r w:rsidR="00C502E4" w:rsidRPr="00847B15">
              <w:rPr>
                <w:rFonts w:ascii="Liberation Serif" w:hAnsi="Liberation Serif"/>
              </w:rPr>
              <w:t xml:space="preserve">. </w:t>
            </w:r>
            <w:r w:rsidRPr="00847B15">
              <w:rPr>
                <w:rFonts w:ascii="Liberation Serif" w:hAnsi="Liberation Serif"/>
              </w:rPr>
              <w:t>Мокерова</w:t>
            </w:r>
          </w:p>
        </w:tc>
      </w:tr>
    </w:tbl>
    <w:p w14:paraId="02DCAF5B" w14:textId="77777777" w:rsidR="001A1A7A" w:rsidRPr="00847B15" w:rsidRDefault="001A1A7A" w:rsidP="001A1A7A">
      <w:pPr>
        <w:rPr>
          <w:rFonts w:ascii="Liberation Serif" w:hAnsi="Liberation Serif"/>
        </w:rPr>
      </w:pPr>
    </w:p>
    <w:p w14:paraId="02DCAF5C" w14:textId="77777777" w:rsidR="00BD3007" w:rsidRPr="00847B15" w:rsidRDefault="00BD3007" w:rsidP="001A1A7A">
      <w:pPr>
        <w:keepNext/>
        <w:pageBreakBefore/>
        <w:jc w:val="center"/>
        <w:outlineLvl w:val="0"/>
        <w:rPr>
          <w:rFonts w:ascii="Liberation Serif" w:hAnsi="Liberation Serif"/>
          <w:b/>
          <w:sz w:val="28"/>
        </w:rPr>
      </w:pPr>
      <w:bookmarkStart w:id="151" w:name="_Toc531808749"/>
      <w:bookmarkStart w:id="152" w:name="_Toc161738675"/>
      <w:r w:rsidRPr="00847B15">
        <w:rPr>
          <w:rFonts w:ascii="Liberation Serif" w:hAnsi="Liberation Serif"/>
          <w:b/>
          <w:sz w:val="28"/>
        </w:rPr>
        <w:lastRenderedPageBreak/>
        <w:t xml:space="preserve">ЧАСТЬ I. ПОРЯДОК ПРИМЕНЕНИЯ ПРАВИЛ ЗЕМЛЕПОЛЬЗОВАНИЯ И ЗАСТРОЙКИ И ВНЕСЕНИЯ </w:t>
      </w:r>
      <w:bookmarkStart w:id="153" w:name="_Toc268484941"/>
      <w:bookmarkStart w:id="154" w:name="_Toc268487881"/>
      <w:r w:rsidRPr="00847B15">
        <w:rPr>
          <w:rFonts w:ascii="Liberation Serif" w:hAnsi="Liberation Serif"/>
          <w:b/>
          <w:sz w:val="28"/>
        </w:rPr>
        <w:t>В НИХ ИЗМЕНЕНИЙ</w:t>
      </w:r>
      <w:bookmarkStart w:id="155" w:name="_Toc268484942"/>
      <w:bookmarkStart w:id="156" w:name="_Toc268487882"/>
      <w:bookmarkStart w:id="157" w:name="_Toc301255844"/>
      <w:bookmarkEnd w:id="150"/>
      <w:bookmarkEnd w:id="151"/>
      <w:bookmarkEnd w:id="152"/>
      <w:bookmarkEnd w:id="153"/>
      <w:bookmarkEnd w:id="154"/>
    </w:p>
    <w:p w14:paraId="02DCAF5D" w14:textId="35CE34E2" w:rsidR="00BD3007" w:rsidRPr="00847B15" w:rsidRDefault="001E572E" w:rsidP="00BD3007">
      <w:pPr>
        <w:keepNext/>
        <w:spacing w:before="120" w:after="120"/>
        <w:ind w:firstLine="567"/>
        <w:jc w:val="center"/>
        <w:outlineLvl w:val="1"/>
        <w:rPr>
          <w:rFonts w:ascii="Liberation Serif" w:hAnsi="Liberation Serif"/>
          <w:b/>
          <w:bCs/>
        </w:rPr>
      </w:pPr>
      <w:bookmarkStart w:id="158" w:name="_Toc531808750"/>
      <w:bookmarkStart w:id="159" w:name="_Toc161738676"/>
      <w:bookmarkStart w:id="160" w:name="_Toc268484943"/>
      <w:bookmarkStart w:id="161" w:name="_Toc268487883"/>
      <w:bookmarkStart w:id="162" w:name="_Toc301255845"/>
      <w:bookmarkEnd w:id="155"/>
      <w:bookmarkEnd w:id="156"/>
      <w:bookmarkEnd w:id="157"/>
      <w:r w:rsidRPr="00847B15">
        <w:rPr>
          <w:rFonts w:ascii="Liberation Serif" w:hAnsi="Liberation Serif"/>
          <w:b/>
          <w:bCs/>
        </w:rPr>
        <w:t>РАЗДЕЛ 1. ПОЛОЖЕНИ</w:t>
      </w:r>
      <w:r w:rsidR="001E0D0D" w:rsidRPr="00847B15">
        <w:rPr>
          <w:rFonts w:ascii="Liberation Serif" w:hAnsi="Liberation Serif"/>
          <w:b/>
          <w:bCs/>
        </w:rPr>
        <w:t>Я</w:t>
      </w:r>
      <w:r w:rsidRPr="00847B15">
        <w:rPr>
          <w:rFonts w:ascii="Liberation Serif" w:hAnsi="Liberation Serif"/>
          <w:b/>
          <w:bCs/>
        </w:rPr>
        <w:t xml:space="preserve"> О РЕГУЛИРОВАНИИ ЗЕМЛЕПОЛЬЗОВАНИЯ И ЗАСТРОЙКИ ОРГАНАМИ МЕСТНОГО САМОУПРАВЛЕНИЯ</w:t>
      </w:r>
      <w:bookmarkEnd w:id="158"/>
      <w:bookmarkEnd w:id="159"/>
    </w:p>
    <w:p w14:paraId="02DCAF5E" w14:textId="4A7F85FF" w:rsidR="00BD3007" w:rsidRPr="00847B15" w:rsidRDefault="00BD3007" w:rsidP="00BD3007">
      <w:pPr>
        <w:keepNext/>
        <w:spacing w:before="120"/>
        <w:ind w:firstLine="567"/>
        <w:outlineLvl w:val="2"/>
        <w:rPr>
          <w:rFonts w:ascii="Liberation Serif" w:hAnsi="Liberation Serif"/>
          <w:b/>
          <w:bCs/>
        </w:rPr>
      </w:pPr>
      <w:bookmarkStart w:id="163" w:name="_Toc531808751"/>
      <w:bookmarkStart w:id="164" w:name="_Toc161738677"/>
      <w:r w:rsidRPr="00847B15">
        <w:rPr>
          <w:rFonts w:ascii="Liberation Serif" w:hAnsi="Liberation Serif"/>
          <w:b/>
          <w:bCs/>
        </w:rPr>
        <w:t>Статья 1. Сфера применения правил землепользования и застройки</w:t>
      </w:r>
      <w:bookmarkEnd w:id="160"/>
      <w:bookmarkEnd w:id="161"/>
      <w:bookmarkEnd w:id="162"/>
      <w:bookmarkEnd w:id="163"/>
      <w:bookmarkEnd w:id="164"/>
    </w:p>
    <w:p w14:paraId="02DCAF5F" w14:textId="6BCBE346"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Правила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r w:rsidR="00E44E31" w:rsidRPr="00847B15">
        <w:rPr>
          <w:rFonts w:ascii="Liberation Serif" w:hAnsi="Liberation Serif"/>
        </w:rPr>
        <w:t xml:space="preserve"> городского округа Ревда</w:t>
      </w:r>
      <w:r w:rsidR="00280D62" w:rsidRPr="00847B15">
        <w:rPr>
          <w:rFonts w:ascii="Liberation Serif" w:hAnsi="Liberation Serif"/>
        </w:rPr>
        <w:t xml:space="preserve"> (далее - округ)</w:t>
      </w:r>
      <w:r w:rsidRPr="00847B15">
        <w:rPr>
          <w:rFonts w:ascii="Liberation Serif" w:hAnsi="Liberation Serif"/>
        </w:rPr>
        <w:t xml:space="preserve">, генеральным планом </w:t>
      </w:r>
      <w:r w:rsidR="001908D1" w:rsidRPr="00847B15">
        <w:rPr>
          <w:rFonts w:ascii="Liberation Serif" w:hAnsi="Liberation Serif"/>
        </w:rPr>
        <w:t xml:space="preserve">городского </w:t>
      </w:r>
      <w:r w:rsidRPr="00847B15">
        <w:rPr>
          <w:rFonts w:ascii="Liberation Serif" w:hAnsi="Liberation Serif"/>
        </w:rPr>
        <w:t>округа и устанавливающий порядок применения Правил и порядок внесения изменений в Правила, территориальные зоны, градостроительные регламенты.</w:t>
      </w:r>
    </w:p>
    <w:p w14:paraId="02DCAF60" w14:textId="505FA2BF"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2. Правила вводят в </w:t>
      </w:r>
      <w:r w:rsidR="001908D1" w:rsidRPr="00847B15">
        <w:rPr>
          <w:rFonts w:ascii="Liberation Serif" w:hAnsi="Liberation Serif"/>
        </w:rPr>
        <w:t xml:space="preserve">городском </w:t>
      </w:r>
      <w:r w:rsidRPr="00847B15">
        <w:rPr>
          <w:rFonts w:ascii="Liberation Serif" w:hAnsi="Liberation Serif"/>
        </w:rPr>
        <w:t xml:space="preserve">округе систему регулирования землепользования и застройки, которая основана на градостроительном зонировании - делении всей территории в границах </w:t>
      </w:r>
      <w:r w:rsidR="001908D1" w:rsidRPr="00847B15">
        <w:rPr>
          <w:rFonts w:ascii="Liberation Serif" w:hAnsi="Liberation Serif"/>
        </w:rPr>
        <w:t xml:space="preserve">городского </w:t>
      </w:r>
      <w:r w:rsidRPr="00847B15">
        <w:rPr>
          <w:rFonts w:ascii="Liberation Serif" w:hAnsi="Liberation Serif"/>
        </w:rPr>
        <w:t>округа на территориальные зоны с установлением для каждой из них единого градостроительного регламента для:</w:t>
      </w:r>
    </w:p>
    <w:p w14:paraId="02DCAF61" w14:textId="36020FF2"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создания условий для устойчивого развития территории </w:t>
      </w:r>
      <w:r w:rsidR="001908D1" w:rsidRPr="00847B15">
        <w:rPr>
          <w:rFonts w:ascii="Liberation Serif" w:hAnsi="Liberation Serif"/>
        </w:rPr>
        <w:t xml:space="preserve">городского </w:t>
      </w:r>
      <w:r w:rsidRPr="00847B15">
        <w:rPr>
          <w:rFonts w:ascii="Liberation Serif" w:hAnsi="Liberation Serif"/>
        </w:rPr>
        <w:t>округа, сохранения окружающей среды и объектов культурного наследия;</w:t>
      </w:r>
    </w:p>
    <w:p w14:paraId="02DCAF62" w14:textId="6B0BADE5"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w:t>
      </w:r>
      <w:r w:rsidR="002B71A2" w:rsidRPr="00847B15">
        <w:rPr>
          <w:rFonts w:ascii="Liberation Serif" w:hAnsi="Liberation Serif"/>
        </w:rPr>
        <w:t xml:space="preserve"> </w:t>
      </w:r>
      <w:r w:rsidRPr="00847B15">
        <w:rPr>
          <w:rFonts w:ascii="Liberation Serif" w:hAnsi="Liberation Serif"/>
        </w:rPr>
        <w:t xml:space="preserve">создания условий для планировки территорий </w:t>
      </w:r>
      <w:r w:rsidR="001908D1" w:rsidRPr="00847B15">
        <w:rPr>
          <w:rFonts w:ascii="Liberation Serif" w:hAnsi="Liberation Serif"/>
        </w:rPr>
        <w:t xml:space="preserve">городского </w:t>
      </w:r>
      <w:r w:rsidR="00E528D9" w:rsidRPr="00847B15">
        <w:rPr>
          <w:rFonts w:ascii="Liberation Serif" w:hAnsi="Liberation Serif"/>
        </w:rPr>
        <w:t>округа</w:t>
      </w:r>
      <w:r w:rsidRPr="00847B15">
        <w:rPr>
          <w:rFonts w:ascii="Liberation Serif" w:hAnsi="Liberation Serif"/>
        </w:rPr>
        <w:t>;</w:t>
      </w:r>
    </w:p>
    <w:p w14:paraId="02DCAF6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02DCAF6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02DCAF6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Настоящие Правила включают в себя:</w:t>
      </w:r>
    </w:p>
    <w:p w14:paraId="02DCAF66"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порядок их применения и внесения изменений в указанные правила;</w:t>
      </w:r>
    </w:p>
    <w:p w14:paraId="02DCAF67"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карту градостроительного зонирования;</w:t>
      </w:r>
    </w:p>
    <w:p w14:paraId="02DCAF6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градостроительные регламенты.</w:t>
      </w:r>
    </w:p>
    <w:p w14:paraId="02DCAF69" w14:textId="2E03506A" w:rsidR="002040DD" w:rsidRPr="00847B15" w:rsidRDefault="002040DD" w:rsidP="002040DD">
      <w:pPr>
        <w:autoSpaceDE w:val="0"/>
        <w:autoSpaceDN w:val="0"/>
        <w:adjustRightInd w:val="0"/>
        <w:ind w:firstLine="567"/>
        <w:jc w:val="both"/>
        <w:rPr>
          <w:rFonts w:ascii="Liberation Serif" w:hAnsi="Liberation Serif"/>
        </w:rPr>
      </w:pPr>
      <w:bookmarkStart w:id="165" w:name="_Toc268484945"/>
      <w:bookmarkStart w:id="166" w:name="_Toc268487885"/>
      <w:bookmarkStart w:id="167" w:name="_Toc301255847"/>
      <w:r w:rsidRPr="00847B15">
        <w:rPr>
          <w:rFonts w:ascii="Liberation Serif" w:hAnsi="Liberation Serif"/>
        </w:rPr>
        <w:t xml:space="preserve">4.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1908D1" w:rsidRPr="00847B15">
        <w:rPr>
          <w:rFonts w:ascii="Liberation Serif" w:hAnsi="Liberation Serif"/>
        </w:rPr>
        <w:t xml:space="preserve">городского </w:t>
      </w:r>
      <w:r w:rsidRPr="00847B15">
        <w:rPr>
          <w:rFonts w:ascii="Liberation Serif" w:hAnsi="Liberation Serif"/>
        </w:rPr>
        <w:t>округа.</w:t>
      </w:r>
    </w:p>
    <w:p w14:paraId="02DCAF6A" w14:textId="760D1AD7" w:rsidR="002040DD" w:rsidRPr="00847B15" w:rsidRDefault="002040DD" w:rsidP="002040DD">
      <w:pPr>
        <w:keepNext/>
        <w:spacing w:before="120"/>
        <w:ind w:firstLine="567"/>
        <w:outlineLvl w:val="2"/>
        <w:rPr>
          <w:rFonts w:ascii="Liberation Serif" w:hAnsi="Liberation Serif"/>
          <w:b/>
          <w:bCs/>
        </w:rPr>
      </w:pPr>
      <w:bookmarkStart w:id="168" w:name="_Toc268484944"/>
      <w:bookmarkStart w:id="169" w:name="_Toc268487884"/>
      <w:bookmarkStart w:id="170" w:name="_Toc301255846"/>
      <w:bookmarkStart w:id="171" w:name="_Toc493501785"/>
      <w:bookmarkStart w:id="172" w:name="_Toc531808752"/>
      <w:bookmarkStart w:id="173" w:name="_Toc161738678"/>
      <w:r w:rsidRPr="00847B15">
        <w:rPr>
          <w:rFonts w:ascii="Liberation Serif" w:hAnsi="Liberation Serif"/>
          <w:b/>
          <w:bCs/>
        </w:rPr>
        <w:t>Статья 2. Иные акты, регулирующие землепользование и застройку</w:t>
      </w:r>
      <w:r w:rsidR="00E44E31" w:rsidRPr="00847B15">
        <w:rPr>
          <w:rFonts w:ascii="Liberation Serif" w:hAnsi="Liberation Serif"/>
          <w:b/>
          <w:bCs/>
        </w:rPr>
        <w:t xml:space="preserve"> городского округа Ревда</w:t>
      </w:r>
      <w:bookmarkEnd w:id="168"/>
      <w:bookmarkEnd w:id="169"/>
      <w:bookmarkEnd w:id="170"/>
      <w:bookmarkEnd w:id="171"/>
      <w:bookmarkEnd w:id="172"/>
      <w:bookmarkEnd w:id="173"/>
    </w:p>
    <w:p w14:paraId="02DCAF6B" w14:textId="77777777" w:rsidR="00614FF5" w:rsidRPr="00847B15" w:rsidRDefault="00614FF5" w:rsidP="002040DD">
      <w:pPr>
        <w:autoSpaceDE w:val="0"/>
        <w:autoSpaceDN w:val="0"/>
        <w:adjustRightInd w:val="0"/>
        <w:ind w:firstLine="567"/>
        <w:jc w:val="both"/>
        <w:rPr>
          <w:rFonts w:ascii="Liberation Serif" w:hAnsi="Liberation Serif"/>
        </w:rPr>
      </w:pPr>
      <w:r w:rsidRPr="00847B15">
        <w:rPr>
          <w:rFonts w:ascii="Liberation Serif" w:hAnsi="Liberation Serif"/>
        </w:rPr>
        <w:t>1. Термины, используемые в настоящих Правилах, применяются в значениях, определенных Градостроительным кодексом Российской Федерации, а также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p>
    <w:p w14:paraId="02DCAF6C" w14:textId="77777777" w:rsidR="002040DD" w:rsidRPr="00847B15" w:rsidRDefault="00614FF5" w:rsidP="002040DD">
      <w:pPr>
        <w:autoSpaceDE w:val="0"/>
        <w:autoSpaceDN w:val="0"/>
        <w:adjustRightInd w:val="0"/>
        <w:ind w:firstLine="567"/>
        <w:jc w:val="both"/>
        <w:rPr>
          <w:rFonts w:ascii="Liberation Serif" w:hAnsi="Liberation Serif"/>
        </w:rPr>
      </w:pPr>
      <w:r w:rsidRPr="00847B15">
        <w:rPr>
          <w:rFonts w:ascii="Liberation Serif" w:hAnsi="Liberation Serif"/>
        </w:rPr>
        <w:t xml:space="preserve">2. </w:t>
      </w:r>
      <w:r w:rsidR="002040DD" w:rsidRPr="00847B15">
        <w:rPr>
          <w:rFonts w:ascii="Liberation Serif" w:hAnsi="Liberation Serif"/>
        </w:rPr>
        <w:t>Настоящие Правила применяются наряду с:</w:t>
      </w:r>
    </w:p>
    <w:p w14:paraId="02DCAF6D" w14:textId="77777777"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xml:space="preserve">-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w:t>
      </w:r>
      <w:r w:rsidRPr="00847B15">
        <w:rPr>
          <w:rFonts w:ascii="Liberation Serif" w:hAnsi="Liberation Serif"/>
        </w:rPr>
        <w:lastRenderedPageBreak/>
        <w:t>и сооружений, сохранения окружающей природной среды и объектов культурного наследия;</w:t>
      </w:r>
    </w:p>
    <w:p w14:paraId="02DCAF6E" w14:textId="77777777"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региональными и местными нормативами градостроительного проектирования;</w:t>
      </w:r>
    </w:p>
    <w:p w14:paraId="02DCAF6F" w14:textId="70F8A58C"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иными нормативными правовыми актами Свердловской области 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 xml:space="preserve">по вопросам регулирования землепользования и застройки. </w:t>
      </w:r>
    </w:p>
    <w:p w14:paraId="46D0CBD8" w14:textId="77777777" w:rsidR="00585A72" w:rsidRPr="00847B15" w:rsidRDefault="00585A72" w:rsidP="00585A72">
      <w:pPr>
        <w:autoSpaceDE w:val="0"/>
        <w:autoSpaceDN w:val="0"/>
        <w:adjustRightInd w:val="0"/>
        <w:ind w:firstLine="567"/>
        <w:jc w:val="both"/>
        <w:rPr>
          <w:rFonts w:ascii="Liberation Serif" w:hAnsi="Liberation Serif"/>
        </w:rPr>
      </w:pPr>
      <w:bookmarkStart w:id="174" w:name="_Toc531808753"/>
      <w:r w:rsidRPr="00847B15">
        <w:rPr>
          <w:rFonts w:ascii="Liberation Serif" w:hAnsi="Liberation Serif"/>
          <w:b/>
          <w:bCs/>
        </w:rPr>
        <w:t>Примечание</w:t>
      </w:r>
      <w:r w:rsidRPr="00847B15">
        <w:rPr>
          <w:rFonts w:ascii="Liberation Serif" w:hAnsi="Liberation Serif"/>
        </w:rPr>
        <w:t xml:space="preserve"> – При пользовании настоящими Правилами целесообразно проверить действие ссылочных нормативных документов в информационных системах общего пользования - на официальном портале правовой информации Российской Федерации в сети Интернет,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настоящими Правилами следует руководствоваться замененным (измененным) документом (за исключением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утвержденный приказом Росстандарта, до внесения соответствующих изменений в указанный Перечень). Если ссылочный материал отменен без замены, то положение, в котором дана ссылка на него, применяется в части, не затрагивающей эту ссылку.</w:t>
      </w:r>
    </w:p>
    <w:p w14:paraId="02DCAF71" w14:textId="74CBB14F" w:rsidR="00BD3007" w:rsidRPr="00847B15" w:rsidRDefault="00BD3007" w:rsidP="00BD3007">
      <w:pPr>
        <w:keepNext/>
        <w:spacing w:before="120"/>
        <w:ind w:firstLine="567"/>
        <w:outlineLvl w:val="2"/>
        <w:rPr>
          <w:rFonts w:ascii="Liberation Serif" w:hAnsi="Liberation Serif"/>
          <w:b/>
          <w:bCs/>
        </w:rPr>
      </w:pPr>
      <w:bookmarkStart w:id="175" w:name="_Toc161738679"/>
      <w:r w:rsidRPr="00847B15">
        <w:rPr>
          <w:rFonts w:ascii="Liberation Serif" w:hAnsi="Liberation Serif"/>
          <w:b/>
          <w:bCs/>
        </w:rPr>
        <w:t>Статья 3. Полномочия органов местного самоуправления в области регулирования отношений по вопросам землепользования и застройки</w:t>
      </w:r>
      <w:bookmarkEnd w:id="165"/>
      <w:bookmarkEnd w:id="166"/>
      <w:bookmarkEnd w:id="167"/>
      <w:bookmarkEnd w:id="174"/>
      <w:bookmarkEnd w:id="175"/>
    </w:p>
    <w:p w14:paraId="02DCAF72" w14:textId="510D4945"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К полномочиям Думы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области регулирования отношений по вопросам землепользования и застройки относятся:</w:t>
      </w:r>
    </w:p>
    <w:p w14:paraId="02DCAF7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утверждение правил землепользования и застройки, утверждение внесения изменений в правила землепользования и застройки;</w:t>
      </w:r>
    </w:p>
    <w:p w14:paraId="02DCAF7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утверждение местных нормативов градостроительного проектирования;</w:t>
      </w:r>
    </w:p>
    <w:p w14:paraId="02DCAF7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иные полномочия в соответствии с действующим законодательством.</w:t>
      </w:r>
    </w:p>
    <w:p w14:paraId="02DCAF76" w14:textId="4BF5A3A0"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К полномочиям Администрации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Администрация) в области регулирования отношений по вопросам землепользования и застройки относятся:</w:t>
      </w:r>
    </w:p>
    <w:p w14:paraId="02DCAF77"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принятие решения о подготовке проекта правил землепользования и застройки и внесения в них изменений;</w:t>
      </w:r>
    </w:p>
    <w:p w14:paraId="02DCAF7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принятие решений о подготовке документации по планировке территори</w:t>
      </w:r>
      <w:r w:rsidR="00544B13" w:rsidRPr="00847B15">
        <w:rPr>
          <w:rFonts w:ascii="Liberation Serif" w:hAnsi="Liberation Serif"/>
        </w:rPr>
        <w:t>и</w:t>
      </w:r>
      <w:r w:rsidRPr="00847B15">
        <w:rPr>
          <w:rFonts w:ascii="Liberation Serif" w:hAnsi="Liberation Serif"/>
        </w:rPr>
        <w:t>;</w:t>
      </w:r>
    </w:p>
    <w:p w14:paraId="02DCAF79"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утверждение документации по планировке территори</w:t>
      </w:r>
      <w:r w:rsidR="006E0F2A" w:rsidRPr="00847B15">
        <w:rPr>
          <w:rFonts w:ascii="Liberation Serif" w:hAnsi="Liberation Serif"/>
        </w:rPr>
        <w:t>и</w:t>
      </w:r>
      <w:r w:rsidRPr="00847B15">
        <w:rPr>
          <w:rFonts w:ascii="Liberation Serif" w:hAnsi="Liberation Serif"/>
        </w:rPr>
        <w:t>;</w:t>
      </w:r>
    </w:p>
    <w:p w14:paraId="02DCAF7A"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4)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14:paraId="02DCAF7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5)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02DCAF7C"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6) принятие решений о развитии застроенных территорий;</w:t>
      </w:r>
    </w:p>
    <w:p w14:paraId="02DCAF7D"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7) принятие решений о резервировании земельных участков для муниципальных нужд в порядке, установленном законодательством;</w:t>
      </w:r>
    </w:p>
    <w:p w14:paraId="02DCAF7E"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8) выдача разрешений на строительство, реконструкцию объектов капитального строительства, выдача разрешений на ввод объектов капитального строительства в эксплуатацию; </w:t>
      </w:r>
    </w:p>
    <w:p w14:paraId="02DCAF7F" w14:textId="7B3E9594"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9) иные вопросы землепользования и застройки, относящиеся к ведению исполнительных органов местного самоуправления </w:t>
      </w:r>
      <w:r w:rsidR="001908D1" w:rsidRPr="00847B15">
        <w:rPr>
          <w:rFonts w:ascii="Liberation Serif" w:hAnsi="Liberation Serif"/>
        </w:rPr>
        <w:t xml:space="preserve">городского </w:t>
      </w:r>
      <w:r w:rsidRPr="00847B15">
        <w:rPr>
          <w:rFonts w:ascii="Liberation Serif" w:hAnsi="Liberation Serif"/>
        </w:rPr>
        <w:t>округа.</w:t>
      </w:r>
    </w:p>
    <w:p w14:paraId="6B0D74F4" w14:textId="0C0F5544"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lastRenderedPageBreak/>
        <w:t>3. К полномочиям Главы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области регулирования отношений по вопросам землепользования и застройки относятся:</w:t>
      </w:r>
    </w:p>
    <w:p w14:paraId="7E4C92D2" w14:textId="77777777"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1) принятие решения о проведении общественных обсуждений или публичных слушаний по проекту Правил и внесения в них изменений;</w:t>
      </w:r>
    </w:p>
    <w:p w14:paraId="5AA98EEE" w14:textId="0690811A"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2) обеспечение внесения изменений в Правила в соответствии с частью 3.2 статьи 15 Правил;</w:t>
      </w:r>
    </w:p>
    <w:p w14:paraId="35DD180E" w14:textId="77777777"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3) согласование документации по планировке территории, которая подготовлена в целях размещения объекта федерального значения, объекта регионального значения или в целях размещения иного объекта в границах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w:t>
      </w:r>
    </w:p>
    <w:p w14:paraId="4255A7A6" w14:textId="77777777" w:rsidR="005D5298" w:rsidRPr="00847B15" w:rsidRDefault="005D5298" w:rsidP="00BD3007">
      <w:pPr>
        <w:autoSpaceDE w:val="0"/>
        <w:autoSpaceDN w:val="0"/>
        <w:adjustRightInd w:val="0"/>
        <w:ind w:firstLine="567"/>
        <w:jc w:val="both"/>
        <w:rPr>
          <w:rFonts w:ascii="Liberation Serif" w:hAnsi="Liberation Serif"/>
        </w:rPr>
      </w:pPr>
    </w:p>
    <w:p w14:paraId="02DCAF80" w14:textId="0AE51FF5" w:rsidR="00BD3007" w:rsidRPr="00847B15" w:rsidRDefault="00BD3007" w:rsidP="00BD3007">
      <w:pPr>
        <w:keepNext/>
        <w:spacing w:before="120"/>
        <w:ind w:firstLine="567"/>
        <w:outlineLvl w:val="2"/>
        <w:rPr>
          <w:rFonts w:ascii="Liberation Serif" w:hAnsi="Liberation Serif"/>
          <w:b/>
          <w:bCs/>
        </w:rPr>
      </w:pPr>
      <w:bookmarkStart w:id="176" w:name="_Toc268484946"/>
      <w:bookmarkStart w:id="177" w:name="_Toc268487886"/>
      <w:bookmarkStart w:id="178" w:name="_Toc301255848"/>
      <w:bookmarkStart w:id="179" w:name="_Toc531808754"/>
      <w:bookmarkStart w:id="180" w:name="_Toc161738680"/>
      <w:r w:rsidRPr="00847B15">
        <w:rPr>
          <w:rFonts w:ascii="Liberation Serif" w:hAnsi="Liberation Serif"/>
          <w:b/>
          <w:bCs/>
        </w:rPr>
        <w:t xml:space="preserve">Статья 4. Комиссия </w:t>
      </w:r>
      <w:bookmarkEnd w:id="176"/>
      <w:bookmarkEnd w:id="177"/>
      <w:bookmarkEnd w:id="178"/>
      <w:r w:rsidR="00F12C10" w:rsidRPr="00847B15">
        <w:rPr>
          <w:rFonts w:ascii="Liberation Serif" w:hAnsi="Liberation Serif"/>
          <w:b/>
          <w:bCs/>
        </w:rPr>
        <w:t>по подготовке проекта Правил землепользования и застройки</w:t>
      </w:r>
      <w:r w:rsidR="00E44E31" w:rsidRPr="00847B15">
        <w:rPr>
          <w:rFonts w:ascii="Liberation Serif" w:hAnsi="Liberation Serif"/>
          <w:b/>
          <w:bCs/>
        </w:rPr>
        <w:t xml:space="preserve"> городского округа Ревда</w:t>
      </w:r>
      <w:bookmarkEnd w:id="179"/>
      <w:bookmarkEnd w:id="180"/>
    </w:p>
    <w:p w14:paraId="02DCAF81" w14:textId="5E364C9C"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Комиссия по </w:t>
      </w:r>
      <w:r w:rsidR="00F12C10" w:rsidRPr="00847B15">
        <w:rPr>
          <w:rFonts w:ascii="Liberation Serif" w:hAnsi="Liberation Serif"/>
        </w:rPr>
        <w:t>подготовке проекта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Комиссия) создается Постановлением Главы</w:t>
      </w:r>
      <w:r w:rsidR="00027CDC" w:rsidRPr="00847B15">
        <w:rPr>
          <w:rFonts w:ascii="Liberation Serif" w:hAnsi="Liberation Serif"/>
        </w:rPr>
        <w:t xml:space="preserve"> 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Pr="00847B15">
        <w:rPr>
          <w:rFonts w:ascii="Liberation Serif" w:hAnsi="Liberation Serif"/>
        </w:rPr>
        <w:t>округа для создания, последовательного совершенствования и обеспечения эффективного функционирования системы регулирования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AF82" w14:textId="1D5DCED4" w:rsidR="00BD3007" w:rsidRPr="00847B15" w:rsidRDefault="00BD3007" w:rsidP="00BD3007">
      <w:pPr>
        <w:ind w:firstLine="567"/>
        <w:jc w:val="both"/>
        <w:rPr>
          <w:rFonts w:ascii="Liberation Serif" w:hAnsi="Liberation Serif"/>
        </w:rPr>
      </w:pPr>
      <w:r w:rsidRPr="00847B15">
        <w:rPr>
          <w:rFonts w:ascii="Liberation Serif" w:hAnsi="Liberation Serif"/>
        </w:rPr>
        <w:t>2. Комиссия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нормативными правовыми актами Свердловской области; Уставом и нормативными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r w:rsidR="00F12C10" w:rsidRPr="00847B15">
        <w:rPr>
          <w:rFonts w:ascii="Liberation Serif" w:hAnsi="Liberation Serif"/>
        </w:rPr>
        <w:t xml:space="preserve"> настоящими Правилами,</w:t>
      </w:r>
      <w:r w:rsidRPr="00847B15">
        <w:rPr>
          <w:rFonts w:ascii="Liberation Serif" w:hAnsi="Liberation Serif"/>
        </w:rPr>
        <w:t xml:space="preserve"> а также </w:t>
      </w:r>
      <w:r w:rsidR="009655E7" w:rsidRPr="00847B15">
        <w:rPr>
          <w:rFonts w:ascii="Liberation Serif" w:hAnsi="Liberation Serif"/>
        </w:rPr>
        <w:t xml:space="preserve">Положением о комиссии по </w:t>
      </w:r>
      <w:r w:rsidR="00F12C10" w:rsidRPr="00847B15">
        <w:rPr>
          <w:rFonts w:ascii="Liberation Serif" w:hAnsi="Liberation Serif"/>
        </w:rPr>
        <w:t>подготовке проекта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AF83"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3. Для осуществления своих функций Комиссия имеет право:</w:t>
      </w:r>
    </w:p>
    <w:p w14:paraId="02DCAF84" w14:textId="3C8FFBA1"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Получать от структурных подразделений Администрации </w:t>
      </w:r>
      <w:r w:rsidR="001908D1" w:rsidRPr="00847B15">
        <w:rPr>
          <w:rFonts w:ascii="Liberation Serif" w:hAnsi="Liberation Serif"/>
        </w:rPr>
        <w:t xml:space="preserve">городского </w:t>
      </w:r>
      <w:r w:rsidRPr="00847B15">
        <w:rPr>
          <w:rFonts w:ascii="Liberation Serif" w:hAnsi="Liberation Serif"/>
        </w:rPr>
        <w:t>округа, предприятий и организаций, независимо от форм собственности, информацию, необходимую для осуществления своей деятельности;</w:t>
      </w:r>
    </w:p>
    <w:p w14:paraId="02DCAF85" w14:textId="0B018CB3"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Запрашивать от структурных подразделений Администрации </w:t>
      </w:r>
      <w:r w:rsidR="001908D1" w:rsidRPr="00847B15">
        <w:rPr>
          <w:rFonts w:ascii="Liberation Serif" w:hAnsi="Liberation Serif"/>
        </w:rPr>
        <w:t xml:space="preserve">городского </w:t>
      </w:r>
      <w:r w:rsidRPr="00847B15">
        <w:rPr>
          <w:rFonts w:ascii="Liberation Serif" w:hAnsi="Liberation Serif"/>
        </w:rPr>
        <w:t>округа представление официальных заключений, иных материалов, относящихся к рассматриваемым Комиссией вопросам;</w:t>
      </w:r>
    </w:p>
    <w:p w14:paraId="02DCAF86" w14:textId="77777777"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Привлекать в необходимых случаях независимых экспертов и </w:t>
      </w:r>
      <w:r w:rsidR="00F96E52" w:rsidRPr="00847B15">
        <w:rPr>
          <w:rFonts w:ascii="Liberation Serif" w:hAnsi="Liberation Serif"/>
        </w:rPr>
        <w:t>специалистов для анализа материалов</w:t>
      </w:r>
      <w:r w:rsidRPr="00847B15">
        <w:rPr>
          <w:rFonts w:ascii="Liberation Serif" w:hAnsi="Liberation Serif"/>
        </w:rPr>
        <w:t xml:space="preserve"> и выработки рекомендаций и решений по рассматриваемым Комиссией вопросам;</w:t>
      </w:r>
    </w:p>
    <w:p w14:paraId="02DCAF87" w14:textId="77777777"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Вносить предложения по изменению персонального состава Комиссии.</w:t>
      </w:r>
    </w:p>
    <w:p w14:paraId="02DCAF88" w14:textId="77777777" w:rsidR="00BD3007" w:rsidRPr="00847B15" w:rsidRDefault="00BD3007" w:rsidP="00BD3007">
      <w:pPr>
        <w:ind w:firstLine="567"/>
        <w:jc w:val="both"/>
        <w:rPr>
          <w:rFonts w:ascii="Liberation Serif" w:hAnsi="Liberation Serif"/>
          <w:bCs/>
        </w:rPr>
      </w:pPr>
      <w:r w:rsidRPr="00847B15">
        <w:rPr>
          <w:rFonts w:ascii="Liberation Serif" w:hAnsi="Liberation Serif"/>
        </w:rPr>
        <w:t xml:space="preserve">4. </w:t>
      </w:r>
      <w:r w:rsidRPr="00847B15">
        <w:rPr>
          <w:rFonts w:ascii="Liberation Serif" w:hAnsi="Liberation Serif"/>
          <w:bCs/>
        </w:rPr>
        <w:t>Порядок деятельности Комиссии</w:t>
      </w:r>
      <w:r w:rsidR="002B71A2" w:rsidRPr="00847B15">
        <w:rPr>
          <w:rFonts w:ascii="Liberation Serif" w:hAnsi="Liberation Serif"/>
          <w:bCs/>
        </w:rPr>
        <w:t>:</w:t>
      </w:r>
    </w:p>
    <w:p w14:paraId="02DCAF89" w14:textId="26A5D3FD" w:rsidR="00BD3007" w:rsidRPr="00847B15" w:rsidRDefault="00BD3007" w:rsidP="007D0D69">
      <w:pPr>
        <w:numPr>
          <w:ilvl w:val="0"/>
          <w:numId w:val="9"/>
        </w:numPr>
        <w:ind w:left="0" w:firstLine="426"/>
        <w:jc w:val="both"/>
        <w:rPr>
          <w:rFonts w:ascii="Liberation Serif" w:hAnsi="Liberation Serif"/>
        </w:rPr>
      </w:pPr>
      <w:r w:rsidRPr="00847B15">
        <w:rPr>
          <w:rFonts w:ascii="Liberation Serif" w:hAnsi="Liberation Serif"/>
        </w:rPr>
        <w:t>Комиссия осуществляет свою деятельность в форме заседаний.</w:t>
      </w:r>
    </w:p>
    <w:p w14:paraId="62C82F51" w14:textId="77777777" w:rsidR="00D17192" w:rsidRPr="00847B15" w:rsidRDefault="00D17192" w:rsidP="00D17192">
      <w:pPr>
        <w:ind w:firstLine="567"/>
        <w:jc w:val="both"/>
        <w:rPr>
          <w:rFonts w:ascii="Liberation Serif" w:hAnsi="Liberation Serif"/>
        </w:rPr>
      </w:pPr>
      <w:r w:rsidRPr="00847B15">
        <w:rPr>
          <w:rFonts w:ascii="Liberation Serif" w:hAnsi="Liberation Serif"/>
        </w:rPr>
        <w:t>Заседания комиссии созываются председателем комиссии или заместителем председателя комиссии.</w:t>
      </w:r>
    </w:p>
    <w:p w14:paraId="42C25A57" w14:textId="13A451DC" w:rsidR="00D17192" w:rsidRPr="00847B15" w:rsidRDefault="00D17192" w:rsidP="00D17192">
      <w:pPr>
        <w:ind w:firstLine="567"/>
        <w:jc w:val="both"/>
        <w:rPr>
          <w:rFonts w:ascii="Liberation Serif" w:hAnsi="Liberation Serif"/>
        </w:rPr>
      </w:pPr>
      <w:r w:rsidRPr="00847B15">
        <w:rPr>
          <w:rFonts w:ascii="Liberation Serif" w:hAnsi="Liberation Serif"/>
        </w:rPr>
        <w:t>Заседания комиссии проводятся открыто, гласно, могут освещаться в средствах массовой информации.</w:t>
      </w:r>
    </w:p>
    <w:p w14:paraId="02DCAF8A"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t>Заседания Комиссии ведет ее председатель, а в случае его отсутствия - его заместитель. Секретарь Комиссии ведет протоколы заседаний, а также уведомляет всех членов Комиссии о дате и времени заседаний посредством телефонной связи с обязательным составлением телефонограмм.</w:t>
      </w:r>
    </w:p>
    <w:p w14:paraId="02DCAF8B" w14:textId="5B773F31" w:rsidR="00BD3007" w:rsidRPr="00847B15" w:rsidRDefault="00D17192" w:rsidP="00510079">
      <w:pPr>
        <w:numPr>
          <w:ilvl w:val="0"/>
          <w:numId w:val="9"/>
        </w:numPr>
        <w:ind w:left="0" w:firstLine="426"/>
        <w:jc w:val="both"/>
        <w:rPr>
          <w:rFonts w:ascii="Liberation Serif" w:hAnsi="Liberation Serif"/>
        </w:rPr>
      </w:pPr>
      <w:r w:rsidRPr="00847B15">
        <w:rPr>
          <w:rFonts w:ascii="Liberation Serif" w:hAnsi="Liberation Serif"/>
        </w:rPr>
        <w:t>Заседание комиссии является правомочным, если на нем присутствует не менее половины от числа членов комиссии.</w:t>
      </w:r>
    </w:p>
    <w:p w14:paraId="02DCAF8C"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lastRenderedPageBreak/>
        <w:t>Члены Комиссии участвуют в заседаниях без права замены. В случае отсутствия члена Комиссии на заседании он имеет право изложить свое мнение по рассматриваемым вопросам в письменной форме.</w:t>
      </w:r>
    </w:p>
    <w:p w14:paraId="1BA8AF6B" w14:textId="77777777" w:rsidR="00D17192" w:rsidRPr="00847B15" w:rsidRDefault="00D17192" w:rsidP="00D17192">
      <w:pPr>
        <w:numPr>
          <w:ilvl w:val="0"/>
          <w:numId w:val="9"/>
        </w:numPr>
        <w:ind w:left="0" w:firstLine="426"/>
        <w:jc w:val="both"/>
        <w:rPr>
          <w:rFonts w:ascii="Liberation Serif" w:hAnsi="Liberation Serif"/>
        </w:rPr>
      </w:pPr>
      <w:r w:rsidRPr="00847B15">
        <w:rPr>
          <w:rFonts w:ascii="Liberation Serif" w:hAnsi="Liberation Serif"/>
        </w:rPr>
        <w:t>Решение комиссии принимается открытым голосованием.</w:t>
      </w:r>
    </w:p>
    <w:p w14:paraId="7E1BFD1E" w14:textId="77777777" w:rsidR="00D17192" w:rsidRPr="00847B15" w:rsidRDefault="00D17192" w:rsidP="00D17192">
      <w:pPr>
        <w:ind w:firstLine="567"/>
        <w:jc w:val="both"/>
        <w:rPr>
          <w:rFonts w:ascii="Liberation Serif" w:hAnsi="Liberation Serif"/>
        </w:rPr>
      </w:pPr>
      <w:r w:rsidRPr="00847B15">
        <w:rPr>
          <w:rFonts w:ascii="Liberation Serif" w:hAnsi="Liberation Serif"/>
        </w:rPr>
        <w:t>Решение комиссии считается принятым, если за него проголосовало более половины от числа членов комиссии, присутствующих на заседании.</w:t>
      </w:r>
    </w:p>
    <w:p w14:paraId="6CF925AD" w14:textId="77777777"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Члены комиссии, не согласные с принятым решением, вправе требовать занесения их особого мнения в протокол заседания комиссии.</w:t>
      </w:r>
    </w:p>
    <w:p w14:paraId="0BE4E722" w14:textId="18D27C72"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Решения комиссии подписываются председателем комиссии.</w:t>
      </w:r>
    </w:p>
    <w:p w14:paraId="42ADB8D3" w14:textId="677D4517"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На заседаниях комиссии ведется протокол, отражающий ход заседания комиссии.</w:t>
      </w:r>
    </w:p>
    <w:p w14:paraId="02DCAF8D" w14:textId="6762B398" w:rsidR="00BD3007" w:rsidRPr="00847B15" w:rsidRDefault="003F7EC8" w:rsidP="003F7EC8">
      <w:pPr>
        <w:ind w:firstLine="567"/>
        <w:jc w:val="both"/>
        <w:rPr>
          <w:rFonts w:ascii="Liberation Serif" w:hAnsi="Liberation Serif"/>
        </w:rPr>
      </w:pPr>
      <w:r w:rsidRPr="00847B15">
        <w:rPr>
          <w:rFonts w:ascii="Liberation Serif" w:hAnsi="Liberation Serif"/>
        </w:rPr>
        <w:t>Протокол заседания комиссии подписывается председательствующим на заседании комиссии.</w:t>
      </w:r>
    </w:p>
    <w:p w14:paraId="02DCAF8F"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t>Члены Комиссии осуществляют свою деятельность на безвозмездной основе.</w:t>
      </w:r>
    </w:p>
    <w:p w14:paraId="02DCAF90" w14:textId="1A24B6F4" w:rsidR="00BD3007" w:rsidRPr="00847B15" w:rsidRDefault="00BD3007" w:rsidP="00BD3007">
      <w:pPr>
        <w:ind w:firstLine="567"/>
        <w:jc w:val="both"/>
        <w:rPr>
          <w:rFonts w:ascii="Liberation Serif" w:hAnsi="Liberation Serif"/>
        </w:rPr>
      </w:pPr>
      <w:r w:rsidRPr="00847B15">
        <w:rPr>
          <w:rFonts w:ascii="Liberation Serif" w:hAnsi="Liberation Serif"/>
        </w:rPr>
        <w:t>5. Состав Комиссии и е</w:t>
      </w:r>
      <w:r w:rsidR="00BC0D41" w:rsidRPr="00847B15">
        <w:rPr>
          <w:rFonts w:ascii="Liberation Serif" w:hAnsi="Liberation Serif"/>
        </w:rPr>
        <w:t>ё</w:t>
      </w:r>
      <w:r w:rsidRPr="00847B15">
        <w:rPr>
          <w:rFonts w:ascii="Liberation Serif" w:hAnsi="Liberation Serif"/>
        </w:rPr>
        <w:t xml:space="preserve"> численность оп</w:t>
      </w:r>
      <w:r w:rsidR="00354EF9" w:rsidRPr="00847B15">
        <w:rPr>
          <w:rFonts w:ascii="Liberation Serif" w:hAnsi="Liberation Serif"/>
        </w:rPr>
        <w:t xml:space="preserve">ределяются постановлением Главы </w:t>
      </w:r>
      <w:r w:rsidR="00027CDC" w:rsidRPr="00847B15">
        <w:rPr>
          <w:rFonts w:ascii="Liberation Serif" w:hAnsi="Liberation Serif"/>
        </w:rPr>
        <w:t>местной администр</w:t>
      </w:r>
      <w:r w:rsidR="00BC0D41" w:rsidRPr="00847B15">
        <w:rPr>
          <w:rFonts w:ascii="Liberation Serif" w:hAnsi="Liberation Serif"/>
        </w:rPr>
        <w:t>ации</w:t>
      </w:r>
      <w:r w:rsidR="001908D1" w:rsidRPr="00847B15">
        <w:rPr>
          <w:rFonts w:ascii="Liberation Serif" w:hAnsi="Liberation Serif"/>
        </w:rPr>
        <w:t xml:space="preserve"> городского</w:t>
      </w:r>
      <w:r w:rsidR="00BC0D41" w:rsidRPr="00847B15">
        <w:rPr>
          <w:rFonts w:ascii="Liberation Serif" w:hAnsi="Liberation Serif"/>
        </w:rPr>
        <w:t xml:space="preserve"> </w:t>
      </w:r>
      <w:r w:rsidRPr="00847B15">
        <w:rPr>
          <w:rFonts w:ascii="Liberation Serif" w:hAnsi="Liberation Serif"/>
        </w:rPr>
        <w:t xml:space="preserve">округа. </w:t>
      </w:r>
    </w:p>
    <w:p w14:paraId="02DCAF91"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6. Основной целью Комиссии является проведение установленных градостроительным законодательством процедур при принятии решения:</w:t>
      </w:r>
    </w:p>
    <w:p w14:paraId="02DCAF92" w14:textId="77777777" w:rsidR="00BD3007" w:rsidRPr="00847B15" w:rsidRDefault="00BD3007" w:rsidP="007D0D69">
      <w:pPr>
        <w:numPr>
          <w:ilvl w:val="0"/>
          <w:numId w:val="10"/>
        </w:numPr>
        <w:ind w:left="0" w:firstLine="426"/>
        <w:jc w:val="both"/>
        <w:rPr>
          <w:rFonts w:ascii="Liberation Serif" w:hAnsi="Liberation Serif"/>
        </w:rPr>
      </w:pPr>
      <w:r w:rsidRPr="00847B15">
        <w:rPr>
          <w:rFonts w:ascii="Liberation Serif" w:hAnsi="Liberation Serif"/>
        </w:rPr>
        <w:t>Рассмотрение предложений заинтересованных лиц о внесении изменений и дополнений в Правила.</w:t>
      </w:r>
    </w:p>
    <w:p w14:paraId="02DCAF93"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об изменении видов разрешенного использования земельных участков и объектов капитального строительства.</w:t>
      </w:r>
    </w:p>
    <w:p w14:paraId="02DCAF94"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 предоставлении разрешений на условно разрешенные виды использования земельных участков и объектов капитального строительства.</w:t>
      </w:r>
    </w:p>
    <w:p w14:paraId="02DCAF95"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 предоставлении разрешений на отклонения от предельных параметров разрешенного строительства, реконструкции объектов капитального строительства.</w:t>
      </w:r>
    </w:p>
    <w:p w14:paraId="02DCAF96" w14:textId="77777777" w:rsidR="00BD3007" w:rsidRPr="00847B15" w:rsidRDefault="00BC0D41" w:rsidP="00510079">
      <w:pPr>
        <w:numPr>
          <w:ilvl w:val="0"/>
          <w:numId w:val="10"/>
        </w:numPr>
        <w:ind w:left="0" w:firstLine="426"/>
        <w:jc w:val="both"/>
        <w:rPr>
          <w:rFonts w:ascii="Liberation Serif" w:hAnsi="Liberation Serif"/>
        </w:rPr>
      </w:pPr>
      <w:r w:rsidRPr="00847B15">
        <w:rPr>
          <w:rFonts w:ascii="Liberation Serif" w:hAnsi="Liberation Serif"/>
        </w:rPr>
        <w:t xml:space="preserve">Подготовка </w:t>
      </w:r>
      <w:r w:rsidR="00BD3007" w:rsidRPr="00847B15">
        <w:rPr>
          <w:rFonts w:ascii="Liberation Serif" w:hAnsi="Liberation Serif"/>
        </w:rPr>
        <w:t>заключений по вопросам землепользования и застройки, рекомендаций о предоставлении специальных согласований и разрешений по вопросам землепользования и застройки, рекомендаций об издании правовых актов по вопросам землепользования и застройки.</w:t>
      </w:r>
    </w:p>
    <w:p w14:paraId="02DCAF97" w14:textId="18A588FD" w:rsidR="00BD3007" w:rsidRPr="00847B15" w:rsidRDefault="002B71A2" w:rsidP="00BD3007">
      <w:pPr>
        <w:ind w:firstLine="567"/>
        <w:jc w:val="both"/>
        <w:rPr>
          <w:rFonts w:ascii="Liberation Serif" w:hAnsi="Liberation Serif"/>
        </w:rPr>
      </w:pPr>
      <w:r w:rsidRPr="00847B15">
        <w:rPr>
          <w:rFonts w:ascii="Liberation Serif" w:hAnsi="Liberation Serif"/>
        </w:rPr>
        <w:t>7</w:t>
      </w:r>
      <w:r w:rsidR="00BD3007" w:rsidRPr="00847B15">
        <w:rPr>
          <w:rFonts w:ascii="Liberation Serif" w:hAnsi="Liberation Serif"/>
        </w:rPr>
        <w:t>. В процессе работы Комиссии выполняются задачи градостроительного зонирования территории</w:t>
      </w:r>
      <w:r w:rsidR="00E44E31" w:rsidRPr="00847B15">
        <w:rPr>
          <w:rFonts w:ascii="Liberation Serif" w:hAnsi="Liberation Serif"/>
        </w:rPr>
        <w:t xml:space="preserve"> городского округа Ревда</w:t>
      </w:r>
      <w:r w:rsidR="00BD3007" w:rsidRPr="00847B15">
        <w:rPr>
          <w:rFonts w:ascii="Liberation Serif" w:hAnsi="Liberation Serif"/>
        </w:rPr>
        <w:t>.</w:t>
      </w:r>
    </w:p>
    <w:p w14:paraId="02DCAF98" w14:textId="77777777" w:rsidR="00BD3007" w:rsidRPr="00847B15" w:rsidRDefault="002B71A2" w:rsidP="00BD3007">
      <w:pPr>
        <w:ind w:firstLine="567"/>
        <w:jc w:val="both"/>
        <w:rPr>
          <w:rFonts w:ascii="Liberation Serif" w:hAnsi="Liberation Serif"/>
          <w:bCs/>
        </w:rPr>
      </w:pPr>
      <w:r w:rsidRPr="00847B15">
        <w:rPr>
          <w:rFonts w:ascii="Liberation Serif" w:hAnsi="Liberation Serif"/>
        </w:rPr>
        <w:t>8</w:t>
      </w:r>
      <w:r w:rsidR="00BD3007" w:rsidRPr="00847B15">
        <w:rPr>
          <w:rFonts w:ascii="Liberation Serif" w:hAnsi="Liberation Serif"/>
        </w:rPr>
        <w:t>.</w:t>
      </w:r>
      <w:r w:rsidR="00BD3007" w:rsidRPr="00847B15">
        <w:rPr>
          <w:rFonts w:ascii="Liberation Serif" w:hAnsi="Liberation Serif"/>
          <w:bCs/>
        </w:rPr>
        <w:t xml:space="preserve"> Порядок </w:t>
      </w:r>
      <w:r w:rsidR="00BD3007" w:rsidRPr="00847B15">
        <w:rPr>
          <w:rFonts w:ascii="Liberation Serif" w:hAnsi="Liberation Serif"/>
        </w:rPr>
        <w:t>рассмотрени</w:t>
      </w:r>
      <w:r w:rsidR="00253378" w:rsidRPr="00847B15">
        <w:rPr>
          <w:rFonts w:ascii="Liberation Serif" w:hAnsi="Liberation Serif"/>
        </w:rPr>
        <w:t>я</w:t>
      </w:r>
      <w:r w:rsidR="00BD3007" w:rsidRPr="00847B15">
        <w:rPr>
          <w:rFonts w:ascii="Liberation Serif" w:hAnsi="Liberation Serif"/>
        </w:rPr>
        <w:t xml:space="preserve"> предложений заинтересованных лиц о внесении изменений и дополнений в Правила</w:t>
      </w:r>
      <w:r w:rsidR="00253378" w:rsidRPr="00847B15">
        <w:rPr>
          <w:rFonts w:ascii="Liberation Serif" w:hAnsi="Liberation Serif"/>
        </w:rPr>
        <w:t xml:space="preserve"> определён ст. 1</w:t>
      </w:r>
      <w:r w:rsidR="00BF2D58" w:rsidRPr="00847B15">
        <w:rPr>
          <w:rFonts w:ascii="Liberation Serif" w:hAnsi="Liberation Serif"/>
        </w:rPr>
        <w:t>5</w:t>
      </w:r>
      <w:r w:rsidR="00253378" w:rsidRPr="00847B15">
        <w:rPr>
          <w:rFonts w:ascii="Liberation Serif" w:hAnsi="Liberation Serif"/>
        </w:rPr>
        <w:t xml:space="preserve"> настоящих Правил</w:t>
      </w:r>
      <w:r w:rsidR="00BD3007" w:rsidRPr="00847B15">
        <w:rPr>
          <w:rFonts w:ascii="Liberation Serif" w:hAnsi="Liberation Serif"/>
        </w:rPr>
        <w:t>.</w:t>
      </w:r>
    </w:p>
    <w:p w14:paraId="02DCAF99" w14:textId="0751D6F6" w:rsidR="00BD3007" w:rsidRPr="00847B15" w:rsidRDefault="00BD3007" w:rsidP="00BD3007">
      <w:pPr>
        <w:keepNext/>
        <w:spacing w:before="120"/>
        <w:ind w:firstLine="567"/>
        <w:outlineLvl w:val="2"/>
        <w:rPr>
          <w:rFonts w:ascii="Liberation Serif" w:hAnsi="Liberation Serif"/>
          <w:b/>
          <w:bCs/>
        </w:rPr>
      </w:pPr>
      <w:bookmarkStart w:id="181" w:name="_Toc268484947"/>
      <w:bookmarkStart w:id="182" w:name="_Toc268487887"/>
      <w:bookmarkStart w:id="183" w:name="_Toc301255849"/>
      <w:bookmarkStart w:id="184" w:name="_Toc531808755"/>
      <w:bookmarkStart w:id="185" w:name="_Toc161738681"/>
      <w:r w:rsidRPr="00847B15">
        <w:rPr>
          <w:rFonts w:ascii="Liberation Serif" w:hAnsi="Liberation Serif"/>
          <w:b/>
          <w:bCs/>
        </w:rPr>
        <w:t>Статья 5. Общие положения о градостро</w:t>
      </w:r>
      <w:r w:rsidR="00A04542" w:rsidRPr="00847B15">
        <w:rPr>
          <w:rFonts w:ascii="Liberation Serif" w:hAnsi="Liberation Serif"/>
          <w:b/>
          <w:bCs/>
        </w:rPr>
        <w:t>ительном зонировании территории</w:t>
      </w:r>
      <w:r w:rsidR="00E44E31" w:rsidRPr="00847B15">
        <w:rPr>
          <w:rFonts w:ascii="Liberation Serif" w:hAnsi="Liberation Serif"/>
          <w:b/>
          <w:bCs/>
        </w:rPr>
        <w:t xml:space="preserve"> городского округа Ревда</w:t>
      </w:r>
      <w:bookmarkEnd w:id="181"/>
      <w:bookmarkEnd w:id="182"/>
      <w:bookmarkEnd w:id="183"/>
      <w:bookmarkEnd w:id="184"/>
      <w:bookmarkEnd w:id="185"/>
      <w:r w:rsidRPr="00847B15">
        <w:rPr>
          <w:rFonts w:ascii="Liberation Serif" w:hAnsi="Liberation Serif"/>
          <w:b/>
          <w:bCs/>
        </w:rPr>
        <w:t xml:space="preserve"> </w:t>
      </w:r>
    </w:p>
    <w:p w14:paraId="02DCAF9A" w14:textId="46A7C519"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w:t>
      </w:r>
      <w:r w:rsidR="00CF1ED9" w:rsidRPr="00847B15">
        <w:rPr>
          <w:rFonts w:ascii="Liberation Serif" w:hAnsi="Liberation Serif"/>
        </w:rPr>
        <w:t>На карте градостроительного зонирования территории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00CF1ED9" w:rsidRPr="00847B15">
        <w:rPr>
          <w:rFonts w:ascii="Liberation Serif" w:hAnsi="Liberation Serif"/>
        </w:rPr>
        <w:t xml:space="preserve">устанавливаются границы территориальных зон. </w:t>
      </w:r>
      <w:r w:rsidR="00BA4B3D" w:rsidRPr="00847B15">
        <w:rPr>
          <w:rFonts w:ascii="Liberation Serif" w:hAnsi="Liberation Serif"/>
        </w:rPr>
        <w:t>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r w:rsidRPr="00847B15">
        <w:rPr>
          <w:rFonts w:ascii="Liberation Serif" w:hAnsi="Liberation Serif"/>
        </w:rPr>
        <w:t xml:space="preserve"> </w:t>
      </w:r>
    </w:p>
    <w:p w14:paraId="02DCAF9B" w14:textId="3F726103"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Границы территориальных зон установлены по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w:t>
      </w:r>
      <w:r w:rsidR="001908D1" w:rsidRPr="00847B15">
        <w:rPr>
          <w:rFonts w:ascii="Liberation Serif" w:hAnsi="Liberation Serif"/>
        </w:rPr>
        <w:t xml:space="preserve">городского </w:t>
      </w:r>
      <w:r w:rsidRPr="00847B15">
        <w:rPr>
          <w:rFonts w:ascii="Liberation Serif" w:hAnsi="Liberation Serif"/>
        </w:rPr>
        <w:t>округа, естественным границам природных объектов,</w:t>
      </w:r>
      <w:r w:rsidR="0036452D" w:rsidRPr="00847B15">
        <w:rPr>
          <w:rFonts w:ascii="Liberation Serif" w:hAnsi="Liberation Serif"/>
        </w:rPr>
        <w:t xml:space="preserve"> красным линиям,</w:t>
      </w:r>
      <w:r w:rsidRPr="00847B15">
        <w:rPr>
          <w:rFonts w:ascii="Liberation Serif" w:hAnsi="Liberation Serif"/>
        </w:rPr>
        <w:t xml:space="preserve"> иным границам.</w:t>
      </w:r>
    </w:p>
    <w:p w14:paraId="02DCAF9C" w14:textId="1087A881"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Границы территориальных зон </w:t>
      </w:r>
      <w:r w:rsidR="00464109" w:rsidRPr="00847B15">
        <w:rPr>
          <w:rFonts w:ascii="Liberation Serif" w:hAnsi="Liberation Serif"/>
        </w:rPr>
        <w:t xml:space="preserve">могут </w:t>
      </w:r>
      <w:r w:rsidRPr="00847B15">
        <w:rPr>
          <w:rFonts w:ascii="Liberation Serif" w:hAnsi="Liberation Serif"/>
        </w:rPr>
        <w:t>имет</w:t>
      </w:r>
      <w:r w:rsidR="00464109" w:rsidRPr="00847B15">
        <w:rPr>
          <w:rFonts w:ascii="Liberation Serif" w:hAnsi="Liberation Serif"/>
        </w:rPr>
        <w:t>ь</w:t>
      </w:r>
      <w:r w:rsidRPr="00847B15">
        <w:rPr>
          <w:rFonts w:ascii="Liberation Serif" w:hAnsi="Liberation Serif"/>
        </w:rPr>
        <w:t xml:space="preserve"> текстовое описание их </w:t>
      </w:r>
      <w:r w:rsidR="0030595C" w:rsidRPr="00847B15">
        <w:rPr>
          <w:rFonts w:ascii="Liberation Serif" w:hAnsi="Liberation Serif"/>
        </w:rPr>
        <w:t xml:space="preserve">местоположения </w:t>
      </w:r>
      <w:r w:rsidRPr="00847B15">
        <w:rPr>
          <w:rFonts w:ascii="Liberation Serif" w:hAnsi="Liberation Serif"/>
        </w:rPr>
        <w:t>для идентификации их прохождения.</w:t>
      </w:r>
    </w:p>
    <w:p w14:paraId="30B327EE" w14:textId="77777777" w:rsidR="002F2BDF" w:rsidRPr="00847B15" w:rsidRDefault="00BD3007" w:rsidP="002F2BDF">
      <w:pPr>
        <w:ind w:firstLine="567"/>
        <w:jc w:val="both"/>
        <w:rPr>
          <w:rFonts w:ascii="Liberation Serif" w:hAnsi="Liberation Serif"/>
        </w:rPr>
      </w:pPr>
      <w:r w:rsidRPr="00847B15">
        <w:rPr>
          <w:rFonts w:ascii="Liberation Serif" w:hAnsi="Liberation Serif"/>
        </w:rPr>
        <w:lastRenderedPageBreak/>
        <w:t xml:space="preserve">4. </w:t>
      </w:r>
      <w:r w:rsidR="002F2BDF" w:rsidRPr="00847B15">
        <w:rPr>
          <w:rFonts w:ascii="Liberation Serif" w:hAnsi="Liberation Serif"/>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14:paraId="640F902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44192472"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1) виды разрешенного использования земельных участков и объектов капитального строительства;</w:t>
      </w:r>
    </w:p>
    <w:p w14:paraId="1397F6D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2821BC8C" w14:textId="35C14589" w:rsidR="0009791A" w:rsidRPr="00847B15" w:rsidRDefault="0009791A" w:rsidP="002F2BDF">
      <w:pPr>
        <w:ind w:firstLine="567"/>
        <w:jc w:val="both"/>
        <w:rPr>
          <w:rFonts w:ascii="Liberation Serif" w:hAnsi="Liberation Serif"/>
        </w:rPr>
      </w:pPr>
      <w:r w:rsidRPr="00847B15">
        <w:rPr>
          <w:rFonts w:ascii="Liberation Serif" w:hAnsi="Liberation Serif"/>
        </w:rPr>
        <w:t>2.1) требования к архитектурно-градостроительному облику объектов капитального строительства;</w:t>
      </w:r>
    </w:p>
    <w:p w14:paraId="47E47BC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02DCAF9D" w14:textId="553FD602" w:rsidR="00BD3007" w:rsidRPr="00847B15" w:rsidRDefault="002F2BDF" w:rsidP="002F2BDF">
      <w:pPr>
        <w:ind w:firstLine="567"/>
        <w:jc w:val="both"/>
        <w:rPr>
          <w:rFonts w:ascii="Liberation Serif" w:hAnsi="Liberation Serif"/>
        </w:rPr>
      </w:pPr>
      <w:r w:rsidRPr="00847B15">
        <w:rPr>
          <w:rFonts w:ascii="Liberation Serif" w:hAnsi="Liberation Serif"/>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14:paraId="5236911C" w14:textId="77777777" w:rsidR="002F2BDF" w:rsidRPr="00847B15" w:rsidRDefault="00BD3007" w:rsidP="002F2BDF">
      <w:pPr>
        <w:ind w:firstLine="567"/>
        <w:jc w:val="both"/>
        <w:rPr>
          <w:rFonts w:ascii="Liberation Serif" w:hAnsi="Liberation Serif"/>
        </w:rPr>
      </w:pPr>
      <w:r w:rsidRPr="00847B15">
        <w:rPr>
          <w:rFonts w:ascii="Liberation Serif" w:hAnsi="Liberation Serif"/>
        </w:rPr>
        <w:t xml:space="preserve">5. </w:t>
      </w:r>
      <w:r w:rsidR="002F2BDF" w:rsidRPr="00847B15">
        <w:rPr>
          <w:rFonts w:ascii="Liberation Serif" w:hAnsi="Liberation Serif"/>
        </w:rPr>
        <w:t>Градостроительные регламенты установлены с учетом:</w:t>
      </w:r>
    </w:p>
    <w:p w14:paraId="1269BD96"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1) фактического использования земельных участков и объектов капитального строительства в границах территориальной зоны;</w:t>
      </w:r>
    </w:p>
    <w:p w14:paraId="7D9AD1DF"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37724290" w14:textId="6055AFD4" w:rsidR="002F2BDF" w:rsidRPr="00847B15" w:rsidRDefault="002F2BDF" w:rsidP="002F2BDF">
      <w:pPr>
        <w:ind w:firstLine="567"/>
        <w:jc w:val="both"/>
        <w:rPr>
          <w:rFonts w:ascii="Liberation Serif" w:hAnsi="Liberation Serif"/>
        </w:rPr>
      </w:pPr>
      <w:r w:rsidRPr="00847B15">
        <w:rPr>
          <w:rFonts w:ascii="Liberation Serif" w:hAnsi="Liberation Serif"/>
        </w:rPr>
        <w:t>3) функциональных зон и характеристик их планируемого развития, определенных генеральным планом</w:t>
      </w:r>
      <w:r w:rsidR="001908D1" w:rsidRPr="00847B15">
        <w:rPr>
          <w:rFonts w:ascii="Liberation Serif" w:hAnsi="Liberation Serif"/>
        </w:rPr>
        <w:t xml:space="preserve"> городского</w:t>
      </w:r>
      <w:r w:rsidRPr="00847B15">
        <w:rPr>
          <w:rFonts w:ascii="Liberation Serif" w:hAnsi="Liberation Serif"/>
        </w:rPr>
        <w:t xml:space="preserve"> округа;</w:t>
      </w:r>
    </w:p>
    <w:p w14:paraId="35704D2E"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4) видов территориальных зон;</w:t>
      </w:r>
    </w:p>
    <w:p w14:paraId="02DCAFA2" w14:textId="304DA066" w:rsidR="00BD3007" w:rsidRPr="00847B15" w:rsidRDefault="002F2BDF" w:rsidP="002F2BDF">
      <w:pPr>
        <w:ind w:firstLine="567"/>
        <w:jc w:val="both"/>
        <w:rPr>
          <w:rFonts w:ascii="Liberation Serif" w:hAnsi="Liberation Serif"/>
        </w:rPr>
      </w:pPr>
      <w:r w:rsidRPr="00847B15">
        <w:rPr>
          <w:rFonts w:ascii="Liberation Serif" w:hAnsi="Liberation Serif"/>
        </w:rPr>
        <w:t>5) требований охраны объектов культурного наследия, а также особо охраняемых природных территорий, иных природных объектов.</w:t>
      </w:r>
    </w:p>
    <w:p w14:paraId="02DCAFA3"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6.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2DCAFA4" w14:textId="77777777" w:rsidR="00B30425" w:rsidRPr="00847B15" w:rsidRDefault="00BD3007" w:rsidP="00B30425">
      <w:pPr>
        <w:ind w:firstLine="567"/>
        <w:jc w:val="both"/>
        <w:rPr>
          <w:rFonts w:ascii="Liberation Serif" w:hAnsi="Liberation Serif"/>
        </w:rPr>
      </w:pPr>
      <w:r w:rsidRPr="00847B15">
        <w:rPr>
          <w:rFonts w:ascii="Liberation Serif" w:hAnsi="Liberation Serif"/>
        </w:rPr>
        <w:t xml:space="preserve">7. </w:t>
      </w:r>
      <w:r w:rsidR="00B30425" w:rsidRPr="00847B15">
        <w:rPr>
          <w:rFonts w:ascii="Liberation Serif" w:hAnsi="Liberation Serif"/>
        </w:rPr>
        <w:t xml:space="preserve">Действие градостроительного регламента не распространяется </w:t>
      </w:r>
      <w:r w:rsidR="00B57A90" w:rsidRPr="00847B15">
        <w:rPr>
          <w:rFonts w:ascii="Liberation Serif" w:hAnsi="Liberation Serif"/>
        </w:rPr>
        <w:t>и не подлежит применению для</w:t>
      </w:r>
      <w:r w:rsidR="00B30425" w:rsidRPr="00847B15">
        <w:rPr>
          <w:rFonts w:ascii="Liberation Serif" w:hAnsi="Liberation Serif"/>
        </w:rPr>
        <w:t xml:space="preserve"> земельны</w:t>
      </w:r>
      <w:r w:rsidR="00B57A90" w:rsidRPr="00847B15">
        <w:rPr>
          <w:rFonts w:ascii="Liberation Serif" w:hAnsi="Liberation Serif"/>
        </w:rPr>
        <w:t>х</w:t>
      </w:r>
      <w:r w:rsidR="00B30425" w:rsidRPr="00847B15">
        <w:rPr>
          <w:rFonts w:ascii="Liberation Serif" w:hAnsi="Liberation Serif"/>
        </w:rPr>
        <w:t xml:space="preserve"> участк</w:t>
      </w:r>
      <w:r w:rsidR="00B57A90" w:rsidRPr="00847B15">
        <w:rPr>
          <w:rFonts w:ascii="Liberation Serif" w:hAnsi="Liberation Serif"/>
        </w:rPr>
        <w:t>ов</w:t>
      </w:r>
      <w:r w:rsidR="00B30425" w:rsidRPr="00847B15">
        <w:rPr>
          <w:rFonts w:ascii="Liberation Serif" w:hAnsi="Liberation Serif"/>
        </w:rPr>
        <w:t>:</w:t>
      </w:r>
    </w:p>
    <w:p w14:paraId="02DCAFA5"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AFA6" w14:textId="4175B967" w:rsidR="00B30425" w:rsidRPr="00847B15" w:rsidRDefault="00B30425" w:rsidP="00B30425">
      <w:pPr>
        <w:ind w:firstLine="567"/>
        <w:jc w:val="both"/>
        <w:rPr>
          <w:rFonts w:ascii="Liberation Serif" w:hAnsi="Liberation Serif"/>
        </w:rPr>
      </w:pPr>
      <w:r w:rsidRPr="00847B15">
        <w:rPr>
          <w:rFonts w:ascii="Liberation Serif" w:hAnsi="Liberation Serif"/>
        </w:rPr>
        <w:t>2) в границах территорий общего пользования (</w:t>
      </w:r>
      <w:r w:rsidR="001B4508" w:rsidRPr="00847B15">
        <w:rPr>
          <w:rFonts w:ascii="Liberation Serif" w:hAnsi="Liberation Serif"/>
        </w:rPr>
        <w:t xml:space="preserve">территории, которыми беспрепятственно пользуется неограниченный круг лиц (в том числе площади, </w:t>
      </w:r>
      <w:r w:rsidR="001B4508" w:rsidRPr="00847B15">
        <w:rPr>
          <w:rFonts w:ascii="Liberation Serif" w:hAnsi="Liberation Serif"/>
        </w:rPr>
        <w:lastRenderedPageBreak/>
        <w:t>улицы, проезды, набережные, береговые полосы водных объектов общего пользования, скверы, бульвары</w:t>
      </w:r>
      <w:r w:rsidRPr="00847B15">
        <w:rPr>
          <w:rFonts w:ascii="Liberation Serif" w:hAnsi="Liberation Serif"/>
        </w:rPr>
        <w:t>);</w:t>
      </w:r>
    </w:p>
    <w:p w14:paraId="02DCAFA7"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 xml:space="preserve">3) предназначенные для размещения линейных объектов и (или) занятые линейными объектами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w:t>
      </w:r>
    </w:p>
    <w:p w14:paraId="02DCAFA8"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4) предоставленные для добычи полезных ископаемых.</w:t>
      </w:r>
    </w:p>
    <w:p w14:paraId="02DCAFA9" w14:textId="38E0C0AD" w:rsidR="00B30425" w:rsidRPr="00847B15" w:rsidRDefault="00B30425" w:rsidP="00B30425">
      <w:pPr>
        <w:ind w:firstLine="567"/>
        <w:jc w:val="both"/>
        <w:rPr>
          <w:rFonts w:ascii="Liberation Serif" w:hAnsi="Liberation Serif"/>
        </w:rPr>
      </w:pPr>
      <w:r w:rsidRPr="00847B15">
        <w:rPr>
          <w:rFonts w:ascii="Liberation Serif" w:hAnsi="Liberation Serif"/>
        </w:rPr>
        <w:t>Использование указанных земельных участков определяется уполномоченными федеральными органами исполнительной власти, уполномоченными органами исполнительной власти Свердловской области или уполномоченными органами местного самоуправления</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соответствии с федеральными законами. </w:t>
      </w:r>
    </w:p>
    <w:p w14:paraId="02DCAFAA" w14:textId="6FB495BE" w:rsidR="00B30425" w:rsidRPr="00847B15" w:rsidRDefault="00BD3007" w:rsidP="00B30425">
      <w:pPr>
        <w:ind w:firstLine="567"/>
        <w:jc w:val="both"/>
        <w:rPr>
          <w:rFonts w:ascii="Liberation Serif" w:hAnsi="Liberation Serif"/>
        </w:rPr>
      </w:pPr>
      <w:r w:rsidRPr="00847B15">
        <w:rPr>
          <w:rFonts w:ascii="Liberation Serif" w:hAnsi="Liberation Serif"/>
        </w:rPr>
        <w:t xml:space="preserve">8. </w:t>
      </w:r>
      <w:r w:rsidR="00B30425" w:rsidRPr="00847B15">
        <w:rPr>
          <w:rFonts w:ascii="Liberation Serif" w:hAnsi="Liberation Serif"/>
        </w:rPr>
        <w:t xml:space="preserve">Градостроительные регламенты не устанавливаются </w:t>
      </w:r>
      <w:r w:rsidR="00B57A90" w:rsidRPr="00847B15">
        <w:rPr>
          <w:rFonts w:ascii="Liberation Serif" w:hAnsi="Liberation Serif"/>
        </w:rPr>
        <w:t xml:space="preserve">и не подлежат применению </w:t>
      </w:r>
      <w:r w:rsidR="00B30425" w:rsidRPr="00847B15">
        <w:rPr>
          <w:rFonts w:ascii="Liberation Serif" w:hAnsi="Liberation Serif"/>
        </w:rPr>
        <w:t>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r w:rsidR="001B4508" w:rsidRPr="00847B15">
        <w:rPr>
          <w:rFonts w:ascii="Liberation Serif" w:hAnsi="Liberation Serif"/>
        </w:rPr>
        <w:t xml:space="preserve"> и территорий опережающего развития</w:t>
      </w:r>
      <w:r w:rsidR="00B30425" w:rsidRPr="00847B15">
        <w:rPr>
          <w:rFonts w:ascii="Liberation Serif" w:hAnsi="Liberation Serif"/>
        </w:rPr>
        <w:t>.</w:t>
      </w:r>
    </w:p>
    <w:p w14:paraId="02DCAFAB" w14:textId="13501CC3" w:rsidR="00BD3007" w:rsidRPr="00847B15" w:rsidRDefault="00BD3007" w:rsidP="00BD3007">
      <w:pPr>
        <w:ind w:firstLine="567"/>
        <w:jc w:val="both"/>
        <w:rPr>
          <w:rFonts w:ascii="Liberation Serif" w:hAnsi="Liberation Serif"/>
        </w:rPr>
      </w:pPr>
      <w:r w:rsidRPr="00847B15">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00BF3500" w:rsidRPr="00847B15">
        <w:rPr>
          <w:rFonts w:ascii="Liberation Serif" w:hAnsi="Liberation Serif"/>
        </w:rPr>
        <w:t>Свердловской области</w:t>
      </w:r>
      <w:r w:rsidRPr="00847B15">
        <w:rPr>
          <w:rFonts w:ascii="Liberation Serif" w:hAnsi="Liberation Serif"/>
        </w:rPr>
        <w:t xml:space="preserve"> или уполномоченными органами местного самоуправления в соответствии с федеральными законами.</w:t>
      </w:r>
      <w:r w:rsidR="00FF1485" w:rsidRPr="00847B15">
        <w:rPr>
          <w:rFonts w:ascii="Liberation Serif" w:hAnsi="Liberation Serif"/>
        </w:rPr>
        <w:t xml:space="preserve">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w:t>
      </w:r>
      <w:r w:rsidR="00A025B7" w:rsidRPr="00847B15">
        <w:rPr>
          <w:rStyle w:val="10"/>
          <w:rFonts w:ascii="Liberation Serif" w:hAnsi="Liberation Serif"/>
        </w:rPr>
        <w:t xml:space="preserve"> </w:t>
      </w:r>
      <w:r w:rsidR="00A025B7" w:rsidRPr="00847B15">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00FF1485" w:rsidRPr="00847B15">
        <w:rPr>
          <w:rFonts w:ascii="Liberation Serif" w:hAnsi="Liberation Serif"/>
        </w:rPr>
        <w:t>,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2DCAFB8" w14:textId="149D700B" w:rsidR="00BD3007" w:rsidRPr="00847B15" w:rsidRDefault="00BD3007" w:rsidP="002F2BDF">
      <w:pPr>
        <w:ind w:firstLine="567"/>
        <w:jc w:val="both"/>
        <w:rPr>
          <w:rFonts w:ascii="Liberation Serif" w:hAnsi="Liberation Serif"/>
        </w:rPr>
      </w:pPr>
      <w:r w:rsidRPr="00847B15">
        <w:rPr>
          <w:rFonts w:ascii="Liberation Serif" w:hAnsi="Liberation Serif"/>
        </w:rPr>
        <w:t xml:space="preserve">9. </w:t>
      </w:r>
      <w:r w:rsidR="002F2BDF" w:rsidRPr="00847B15">
        <w:rPr>
          <w:rFonts w:ascii="Liberation Serif" w:hAnsi="Liberation Serif"/>
        </w:rPr>
        <w:t>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14:paraId="76E01D7A" w14:textId="6E8C5196" w:rsidR="00BC5A75" w:rsidRPr="00847B15" w:rsidRDefault="00BC5A75" w:rsidP="002F2BDF">
      <w:pPr>
        <w:ind w:firstLine="567"/>
        <w:jc w:val="both"/>
        <w:rPr>
          <w:rStyle w:val="diffins"/>
          <w:rFonts w:ascii="Liberation Serif" w:hAnsi="Liberation Serif"/>
        </w:rPr>
      </w:pPr>
      <w:r w:rsidRPr="00847B15">
        <w:rPr>
          <w:rStyle w:val="blk"/>
          <w:rFonts w:ascii="Liberation Serif" w:hAnsi="Liberation Serif"/>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w:t>
      </w:r>
      <w:r w:rsidRPr="00847B15">
        <w:rPr>
          <w:rStyle w:val="diffins"/>
          <w:rFonts w:ascii="Liberation Serif" w:hAnsi="Liberation Serif"/>
        </w:rPr>
        <w:t>комплексного развития</w:t>
      </w:r>
      <w:r w:rsidRPr="00847B15">
        <w:rPr>
          <w:rStyle w:val="blk"/>
          <w:rFonts w:ascii="Liberation Serif" w:hAnsi="Liberation Serif"/>
        </w:rPr>
        <w:t xml:space="preserve"> территории</w:t>
      </w:r>
      <w:r w:rsidRPr="00847B15">
        <w:rPr>
          <w:rStyle w:val="diffins"/>
          <w:rFonts w:ascii="Liberation Serif" w:hAnsi="Liberation Serif"/>
        </w:rPr>
        <w:t>.</w:t>
      </w:r>
      <w:r w:rsidRPr="00847B15">
        <w:rPr>
          <w:rStyle w:val="blk"/>
          <w:rFonts w:ascii="Liberation Serif" w:hAnsi="Liberation Serif"/>
        </w:rPr>
        <w:t xml:space="preserve">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w:t>
      </w:r>
      <w:r w:rsidRPr="00847B15">
        <w:rPr>
          <w:rStyle w:val="diffins"/>
          <w:rFonts w:ascii="Liberation Serif" w:hAnsi="Liberation Serif"/>
        </w:rPr>
        <w:t>о комплексном развитии территории.</w:t>
      </w:r>
    </w:p>
    <w:p w14:paraId="4A465CEC" w14:textId="5980A746" w:rsidR="0009791A" w:rsidRPr="00847B15" w:rsidRDefault="0009791A" w:rsidP="002F2BDF">
      <w:pPr>
        <w:ind w:firstLine="567"/>
        <w:jc w:val="both"/>
        <w:rPr>
          <w:rFonts w:ascii="Liberation Serif" w:hAnsi="Liberation Serif"/>
        </w:rPr>
      </w:pPr>
      <w:r w:rsidRPr="00847B15">
        <w:rPr>
          <w:rFonts w:ascii="Liberation Serif" w:hAnsi="Liberation Serif"/>
        </w:rPr>
        <w:t xml:space="preserve">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w:t>
      </w:r>
      <w:r w:rsidRPr="00847B15">
        <w:rPr>
          <w:rFonts w:ascii="Liberation Serif" w:hAnsi="Liberation Serif"/>
        </w:rPr>
        <w:lastRenderedPageBreak/>
        <w:t>территорий могут не совпадать с границами территориальных зон и могут отображаться на отдельной карте.</w:t>
      </w:r>
    </w:p>
    <w:p w14:paraId="02DCAFB9" w14:textId="0C6FBDE5" w:rsidR="00BD3007" w:rsidRPr="00847B15" w:rsidRDefault="00BD3007" w:rsidP="00BD3007">
      <w:pPr>
        <w:ind w:firstLine="567"/>
        <w:jc w:val="both"/>
        <w:rPr>
          <w:rFonts w:ascii="Liberation Serif" w:hAnsi="Liberation Serif"/>
        </w:rPr>
      </w:pPr>
      <w:r w:rsidRPr="00847B15">
        <w:rPr>
          <w:rFonts w:ascii="Liberation Serif" w:hAnsi="Liberation Serif"/>
        </w:rPr>
        <w:t>10. Градостроительные регламенты устанавливаются в соответствии с законодательством Российской Федерации</w:t>
      </w:r>
      <w:r w:rsidR="00770D3E" w:rsidRPr="00847B15">
        <w:rPr>
          <w:rFonts w:ascii="Liberation Serif" w:hAnsi="Liberation Serif"/>
        </w:rPr>
        <w:t xml:space="preserve"> в процессе разработки карты градостроительного зонирования на основании детального изучения социально-пространственного качества среды </w:t>
      </w:r>
      <w:r w:rsidR="001908D1" w:rsidRPr="00847B15">
        <w:rPr>
          <w:rFonts w:ascii="Liberation Serif" w:hAnsi="Liberation Serif"/>
        </w:rPr>
        <w:t xml:space="preserve">городского </w:t>
      </w:r>
      <w:r w:rsidR="00770D3E" w:rsidRPr="00847B15">
        <w:rPr>
          <w:rFonts w:ascii="Liberation Serif" w:hAnsi="Liberation Serif"/>
        </w:rPr>
        <w:t>округа, возможности и рациональности ее изменения</w:t>
      </w:r>
      <w:r w:rsidRPr="00847B15">
        <w:rPr>
          <w:rFonts w:ascii="Liberation Serif" w:hAnsi="Liberation Serif"/>
        </w:rPr>
        <w:t xml:space="preserve">. </w:t>
      </w:r>
    </w:p>
    <w:p w14:paraId="02DCAFBA" w14:textId="205149FE" w:rsidR="00CB50C5" w:rsidRPr="00847B15" w:rsidRDefault="00CB50C5" w:rsidP="00B30425">
      <w:pPr>
        <w:ind w:firstLine="567"/>
        <w:jc w:val="both"/>
        <w:rPr>
          <w:rFonts w:ascii="Liberation Serif" w:hAnsi="Liberation Serif"/>
        </w:rPr>
      </w:pPr>
      <w:r w:rsidRPr="00847B15">
        <w:rPr>
          <w:rFonts w:ascii="Liberation Serif" w:hAnsi="Liberation Serif"/>
        </w:rPr>
        <w:t>1</w:t>
      </w:r>
      <w:r w:rsidR="00A742BC" w:rsidRPr="00847B15">
        <w:rPr>
          <w:rFonts w:ascii="Liberation Serif" w:hAnsi="Liberation Serif"/>
        </w:rPr>
        <w:t>1</w:t>
      </w:r>
      <w:r w:rsidRPr="00847B15">
        <w:rPr>
          <w:rFonts w:ascii="Liberation Serif" w:hAnsi="Liberation Serif"/>
        </w:rPr>
        <w:t xml:space="preserve">. </w:t>
      </w:r>
      <w:r w:rsidR="00B30425" w:rsidRPr="00847B15">
        <w:rPr>
          <w:rFonts w:ascii="Liberation Serif" w:hAnsi="Liberation Serif"/>
        </w:rPr>
        <w:t>Границы зон с особыми условиями использования территорий наносятся на карты градостроительного зонирования в соответствии с нормативными правовыми актами уполномоченных органов исполнительной власти или местного самоуправления; содержащими описание границ; в соответствии с установленными законодательством параметрами таких территорий и зон; на основании документов кадастрового учета.</w:t>
      </w:r>
    </w:p>
    <w:p w14:paraId="02DCAFBB"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Изменение установленных уполномоченными органами </w:t>
      </w:r>
      <w:r w:rsidR="00A742BC" w:rsidRPr="00847B15">
        <w:rPr>
          <w:rFonts w:ascii="Liberation Serif" w:hAnsi="Liberation Serif"/>
        </w:rPr>
        <w:t xml:space="preserve">режима использования и </w:t>
      </w:r>
      <w:r w:rsidRPr="00847B15">
        <w:rPr>
          <w:rFonts w:ascii="Liberation Serif" w:hAnsi="Liberation Serif"/>
        </w:rPr>
        <w:t xml:space="preserve">границ зон с особыми условиями использования территорий осуществляется установившим такие </w:t>
      </w:r>
      <w:r w:rsidR="004D43AB" w:rsidRPr="00847B15">
        <w:rPr>
          <w:rFonts w:ascii="Liberation Serif" w:hAnsi="Liberation Serif"/>
        </w:rPr>
        <w:t xml:space="preserve">режимы и </w:t>
      </w:r>
      <w:r w:rsidRPr="00847B15">
        <w:rPr>
          <w:rFonts w:ascii="Liberation Serif" w:hAnsi="Liberation Serif"/>
        </w:rPr>
        <w:t>границы уполномоченным органом. В настоящих Правилах отображаются внесенные изменения.</w:t>
      </w:r>
    </w:p>
    <w:p w14:paraId="02DCAFBC" w14:textId="77777777" w:rsidR="00BD3007" w:rsidRPr="00847B15" w:rsidRDefault="00BD3007" w:rsidP="00BD3007">
      <w:pPr>
        <w:keepNext/>
        <w:spacing w:before="120"/>
        <w:ind w:firstLine="567"/>
        <w:outlineLvl w:val="2"/>
        <w:rPr>
          <w:rFonts w:ascii="Liberation Serif" w:hAnsi="Liberation Serif"/>
          <w:b/>
          <w:bCs/>
        </w:rPr>
      </w:pPr>
      <w:bookmarkStart w:id="186" w:name="_Toc268484948"/>
      <w:bookmarkStart w:id="187" w:name="_Toc268487888"/>
      <w:bookmarkStart w:id="188" w:name="_Toc301255850"/>
      <w:bookmarkStart w:id="189" w:name="_Toc531808756"/>
      <w:bookmarkStart w:id="190" w:name="_Toc161738682"/>
      <w:r w:rsidRPr="00847B15">
        <w:rPr>
          <w:rFonts w:ascii="Liberation Serif" w:hAnsi="Liberation Serif"/>
          <w:b/>
          <w:bCs/>
        </w:rPr>
        <w:t>Статья 6. Использование земельных участков, на которые распространяется действие градостроительных регламентов</w:t>
      </w:r>
      <w:bookmarkEnd w:id="186"/>
      <w:bookmarkEnd w:id="187"/>
      <w:bookmarkEnd w:id="188"/>
      <w:bookmarkEnd w:id="189"/>
      <w:bookmarkEnd w:id="190"/>
    </w:p>
    <w:p w14:paraId="02DCAFBD" w14:textId="0EE66A7A" w:rsidR="00BD3007" w:rsidRPr="00847B15" w:rsidRDefault="00BD3007" w:rsidP="00BD3007">
      <w:pPr>
        <w:ind w:firstLine="567"/>
        <w:jc w:val="both"/>
        <w:rPr>
          <w:rFonts w:ascii="Liberation Serif" w:hAnsi="Liberation Serif"/>
        </w:rPr>
      </w:pPr>
      <w:r w:rsidRPr="00847B15">
        <w:rPr>
          <w:rFonts w:ascii="Liberation Serif" w:hAnsi="Liberation Serif"/>
        </w:rPr>
        <w:t>1. Использование и застройка земельных участков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14:paraId="02DCAFBE" w14:textId="77777777" w:rsidR="007052F2" w:rsidRPr="00847B15" w:rsidRDefault="007052F2" w:rsidP="00BD3007">
      <w:pPr>
        <w:ind w:firstLine="567"/>
        <w:jc w:val="both"/>
        <w:rPr>
          <w:rFonts w:ascii="Liberation Serif" w:hAnsi="Liberation Serif"/>
        </w:rPr>
      </w:pPr>
      <w:r w:rsidRPr="00847B15">
        <w:rPr>
          <w:rFonts w:ascii="Liberation Serif" w:hAnsi="Liberation Serif"/>
        </w:rPr>
        <w:t>Виды разрешенного использования, не предусмотренные в градостроительном регламенте, являются запрещенными.</w:t>
      </w:r>
    </w:p>
    <w:p w14:paraId="02DCAFBF" w14:textId="77777777" w:rsidR="00CF1ED9" w:rsidRPr="00847B15" w:rsidRDefault="00BD3007" w:rsidP="00CF1ED9">
      <w:pPr>
        <w:ind w:firstLine="567"/>
        <w:jc w:val="both"/>
        <w:rPr>
          <w:rFonts w:ascii="Liberation Serif" w:hAnsi="Liberation Serif"/>
        </w:rPr>
      </w:pPr>
      <w:r w:rsidRPr="00847B15">
        <w:rPr>
          <w:rFonts w:ascii="Liberation Serif" w:hAnsi="Liberation Serif"/>
        </w:rPr>
        <w:t xml:space="preserve">2. </w:t>
      </w:r>
      <w:r w:rsidR="00CF1ED9" w:rsidRPr="00847B15">
        <w:rPr>
          <w:rFonts w:ascii="Liberation Serif" w:hAnsi="Liberation Serif"/>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02DCAFC0" w14:textId="77777777" w:rsidR="00CF1ED9" w:rsidRPr="00847B15" w:rsidRDefault="00F43E6F" w:rsidP="00CF1ED9">
      <w:pPr>
        <w:ind w:firstLine="567"/>
        <w:jc w:val="both"/>
        <w:rPr>
          <w:rFonts w:ascii="Liberation Serif" w:hAnsi="Liberation Serif"/>
        </w:rPr>
      </w:pPr>
      <w:r w:rsidRPr="00847B15">
        <w:rPr>
          <w:rFonts w:ascii="Liberation Serif" w:hAnsi="Liberation Serif"/>
        </w:rPr>
        <w:t>1</w:t>
      </w:r>
      <w:r w:rsidR="00CF1ED9" w:rsidRPr="00847B15">
        <w:rPr>
          <w:rFonts w:ascii="Liberation Serif" w:hAnsi="Liberation Serif"/>
        </w:rPr>
        <w:t>)</w:t>
      </w:r>
      <w:r w:rsidR="00CF1ED9" w:rsidRPr="00847B15">
        <w:rPr>
          <w:rFonts w:ascii="Liberation Serif" w:hAnsi="Liberation Serif"/>
        </w:rPr>
        <w:tab/>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при условии соблюдения требований технических регламентов;</w:t>
      </w:r>
    </w:p>
    <w:p w14:paraId="02DCAFC1" w14:textId="77777777" w:rsidR="00CF1ED9" w:rsidRPr="00847B15" w:rsidRDefault="00F43E6F" w:rsidP="00CF1ED9">
      <w:pPr>
        <w:ind w:firstLine="567"/>
        <w:jc w:val="both"/>
        <w:rPr>
          <w:rFonts w:ascii="Liberation Serif" w:hAnsi="Liberation Serif"/>
        </w:rPr>
      </w:pPr>
      <w:r w:rsidRPr="00847B15">
        <w:rPr>
          <w:rFonts w:ascii="Liberation Serif" w:hAnsi="Liberation Serif"/>
        </w:rPr>
        <w:t>2</w:t>
      </w:r>
      <w:r w:rsidR="00CF1ED9" w:rsidRPr="00847B15">
        <w:rPr>
          <w:rFonts w:ascii="Liberation Serif" w:hAnsi="Liberation Serif"/>
        </w:rPr>
        <w:t>)</w:t>
      </w:r>
      <w:r w:rsidR="00CF1ED9" w:rsidRPr="00847B15">
        <w:rPr>
          <w:rFonts w:ascii="Liberation Serif" w:hAnsi="Liberation Serif"/>
        </w:rPr>
        <w:tab/>
        <w:t>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02DCAFC2" w14:textId="77777777" w:rsidR="00BD3007" w:rsidRPr="00847B15" w:rsidRDefault="00F43E6F" w:rsidP="00CF1ED9">
      <w:pPr>
        <w:ind w:firstLine="567"/>
        <w:jc w:val="both"/>
        <w:rPr>
          <w:rFonts w:ascii="Liberation Serif" w:hAnsi="Liberation Serif"/>
        </w:rPr>
      </w:pPr>
      <w:r w:rsidRPr="00847B15">
        <w:rPr>
          <w:rFonts w:ascii="Liberation Serif" w:hAnsi="Liberation Serif"/>
        </w:rPr>
        <w:lastRenderedPageBreak/>
        <w:t>3</w:t>
      </w:r>
      <w:r w:rsidR="00CF1ED9" w:rsidRPr="00847B15">
        <w:rPr>
          <w:rFonts w:ascii="Liberation Serif" w:hAnsi="Liberation Serif"/>
        </w:rPr>
        <w:t>)</w:t>
      </w:r>
      <w:r w:rsidR="00CF1ED9" w:rsidRPr="00847B15">
        <w:rPr>
          <w:rFonts w:ascii="Liberation Serif" w:hAnsi="Liberation Serif"/>
        </w:rPr>
        <w:tab/>
        <w:t xml:space="preserve">вспомогательные виды разрешенного использования недвижимости, допустимые только в качестве дополнительных по отношению к основным видам разрешенного использования и условно разрешенным видам использования и </w:t>
      </w:r>
      <w:r w:rsidR="009807D3" w:rsidRPr="00847B15">
        <w:rPr>
          <w:rFonts w:ascii="Liberation Serif" w:hAnsi="Liberation Serif"/>
        </w:rPr>
        <w:t>осуществляемые совместно с ними</w:t>
      </w:r>
      <w:r w:rsidR="00BD3007" w:rsidRPr="00847B15">
        <w:rPr>
          <w:rFonts w:ascii="Liberation Serif" w:hAnsi="Liberation Serif"/>
        </w:rPr>
        <w:t>.</w:t>
      </w:r>
    </w:p>
    <w:p w14:paraId="02DCAFC5" w14:textId="1C529482" w:rsidR="00C54069" w:rsidRPr="00847B15" w:rsidRDefault="00C54069" w:rsidP="00B11BAE">
      <w:pPr>
        <w:ind w:firstLine="567"/>
        <w:jc w:val="both"/>
        <w:rPr>
          <w:rFonts w:ascii="Liberation Serif" w:hAnsi="Liberation Serif"/>
        </w:rPr>
      </w:pPr>
      <w:r w:rsidRPr="00847B15">
        <w:rPr>
          <w:rFonts w:ascii="Liberation Serif" w:hAnsi="Liberation Serif"/>
        </w:rPr>
        <w:t xml:space="preserve">3. </w:t>
      </w:r>
      <w:r w:rsidR="00B11BAE" w:rsidRPr="00847B15">
        <w:rPr>
          <w:rFonts w:ascii="Liberation Serif" w:hAnsi="Liberation Serif"/>
        </w:rPr>
        <w:t>В соответствии с «Классификатором видов разрешенного использования земельных участков», утверждённым приказом Рос</w:t>
      </w:r>
      <w:r w:rsidR="00884C32" w:rsidRPr="00847B15">
        <w:rPr>
          <w:rFonts w:ascii="Liberation Serif" w:hAnsi="Liberation Serif"/>
        </w:rPr>
        <w:t>реестра</w:t>
      </w:r>
      <w:r w:rsidR="00B11BAE" w:rsidRPr="00847B15">
        <w:rPr>
          <w:rFonts w:ascii="Liberation Serif" w:hAnsi="Liberation Serif"/>
        </w:rPr>
        <w:t xml:space="preserve"> от</w:t>
      </w:r>
      <w:r w:rsidR="00884C32" w:rsidRPr="00847B15">
        <w:rPr>
          <w:rFonts w:ascii="Liberation Serif" w:hAnsi="Liberation Serif"/>
        </w:rPr>
        <w:t xml:space="preserve"> 10.11.2020 № П/0412</w:t>
      </w:r>
      <w:r w:rsidR="00B11BAE" w:rsidRPr="00847B15">
        <w:rPr>
          <w:rFonts w:ascii="Liberation Serif" w:hAnsi="Liberation Serif"/>
        </w:rPr>
        <w:t xml:space="preserve">, содержание видов разрешенного использования, перечисленных в настоящих Правилах, допускает без отдельного указания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w:t>
      </w:r>
      <w:r w:rsidR="0009791A" w:rsidRPr="00847B15">
        <w:rPr>
          <w:rFonts w:ascii="Liberation Serif" w:hAnsi="Liberation Serif"/>
        </w:rPr>
        <w:t xml:space="preserve">элементов </w:t>
      </w:r>
      <w:r w:rsidR="00B11BAE" w:rsidRPr="00847B15">
        <w:rPr>
          <w:rFonts w:ascii="Liberation Serif" w:hAnsi="Liberation Serif"/>
        </w:rPr>
        <w:t>благоустройства, если федеральным законом не установлено иное.</w:t>
      </w:r>
    </w:p>
    <w:p w14:paraId="02DCAFC6" w14:textId="77777777" w:rsidR="00C54069" w:rsidRPr="00847B15" w:rsidRDefault="00C54069" w:rsidP="00C54069">
      <w:pPr>
        <w:ind w:firstLine="567"/>
        <w:jc w:val="both"/>
        <w:rPr>
          <w:rFonts w:ascii="Liberation Serif" w:hAnsi="Liberation Serif"/>
        </w:rPr>
      </w:pPr>
      <w:r w:rsidRPr="00847B15">
        <w:rPr>
          <w:rFonts w:ascii="Liberation Serif" w:hAnsi="Liberation Serif"/>
        </w:rPr>
        <w:t xml:space="preserve">4.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w:t>
      </w:r>
    </w:p>
    <w:p w14:paraId="02DCAFC7" w14:textId="25809ED2" w:rsidR="00C54069" w:rsidRPr="00847B15" w:rsidRDefault="00C54069" w:rsidP="00C54069">
      <w:pPr>
        <w:ind w:firstLine="567"/>
        <w:jc w:val="both"/>
        <w:rPr>
          <w:rFonts w:ascii="Liberation Serif" w:hAnsi="Liberation Serif"/>
        </w:rPr>
      </w:pPr>
      <w:r w:rsidRPr="00847B15">
        <w:rPr>
          <w:rFonts w:ascii="Liberation Serif" w:hAnsi="Liberation Serif"/>
        </w:rPr>
        <w:t xml:space="preserve">5. В пределах земельного участка могут сочетаться несколько видов разрешенного использования. </w:t>
      </w:r>
    </w:p>
    <w:p w14:paraId="02DCAFC8" w14:textId="46213ABD" w:rsidR="00B749A5" w:rsidRPr="00847B15" w:rsidRDefault="00B749A5" w:rsidP="00C54069">
      <w:pPr>
        <w:ind w:firstLine="567"/>
        <w:jc w:val="both"/>
        <w:rPr>
          <w:rFonts w:ascii="Liberation Serif" w:hAnsi="Liberation Serif"/>
        </w:rPr>
      </w:pPr>
      <w:r w:rsidRPr="00847B15">
        <w:rPr>
          <w:rFonts w:ascii="Liberation Serif" w:hAnsi="Liberation Serif"/>
        </w:rPr>
        <w:t xml:space="preserve">6. </w:t>
      </w:r>
      <w:r w:rsidR="002F2BDF" w:rsidRPr="00847B15">
        <w:rPr>
          <w:rFonts w:ascii="Liberation Serif" w:hAnsi="Liberation Serif"/>
        </w:rPr>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 Использование земельных участков и объектов капитального строительства допускается при условии соблюдения ограничений использования земельных участков и объектов капитального строительства, установленных в соответствии с законодательством Российской Федерации.</w:t>
      </w:r>
    </w:p>
    <w:p w14:paraId="02DCAFC9" w14:textId="77777777" w:rsidR="00BD3007" w:rsidRPr="00847B15" w:rsidRDefault="00BD3007" w:rsidP="00BD3007">
      <w:pPr>
        <w:keepNext/>
        <w:spacing w:before="120"/>
        <w:ind w:firstLine="567"/>
        <w:outlineLvl w:val="2"/>
        <w:rPr>
          <w:rFonts w:ascii="Liberation Serif" w:hAnsi="Liberation Serif"/>
          <w:b/>
          <w:bCs/>
        </w:rPr>
      </w:pPr>
      <w:bookmarkStart w:id="191" w:name="_Toc268484949"/>
      <w:bookmarkStart w:id="192" w:name="_Toc268487889"/>
      <w:bookmarkStart w:id="193" w:name="_Toc301255851"/>
      <w:bookmarkStart w:id="194" w:name="_Toc531808757"/>
      <w:bookmarkStart w:id="195" w:name="_Toc161738683"/>
      <w:r w:rsidRPr="00847B15">
        <w:rPr>
          <w:rFonts w:ascii="Liberation Serif" w:hAnsi="Liberation Serif"/>
          <w:b/>
          <w:bCs/>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bookmarkEnd w:id="191"/>
      <w:bookmarkEnd w:id="192"/>
      <w:bookmarkEnd w:id="193"/>
      <w:bookmarkEnd w:id="194"/>
      <w:bookmarkEnd w:id="195"/>
    </w:p>
    <w:p w14:paraId="02DCAFCA" w14:textId="1F0995FA"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Земельные участки, </w:t>
      </w:r>
      <w:r w:rsidR="009A62A2" w:rsidRPr="00847B15">
        <w:rPr>
          <w:rFonts w:ascii="Liberation Serif" w:hAnsi="Liberation Serif"/>
        </w:rPr>
        <w:t>образо</w:t>
      </w:r>
      <w:r w:rsidRPr="00847B15">
        <w:rPr>
          <w:rFonts w:ascii="Liberation Serif" w:hAnsi="Liberation Serif"/>
        </w:rPr>
        <w:t xml:space="preserve">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соответствии с </w:t>
      </w:r>
      <w:r w:rsidR="00FA4FE6" w:rsidRPr="00847B15">
        <w:rPr>
          <w:rFonts w:ascii="Liberation Serif" w:hAnsi="Liberation Serif"/>
        </w:rPr>
        <w:t>установленным для них целевым назначением и разрешённым использованием</w:t>
      </w:r>
      <w:r w:rsidRPr="00847B15">
        <w:rPr>
          <w:rFonts w:ascii="Liberation Serif" w:hAnsi="Liberation Serif"/>
        </w:rPr>
        <w:t xml:space="preserve">, за исключением случаев, предусмотренных </w:t>
      </w:r>
      <w:r w:rsidR="00733EA3" w:rsidRPr="00847B15">
        <w:rPr>
          <w:rFonts w:ascii="Liberation Serif" w:hAnsi="Liberation Serif"/>
        </w:rPr>
        <w:t>частью</w:t>
      </w:r>
      <w:r w:rsidRPr="00847B15">
        <w:rPr>
          <w:rFonts w:ascii="Liberation Serif" w:hAnsi="Liberation Serif"/>
        </w:rPr>
        <w:t xml:space="preserve"> 2 настоящей статьи.</w:t>
      </w:r>
    </w:p>
    <w:p w14:paraId="02DCAFCB" w14:textId="409D9CCE"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После вступления в силу настоящих Правил </w:t>
      </w:r>
      <w:r w:rsidR="00FA4FE6" w:rsidRPr="00847B15">
        <w:rPr>
          <w:rFonts w:ascii="Liberation Serif" w:hAnsi="Liberation Serif"/>
        </w:rPr>
        <w:t>раздел, объединение, перераспределение земельных участков или выдел из земельных участков, а также из земель, находящихся в государственной или муниципальной собственности, земельных участков</w:t>
      </w:r>
      <w:r w:rsidRPr="00847B15">
        <w:rPr>
          <w:rFonts w:ascii="Liberation Serif" w:hAnsi="Liberation Serif"/>
        </w:rPr>
        <w:t xml:space="preserve">, указанных в </w:t>
      </w:r>
      <w:r w:rsidR="00733EA3" w:rsidRPr="00847B15">
        <w:rPr>
          <w:rFonts w:ascii="Liberation Serif" w:hAnsi="Liberation Serif"/>
        </w:rPr>
        <w:t>части</w:t>
      </w:r>
      <w:r w:rsidRPr="00847B15">
        <w:rPr>
          <w:rFonts w:ascii="Liberation Serif" w:hAnsi="Liberation Serif"/>
        </w:rPr>
        <w:t xml:space="preserve"> 1 настоящей статьи осуществляется при условии </w:t>
      </w:r>
      <w:r w:rsidR="009A62A2" w:rsidRPr="00847B15">
        <w:rPr>
          <w:rFonts w:ascii="Liberation Serif" w:hAnsi="Liberation Serif"/>
        </w:rPr>
        <w:t>образо</w:t>
      </w:r>
      <w:r w:rsidRPr="00847B15">
        <w:rPr>
          <w:rFonts w:ascii="Liberation Serif" w:hAnsi="Liberation Serif"/>
        </w:rPr>
        <w:t>вания земельных участков в пределах границ соответствующей территориальной зоны</w:t>
      </w:r>
      <w:r w:rsidR="0030595C" w:rsidRPr="00847B15">
        <w:rPr>
          <w:rFonts w:ascii="Liberation Serif" w:hAnsi="Liberation Serif"/>
        </w:rPr>
        <w:t>, за исключением земельных участков, границы которых в соответствии с земельным законодательством могут пересекать границы территориальных зон</w:t>
      </w:r>
      <w:r w:rsidRPr="00847B15">
        <w:rPr>
          <w:rFonts w:ascii="Liberation Serif" w:hAnsi="Liberation Serif"/>
        </w:rPr>
        <w:t>.</w:t>
      </w:r>
    </w:p>
    <w:p w14:paraId="02DCAFCC" w14:textId="77777777" w:rsidR="00BD3007" w:rsidRPr="00847B15" w:rsidRDefault="00BD3007" w:rsidP="00BD3007">
      <w:pPr>
        <w:keepNext/>
        <w:spacing w:before="120"/>
        <w:ind w:firstLine="567"/>
        <w:outlineLvl w:val="2"/>
        <w:rPr>
          <w:rFonts w:ascii="Liberation Serif" w:hAnsi="Liberation Serif"/>
          <w:b/>
          <w:bCs/>
        </w:rPr>
      </w:pPr>
      <w:bookmarkStart w:id="196" w:name="_Toc268484950"/>
      <w:bookmarkStart w:id="197" w:name="_Toc268487890"/>
      <w:bookmarkStart w:id="198" w:name="_Toc301255852"/>
      <w:bookmarkStart w:id="199" w:name="_Toc531808758"/>
      <w:bookmarkStart w:id="200" w:name="_Toc161738684"/>
      <w:r w:rsidRPr="00847B15">
        <w:rPr>
          <w:rFonts w:ascii="Liberation Serif" w:hAnsi="Liberation Serif"/>
          <w:b/>
          <w:bCs/>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bookmarkEnd w:id="196"/>
      <w:bookmarkEnd w:id="197"/>
      <w:bookmarkEnd w:id="198"/>
      <w:bookmarkEnd w:id="199"/>
      <w:bookmarkEnd w:id="200"/>
    </w:p>
    <w:p w14:paraId="02DCAFCD"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являются не соответствующими градостроительным регламентам в случаях, когда:</w:t>
      </w:r>
    </w:p>
    <w:p w14:paraId="02DCAFCE" w14:textId="77777777" w:rsidR="00BD3007" w:rsidRPr="00847B15" w:rsidRDefault="00BD3007" w:rsidP="00BD3007">
      <w:pPr>
        <w:ind w:firstLine="567"/>
        <w:jc w:val="both"/>
        <w:rPr>
          <w:rFonts w:ascii="Liberation Serif" w:hAnsi="Liberation Serif"/>
        </w:rPr>
      </w:pPr>
      <w:r w:rsidRPr="00847B15">
        <w:rPr>
          <w:rFonts w:ascii="Liberation Serif" w:hAnsi="Liberation Serif"/>
        </w:rPr>
        <w:lastRenderedPageBreak/>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14:paraId="02DCAFD0" w14:textId="732D218E" w:rsidR="00BD3007" w:rsidRPr="00847B15" w:rsidRDefault="00BD3007" w:rsidP="00BD3007">
      <w:pPr>
        <w:ind w:firstLine="567"/>
        <w:jc w:val="both"/>
        <w:rPr>
          <w:rFonts w:ascii="Liberation Serif" w:hAnsi="Liberation Serif"/>
        </w:rPr>
      </w:pPr>
      <w:r w:rsidRPr="00847B15">
        <w:rPr>
          <w:rFonts w:ascii="Liberation Serif" w:hAnsi="Liberation Serif"/>
        </w:rPr>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w:t>
      </w:r>
    </w:p>
    <w:p w14:paraId="02DCAFD1"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w:t>
      </w:r>
      <w:r w:rsidR="000C321D" w:rsidRPr="00847B15">
        <w:rPr>
          <w:rFonts w:ascii="Liberation Serif" w:hAnsi="Liberation Serif"/>
        </w:rPr>
        <w:t xml:space="preserve">если это </w:t>
      </w:r>
      <w:r w:rsidRPr="00847B15">
        <w:rPr>
          <w:rFonts w:ascii="Liberation Serif" w:hAnsi="Liberation Serif"/>
        </w:rPr>
        <w:t>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14:paraId="02DCAFD2"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Изменение вида разрешенного использования земельных участков, изменение вида и реконструкция объектов капитального строительства, указанных в </w:t>
      </w:r>
      <w:r w:rsidR="00733EA3" w:rsidRPr="00847B15">
        <w:rPr>
          <w:rFonts w:ascii="Liberation Serif" w:hAnsi="Liberation Serif"/>
        </w:rPr>
        <w:t>части</w:t>
      </w:r>
      <w:r w:rsidRPr="00847B15">
        <w:rPr>
          <w:rFonts w:ascii="Liberation Serif" w:hAnsi="Liberation Serif"/>
        </w:rPr>
        <w:t xml:space="preserve"> 1 настоящей статьи, может осуществляться путем приведения их в соответствие установленным градостроительным регламентам.</w:t>
      </w:r>
    </w:p>
    <w:p w14:paraId="02DCAFD4" w14:textId="77777777" w:rsidR="00BD3007" w:rsidRPr="00847B15" w:rsidRDefault="00BD3007" w:rsidP="00BD3007">
      <w:pPr>
        <w:keepNext/>
        <w:spacing w:before="120"/>
        <w:ind w:firstLine="567"/>
        <w:outlineLvl w:val="2"/>
        <w:rPr>
          <w:rFonts w:ascii="Liberation Serif" w:hAnsi="Liberation Serif"/>
          <w:b/>
          <w:bCs/>
        </w:rPr>
      </w:pPr>
      <w:bookmarkStart w:id="201" w:name="_Toc268487891"/>
      <w:bookmarkStart w:id="202" w:name="_Toc301255853"/>
      <w:bookmarkStart w:id="203" w:name="_Toc531808759"/>
      <w:bookmarkStart w:id="204" w:name="_Toc161738685"/>
      <w:r w:rsidRPr="00847B15">
        <w:rPr>
          <w:rFonts w:ascii="Liberation Serif" w:hAnsi="Liberation Serif"/>
          <w:b/>
          <w:bCs/>
        </w:rPr>
        <w:t>Статья 9. Осуществление строительства, реконструкции объектов капитального строительства</w:t>
      </w:r>
      <w:bookmarkEnd w:id="201"/>
      <w:bookmarkEnd w:id="202"/>
      <w:bookmarkEnd w:id="203"/>
      <w:bookmarkEnd w:id="204"/>
    </w:p>
    <w:p w14:paraId="02DCAFD5" w14:textId="5E2FF1E0" w:rsidR="00BD3007" w:rsidRPr="00847B15" w:rsidRDefault="00BD3007" w:rsidP="00BD3007">
      <w:pPr>
        <w:ind w:firstLine="567"/>
        <w:jc w:val="both"/>
        <w:rPr>
          <w:rFonts w:ascii="Liberation Serif" w:hAnsi="Liberation Serif"/>
        </w:rPr>
      </w:pPr>
      <w:r w:rsidRPr="00847B15">
        <w:rPr>
          <w:rFonts w:ascii="Liberation Serif" w:hAnsi="Liberation Serif"/>
        </w:rPr>
        <w:t>1. Строительство, реконструкция объектов капитального строительства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осуществляется </w:t>
      </w:r>
      <w:r w:rsidR="0030595C" w:rsidRPr="00847B15">
        <w:rPr>
          <w:rFonts w:ascii="Liberation Serif" w:hAnsi="Liberation Serif"/>
        </w:rPr>
        <w:t>застройщиком</w:t>
      </w:r>
      <w:r w:rsidRPr="00847B15">
        <w:rPr>
          <w:rFonts w:ascii="Liberation Serif" w:hAnsi="Liberation Serif"/>
        </w:rPr>
        <w:t xml:space="preserve"> в соответствии с требованиями, установленными Градостроительным кодексом Российской Федерации, другими федеральными законами, законодательством Свердловской области и принятыми в соответствии с ними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устанавливающими особенности осуществления указанной деятельности на территории </w:t>
      </w:r>
      <w:r w:rsidR="001908D1" w:rsidRPr="00847B15">
        <w:rPr>
          <w:rFonts w:ascii="Liberation Serif" w:hAnsi="Liberation Serif"/>
        </w:rPr>
        <w:t xml:space="preserve">городского </w:t>
      </w:r>
      <w:r w:rsidRPr="00847B15">
        <w:rPr>
          <w:rFonts w:ascii="Liberation Serif" w:hAnsi="Liberation Serif"/>
        </w:rPr>
        <w:t>округа.</w:t>
      </w:r>
    </w:p>
    <w:p w14:paraId="02DCAFD6" w14:textId="08BF5936" w:rsidR="00BD3007" w:rsidRDefault="00BD3007" w:rsidP="00BD3007">
      <w:pPr>
        <w:ind w:firstLine="567"/>
        <w:jc w:val="both"/>
        <w:rPr>
          <w:rFonts w:ascii="Liberation Serif" w:hAnsi="Liberation Serif"/>
        </w:rPr>
      </w:pPr>
      <w:r w:rsidRPr="00847B15">
        <w:rPr>
          <w:rFonts w:ascii="Liberation Serif" w:hAnsi="Liberation Serif"/>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556D60" w:rsidRPr="00847B15">
        <w:rPr>
          <w:rFonts w:ascii="Liberation Serif" w:hAnsi="Liberation Serif"/>
        </w:rPr>
        <w:t xml:space="preserve"> </w:t>
      </w:r>
      <w:r w:rsidRPr="00847B15">
        <w:rPr>
          <w:rFonts w:ascii="Liberation Serif" w:hAnsi="Liberation Serif"/>
        </w:rPr>
        <w:t>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w:t>
      </w:r>
      <w:r w:rsidR="00BF2D58" w:rsidRPr="00847B15">
        <w:rPr>
          <w:rFonts w:ascii="Liberation Serif" w:hAnsi="Liberation Serif"/>
        </w:rPr>
        <w:t>1</w:t>
      </w:r>
      <w:r w:rsidRPr="00847B15">
        <w:rPr>
          <w:rFonts w:ascii="Liberation Serif" w:hAnsi="Liberation Serif"/>
        </w:rPr>
        <w:t>).</w:t>
      </w:r>
    </w:p>
    <w:p w14:paraId="4E39ED4F" w14:textId="77777777" w:rsidR="007B3F4B" w:rsidRPr="007B3F4B" w:rsidRDefault="007B3F4B" w:rsidP="007B3F4B">
      <w:pPr>
        <w:keepNext/>
        <w:spacing w:before="120"/>
        <w:ind w:firstLine="567"/>
        <w:outlineLvl w:val="2"/>
        <w:rPr>
          <w:rFonts w:ascii="Liberation Serif" w:hAnsi="Liberation Serif"/>
          <w:b/>
          <w:bCs/>
        </w:rPr>
      </w:pPr>
      <w:bookmarkStart w:id="205" w:name="_Toc161738686"/>
      <w:r w:rsidRPr="007B3F4B">
        <w:rPr>
          <w:rFonts w:ascii="Liberation Serif" w:hAnsi="Liberation Serif"/>
          <w:b/>
          <w:bCs/>
        </w:rPr>
        <w:t>Статья 9.1. Архитектурно-градостроительный облик объекта капитального строительства</w:t>
      </w:r>
      <w:bookmarkEnd w:id="205"/>
    </w:p>
    <w:p w14:paraId="1F51D561"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 xml:space="preserve">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w:t>
      </w:r>
      <w:bookmarkStart w:id="206" w:name="_Hlk139980528"/>
      <w:r w:rsidRPr="007B3F4B">
        <w:rPr>
          <w:rFonts w:ascii="Liberation Serif" w:hAnsi="Liberation Serif"/>
        </w:rPr>
        <w:t>территорий, в границах которых предусматриваются требования к архитектурно-градостроительному облику объектов капитального строительства</w:t>
      </w:r>
      <w:bookmarkEnd w:id="206"/>
      <w:r w:rsidRPr="007B3F4B">
        <w:rPr>
          <w:rFonts w:ascii="Liberation Serif" w:hAnsi="Liberation Serif"/>
        </w:rPr>
        <w:t xml:space="preserve">, установленных на соответствующих картах </w:t>
      </w:r>
      <w:r w:rsidRPr="007B3F4B">
        <w:rPr>
          <w:rFonts w:ascii="Liberation Serif" w:hAnsi="Liberation Serif"/>
        </w:rPr>
        <w:lastRenderedPageBreak/>
        <w:t>настоящих Правил, за исключением случаев, предусмотренных частью 2 настоящей статьи.</w:t>
      </w:r>
    </w:p>
    <w:p w14:paraId="2173B060"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2. Согласование архитектурно-градостроительного облика объекта капитального строительства не требуется в отношении:</w:t>
      </w:r>
    </w:p>
    <w:p w14:paraId="6E4206F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14:paraId="76117B54"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2) объектов, для строительства или реконструкции которых не требуется получение разрешения на строительство;</w:t>
      </w:r>
    </w:p>
    <w:p w14:paraId="17B54AD1"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3) объектов, расположенных на земельных участках, находящихся в пользовании учреждений, исполняющих наказание;</w:t>
      </w:r>
    </w:p>
    <w:p w14:paraId="2103ECCC"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14:paraId="2EA022C8"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5) объектов, определенных Правительством Российской Федерации:</w:t>
      </w:r>
    </w:p>
    <w:p w14:paraId="50630FDF"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а) гидротехнических сооружений;</w:t>
      </w:r>
    </w:p>
    <w:p w14:paraId="0364C737"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б) объектов и инженерных сооружений, предназначенных для производства и поставок товаров в сферах электро-, газо-, тепло-, водоснабжения и водоотведения;</w:t>
      </w:r>
    </w:p>
    <w:p w14:paraId="4C3B3D5B"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в) подземных сооружений;</w:t>
      </w:r>
    </w:p>
    <w:p w14:paraId="17ADA4A0"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г)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и водных объектов;</w:t>
      </w:r>
    </w:p>
    <w:p w14:paraId="7B915C6C"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д) объектов капитального строительства, предназначенных (используемых) для обработки, утилизации, обезвреживания и размещения отходов производства и потребления;</w:t>
      </w:r>
    </w:p>
    <w:p w14:paraId="12939452"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е) объектов капитального строительства, предназначенных для обезвреживания, размещения и утилизации медицинских отходов;</w:t>
      </w:r>
    </w:p>
    <w:p w14:paraId="42ADD5A5"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ж) объектов капитального строительства, предназначенных для хранения, переработки и утилизации биологических отходов;</w:t>
      </w:r>
    </w:p>
    <w:p w14:paraId="21E9FC3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з) объектов капитального строительства, связанных с обращением с радиоактивными отходами;</w:t>
      </w:r>
    </w:p>
    <w:p w14:paraId="287D0187"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и) объектов капитального строительства, связанных с обращением веществ, разрушающих озоновый слой;</w:t>
      </w:r>
    </w:p>
    <w:p w14:paraId="5EB05914"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к) объектов использования атомной энергии;</w:t>
      </w:r>
    </w:p>
    <w:p w14:paraId="2E564795"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л) опасных производственных объектов, определяемых в соответствии с законодательством Российской Федерации;</w:t>
      </w:r>
    </w:p>
    <w:p w14:paraId="3F04E78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6)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14:paraId="3A3251E6"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3. Срок выдачи согласования архитектурно-градостроительного облика объекта капитального строительства не может превышать десять рабочих дней.</w:t>
      </w:r>
    </w:p>
    <w:p w14:paraId="377CBF12"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4.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14:paraId="47BAD93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lastRenderedPageBreak/>
        <w:t>5. Порядок согласования архитектурно-градостроительного облика объекта капитального строительства установлен постановлением Правительства Российской Федерации от 29 мая 2023 г. № 857.</w:t>
      </w:r>
    </w:p>
    <w:p w14:paraId="1269AD34" w14:textId="77777777" w:rsidR="007B3F4B" w:rsidRPr="00847B15" w:rsidRDefault="007B3F4B" w:rsidP="00BD3007">
      <w:pPr>
        <w:ind w:firstLine="567"/>
        <w:jc w:val="both"/>
        <w:rPr>
          <w:rFonts w:ascii="Liberation Serif" w:hAnsi="Liberation Serif"/>
        </w:rPr>
      </w:pPr>
    </w:p>
    <w:p w14:paraId="02DCAFD7" w14:textId="77777777" w:rsidR="00BD3007" w:rsidRPr="00847B15" w:rsidRDefault="00BD3007" w:rsidP="00BD3007">
      <w:pPr>
        <w:keepNext/>
        <w:spacing w:before="120"/>
        <w:jc w:val="center"/>
        <w:outlineLvl w:val="1"/>
        <w:rPr>
          <w:rFonts w:ascii="Liberation Serif" w:hAnsi="Liberation Serif"/>
          <w:b/>
          <w:bCs/>
          <w:i/>
        </w:rPr>
      </w:pPr>
      <w:bookmarkStart w:id="207" w:name="_Toc268484951"/>
      <w:bookmarkStart w:id="208" w:name="_Toc268487893"/>
      <w:bookmarkStart w:id="209" w:name="_Toc301255855"/>
      <w:bookmarkStart w:id="210" w:name="_Toc531808760"/>
      <w:bookmarkStart w:id="211" w:name="_Toc161738687"/>
      <w:r w:rsidRPr="00847B15">
        <w:rPr>
          <w:rFonts w:ascii="Liberation Serif" w:hAnsi="Liberation Serif"/>
          <w:b/>
          <w:bCs/>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207"/>
      <w:bookmarkEnd w:id="208"/>
      <w:bookmarkEnd w:id="209"/>
      <w:bookmarkEnd w:id="210"/>
      <w:bookmarkEnd w:id="211"/>
    </w:p>
    <w:p w14:paraId="02DCAFD8" w14:textId="77777777" w:rsidR="0014143C" w:rsidRPr="00847B15" w:rsidRDefault="0014143C" w:rsidP="0014143C">
      <w:pPr>
        <w:keepNext/>
        <w:spacing w:before="120"/>
        <w:ind w:firstLine="567"/>
        <w:outlineLvl w:val="2"/>
        <w:rPr>
          <w:rFonts w:ascii="Liberation Serif" w:hAnsi="Liberation Serif"/>
          <w:b/>
          <w:bCs/>
        </w:rPr>
      </w:pPr>
      <w:bookmarkStart w:id="212" w:name="_Toc467011078"/>
      <w:bookmarkStart w:id="213" w:name="_Toc531808761"/>
      <w:bookmarkStart w:id="214" w:name="_Toc161738688"/>
      <w:bookmarkStart w:id="215" w:name="_Toc268487892"/>
      <w:bookmarkStart w:id="216" w:name="_Toc301255854"/>
      <w:bookmarkStart w:id="217" w:name="_Toc268487894"/>
      <w:bookmarkStart w:id="218" w:name="_Toc301255856"/>
      <w:r w:rsidRPr="00847B15">
        <w:rPr>
          <w:rFonts w:ascii="Liberation Serif" w:hAnsi="Liberation Serif"/>
          <w:b/>
          <w:bCs/>
        </w:rPr>
        <w:t>Статья 10. Изменение видов разрешенного использования земельных участков и объектов капитального строительства</w:t>
      </w:r>
      <w:bookmarkEnd w:id="212"/>
      <w:bookmarkEnd w:id="213"/>
      <w:bookmarkEnd w:id="214"/>
    </w:p>
    <w:p w14:paraId="02DCAFD9" w14:textId="1422E834"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2A903FCE" w14:textId="77777777" w:rsidR="001B4508" w:rsidRPr="00847B15" w:rsidRDefault="001B4508" w:rsidP="001B4508">
      <w:pPr>
        <w:tabs>
          <w:tab w:val="left" w:pos="-142"/>
        </w:tabs>
        <w:ind w:right="-1" w:firstLine="567"/>
        <w:jc w:val="both"/>
        <w:rPr>
          <w:rFonts w:ascii="Liberation Serif" w:hAnsi="Liberation Serif"/>
          <w:snapToGrid w:val="0"/>
        </w:rPr>
      </w:pPr>
      <w:r w:rsidRPr="00847B15">
        <w:rPr>
          <w:rFonts w:ascii="Liberation Serif" w:hAnsi="Liberation Serif"/>
          <w:snapToGrid w:val="0"/>
        </w:rPr>
        <w:t xml:space="preserve">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 </w:t>
      </w:r>
    </w:p>
    <w:p w14:paraId="1A32C086" w14:textId="7AEC7B27" w:rsidR="001B4508" w:rsidRPr="00847B15" w:rsidRDefault="001B4508" w:rsidP="001B4508">
      <w:pPr>
        <w:tabs>
          <w:tab w:val="left" w:pos="-142"/>
        </w:tabs>
        <w:ind w:right="-1" w:firstLine="567"/>
        <w:jc w:val="both"/>
        <w:rPr>
          <w:rFonts w:ascii="Liberation Serif" w:hAnsi="Liberation Serif"/>
          <w:snapToGrid w:val="0"/>
        </w:rPr>
      </w:pPr>
      <w:r w:rsidRPr="00847B15">
        <w:rPr>
          <w:rFonts w:ascii="Liberation Serif" w:hAnsi="Liberation Serif"/>
          <w:snapToGrid w:val="0"/>
        </w:rPr>
        <w:t>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 Внесение в Единый государственный реестр недвижимости сведений о вспомогательных видах разрешенного использования земельного участка не требуется.</w:t>
      </w:r>
    </w:p>
    <w:p w14:paraId="02DCAFDA" w14:textId="2F9C6893"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1E64AAF8" w14:textId="4B07289A" w:rsidR="00D22476" w:rsidRPr="00847B15" w:rsidRDefault="00D22476"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2.1.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14:paraId="02DCAFDB" w14:textId="77777777"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02DCAFDC" w14:textId="77777777"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02DCAFDD" w14:textId="77777777" w:rsidR="00BD3007" w:rsidRPr="00847B15" w:rsidRDefault="00BD3007" w:rsidP="00BD3007">
      <w:pPr>
        <w:keepNext/>
        <w:spacing w:before="120"/>
        <w:ind w:firstLine="567"/>
        <w:outlineLvl w:val="2"/>
        <w:rPr>
          <w:rFonts w:ascii="Liberation Serif" w:hAnsi="Liberation Serif"/>
          <w:b/>
          <w:bCs/>
        </w:rPr>
      </w:pPr>
      <w:bookmarkStart w:id="219" w:name="_Toc531808762"/>
      <w:bookmarkStart w:id="220" w:name="_Toc161738689"/>
      <w:r w:rsidRPr="00847B15">
        <w:rPr>
          <w:rFonts w:ascii="Liberation Serif" w:hAnsi="Liberation Serif"/>
          <w:b/>
          <w:bCs/>
        </w:rPr>
        <w:t>Статья 1</w:t>
      </w:r>
      <w:r w:rsidR="00B325B0" w:rsidRPr="00847B15">
        <w:rPr>
          <w:rFonts w:ascii="Liberation Serif" w:hAnsi="Liberation Serif"/>
          <w:b/>
          <w:bCs/>
        </w:rPr>
        <w:t>1</w:t>
      </w:r>
      <w:r w:rsidRPr="00847B15">
        <w:rPr>
          <w:rFonts w:ascii="Liberation Serif" w:hAnsi="Liberation Serif"/>
          <w:b/>
          <w:bCs/>
        </w:rPr>
        <w:t>.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bookmarkEnd w:id="215"/>
      <w:bookmarkEnd w:id="216"/>
      <w:bookmarkEnd w:id="219"/>
      <w:bookmarkEnd w:id="220"/>
    </w:p>
    <w:p w14:paraId="02DCAFDE"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1.</w:t>
      </w:r>
      <w:r w:rsidR="00874F6A" w:rsidRPr="00847B15">
        <w:rPr>
          <w:rFonts w:ascii="Liberation Serif" w:hAnsi="Liberation Serif"/>
        </w:rPr>
        <w:t xml:space="preserve"> </w:t>
      </w:r>
      <w:r w:rsidRPr="00847B15">
        <w:rPr>
          <w:rFonts w:ascii="Liberation Serif" w:hAnsi="Liberation Serif"/>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w:t>
      </w:r>
      <w:r w:rsidRPr="00847B15">
        <w:rPr>
          <w:rFonts w:ascii="Liberation Serif" w:hAnsi="Liberation Serif"/>
        </w:rPr>
        <w:lastRenderedPageBreak/>
        <w:t xml:space="preserve">отклонение от предельных параметров разрешенного строительства, реконструкции объектов капитального строительства. </w:t>
      </w:r>
    </w:p>
    <w:p w14:paraId="02DCAFDF" w14:textId="77777777" w:rsidR="00874F6A" w:rsidRPr="00847B15" w:rsidRDefault="00874F6A" w:rsidP="00BD3007">
      <w:pPr>
        <w:ind w:firstLine="567"/>
        <w:jc w:val="both"/>
        <w:rPr>
          <w:rFonts w:ascii="Liberation Serif" w:hAnsi="Liberation Serif"/>
        </w:rPr>
      </w:pPr>
      <w:r w:rsidRPr="00847B15">
        <w:rPr>
          <w:rFonts w:ascii="Liberation Serif" w:hAnsi="Liberation Serif"/>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2DCAFE0"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2.</w:t>
      </w:r>
      <w:r w:rsidR="00874F6A" w:rsidRPr="00847B15">
        <w:rPr>
          <w:rFonts w:ascii="Liberation Serif" w:hAnsi="Liberation Serif"/>
        </w:rPr>
        <w:t xml:space="preserve"> </w:t>
      </w:r>
      <w:r w:rsidRPr="00847B15">
        <w:rPr>
          <w:rFonts w:ascii="Liberation Serif" w:hAnsi="Liberation Serif"/>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14:paraId="02DCAFE1" w14:textId="06BC459B"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009C7501" w:rsidRPr="00847B15">
        <w:rPr>
          <w:rFonts w:ascii="Liberation Serif" w:hAnsi="Liberation Serif"/>
        </w:rPr>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847B15">
        <w:rPr>
          <w:rFonts w:ascii="Liberation Serif" w:hAnsi="Liberation Serif"/>
        </w:rPr>
        <w:t>№</w:t>
      </w:r>
      <w:r w:rsidR="009C7501" w:rsidRPr="00847B15">
        <w:rPr>
          <w:rFonts w:ascii="Liberation Serif" w:hAnsi="Liberation Serif"/>
        </w:rPr>
        <w:t xml:space="preserve"> 63-ФЗ "Об электронной подписи".</w:t>
      </w:r>
    </w:p>
    <w:p w14:paraId="02DCAFE2" w14:textId="195BA2E8"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8A3BC6" w:rsidRPr="00847B15">
        <w:rPr>
          <w:rFonts w:ascii="Liberation Serif" w:hAnsi="Liberation Serif"/>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A025B7" w:rsidRPr="00847B15">
        <w:rPr>
          <w:rStyle w:val="10"/>
          <w:rFonts w:ascii="Liberation Serif" w:hAnsi="Liberation Serif"/>
        </w:rPr>
        <w:t xml:space="preserve"> </w:t>
      </w:r>
      <w:r w:rsidR="00A025B7" w:rsidRPr="00847B15">
        <w:rPr>
          <w:rStyle w:val="diffins"/>
          <w:rFonts w:ascii="Liberation Serif" w:hAnsi="Liberation Serif"/>
        </w:rPr>
        <w:t>подготавливается в течение пятнадцати рабочих дней со дня поступления заявления о предоставлении такого разрешения и</w:t>
      </w:r>
      <w:r w:rsidR="008A3BC6" w:rsidRPr="00847B15">
        <w:rPr>
          <w:rFonts w:ascii="Liberation Serif" w:hAnsi="Liberation Serif"/>
        </w:rPr>
        <w:t xml:space="preserve">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w:t>
      </w:r>
      <w:r w:rsidRPr="00847B15">
        <w:rPr>
          <w:rFonts w:ascii="Liberation Serif" w:hAnsi="Liberation Serif"/>
        </w:rPr>
        <w:t xml:space="preserve"> </w:t>
      </w:r>
      <w:r w:rsidR="00CA06BB" w:rsidRPr="00847B15">
        <w:rPr>
          <w:rFonts w:ascii="Liberation Serif" w:hAnsi="Liberation Serif"/>
        </w:rPr>
        <w:t>1</w:t>
      </w:r>
      <w:r w:rsidR="00BF2D58" w:rsidRPr="00847B15">
        <w:rPr>
          <w:rFonts w:ascii="Liberation Serif" w:hAnsi="Liberation Serif"/>
        </w:rPr>
        <w:t>2</w:t>
      </w:r>
      <w:r w:rsidRPr="00847B15">
        <w:rPr>
          <w:rFonts w:ascii="Liberation Serif" w:hAnsi="Liberation Serif"/>
        </w:rPr>
        <w:t xml:space="preserve"> </w:t>
      </w:r>
      <w:r w:rsidR="00CA06BB" w:rsidRPr="00847B15">
        <w:rPr>
          <w:rFonts w:ascii="Liberation Serif" w:hAnsi="Liberation Serif"/>
        </w:rPr>
        <w:t>настоящих Правил</w:t>
      </w:r>
      <w:r w:rsidR="00796062" w:rsidRPr="00847B15">
        <w:rPr>
          <w:rFonts w:ascii="Liberation Serif" w:hAnsi="Liberation Serif"/>
        </w:rPr>
        <w:t>, за исключением случая, указанного в части 1.1 настоящей статьи.</w:t>
      </w:r>
      <w:r w:rsidRPr="00847B15">
        <w:rPr>
          <w:rFonts w:ascii="Liberation Serif" w:hAnsi="Liberation Serif"/>
        </w:rPr>
        <w:t xml:space="preserve"> </w:t>
      </w:r>
      <w:r w:rsidR="008A3BC6" w:rsidRPr="00847B15">
        <w:rPr>
          <w:rFonts w:ascii="Liberation Serif" w:hAnsi="Liberation Serif"/>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sidRPr="00847B15">
        <w:rPr>
          <w:rFonts w:ascii="Liberation Serif" w:hAnsi="Liberation Serif"/>
        </w:rPr>
        <w:t xml:space="preserve">. </w:t>
      </w:r>
    </w:p>
    <w:p w14:paraId="02DCAFE3" w14:textId="3B5BFB3D" w:rsidR="00BD3007" w:rsidRPr="00847B15" w:rsidRDefault="00BD3007" w:rsidP="00BD3007">
      <w:pPr>
        <w:ind w:firstLine="567"/>
        <w:jc w:val="both"/>
        <w:rPr>
          <w:rFonts w:ascii="Liberation Serif" w:hAnsi="Liberation Serif"/>
        </w:rPr>
      </w:pPr>
      <w:r w:rsidRPr="00847B15">
        <w:rPr>
          <w:rFonts w:ascii="Liberation Serif" w:hAnsi="Liberation Serif"/>
        </w:rPr>
        <w:t xml:space="preserve">5. На основании заключения о результатах </w:t>
      </w:r>
      <w:r w:rsidR="004310F2" w:rsidRPr="00847B15">
        <w:rPr>
          <w:rFonts w:ascii="Liberation Serif" w:hAnsi="Liberation Serif"/>
        </w:rPr>
        <w:t>общественных обсуждений или публичных слушаний по проекту решения</w:t>
      </w:r>
      <w:r w:rsidRPr="00847B15">
        <w:rPr>
          <w:rFonts w:ascii="Liberation Serif" w:hAnsi="Liberation Serif"/>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t>
      </w:r>
      <w:r w:rsidR="00A025B7" w:rsidRPr="00847B15">
        <w:rPr>
          <w:rStyle w:val="diffins"/>
          <w:rFonts w:ascii="Liberation Serif" w:hAnsi="Liberation Serif"/>
        </w:rPr>
        <w:t>в течение пятнадцати рабочих дней со дня окончания таких обсуждений или слушаний</w:t>
      </w:r>
      <w:r w:rsidR="00A025B7" w:rsidRPr="00847B15">
        <w:rPr>
          <w:rStyle w:val="blk"/>
          <w:rFonts w:ascii="Liberation Serif" w:hAnsi="Liberation Serif"/>
        </w:rPr>
        <w:t xml:space="preserve"> </w:t>
      </w:r>
      <w:r w:rsidRPr="00847B15">
        <w:rPr>
          <w:rFonts w:ascii="Liberation Serif" w:hAnsi="Liberation Serif"/>
        </w:rPr>
        <w:t xml:space="preserve">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w:t>
      </w:r>
    </w:p>
    <w:p w14:paraId="02DCAFE4" w14:textId="7C62406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6. 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14:paraId="02DCAFE5" w14:textId="77777777" w:rsidR="00D25E82" w:rsidRPr="00847B15" w:rsidRDefault="00D25E82" w:rsidP="00BD3007">
      <w:pPr>
        <w:ind w:firstLine="567"/>
        <w:jc w:val="both"/>
        <w:rPr>
          <w:rFonts w:ascii="Liberation Serif" w:hAnsi="Liberation Serif"/>
        </w:rPr>
      </w:pPr>
      <w:r w:rsidRPr="00847B15">
        <w:rPr>
          <w:rFonts w:ascii="Liberation Serif" w:hAnsi="Liberation Serif"/>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w:t>
      </w:r>
      <w:r w:rsidRPr="00847B15">
        <w:rPr>
          <w:rFonts w:ascii="Liberation Serif" w:hAnsi="Liberation Serif"/>
        </w:rPr>
        <w:lastRenderedPageBreak/>
        <w:t>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E6" w14:textId="6999D5A0" w:rsidR="00BD3007" w:rsidRPr="00847B15" w:rsidRDefault="00BD3007" w:rsidP="00BD3007">
      <w:pPr>
        <w:ind w:firstLine="567"/>
        <w:jc w:val="both"/>
        <w:rPr>
          <w:rFonts w:ascii="Liberation Serif" w:hAnsi="Liberation Serif"/>
        </w:rPr>
      </w:pPr>
      <w:r w:rsidRPr="00847B15">
        <w:rPr>
          <w:rFonts w:ascii="Liberation Serif" w:hAnsi="Liberation Serif"/>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4DA544D9" w14:textId="449929DF" w:rsidR="000543D3" w:rsidRPr="00847B15" w:rsidRDefault="000543D3" w:rsidP="00BD3007">
      <w:pPr>
        <w:ind w:firstLine="567"/>
        <w:jc w:val="both"/>
        <w:rPr>
          <w:rFonts w:ascii="Liberation Serif" w:hAnsi="Liberation Serif"/>
        </w:rPr>
      </w:pPr>
      <w:r w:rsidRPr="00847B15">
        <w:rPr>
          <w:rFonts w:ascii="Liberation Serif" w:hAnsi="Liberation Serif"/>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14:paraId="02DCAFE7" w14:textId="01E058F8" w:rsidR="00BD3007" w:rsidRPr="00847B15" w:rsidRDefault="00BD3007" w:rsidP="00BD3007">
      <w:pPr>
        <w:keepNext/>
        <w:spacing w:before="120"/>
        <w:ind w:firstLine="567"/>
        <w:outlineLvl w:val="2"/>
        <w:rPr>
          <w:rFonts w:ascii="Liberation Serif" w:hAnsi="Liberation Serif"/>
          <w:b/>
          <w:bCs/>
        </w:rPr>
      </w:pPr>
      <w:bookmarkStart w:id="221" w:name="_Toc268487895"/>
      <w:bookmarkStart w:id="222" w:name="_Toc301255857"/>
      <w:bookmarkStart w:id="223" w:name="_Toc531808763"/>
      <w:bookmarkStart w:id="224" w:name="_Toc161738690"/>
      <w:bookmarkEnd w:id="217"/>
      <w:bookmarkEnd w:id="218"/>
      <w:r w:rsidRPr="00847B15">
        <w:rPr>
          <w:rFonts w:ascii="Liberation Serif" w:hAnsi="Liberation Serif"/>
          <w:b/>
          <w:bCs/>
        </w:rPr>
        <w:t>Статья 1</w:t>
      </w:r>
      <w:r w:rsidR="00B325B0" w:rsidRPr="00847B15">
        <w:rPr>
          <w:rFonts w:ascii="Liberation Serif" w:hAnsi="Liberation Serif"/>
          <w:b/>
          <w:bCs/>
        </w:rPr>
        <w:t>2</w:t>
      </w:r>
      <w:r w:rsidRPr="00847B15">
        <w:rPr>
          <w:rFonts w:ascii="Liberation Serif" w:hAnsi="Liberation Serif"/>
          <w:b/>
          <w:bCs/>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221"/>
      <w:bookmarkEnd w:id="222"/>
      <w:bookmarkEnd w:id="223"/>
      <w:bookmarkEnd w:id="224"/>
    </w:p>
    <w:p w14:paraId="02DCAFE8" w14:textId="0F79DE9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9C7501" w:rsidRPr="00847B15">
        <w:rPr>
          <w:rFonts w:ascii="Liberation Serif" w:hAnsi="Liberation Serif"/>
        </w:rPr>
        <w:t xml:space="preserve">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847B15">
        <w:rPr>
          <w:rFonts w:ascii="Liberation Serif" w:hAnsi="Liberation Serif"/>
        </w:rPr>
        <w:t>№</w:t>
      </w:r>
      <w:r w:rsidR="009C7501" w:rsidRPr="00847B15">
        <w:rPr>
          <w:rFonts w:ascii="Liberation Serif" w:hAnsi="Liberation Serif"/>
        </w:rPr>
        <w:t xml:space="preserve"> 63-ФЗ "Об электронной подписи".</w:t>
      </w:r>
    </w:p>
    <w:p w14:paraId="02DCAFE9"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w:t>
      </w:r>
      <w:r w:rsidR="005D2004" w:rsidRPr="00847B15">
        <w:rPr>
          <w:rFonts w:ascii="Liberation Serif" w:hAnsi="Liberation Serif"/>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r w:rsidRPr="00847B15">
        <w:rPr>
          <w:rFonts w:ascii="Liberation Serif" w:hAnsi="Liberation Serif"/>
        </w:rPr>
        <w:t xml:space="preserve"> </w:t>
      </w:r>
    </w:p>
    <w:p w14:paraId="02DCAFEA"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00DA2B50" w:rsidRPr="00847B15">
        <w:rPr>
          <w:rFonts w:ascii="Liberation Serif" w:hAnsi="Liberation Serif"/>
          <w:bCs/>
        </w:rPr>
        <w:t xml:space="preserve">общественные обсуждения или </w:t>
      </w:r>
      <w:r w:rsidRPr="00847B15">
        <w:rPr>
          <w:rFonts w:ascii="Liberation Serif" w:hAnsi="Liberation Serif"/>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14:paraId="02DCAFEB" w14:textId="0A09D44D"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5564D0" w:rsidRPr="00847B15">
        <w:rPr>
          <w:rFonts w:ascii="Liberation Serif" w:hAnsi="Liberation Serif"/>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w:t>
      </w:r>
      <w:r w:rsidRPr="00847B15">
        <w:rPr>
          <w:rFonts w:ascii="Liberation Serif" w:hAnsi="Liberation Serif"/>
        </w:rPr>
        <w:t xml:space="preserve">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w:t>
      </w:r>
      <w:r w:rsidRPr="00847B15">
        <w:rPr>
          <w:rFonts w:ascii="Liberation Serif" w:hAnsi="Liberation Serif"/>
        </w:rPr>
        <w:lastRenderedPageBreak/>
        <w:t xml:space="preserve">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w:t>
      </w:r>
      <w:r w:rsidR="008A7191" w:rsidRPr="00847B15">
        <w:rPr>
          <w:rFonts w:ascii="Liberation Serif" w:hAnsi="Liberation Serif"/>
        </w:rPr>
        <w:t xml:space="preserve">семь рабочих </w:t>
      </w:r>
      <w:r w:rsidRPr="00847B15">
        <w:rPr>
          <w:rFonts w:ascii="Liberation Serif" w:hAnsi="Liberation Serif"/>
        </w:rPr>
        <w:t xml:space="preserve">дней со дня поступления заявления заинтересованного лица о предоставлении разрешения на условно разрешенный вид использования. </w:t>
      </w:r>
    </w:p>
    <w:p w14:paraId="02DCAFEC" w14:textId="671C88EC" w:rsidR="005944DF" w:rsidRPr="00847B15" w:rsidRDefault="00476BF2" w:rsidP="005944DF">
      <w:pPr>
        <w:ind w:firstLine="567"/>
        <w:jc w:val="both"/>
        <w:rPr>
          <w:rFonts w:ascii="Liberation Serif" w:hAnsi="Liberation Serif"/>
        </w:rPr>
      </w:pPr>
      <w:r w:rsidRPr="00847B15">
        <w:rPr>
          <w:rFonts w:ascii="Liberation Serif" w:hAnsi="Liberation Serif"/>
        </w:rPr>
        <w:t>5</w:t>
      </w:r>
      <w:r w:rsidR="005944DF" w:rsidRPr="00847B15">
        <w:rPr>
          <w:rFonts w:ascii="Liberation Serif" w:hAnsi="Liberation Serif"/>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02DCAFED" w14:textId="140B7A9D" w:rsidR="005944DF" w:rsidRPr="00847B15" w:rsidRDefault="00476BF2" w:rsidP="005944DF">
      <w:pPr>
        <w:ind w:firstLine="567"/>
        <w:jc w:val="both"/>
        <w:rPr>
          <w:rFonts w:ascii="Liberation Serif" w:hAnsi="Liberation Serif"/>
        </w:rPr>
      </w:pPr>
      <w:r w:rsidRPr="00847B15">
        <w:rPr>
          <w:rFonts w:ascii="Liberation Serif" w:hAnsi="Liberation Serif"/>
        </w:rPr>
        <w:t>6</w:t>
      </w:r>
      <w:r w:rsidR="005944DF" w:rsidRPr="00847B15">
        <w:rPr>
          <w:rFonts w:ascii="Liberation Serif" w:hAnsi="Liberation Serif"/>
        </w:rPr>
        <w:t xml:space="preserve">.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027CDC" w:rsidRPr="00847B15">
        <w:rPr>
          <w:rFonts w:ascii="Liberation Serif" w:hAnsi="Liberation Serif"/>
        </w:rPr>
        <w:t>местной администр</w:t>
      </w:r>
      <w:r w:rsidR="00FB475C" w:rsidRPr="00847B15">
        <w:rPr>
          <w:rFonts w:ascii="Liberation Serif" w:hAnsi="Liberation Serif"/>
        </w:rPr>
        <w:t xml:space="preserve">ации </w:t>
      </w:r>
      <w:r w:rsidR="001908D1" w:rsidRPr="00847B15">
        <w:rPr>
          <w:rFonts w:ascii="Liberation Serif" w:hAnsi="Liberation Serif"/>
        </w:rPr>
        <w:t xml:space="preserve">городского </w:t>
      </w:r>
      <w:r w:rsidR="00FB475C" w:rsidRPr="00847B15">
        <w:rPr>
          <w:rFonts w:ascii="Liberation Serif" w:hAnsi="Liberation Serif"/>
        </w:rPr>
        <w:t>округа</w:t>
      </w:r>
      <w:r w:rsidR="005944DF" w:rsidRPr="00847B15">
        <w:rPr>
          <w:rFonts w:ascii="Liberation Serif" w:hAnsi="Liberation Serif"/>
        </w:rPr>
        <w:t>.</w:t>
      </w:r>
    </w:p>
    <w:p w14:paraId="02DCAFEE" w14:textId="15561F9E" w:rsidR="005944DF" w:rsidRPr="00847B15" w:rsidRDefault="00476BF2" w:rsidP="005944DF">
      <w:pPr>
        <w:ind w:firstLine="567"/>
        <w:jc w:val="both"/>
        <w:rPr>
          <w:rFonts w:ascii="Liberation Serif" w:hAnsi="Liberation Serif"/>
        </w:rPr>
      </w:pPr>
      <w:r w:rsidRPr="00847B15">
        <w:rPr>
          <w:rFonts w:ascii="Liberation Serif" w:hAnsi="Liberation Serif"/>
        </w:rPr>
        <w:t>7</w:t>
      </w:r>
      <w:r w:rsidR="005944DF" w:rsidRPr="00847B15">
        <w:rPr>
          <w:rFonts w:ascii="Liberation Serif" w:hAnsi="Liberation Serif"/>
        </w:rPr>
        <w:t xml:space="preserve">. На основании указанных в части </w:t>
      </w:r>
      <w:r w:rsidRPr="00847B15">
        <w:rPr>
          <w:rFonts w:ascii="Liberation Serif" w:hAnsi="Liberation Serif"/>
        </w:rPr>
        <w:t>6</w:t>
      </w:r>
      <w:r w:rsidR="005944DF" w:rsidRPr="00847B15">
        <w:rPr>
          <w:rFonts w:ascii="Liberation Serif" w:hAnsi="Liberation Serif"/>
        </w:rPr>
        <w:t xml:space="preserve"> настоящей статьи рекомендаций глава </w:t>
      </w:r>
      <w:r w:rsidR="00027CDC" w:rsidRPr="00847B15">
        <w:rPr>
          <w:rFonts w:ascii="Liberation Serif" w:hAnsi="Liberation Serif"/>
        </w:rPr>
        <w:t>местной администр</w:t>
      </w:r>
      <w:r w:rsidR="00FB475C" w:rsidRPr="00847B15">
        <w:rPr>
          <w:rFonts w:ascii="Liberation Serif" w:hAnsi="Liberation Serif"/>
        </w:rPr>
        <w:t xml:space="preserve">ации </w:t>
      </w:r>
      <w:r w:rsidR="001908D1" w:rsidRPr="00847B15">
        <w:rPr>
          <w:rFonts w:ascii="Liberation Serif" w:hAnsi="Liberation Serif"/>
        </w:rPr>
        <w:t xml:space="preserve">городского </w:t>
      </w:r>
      <w:r w:rsidR="00FB475C" w:rsidRPr="00847B15">
        <w:rPr>
          <w:rFonts w:ascii="Liberation Serif" w:hAnsi="Liberation Serif"/>
        </w:rPr>
        <w:t>округа</w:t>
      </w:r>
      <w:r w:rsidR="005944DF" w:rsidRPr="00847B15">
        <w:rPr>
          <w:rFonts w:ascii="Liberation Serif" w:hAnsi="Liberation Serif"/>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02DCAFEF" w14:textId="5411607D" w:rsidR="005944DF" w:rsidRPr="00847B15" w:rsidRDefault="00476BF2" w:rsidP="005944DF">
      <w:pPr>
        <w:ind w:firstLine="567"/>
        <w:jc w:val="both"/>
        <w:rPr>
          <w:rFonts w:ascii="Liberation Serif" w:hAnsi="Liberation Serif"/>
        </w:rPr>
      </w:pPr>
      <w:r w:rsidRPr="00847B15">
        <w:rPr>
          <w:rFonts w:ascii="Liberation Serif" w:hAnsi="Liberation Serif"/>
        </w:rPr>
        <w:t>8</w:t>
      </w:r>
      <w:r w:rsidR="005944DF" w:rsidRPr="00847B15">
        <w:rPr>
          <w:rFonts w:ascii="Liberation Serif" w:hAnsi="Liberation Serif"/>
        </w:rPr>
        <w:t>.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02DCAFF0" w14:textId="1B57483E" w:rsidR="005944DF" w:rsidRPr="00847B15" w:rsidRDefault="00476BF2" w:rsidP="005944DF">
      <w:pPr>
        <w:ind w:firstLine="567"/>
        <w:jc w:val="both"/>
        <w:rPr>
          <w:rFonts w:ascii="Liberation Serif" w:hAnsi="Liberation Serif"/>
        </w:rPr>
      </w:pPr>
      <w:r w:rsidRPr="00847B15">
        <w:rPr>
          <w:rFonts w:ascii="Liberation Serif" w:hAnsi="Liberation Serif"/>
        </w:rPr>
        <w:t>9</w:t>
      </w:r>
      <w:r w:rsidR="005944DF" w:rsidRPr="00847B15">
        <w:rPr>
          <w:rFonts w:ascii="Liberation Serif" w:hAnsi="Liberation Serif"/>
        </w:rPr>
        <w:t>.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2DCAFF1" w14:textId="58D4987C" w:rsidR="00022813" w:rsidRPr="00847B15" w:rsidRDefault="00022813" w:rsidP="005944DF">
      <w:pPr>
        <w:ind w:firstLine="567"/>
        <w:jc w:val="both"/>
        <w:rPr>
          <w:rFonts w:ascii="Liberation Serif" w:hAnsi="Liberation Serif"/>
        </w:rPr>
      </w:pPr>
      <w:r w:rsidRPr="00847B15">
        <w:rPr>
          <w:rFonts w:ascii="Liberation Serif" w:hAnsi="Liberation Serif"/>
        </w:rPr>
        <w:t>1</w:t>
      </w:r>
      <w:r w:rsidR="00476BF2" w:rsidRPr="00847B15">
        <w:rPr>
          <w:rFonts w:ascii="Liberation Serif" w:hAnsi="Liberation Serif"/>
        </w:rPr>
        <w:t>0</w:t>
      </w:r>
      <w:r w:rsidRPr="00847B15">
        <w:rPr>
          <w:rFonts w:ascii="Liberation Serif" w:hAnsi="Liberation Serif"/>
        </w:rPr>
        <w:t xml:space="preserve">.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w:t>
      </w:r>
      <w:r w:rsidRPr="00847B15">
        <w:rPr>
          <w:rFonts w:ascii="Liberation Serif" w:hAnsi="Liberation Serif"/>
        </w:rPr>
        <w:lastRenderedPageBreak/>
        <w:t>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F2" w14:textId="3D9AC6E9" w:rsidR="00BD3007" w:rsidRPr="00847B15" w:rsidRDefault="005944DF" w:rsidP="005944DF">
      <w:pPr>
        <w:ind w:firstLine="567"/>
        <w:jc w:val="both"/>
        <w:rPr>
          <w:rFonts w:ascii="Liberation Serif" w:hAnsi="Liberation Serif"/>
        </w:rPr>
      </w:pPr>
      <w:r w:rsidRPr="00847B15">
        <w:rPr>
          <w:rFonts w:ascii="Liberation Serif" w:hAnsi="Liberation Serif"/>
        </w:rPr>
        <w:t>1</w:t>
      </w:r>
      <w:r w:rsidR="00476BF2" w:rsidRPr="00847B15">
        <w:rPr>
          <w:rFonts w:ascii="Liberation Serif" w:hAnsi="Liberation Serif"/>
        </w:rPr>
        <w:t>1</w:t>
      </w:r>
      <w:r w:rsidRPr="00847B15">
        <w:rPr>
          <w:rFonts w:ascii="Liberation Serif" w:hAnsi="Liberation Serif"/>
        </w:rPr>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02DCAFF3" w14:textId="77777777" w:rsidR="00BD3007" w:rsidRPr="00847B15" w:rsidRDefault="00BD3007" w:rsidP="00BD3007">
      <w:pPr>
        <w:keepNext/>
        <w:spacing w:before="120"/>
        <w:ind w:firstLine="567"/>
        <w:jc w:val="center"/>
        <w:outlineLvl w:val="1"/>
        <w:rPr>
          <w:rFonts w:ascii="Liberation Serif" w:hAnsi="Liberation Serif"/>
          <w:b/>
          <w:bCs/>
        </w:rPr>
      </w:pPr>
      <w:bookmarkStart w:id="225" w:name="_Toc268487897"/>
      <w:bookmarkStart w:id="226" w:name="_Toc301255859"/>
      <w:bookmarkStart w:id="227" w:name="_Toc531808764"/>
      <w:bookmarkStart w:id="228" w:name="_Toc161738691"/>
      <w:r w:rsidRPr="00847B15">
        <w:rPr>
          <w:rFonts w:ascii="Liberation Serif" w:hAnsi="Liberation Serif"/>
          <w:b/>
          <w:bCs/>
        </w:rPr>
        <w:t>РАЗДЕЛ 3. ПОЛОЖЕНИЯ О ПОДГОТОВКЕ ДОКУМЕНТАЦИИ ПО ПЛАНИРОВКЕ ТЕРРИТОРИИ</w:t>
      </w:r>
      <w:bookmarkEnd w:id="225"/>
      <w:bookmarkEnd w:id="226"/>
      <w:bookmarkEnd w:id="227"/>
      <w:bookmarkEnd w:id="228"/>
    </w:p>
    <w:p w14:paraId="02DCAFF4" w14:textId="77777777" w:rsidR="00BD3007" w:rsidRPr="00847B15" w:rsidRDefault="00BD3007" w:rsidP="00BD3007">
      <w:pPr>
        <w:keepNext/>
        <w:spacing w:before="120"/>
        <w:ind w:firstLine="567"/>
        <w:outlineLvl w:val="2"/>
        <w:rPr>
          <w:rFonts w:ascii="Liberation Serif" w:hAnsi="Liberation Serif"/>
          <w:b/>
          <w:bCs/>
        </w:rPr>
      </w:pPr>
      <w:bookmarkStart w:id="229" w:name="_Toc268487898"/>
      <w:bookmarkStart w:id="230" w:name="_Toc301255860"/>
      <w:bookmarkStart w:id="231" w:name="_Toc531808765"/>
      <w:bookmarkStart w:id="232" w:name="_Toc161738692"/>
      <w:r w:rsidRPr="00847B15">
        <w:rPr>
          <w:rFonts w:ascii="Liberation Serif" w:hAnsi="Liberation Serif"/>
          <w:b/>
          <w:bCs/>
        </w:rPr>
        <w:t>Статья 1</w:t>
      </w:r>
      <w:r w:rsidR="00B325B0" w:rsidRPr="00847B15">
        <w:rPr>
          <w:rFonts w:ascii="Liberation Serif" w:hAnsi="Liberation Serif"/>
          <w:b/>
          <w:bCs/>
        </w:rPr>
        <w:t>3</w:t>
      </w:r>
      <w:r w:rsidRPr="00847B15">
        <w:rPr>
          <w:rFonts w:ascii="Liberation Serif" w:hAnsi="Liberation Serif"/>
          <w:b/>
          <w:bCs/>
        </w:rPr>
        <w:t>. Общие положения о подготовке документации по планировке территории</w:t>
      </w:r>
      <w:bookmarkEnd w:id="229"/>
      <w:bookmarkEnd w:id="230"/>
      <w:bookmarkEnd w:id="231"/>
      <w:bookmarkEnd w:id="232"/>
    </w:p>
    <w:p w14:paraId="02DCAFF5" w14:textId="07E93632" w:rsidR="00BD3007" w:rsidRPr="00847B15" w:rsidRDefault="00BD3007" w:rsidP="00BD3007">
      <w:pPr>
        <w:ind w:firstLine="567"/>
        <w:jc w:val="both"/>
        <w:rPr>
          <w:rFonts w:ascii="Liberation Serif" w:hAnsi="Liberation Serif"/>
        </w:rPr>
      </w:pPr>
      <w:bookmarkStart w:id="233" w:name="_Toc268484953"/>
      <w:bookmarkStart w:id="234" w:name="_Toc268487899"/>
      <w:bookmarkStart w:id="235" w:name="_Toc301255861"/>
      <w:r w:rsidRPr="00847B15">
        <w:rPr>
          <w:rFonts w:ascii="Liberation Serif" w:hAnsi="Liberation Serif"/>
        </w:rPr>
        <w:t>1.</w:t>
      </w:r>
      <w:r w:rsidR="000147F5" w:rsidRPr="00847B15">
        <w:rPr>
          <w:rFonts w:ascii="Liberation Serif" w:hAnsi="Liberation Serif"/>
        </w:rPr>
        <w:t xml:space="preserve"> Органы местного самоуправления</w:t>
      </w:r>
      <w:r w:rsidR="00E44E31" w:rsidRPr="00847B15">
        <w:rPr>
          <w:rFonts w:ascii="Liberation Serif" w:hAnsi="Liberation Serif"/>
        </w:rPr>
        <w:t xml:space="preserve"> городского округа Ревда</w:t>
      </w:r>
      <w:r w:rsidR="000147F5" w:rsidRPr="00847B15">
        <w:rPr>
          <w:rFonts w:ascii="Liberation Serif" w:hAnsi="Liberation Serif"/>
        </w:rPr>
        <w:t xml:space="preserve">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r w:rsidR="00796062" w:rsidRPr="00847B15">
        <w:rPr>
          <w:rFonts w:ascii="Liberation Serif" w:hAnsi="Liberation Serif"/>
        </w:rPr>
        <w:t>част</w:t>
      </w:r>
      <w:r w:rsidR="00B34C7C" w:rsidRPr="00847B15">
        <w:rPr>
          <w:rFonts w:ascii="Liberation Serif" w:hAnsi="Liberation Serif"/>
        </w:rPr>
        <w:t>и</w:t>
      </w:r>
      <w:r w:rsidR="00796062" w:rsidRPr="00847B15">
        <w:rPr>
          <w:rFonts w:ascii="Liberation Serif" w:hAnsi="Liberation Serif"/>
        </w:rPr>
        <w:t xml:space="preserve"> 1.1 </w:t>
      </w:r>
      <w:r w:rsidR="000147F5" w:rsidRPr="00847B15">
        <w:rPr>
          <w:rFonts w:ascii="Liberation Serif" w:hAnsi="Liberation Serif"/>
        </w:rPr>
        <w:t xml:space="preserve">статьи 45 Градостроительного кодекса </w:t>
      </w:r>
      <w:r w:rsidR="00262181" w:rsidRPr="00847B15">
        <w:rPr>
          <w:rFonts w:ascii="Liberation Serif" w:hAnsi="Liberation Serif"/>
        </w:rPr>
        <w:t>Российской Федерации</w:t>
      </w:r>
      <w:r w:rsidR="000147F5" w:rsidRPr="00847B15">
        <w:rPr>
          <w:rFonts w:ascii="Liberation Serif" w:hAnsi="Liberation Serif"/>
        </w:rPr>
        <w:t xml:space="preserve">, и утверждают документацию по планировке территории в границах </w:t>
      </w:r>
      <w:r w:rsidR="001908D1" w:rsidRPr="00847B15">
        <w:rPr>
          <w:rFonts w:ascii="Liberation Serif" w:hAnsi="Liberation Serif"/>
        </w:rPr>
        <w:t xml:space="preserve">городского </w:t>
      </w:r>
      <w:r w:rsidR="000147F5" w:rsidRPr="00847B15">
        <w:rPr>
          <w:rFonts w:ascii="Liberation Serif" w:hAnsi="Liberation Serif"/>
        </w:rPr>
        <w:t xml:space="preserve">округа, за исключением случаев, указанных в частях 2 - 4.2, 5.2 статьи 45 Градостроительного кодекса </w:t>
      </w:r>
      <w:r w:rsidR="00262181" w:rsidRPr="00847B15">
        <w:rPr>
          <w:rFonts w:ascii="Liberation Serif" w:hAnsi="Liberation Serif"/>
        </w:rPr>
        <w:t>Российской Федерации</w:t>
      </w:r>
      <w:r w:rsidR="000147F5" w:rsidRPr="00847B15">
        <w:rPr>
          <w:rFonts w:ascii="Liberation Serif" w:hAnsi="Liberation Serif"/>
        </w:rPr>
        <w:t xml:space="preserve">, с учетом особенностей, указанных в части 5.1 статьи 45 Градостроительного кодекса </w:t>
      </w:r>
      <w:r w:rsidR="00262181" w:rsidRPr="00847B15">
        <w:rPr>
          <w:rFonts w:ascii="Liberation Serif" w:hAnsi="Liberation Serif"/>
        </w:rPr>
        <w:t>Российской Федерации</w:t>
      </w:r>
      <w:r w:rsidRPr="00847B15">
        <w:rPr>
          <w:rFonts w:ascii="Liberation Serif" w:hAnsi="Liberation Serif"/>
        </w:rPr>
        <w:t xml:space="preserve">. </w:t>
      </w:r>
    </w:p>
    <w:p w14:paraId="02DCAFF6" w14:textId="208937EC" w:rsidR="000147F5" w:rsidRPr="00847B15" w:rsidRDefault="000147F5" w:rsidP="00BD3007">
      <w:pPr>
        <w:ind w:firstLine="567"/>
        <w:jc w:val="both"/>
        <w:rPr>
          <w:rFonts w:ascii="Liberation Serif" w:hAnsi="Liberation Serif"/>
        </w:rPr>
      </w:pPr>
      <w:r w:rsidRPr="00847B15">
        <w:rPr>
          <w:rFonts w:ascii="Liberation Serif" w:hAnsi="Liberation Serif"/>
        </w:rPr>
        <w:t xml:space="preserve">Решение о подготовке проекта планировки и проекта межевания территорий </w:t>
      </w:r>
      <w:r w:rsidR="001908D1" w:rsidRPr="00847B15">
        <w:rPr>
          <w:rFonts w:ascii="Liberation Serif" w:hAnsi="Liberation Serif"/>
        </w:rPr>
        <w:t xml:space="preserve">городского </w:t>
      </w:r>
      <w:r w:rsidRPr="00847B15">
        <w:rPr>
          <w:rFonts w:ascii="Liberation Serif" w:hAnsi="Liberation Serif"/>
        </w:rPr>
        <w:t>округа (далее при совместном упоминании для целей настоящих Правил - документация по планировке территории) принимается органами местного самоуправления</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 xml:space="preserve">по собственной инициативе либо на основании предложений физических или юридических лиц. В случае подготовки документации по планировке территории заинтересованными лицами, указанными в части 1.1 статьи 45 Градостроительного кодекса </w:t>
      </w:r>
      <w:r w:rsidR="00262181" w:rsidRPr="00847B15">
        <w:rPr>
          <w:rFonts w:ascii="Liberation Serif" w:hAnsi="Liberation Serif"/>
        </w:rPr>
        <w:t>Российской Федерации</w:t>
      </w:r>
      <w:r w:rsidRPr="00847B15">
        <w:rPr>
          <w:rFonts w:ascii="Liberation Serif" w:hAnsi="Liberation Serif"/>
        </w:rPr>
        <w:t xml:space="preserve">, принятие органом местного самоуправления </w:t>
      </w:r>
      <w:r w:rsidR="001908D1" w:rsidRPr="00847B15">
        <w:rPr>
          <w:rFonts w:ascii="Liberation Serif" w:hAnsi="Liberation Serif"/>
        </w:rPr>
        <w:t xml:space="preserve">городского </w:t>
      </w:r>
      <w:r w:rsidRPr="00847B15">
        <w:rPr>
          <w:rFonts w:ascii="Liberation Serif" w:hAnsi="Liberation Serif"/>
        </w:rPr>
        <w:t>округа решения о подготовке документации по планировке территории не требуется.</w:t>
      </w:r>
    </w:p>
    <w:p w14:paraId="02DCAFF7" w14:textId="149B4344"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1908D1" w:rsidRPr="00847B15">
        <w:rPr>
          <w:rFonts w:ascii="Liberation Serif" w:hAnsi="Liberation Serif"/>
        </w:rPr>
        <w:t xml:space="preserve">городского </w:t>
      </w:r>
      <w:r w:rsidRPr="00847B15">
        <w:rPr>
          <w:rFonts w:ascii="Liberation Serif" w:hAnsi="Liberation Serif"/>
        </w:rPr>
        <w:t xml:space="preserve">округа в сети "Интернет". </w:t>
      </w:r>
    </w:p>
    <w:p w14:paraId="02DCAFF8" w14:textId="20BA2F2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w:t>
      </w:r>
      <w:r w:rsidR="00401BC6" w:rsidRPr="00847B15">
        <w:rPr>
          <w:rFonts w:ascii="Liberation Serif" w:hAnsi="Liberation Serif"/>
        </w:rPr>
        <w:t xml:space="preserve">городского </w:t>
      </w:r>
      <w:r w:rsidRPr="00847B15">
        <w:rPr>
          <w:rFonts w:ascii="Liberation Serif" w:hAnsi="Liberation Serif"/>
        </w:rPr>
        <w:t xml:space="preserve">округа свои предложения о порядке, сроках подготовки и содержании документации по планировке территории. </w:t>
      </w:r>
    </w:p>
    <w:p w14:paraId="02DCAFF9"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796062" w:rsidRPr="00847B15">
        <w:rPr>
          <w:rFonts w:ascii="Liberation Serif" w:hAnsi="Liberation Serif"/>
        </w:rPr>
        <w:t xml:space="preserve">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w:t>
      </w:r>
      <w:r w:rsidR="00294D53" w:rsidRPr="00847B15">
        <w:rPr>
          <w:rFonts w:ascii="Liberation Serif" w:hAnsi="Liberation Serif"/>
        </w:rPr>
        <w:t>Градостроительным кодексом Российской Федерации</w:t>
      </w:r>
      <w:r w:rsidR="00796062" w:rsidRPr="00847B15">
        <w:rPr>
          <w:rFonts w:ascii="Liberation Serif" w:hAnsi="Liberation Serif"/>
        </w:rPr>
        <w:t xml:space="preserve"> органом местного самоуправления городского округа, осуществляет проверку такой документации на соответствие требованиям, указанным в части 10 статьи 45 </w:t>
      </w:r>
      <w:r w:rsidR="00294D53" w:rsidRPr="00847B15">
        <w:rPr>
          <w:rFonts w:ascii="Liberation Serif" w:hAnsi="Liberation Serif"/>
        </w:rPr>
        <w:t>Градостроительного кодекса Российской Федерации</w:t>
      </w:r>
      <w:r w:rsidR="00796062" w:rsidRPr="00847B15">
        <w:rPr>
          <w:rFonts w:ascii="Liberation Serif" w:hAnsi="Liberation Serif"/>
        </w:rPr>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847B15">
        <w:rPr>
          <w:rFonts w:ascii="Liberation Serif" w:hAnsi="Liberation Serif"/>
        </w:rPr>
        <w:t xml:space="preserve"> </w:t>
      </w:r>
    </w:p>
    <w:p w14:paraId="02DCAFFA" w14:textId="169252E8" w:rsidR="00BD3007" w:rsidRPr="00847B15" w:rsidRDefault="00BD3007" w:rsidP="00BD3007">
      <w:pPr>
        <w:ind w:firstLine="567"/>
        <w:jc w:val="both"/>
        <w:rPr>
          <w:rFonts w:ascii="Liberation Serif" w:hAnsi="Liberation Serif"/>
        </w:rPr>
      </w:pPr>
      <w:r w:rsidRPr="00847B15">
        <w:rPr>
          <w:rFonts w:ascii="Liberation Serif" w:hAnsi="Liberation Serif"/>
        </w:rPr>
        <w:t xml:space="preserve">5. </w:t>
      </w:r>
      <w:r w:rsidR="00C428D2" w:rsidRPr="00847B15">
        <w:rPr>
          <w:rFonts w:ascii="Liberation Serif" w:hAnsi="Liberation Serif"/>
        </w:rPr>
        <w:t xml:space="preserve">Проекты планировки территории и проекты межевания территории, решение об утверждении которых принимается в соответствии с </w:t>
      </w:r>
      <w:r w:rsidR="001E04B6" w:rsidRPr="00847B15">
        <w:rPr>
          <w:rFonts w:ascii="Liberation Serif" w:hAnsi="Liberation Serif"/>
        </w:rPr>
        <w:t xml:space="preserve">Градостроительным </w:t>
      </w:r>
      <w:r w:rsidR="001E04B6" w:rsidRPr="00847B15">
        <w:rPr>
          <w:rFonts w:ascii="Liberation Serif" w:hAnsi="Liberation Serif"/>
        </w:rPr>
        <w:lastRenderedPageBreak/>
        <w:t>кодексом Российской Федерации</w:t>
      </w:r>
      <w:r w:rsidR="00C428D2" w:rsidRPr="00847B15">
        <w:rPr>
          <w:rFonts w:ascii="Liberation Serif" w:hAnsi="Liberation Serif"/>
        </w:rPr>
        <w:t xml:space="preserve"> органами местного самоуправления </w:t>
      </w:r>
      <w:r w:rsidR="00401BC6" w:rsidRPr="00847B15">
        <w:rPr>
          <w:rFonts w:ascii="Liberation Serif" w:hAnsi="Liberation Serif"/>
        </w:rPr>
        <w:t xml:space="preserve">городского </w:t>
      </w:r>
      <w:r w:rsidR="00C428D2" w:rsidRPr="00847B15">
        <w:rPr>
          <w:rFonts w:ascii="Liberation Serif" w:hAnsi="Liberation Serif"/>
        </w:rPr>
        <w:t xml:space="preserve">округа, до их утверждения подлежат обязательному рассмотрению на </w:t>
      </w:r>
      <w:r w:rsidR="0091083B" w:rsidRPr="00847B15">
        <w:rPr>
          <w:rFonts w:ascii="Liberation Serif" w:hAnsi="Liberation Serif"/>
        </w:rPr>
        <w:t xml:space="preserve">общественных обсуждениях или </w:t>
      </w:r>
      <w:r w:rsidR="00C428D2" w:rsidRPr="00847B15">
        <w:rPr>
          <w:rFonts w:ascii="Liberation Serif" w:hAnsi="Liberation Serif"/>
        </w:rPr>
        <w:t>публичных слушаниях</w:t>
      </w:r>
      <w:r w:rsidRPr="00847B15">
        <w:rPr>
          <w:rFonts w:ascii="Liberation Serif" w:hAnsi="Liberation Serif"/>
        </w:rPr>
        <w:t xml:space="preserve">. </w:t>
      </w:r>
    </w:p>
    <w:p w14:paraId="02DCAFFB" w14:textId="4CBE6095" w:rsidR="00890788" w:rsidRPr="00847B15" w:rsidRDefault="00F43E6F" w:rsidP="00890788">
      <w:pPr>
        <w:ind w:firstLine="567"/>
        <w:jc w:val="both"/>
        <w:rPr>
          <w:rFonts w:ascii="Liberation Serif" w:hAnsi="Liberation Serif"/>
        </w:rPr>
      </w:pPr>
      <w:r w:rsidRPr="00847B15">
        <w:rPr>
          <w:rFonts w:ascii="Liberation Serif" w:hAnsi="Liberation Serif"/>
        </w:rPr>
        <w:t>6</w:t>
      </w:r>
      <w:r w:rsidR="00890788" w:rsidRPr="00847B15">
        <w:rPr>
          <w:rFonts w:ascii="Liberation Serif" w:hAnsi="Liberation Serif"/>
        </w:rPr>
        <w:t xml:space="preserve">. </w:t>
      </w:r>
      <w:r w:rsidR="00294D53" w:rsidRPr="00847B15">
        <w:rPr>
          <w:rFonts w:ascii="Liberation Serif" w:hAnsi="Liberation Serif"/>
        </w:rPr>
        <w:t xml:space="preserve">Общественные обсуждения или публичные слушания по проекту планировки территории и проекту межевания территории не проводятся </w:t>
      </w:r>
      <w:r w:rsidR="000B1825" w:rsidRPr="00847B15">
        <w:rPr>
          <w:rFonts w:ascii="Liberation Serif" w:hAnsi="Liberation Serif"/>
        </w:rPr>
        <w:t>в случаях, предусмотренных частью 12 статьи 43 и частью 22 статьи 45</w:t>
      </w:r>
      <w:r w:rsidR="00294D53" w:rsidRPr="00847B15">
        <w:rPr>
          <w:rFonts w:ascii="Liberation Serif" w:hAnsi="Liberation Serif"/>
        </w:rPr>
        <w:t xml:space="preserve"> Градостроительного кодекса Российской Федерации, а также в случае, если проект планировки территории и проект межевания территории подготовлены в отношении</w:t>
      </w:r>
      <w:r w:rsidR="00890788" w:rsidRPr="00847B15">
        <w:rPr>
          <w:rFonts w:ascii="Liberation Serif" w:hAnsi="Liberation Serif"/>
        </w:rPr>
        <w:t>:</w:t>
      </w:r>
    </w:p>
    <w:p w14:paraId="02DCAFFD" w14:textId="5AB38A00" w:rsidR="00B2570A" w:rsidRPr="00847B15" w:rsidRDefault="00A025B7" w:rsidP="00B2570A">
      <w:pPr>
        <w:ind w:firstLine="567"/>
        <w:jc w:val="both"/>
        <w:rPr>
          <w:rFonts w:ascii="Liberation Serif" w:hAnsi="Liberation Serif"/>
        </w:rPr>
      </w:pPr>
      <w:r w:rsidRPr="00847B15">
        <w:rPr>
          <w:rFonts w:ascii="Liberation Serif" w:hAnsi="Liberation Serif"/>
        </w:rPr>
        <w:t>-</w:t>
      </w:r>
      <w:r w:rsidR="00B2570A" w:rsidRPr="00847B15">
        <w:rPr>
          <w:rFonts w:ascii="Liberation Serif" w:hAnsi="Liberation Serif"/>
        </w:rPr>
        <w:t xml:space="preserve"> </w:t>
      </w:r>
      <w:r w:rsidR="00294D53" w:rsidRPr="00847B15">
        <w:rPr>
          <w:rFonts w:ascii="Liberation Serif" w:hAnsi="Liberation Serif"/>
        </w:rPr>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r w:rsidR="00B2570A" w:rsidRPr="00847B15">
        <w:rPr>
          <w:rFonts w:ascii="Liberation Serif" w:hAnsi="Liberation Serif"/>
        </w:rPr>
        <w:t>;</w:t>
      </w:r>
    </w:p>
    <w:p w14:paraId="02DCAFFE" w14:textId="12CA230E" w:rsidR="00B2570A" w:rsidRPr="00847B15" w:rsidRDefault="00A025B7" w:rsidP="00B2570A">
      <w:pPr>
        <w:ind w:firstLine="567"/>
        <w:jc w:val="both"/>
        <w:rPr>
          <w:rFonts w:ascii="Liberation Serif" w:hAnsi="Liberation Serif"/>
        </w:rPr>
      </w:pPr>
      <w:r w:rsidRPr="00847B15">
        <w:rPr>
          <w:rFonts w:ascii="Liberation Serif" w:hAnsi="Liberation Serif"/>
        </w:rPr>
        <w:t>-</w:t>
      </w:r>
      <w:r w:rsidR="00B2570A" w:rsidRPr="00847B15">
        <w:rPr>
          <w:rFonts w:ascii="Liberation Serif" w:hAnsi="Liberation Serif"/>
        </w:rPr>
        <w:t xml:space="preserve"> территории для размещения линейных объектов в границах земель лесного фонда.</w:t>
      </w:r>
    </w:p>
    <w:p w14:paraId="79E55281" w14:textId="77777777" w:rsidR="00DA2375" w:rsidRPr="00847B15" w:rsidRDefault="00DA2375" w:rsidP="00DA2375">
      <w:pPr>
        <w:ind w:firstLine="567"/>
        <w:jc w:val="both"/>
        <w:rPr>
          <w:rFonts w:ascii="Liberation Serif" w:hAnsi="Liberation Serif"/>
        </w:rPr>
      </w:pPr>
      <w:r w:rsidRPr="00847B15">
        <w:rPr>
          <w:rFonts w:ascii="Liberation Serif" w:hAnsi="Liberation Serif"/>
        </w:rPr>
        <w:t xml:space="preserve">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 </w:t>
      </w:r>
    </w:p>
    <w:p w14:paraId="02DCB000" w14:textId="77777777" w:rsidR="00294D53" w:rsidRPr="00847B15" w:rsidRDefault="00F43E6F" w:rsidP="00294D53">
      <w:pPr>
        <w:ind w:firstLine="567"/>
        <w:jc w:val="both"/>
        <w:rPr>
          <w:rFonts w:ascii="Liberation Serif" w:hAnsi="Liberation Serif"/>
        </w:rPr>
      </w:pPr>
      <w:r w:rsidRPr="00847B15">
        <w:rPr>
          <w:rFonts w:ascii="Liberation Serif" w:hAnsi="Liberation Serif"/>
        </w:rPr>
        <w:t>8</w:t>
      </w:r>
      <w:r w:rsidR="00BD3007" w:rsidRPr="00847B15">
        <w:rPr>
          <w:rFonts w:ascii="Liberation Serif" w:hAnsi="Liberation Serif"/>
        </w:rPr>
        <w:t xml:space="preserve">. Орган местного самоуправления </w:t>
      </w:r>
      <w:r w:rsidR="00294D53" w:rsidRPr="00847B15">
        <w:rPr>
          <w:rFonts w:ascii="Liberation Serif" w:hAnsi="Liberation Serif"/>
        </w:rPr>
        <w:t>городского округа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 настоящей статьи.</w:t>
      </w:r>
    </w:p>
    <w:p w14:paraId="02DCB001" w14:textId="77777777" w:rsidR="00BD3007" w:rsidRPr="00847B15" w:rsidRDefault="00294D53" w:rsidP="00BD3007">
      <w:pPr>
        <w:ind w:firstLine="567"/>
        <w:jc w:val="both"/>
        <w:rPr>
          <w:rFonts w:ascii="Liberation Serif" w:hAnsi="Liberation Serif"/>
        </w:rPr>
      </w:pPr>
      <w:r w:rsidRPr="00847B15">
        <w:rPr>
          <w:rFonts w:ascii="Liberation Serif" w:hAnsi="Liberation Serif"/>
        </w:rPr>
        <w:t xml:space="preserve">9. </w:t>
      </w:r>
      <w:r w:rsidR="00BD3007" w:rsidRPr="00847B15">
        <w:rPr>
          <w:rFonts w:ascii="Liberation Serif" w:hAnsi="Liberation Serif"/>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w:t>
      </w:r>
    </w:p>
    <w:p w14:paraId="02DCB002" w14:textId="3E0F2F1A" w:rsidR="00BD3007" w:rsidRPr="00847B15" w:rsidRDefault="00D83CB8" w:rsidP="00BD3007">
      <w:pPr>
        <w:keepNext/>
        <w:spacing w:before="120"/>
        <w:jc w:val="center"/>
        <w:outlineLvl w:val="1"/>
        <w:rPr>
          <w:rFonts w:ascii="Liberation Serif" w:hAnsi="Liberation Serif"/>
          <w:b/>
          <w:bCs/>
          <w:i/>
        </w:rPr>
      </w:pPr>
      <w:bookmarkStart w:id="236" w:name="_Toc531808766"/>
      <w:bookmarkStart w:id="237" w:name="_Toc161738693"/>
      <w:r w:rsidRPr="00847B15">
        <w:rPr>
          <w:rFonts w:ascii="Liberation Serif" w:hAnsi="Liberation Serif"/>
          <w:b/>
          <w:bCs/>
        </w:rPr>
        <w:t>РАЗДЕЛ 4. ПОЛОЖЕНИЯ О ПРОВЕДЕНИИ ОБЩЕСТВЕННЫХ ОБСУЖДЕНИЙ ИЛИ ПУБЛИЧНЫХ СЛУШАНИЙ ПО ВОПРОСАМ ЗЕМЛЕПОЛЬЗОВАНИЯ И ЗАСТРОЙКИ</w:t>
      </w:r>
      <w:bookmarkEnd w:id="233"/>
      <w:bookmarkEnd w:id="234"/>
      <w:bookmarkEnd w:id="235"/>
      <w:bookmarkEnd w:id="236"/>
      <w:bookmarkEnd w:id="237"/>
    </w:p>
    <w:p w14:paraId="02DCB003" w14:textId="77777777" w:rsidR="00BD3007" w:rsidRPr="00847B15" w:rsidRDefault="00BD3007" w:rsidP="00BD3007">
      <w:pPr>
        <w:keepNext/>
        <w:spacing w:before="120"/>
        <w:ind w:firstLine="567"/>
        <w:outlineLvl w:val="2"/>
        <w:rPr>
          <w:rFonts w:ascii="Liberation Serif" w:hAnsi="Liberation Serif"/>
          <w:b/>
          <w:bCs/>
        </w:rPr>
      </w:pPr>
      <w:bookmarkStart w:id="238" w:name="_Toc268484954"/>
      <w:bookmarkStart w:id="239" w:name="_Toc268487900"/>
      <w:bookmarkStart w:id="240" w:name="_Toc301255862"/>
      <w:bookmarkStart w:id="241" w:name="_Toc531808767"/>
      <w:bookmarkStart w:id="242" w:name="_Toc161738694"/>
      <w:r w:rsidRPr="00847B15">
        <w:rPr>
          <w:rFonts w:ascii="Liberation Serif" w:hAnsi="Liberation Serif"/>
          <w:b/>
          <w:bCs/>
        </w:rPr>
        <w:t>Статья 1</w:t>
      </w:r>
      <w:r w:rsidR="00B325B0" w:rsidRPr="00847B15">
        <w:rPr>
          <w:rFonts w:ascii="Liberation Serif" w:hAnsi="Liberation Serif"/>
          <w:b/>
          <w:bCs/>
        </w:rPr>
        <w:t>4</w:t>
      </w:r>
      <w:r w:rsidRPr="00847B15">
        <w:rPr>
          <w:rFonts w:ascii="Liberation Serif" w:hAnsi="Liberation Serif"/>
          <w:b/>
          <w:bCs/>
        </w:rPr>
        <w:t xml:space="preserve">. Общие положения о порядке проведения </w:t>
      </w:r>
      <w:r w:rsidR="00D83CB8" w:rsidRPr="00847B15">
        <w:rPr>
          <w:rFonts w:ascii="Liberation Serif" w:hAnsi="Liberation Serif"/>
          <w:b/>
          <w:bCs/>
        </w:rPr>
        <w:t>общественных</w:t>
      </w:r>
      <w:r w:rsidR="00553E27" w:rsidRPr="00847B15">
        <w:rPr>
          <w:rFonts w:ascii="Liberation Serif" w:hAnsi="Liberation Serif"/>
          <w:b/>
          <w:bCs/>
        </w:rPr>
        <w:t xml:space="preserve"> </w:t>
      </w:r>
      <w:r w:rsidR="00D83CB8" w:rsidRPr="00847B15">
        <w:rPr>
          <w:rFonts w:ascii="Liberation Serif" w:hAnsi="Liberation Serif"/>
          <w:b/>
          <w:bCs/>
        </w:rPr>
        <w:t xml:space="preserve">обсуждений или </w:t>
      </w:r>
      <w:r w:rsidRPr="00847B15">
        <w:rPr>
          <w:rFonts w:ascii="Liberation Serif" w:hAnsi="Liberation Serif"/>
          <w:b/>
          <w:bCs/>
        </w:rPr>
        <w:t>публичных слушаний по вопросам землепользования и застройки</w:t>
      </w:r>
      <w:bookmarkEnd w:id="238"/>
      <w:bookmarkEnd w:id="239"/>
      <w:bookmarkEnd w:id="240"/>
      <w:bookmarkEnd w:id="241"/>
      <w:bookmarkEnd w:id="242"/>
      <w:r w:rsidRPr="00847B15">
        <w:rPr>
          <w:rFonts w:ascii="Liberation Serif" w:hAnsi="Liberation Serif"/>
          <w:b/>
          <w:bCs/>
        </w:rPr>
        <w:t xml:space="preserve"> </w:t>
      </w:r>
    </w:p>
    <w:p w14:paraId="02DCB00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1. </w:t>
      </w:r>
      <w:r w:rsidR="006447D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14:paraId="02DCB00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2. </w:t>
      </w:r>
      <w:r w:rsidR="006447D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проводятся:</w:t>
      </w:r>
    </w:p>
    <w:p w14:paraId="02DCB006" w14:textId="279FB1A6"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проекту генерального плана</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и проектам решений о внесении в него изменений и дополнений;</w:t>
      </w:r>
    </w:p>
    <w:p w14:paraId="02DCB007" w14:textId="1D504338"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проекту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и проектам решений о внесении в него изменений и дополнений;</w:t>
      </w:r>
    </w:p>
    <w:p w14:paraId="02DCB00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проектам планировки территории и проектам межевания территорий;</w:t>
      </w:r>
    </w:p>
    <w:p w14:paraId="02DCB009"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lastRenderedPageBreak/>
        <w:t xml:space="preserve">- по </w:t>
      </w:r>
      <w:r w:rsidR="00A86812" w:rsidRPr="00847B15">
        <w:rPr>
          <w:rFonts w:ascii="Liberation Serif" w:hAnsi="Liberation Serif"/>
        </w:rPr>
        <w:t>проектам решений о предоставлении</w:t>
      </w:r>
      <w:r w:rsidRPr="00847B15">
        <w:rPr>
          <w:rFonts w:ascii="Liberation Serif" w:hAnsi="Liberation Serif"/>
        </w:rPr>
        <w:t xml:space="preserve"> разрешения на условно разрешенный вид использования земельного участка или объекта капитального строительства;</w:t>
      </w:r>
    </w:p>
    <w:p w14:paraId="02DCB00A"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w:t>
      </w:r>
      <w:r w:rsidR="00A86812" w:rsidRPr="00847B15">
        <w:rPr>
          <w:rFonts w:ascii="Liberation Serif" w:hAnsi="Liberation Serif"/>
        </w:rPr>
        <w:t>по проектам решений о предоставлении</w:t>
      </w:r>
      <w:r w:rsidRPr="00847B15">
        <w:rPr>
          <w:rFonts w:ascii="Liberation Serif" w:hAnsi="Liberation Serif"/>
        </w:rPr>
        <w:t xml:space="preserve"> разрешения на отклонение от предельных параметров разрешенного строительства, реконструкцию объектов капитального строительства;</w:t>
      </w:r>
    </w:p>
    <w:p w14:paraId="02DCB00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в иных случаях, предусмотренных действующим законодательством.</w:t>
      </w:r>
    </w:p>
    <w:p w14:paraId="02DCB00C" w14:textId="77777777" w:rsidR="00504BCD" w:rsidRPr="00847B15" w:rsidRDefault="00504BCD"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 </w:t>
      </w:r>
    </w:p>
    <w:p w14:paraId="02DCB00D" w14:textId="77777777" w:rsidR="00504BCD" w:rsidRPr="00847B15" w:rsidRDefault="00504BCD" w:rsidP="00BD3007">
      <w:pPr>
        <w:autoSpaceDE w:val="0"/>
        <w:autoSpaceDN w:val="0"/>
        <w:adjustRightInd w:val="0"/>
        <w:ind w:firstLine="567"/>
        <w:jc w:val="both"/>
        <w:rPr>
          <w:rFonts w:ascii="Liberation Serif" w:hAnsi="Liberation Serif"/>
        </w:rPr>
      </w:pPr>
      <w:r w:rsidRPr="00847B15">
        <w:rPr>
          <w:rFonts w:ascii="Liberation Serif" w:hAnsi="Liberation Serif"/>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12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2DCB00E" w14:textId="56311AA8"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3. Порядок информирования населения </w:t>
      </w:r>
      <w:r w:rsidR="00401BC6" w:rsidRPr="00847B15">
        <w:rPr>
          <w:rFonts w:ascii="Liberation Serif" w:hAnsi="Liberation Serif"/>
        </w:rPr>
        <w:t xml:space="preserve">городского </w:t>
      </w:r>
      <w:r w:rsidRPr="00847B15">
        <w:rPr>
          <w:rFonts w:ascii="Liberation Serif" w:hAnsi="Liberation Serif"/>
        </w:rPr>
        <w:t xml:space="preserve">округа о подготовке указанных в </w:t>
      </w:r>
      <w:r w:rsidR="00733EA3" w:rsidRPr="00847B15">
        <w:rPr>
          <w:rFonts w:ascii="Liberation Serif" w:hAnsi="Liberation Serif"/>
        </w:rPr>
        <w:t>части</w:t>
      </w:r>
      <w:r w:rsidRPr="00847B15">
        <w:rPr>
          <w:rFonts w:ascii="Liberation Serif" w:hAnsi="Liberation Serif"/>
        </w:rPr>
        <w:t xml:space="preserve"> 2 настоящей статьи документов, а также о подготовке к внесению в них изменений; порядок организации и проведения по ним </w:t>
      </w:r>
      <w:r w:rsidR="001A26B7" w:rsidRPr="00847B15">
        <w:rPr>
          <w:rFonts w:ascii="Liberation Serif" w:hAnsi="Liberation Serif"/>
        </w:rPr>
        <w:t xml:space="preserve">общественных обсуждений или </w:t>
      </w:r>
      <w:r w:rsidRPr="00847B15">
        <w:rPr>
          <w:rFonts w:ascii="Liberation Serif" w:hAnsi="Liberation Serif"/>
        </w:rPr>
        <w:t>публичных слушаний определяется в соответствии с требованиями Градостроительного кодекса Российской Федерации и правовых актов</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0F" w14:textId="77777777" w:rsidR="00910373" w:rsidRPr="00847B15" w:rsidRDefault="00910373" w:rsidP="00BD3007">
      <w:pPr>
        <w:autoSpaceDE w:val="0"/>
        <w:autoSpaceDN w:val="0"/>
        <w:adjustRightInd w:val="0"/>
        <w:ind w:firstLine="567"/>
        <w:jc w:val="both"/>
        <w:rPr>
          <w:rFonts w:ascii="Liberation Serif" w:hAnsi="Liberation Serif"/>
        </w:rPr>
      </w:pPr>
      <w:r w:rsidRPr="00847B15">
        <w:rPr>
          <w:rFonts w:ascii="Liberation Serif" w:hAnsi="Liberation Serif"/>
        </w:rPr>
        <w:t>Оповещение о начале общественных обсуждений или публичных слушаний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14:paraId="02DCB010" w14:textId="77777777" w:rsidR="00BD3007" w:rsidRPr="00847B15" w:rsidRDefault="00BD3007" w:rsidP="00BD3007">
      <w:pPr>
        <w:keepNext/>
        <w:spacing w:before="120"/>
        <w:jc w:val="center"/>
        <w:outlineLvl w:val="1"/>
        <w:rPr>
          <w:rFonts w:ascii="Liberation Serif" w:hAnsi="Liberation Serif"/>
          <w:b/>
          <w:bCs/>
        </w:rPr>
      </w:pPr>
      <w:bookmarkStart w:id="243" w:name="_Toc268487902"/>
      <w:bookmarkStart w:id="244" w:name="_Toc301255864"/>
      <w:bookmarkStart w:id="245" w:name="_Toc531808768"/>
      <w:bookmarkStart w:id="246" w:name="_Toc161738695"/>
      <w:r w:rsidRPr="00847B15">
        <w:rPr>
          <w:rFonts w:ascii="Liberation Serif" w:hAnsi="Liberation Serif"/>
          <w:b/>
          <w:bCs/>
        </w:rPr>
        <w:lastRenderedPageBreak/>
        <w:t>РАЗДЕЛ 5. ПОЛОЖЕНИЯ О ВНЕСЕНИИ ИЗМЕНЕНИЙ В ПРАВИЛА ЗЕМЛЕПОЛЬЗОВАНИЯ И ЗАСТРОЙКИ</w:t>
      </w:r>
      <w:bookmarkEnd w:id="243"/>
      <w:bookmarkEnd w:id="244"/>
      <w:bookmarkEnd w:id="245"/>
      <w:bookmarkEnd w:id="246"/>
    </w:p>
    <w:p w14:paraId="02DCB011" w14:textId="77777777" w:rsidR="00BD3007" w:rsidRPr="00847B15" w:rsidRDefault="00BD3007" w:rsidP="00BD3007">
      <w:pPr>
        <w:keepNext/>
        <w:spacing w:before="120"/>
        <w:ind w:firstLine="567"/>
        <w:outlineLvl w:val="2"/>
        <w:rPr>
          <w:rFonts w:ascii="Liberation Serif" w:hAnsi="Liberation Serif"/>
          <w:b/>
          <w:bCs/>
        </w:rPr>
      </w:pPr>
      <w:bookmarkStart w:id="247" w:name="_Toc268487903"/>
      <w:bookmarkStart w:id="248" w:name="_Toc301255865"/>
      <w:bookmarkStart w:id="249" w:name="_Toc531808769"/>
      <w:bookmarkStart w:id="250" w:name="_Toc161738696"/>
      <w:r w:rsidRPr="00847B15">
        <w:rPr>
          <w:rFonts w:ascii="Liberation Serif" w:hAnsi="Liberation Serif"/>
          <w:b/>
          <w:bCs/>
        </w:rPr>
        <w:t>Статья 1</w:t>
      </w:r>
      <w:r w:rsidR="00B325B0" w:rsidRPr="00847B15">
        <w:rPr>
          <w:rFonts w:ascii="Liberation Serif" w:hAnsi="Liberation Serif"/>
          <w:b/>
          <w:bCs/>
        </w:rPr>
        <w:t>5</w:t>
      </w:r>
      <w:r w:rsidRPr="00847B15">
        <w:rPr>
          <w:rFonts w:ascii="Liberation Serif" w:hAnsi="Liberation Serif"/>
          <w:b/>
          <w:bCs/>
        </w:rPr>
        <w:t>. Порядок внесения изменений в Правила землепользования и застройки</w:t>
      </w:r>
      <w:bookmarkEnd w:id="247"/>
      <w:bookmarkEnd w:id="248"/>
      <w:bookmarkEnd w:id="249"/>
      <w:bookmarkEnd w:id="250"/>
    </w:p>
    <w:p w14:paraId="02DCB012" w14:textId="72FD4E03"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Внесение изменений в Правила осуществляется в порядке, предусмотренном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1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Основаниями для рассмотрения вопроса о внесении изменений в Правила являются:</w:t>
      </w:r>
    </w:p>
    <w:p w14:paraId="02DCB014"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1) несоответствие правил землепользования и застройки генеральному плану городского округа, возникшее в результате внесения в такой генеральный план изменений;</w:t>
      </w:r>
    </w:p>
    <w:p w14:paraId="02DCB015"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w:t>
      </w:r>
    </w:p>
    <w:p w14:paraId="02DCB016"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2) поступление предложений об изменении границ территориальных зон, изменении градостроительных регламентов;</w:t>
      </w:r>
    </w:p>
    <w:p w14:paraId="02DCB017"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2DCB018"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4FB11F39" w14:textId="2BA8CF34" w:rsidR="008B55FF"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r w:rsidR="008B55FF" w:rsidRPr="00847B15">
        <w:rPr>
          <w:rFonts w:ascii="Liberation Serif" w:hAnsi="Liberation Serif"/>
        </w:rPr>
        <w:t>;</w:t>
      </w:r>
    </w:p>
    <w:p w14:paraId="6A529E63" w14:textId="77777777" w:rsidR="007F100B" w:rsidRPr="00847B15" w:rsidRDefault="008B55FF" w:rsidP="002A3F65">
      <w:pPr>
        <w:autoSpaceDE w:val="0"/>
        <w:autoSpaceDN w:val="0"/>
        <w:adjustRightInd w:val="0"/>
        <w:ind w:firstLine="567"/>
        <w:jc w:val="both"/>
        <w:rPr>
          <w:rFonts w:ascii="Liberation Serif" w:hAnsi="Liberation Serif"/>
        </w:rPr>
      </w:pPr>
      <w:r w:rsidRPr="00847B15">
        <w:rPr>
          <w:rFonts w:ascii="Liberation Serif" w:hAnsi="Liberation Serif"/>
        </w:rPr>
        <w:t>6) принятие решения о комплексном развитии территории</w:t>
      </w:r>
      <w:r w:rsidR="007F100B" w:rsidRPr="00847B15">
        <w:rPr>
          <w:rFonts w:ascii="Liberation Serif" w:hAnsi="Liberation Serif"/>
        </w:rPr>
        <w:t>;</w:t>
      </w:r>
    </w:p>
    <w:p w14:paraId="0621C154" w14:textId="29A0E0E8" w:rsidR="008B55FF" w:rsidRPr="00847B15" w:rsidRDefault="007F100B" w:rsidP="002A3F65">
      <w:pPr>
        <w:autoSpaceDE w:val="0"/>
        <w:autoSpaceDN w:val="0"/>
        <w:adjustRightInd w:val="0"/>
        <w:ind w:firstLine="567"/>
        <w:jc w:val="both"/>
        <w:rPr>
          <w:rFonts w:ascii="Liberation Serif" w:hAnsi="Liberation Serif"/>
        </w:rPr>
      </w:pPr>
      <w:r w:rsidRPr="00847B15">
        <w:rPr>
          <w:rFonts w:ascii="Liberation Serif" w:hAnsi="Liberation Serif"/>
        </w:rPr>
        <w:t xml:space="preserve">7) обнаружение мест захоронений погибших при защите Отечества, расположенных в границах </w:t>
      </w:r>
      <w:r w:rsidR="00EF0BA7" w:rsidRPr="00847B15">
        <w:rPr>
          <w:rFonts w:ascii="Liberation Serif" w:hAnsi="Liberation Serif"/>
        </w:rPr>
        <w:t>городского округа</w:t>
      </w:r>
      <w:r w:rsidR="008B55FF" w:rsidRPr="00847B15">
        <w:rPr>
          <w:rFonts w:ascii="Liberation Serif" w:hAnsi="Liberation Serif"/>
        </w:rPr>
        <w:t>.</w:t>
      </w:r>
    </w:p>
    <w:p w14:paraId="02DCB01A" w14:textId="77777777" w:rsidR="00BD3007" w:rsidRPr="00847B15" w:rsidRDefault="00BD3007" w:rsidP="002A3F65">
      <w:pPr>
        <w:autoSpaceDE w:val="0"/>
        <w:autoSpaceDN w:val="0"/>
        <w:adjustRightInd w:val="0"/>
        <w:ind w:firstLine="567"/>
        <w:jc w:val="both"/>
        <w:rPr>
          <w:rFonts w:ascii="Liberation Serif" w:hAnsi="Liberation Serif"/>
        </w:rPr>
      </w:pPr>
      <w:r w:rsidRPr="00847B15">
        <w:rPr>
          <w:rFonts w:ascii="Liberation Serif" w:hAnsi="Liberation Serif"/>
        </w:rPr>
        <w:t>3. Предложения о внесении изменений в Правила направляются в Комиссию:</w:t>
      </w:r>
    </w:p>
    <w:p w14:paraId="02DCB01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14:paraId="02DCB01C"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органами исполнительной власти Свердловской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14:paraId="6F7586D7" w14:textId="5467FAD8" w:rsidR="009E69C4"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органами местного самоуправления </w:t>
      </w:r>
      <w:r w:rsidR="009E69C4" w:rsidRPr="00847B15">
        <w:rPr>
          <w:rFonts w:ascii="Liberation Serif" w:hAnsi="Liberation Serif"/>
        </w:rPr>
        <w:t xml:space="preserve">городского </w:t>
      </w:r>
      <w:r w:rsidRPr="00847B15">
        <w:rPr>
          <w:rFonts w:ascii="Liberation Serif" w:hAnsi="Liberation Serif"/>
        </w:rPr>
        <w:t xml:space="preserve">округа, в случаях, если необходимо совершенствовать порядок регулирования землепользования и застройки на территории </w:t>
      </w:r>
      <w:r w:rsidR="009E69C4" w:rsidRPr="00847B15">
        <w:rPr>
          <w:rFonts w:ascii="Liberation Serif" w:hAnsi="Liberation Serif"/>
        </w:rPr>
        <w:t xml:space="preserve">городского </w:t>
      </w:r>
      <w:r w:rsidRPr="00847B15">
        <w:rPr>
          <w:rFonts w:ascii="Liberation Serif" w:hAnsi="Liberation Serif"/>
        </w:rPr>
        <w:t>округа</w:t>
      </w:r>
      <w:r w:rsidR="00C513CB" w:rsidRPr="00847B15">
        <w:rPr>
          <w:rFonts w:ascii="Liberation Serif" w:hAnsi="Liberation Serif"/>
        </w:rPr>
        <w:t>;</w:t>
      </w:r>
    </w:p>
    <w:p w14:paraId="02DCB01D" w14:textId="021A3B5D" w:rsidR="00BD3007" w:rsidRPr="00847B15" w:rsidRDefault="009E69C4" w:rsidP="00BD3007">
      <w:pPr>
        <w:autoSpaceDE w:val="0"/>
        <w:autoSpaceDN w:val="0"/>
        <w:adjustRightInd w:val="0"/>
        <w:ind w:firstLine="567"/>
        <w:jc w:val="both"/>
        <w:rPr>
          <w:rFonts w:ascii="Liberation Serif" w:hAnsi="Liberation Serif"/>
        </w:rPr>
      </w:pPr>
      <w:r w:rsidRPr="00847B15">
        <w:rPr>
          <w:rFonts w:ascii="Liberation Serif" w:hAnsi="Liberation Serif"/>
        </w:rPr>
        <w:lastRenderedPageBreak/>
        <w:t xml:space="preserve">- органами местного самоуправления городского округа в случаях обнаружения мест захоронений погибших при защите Отечества, расположенных в границах </w:t>
      </w:r>
      <w:r w:rsidR="00EF0BA7" w:rsidRPr="00847B15">
        <w:rPr>
          <w:rFonts w:ascii="Liberation Serif" w:hAnsi="Liberation Serif"/>
        </w:rPr>
        <w:t>городского округа</w:t>
      </w:r>
      <w:r w:rsidR="00BD3007" w:rsidRPr="00847B15">
        <w:rPr>
          <w:rFonts w:ascii="Liberation Serif" w:hAnsi="Liberation Serif"/>
        </w:rPr>
        <w:t>;</w:t>
      </w:r>
    </w:p>
    <w:p w14:paraId="2B745445" w14:textId="6CB3A3E2" w:rsidR="00EA54C9"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r w:rsidR="00EA54C9" w:rsidRPr="00847B15">
        <w:rPr>
          <w:rFonts w:ascii="Liberation Serif" w:hAnsi="Liberation Serif"/>
        </w:rPr>
        <w:t>;</w:t>
      </w:r>
    </w:p>
    <w:p w14:paraId="65877275" w14:textId="29FFD677" w:rsidR="00EA54C9" w:rsidRPr="00847B15" w:rsidRDefault="00EA54C9" w:rsidP="00EA54C9">
      <w:pPr>
        <w:autoSpaceDE w:val="0"/>
        <w:autoSpaceDN w:val="0"/>
        <w:adjustRightInd w:val="0"/>
        <w:ind w:firstLine="567"/>
        <w:jc w:val="both"/>
        <w:rPr>
          <w:rFonts w:ascii="Liberation Serif" w:hAnsi="Liberation Serif"/>
        </w:rPr>
      </w:pPr>
      <w:r w:rsidRPr="00847B15">
        <w:rPr>
          <w:rFonts w:ascii="Liberation Serif" w:hAnsi="Liberation Serif"/>
        </w:rPr>
        <w:t>-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14:paraId="42A30FC2" w14:textId="08511A1C" w:rsidR="00EA54C9" w:rsidRPr="00847B15" w:rsidRDefault="00EA54C9" w:rsidP="00EA54C9">
      <w:pPr>
        <w:autoSpaceDE w:val="0"/>
        <w:autoSpaceDN w:val="0"/>
        <w:adjustRightInd w:val="0"/>
        <w:ind w:firstLine="567"/>
        <w:jc w:val="both"/>
        <w:rPr>
          <w:rFonts w:ascii="Liberation Serif" w:hAnsi="Liberation Serif"/>
        </w:rPr>
      </w:pPr>
      <w:r w:rsidRPr="00847B15">
        <w:rPr>
          <w:rFonts w:ascii="Liberation Serif" w:hAnsi="Liberation Serif"/>
        </w:rPr>
        <w:t>-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14:paraId="02DCB01F"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К предложениям о внесении изменений в Правила прикладываются документы, подтверждающие необходимость внесения изменений в Правила.</w:t>
      </w:r>
    </w:p>
    <w:p w14:paraId="02DCB020" w14:textId="4F45C8F8" w:rsidR="008F0C82" w:rsidRPr="00847B15" w:rsidRDefault="008F0C82"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3.1.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w:t>
      </w:r>
      <w:r w:rsidR="00401BC6" w:rsidRPr="00847B15">
        <w:rPr>
          <w:rFonts w:ascii="Liberation Serif" w:hAnsi="Liberation Serif"/>
        </w:rPr>
        <w:t xml:space="preserve">городского </w:t>
      </w:r>
      <w:r w:rsidRPr="00847B15">
        <w:rPr>
          <w:rFonts w:ascii="Liberation Serif" w:hAnsi="Liberation Serif"/>
        </w:rPr>
        <w:t xml:space="preserve">округа предусмотренных документами территориального планирования объектов федерального значения, объектов регионального значения (за исключением линейных объектов), </w:t>
      </w:r>
      <w:r w:rsidR="002909F5" w:rsidRPr="00847B15">
        <w:rPr>
          <w:rFonts w:ascii="Liberation Serif" w:hAnsi="Liberation Serif"/>
        </w:rPr>
        <w:t>уполномоченный федеральный орган исполнительной власти, уполномоченный орган исполнительной власти субъекта Российской Федерации направляют главе городского округа требование о внесении изменений в Правила в целях обеспечения размещения указанных объектов.</w:t>
      </w:r>
    </w:p>
    <w:p w14:paraId="02DCB021" w14:textId="77777777" w:rsidR="008F0C82" w:rsidRPr="00847B15" w:rsidRDefault="008F0C82" w:rsidP="00BD3007">
      <w:pPr>
        <w:autoSpaceDE w:val="0"/>
        <w:autoSpaceDN w:val="0"/>
        <w:adjustRightInd w:val="0"/>
        <w:ind w:firstLine="567"/>
        <w:jc w:val="both"/>
        <w:rPr>
          <w:rFonts w:ascii="Liberation Serif" w:hAnsi="Liberation Serif"/>
        </w:rPr>
      </w:pPr>
      <w:r w:rsidRPr="00847B15">
        <w:rPr>
          <w:rFonts w:ascii="Liberation Serif" w:hAnsi="Liberation Serif"/>
        </w:rPr>
        <w:t>3.2. В случае, предусмотренном частью 3.1 настоящей статьи, глава городского округа обеспечивает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02DCB022" w14:textId="4D16C08B" w:rsidR="008F0C82" w:rsidRPr="00847B15" w:rsidRDefault="008F0C82" w:rsidP="008F0C82">
      <w:pPr>
        <w:autoSpaceDE w:val="0"/>
        <w:autoSpaceDN w:val="0"/>
        <w:adjustRightInd w:val="0"/>
        <w:ind w:firstLine="567"/>
        <w:jc w:val="both"/>
        <w:rPr>
          <w:rFonts w:ascii="Liberation Serif" w:hAnsi="Liberation Serif"/>
        </w:rPr>
      </w:pPr>
      <w:r w:rsidRPr="00847B15">
        <w:rPr>
          <w:rFonts w:ascii="Liberation Serif" w:hAnsi="Liberation Serif"/>
        </w:rPr>
        <w:t xml:space="preserve">3.3. В целях внесения изменений в правила землепользования и застройки в случаях, предусмотренных пунктами 3 - </w:t>
      </w:r>
      <w:r w:rsidR="00EA54C9" w:rsidRPr="00847B15">
        <w:rPr>
          <w:rFonts w:ascii="Liberation Serif" w:hAnsi="Liberation Serif"/>
        </w:rPr>
        <w:t>6</w:t>
      </w:r>
      <w:r w:rsidRPr="00847B15">
        <w:rPr>
          <w:rFonts w:ascii="Liberation Serif" w:hAnsi="Liberation Serif"/>
        </w:rPr>
        <w:t xml:space="preserve">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14:paraId="31279B42" w14:textId="2A206419" w:rsidR="004F227C" w:rsidRPr="00847B15" w:rsidRDefault="004F227C" w:rsidP="004F227C">
      <w:pPr>
        <w:autoSpaceDE w:val="0"/>
        <w:autoSpaceDN w:val="0"/>
        <w:adjustRightInd w:val="0"/>
        <w:ind w:firstLine="567"/>
        <w:jc w:val="both"/>
        <w:rPr>
          <w:rFonts w:ascii="Liberation Serif" w:hAnsi="Liberation Serif"/>
        </w:rPr>
      </w:pPr>
      <w:r w:rsidRPr="00847B15">
        <w:rPr>
          <w:rFonts w:ascii="Liberation Serif" w:hAnsi="Liberation Serif"/>
        </w:rPr>
        <w:lastRenderedPageBreak/>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Российской Федерации,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14:paraId="7CE56B69" w14:textId="24159C43" w:rsidR="004F227C" w:rsidRPr="00847B15" w:rsidRDefault="004F227C" w:rsidP="004F227C">
      <w:pPr>
        <w:autoSpaceDE w:val="0"/>
        <w:autoSpaceDN w:val="0"/>
        <w:adjustRightInd w:val="0"/>
        <w:ind w:firstLine="567"/>
        <w:jc w:val="both"/>
        <w:rPr>
          <w:rFonts w:ascii="Liberation Serif" w:hAnsi="Liberation Serif"/>
        </w:rPr>
      </w:pPr>
      <w:r w:rsidRPr="00847B15">
        <w:rPr>
          <w:rFonts w:ascii="Liberation Serif" w:hAnsi="Liberation Serif"/>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w:t>
      </w:r>
      <w:r w:rsidR="00020475" w:rsidRPr="00847B15">
        <w:rPr>
          <w:rFonts w:ascii="Liberation Serif" w:hAnsi="Liberation Serif"/>
        </w:rPr>
        <w:t>городского округа</w:t>
      </w:r>
      <w:r w:rsidRPr="00847B15">
        <w:rPr>
          <w:rFonts w:ascii="Liberation Serif" w:hAnsi="Liberation Serif"/>
        </w:rPr>
        <w:t>,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02DCB023" w14:textId="54183AB1"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4. Комиссия в течение </w:t>
      </w:r>
      <w:r w:rsidR="00EA54C9" w:rsidRPr="00847B15">
        <w:rPr>
          <w:rStyle w:val="diffins"/>
          <w:rFonts w:ascii="Liberation Serif" w:hAnsi="Liberation Serif"/>
        </w:rPr>
        <w:t>двадцати пяти</w:t>
      </w:r>
      <w:r w:rsidRPr="00847B15">
        <w:rPr>
          <w:rFonts w:ascii="Liberation Serif" w:hAnsi="Liberation Serif"/>
        </w:rPr>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w:t>
      </w:r>
    </w:p>
    <w:p w14:paraId="02DCB02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14:paraId="02DCB02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14:paraId="02DCB026" w14:textId="037CDDF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5. 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с учетом рекомендаций, содержащихся в заключении Комиссии, в течение </w:t>
      </w:r>
      <w:r w:rsidR="00EA54C9" w:rsidRPr="00847B15">
        <w:rPr>
          <w:rStyle w:val="diffins"/>
          <w:rFonts w:ascii="Liberation Serif" w:hAnsi="Liberation Serif"/>
        </w:rPr>
        <w:t>двадцати пяти</w:t>
      </w:r>
      <w:r w:rsidR="00EA54C9" w:rsidRPr="00847B15">
        <w:rPr>
          <w:rFonts w:ascii="Liberation Serif" w:hAnsi="Liberation Serif"/>
        </w:rPr>
        <w:t xml:space="preserve"> </w:t>
      </w:r>
      <w:r w:rsidRPr="00847B15">
        <w:rPr>
          <w:rFonts w:ascii="Liberation Serif" w:hAnsi="Liberation Serif"/>
        </w:rPr>
        <w:t>дней принимает решение о подготовке проекта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14:paraId="02DCB027" w14:textId="2D07DCD9" w:rsidR="00BD3007" w:rsidRPr="00847B15" w:rsidRDefault="0094569E" w:rsidP="00BD3007">
      <w:pPr>
        <w:autoSpaceDE w:val="0"/>
        <w:autoSpaceDN w:val="0"/>
        <w:adjustRightInd w:val="0"/>
        <w:ind w:firstLine="567"/>
        <w:jc w:val="both"/>
        <w:rPr>
          <w:rFonts w:ascii="Liberation Serif" w:hAnsi="Liberation Serif"/>
        </w:rPr>
      </w:pPr>
      <w:r w:rsidRPr="00847B15">
        <w:rPr>
          <w:rFonts w:ascii="Liberation Serif" w:hAnsi="Liberation Serif"/>
          <w:bCs/>
        </w:rPr>
        <w:t xml:space="preserve">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bCs/>
        </w:rPr>
        <w:t xml:space="preserve"> 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00BD3007" w:rsidRPr="00847B15">
        <w:rPr>
          <w:rFonts w:ascii="Liberation Serif" w:hAnsi="Liberation Serif"/>
        </w:rPr>
        <w:t xml:space="preserve"> и размещ</w:t>
      </w:r>
      <w:r w:rsidRPr="00847B15">
        <w:rPr>
          <w:rFonts w:ascii="Liberation Serif" w:hAnsi="Liberation Serif"/>
        </w:rPr>
        <w:t>ение</w:t>
      </w:r>
      <w:r w:rsidR="00BD3007" w:rsidRPr="00847B15">
        <w:rPr>
          <w:rFonts w:ascii="Liberation Serif" w:hAnsi="Liberation Serif"/>
        </w:rPr>
        <w:t xml:space="preserve"> на официальном сайте </w:t>
      </w:r>
      <w:r w:rsidR="00401BC6" w:rsidRPr="00847B15">
        <w:rPr>
          <w:rFonts w:ascii="Liberation Serif" w:hAnsi="Liberation Serif"/>
        </w:rPr>
        <w:t xml:space="preserve">городского </w:t>
      </w:r>
      <w:r w:rsidR="00BD3007" w:rsidRPr="00847B15">
        <w:rPr>
          <w:rFonts w:ascii="Liberation Serif" w:hAnsi="Liberation Serif"/>
        </w:rPr>
        <w:t>округа.</w:t>
      </w:r>
    </w:p>
    <w:p w14:paraId="02DCB028" w14:textId="05292605" w:rsidR="000A2473" w:rsidRPr="00847B15" w:rsidRDefault="000A2473" w:rsidP="000A2473">
      <w:pPr>
        <w:autoSpaceDE w:val="0"/>
        <w:autoSpaceDN w:val="0"/>
        <w:adjustRightInd w:val="0"/>
        <w:ind w:firstLine="567"/>
        <w:jc w:val="both"/>
        <w:rPr>
          <w:rFonts w:ascii="Liberation Serif" w:hAnsi="Liberation Serif"/>
          <w:bCs/>
        </w:rPr>
      </w:pPr>
      <w:bookmarkStart w:id="251" w:name="_Hlk58769971"/>
      <w:r w:rsidRPr="00847B15">
        <w:rPr>
          <w:rFonts w:ascii="Liberation Serif" w:hAnsi="Liberation Serif"/>
          <w:bCs/>
        </w:rPr>
        <w:t xml:space="preserve">Комиссия подготавливает проект изменений и дополнений в Правила и передает его </w:t>
      </w:r>
      <w:r w:rsidR="00CC5474" w:rsidRPr="00847B15">
        <w:rPr>
          <w:rFonts w:ascii="Liberation Serif" w:hAnsi="Liberation Serif"/>
        </w:rPr>
        <w:t>Администрации</w:t>
      </w:r>
      <w:r w:rsidRPr="00847B15">
        <w:rPr>
          <w:rFonts w:ascii="Liberation Serif" w:hAnsi="Liberation Serif"/>
          <w:bCs/>
        </w:rPr>
        <w:t>.</w:t>
      </w:r>
    </w:p>
    <w:p w14:paraId="10B4583E" w14:textId="04D0DDAF" w:rsidR="001F3BB1" w:rsidRPr="00847B15" w:rsidRDefault="00CC5474" w:rsidP="001F3BB1">
      <w:pPr>
        <w:autoSpaceDE w:val="0"/>
        <w:autoSpaceDN w:val="0"/>
        <w:adjustRightInd w:val="0"/>
        <w:ind w:firstLine="567"/>
        <w:jc w:val="both"/>
        <w:rPr>
          <w:rFonts w:ascii="Liberation Serif" w:hAnsi="Liberation Serif"/>
          <w:bCs/>
        </w:rPr>
      </w:pPr>
      <w:r w:rsidRPr="00847B15">
        <w:rPr>
          <w:rFonts w:ascii="Liberation Serif" w:hAnsi="Liberation Serif"/>
        </w:rPr>
        <w:t xml:space="preserve">Администрация </w:t>
      </w:r>
      <w:r w:rsidR="001F3BB1" w:rsidRPr="00847B15">
        <w:rPr>
          <w:rFonts w:ascii="Liberation Serif" w:hAnsi="Liberation Serif"/>
          <w:bCs/>
        </w:rPr>
        <w:t>осуществляет проверку проекта, представленного комиссией, на соответствие требованиям технических регламентов, генеральному плану городского округа,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14:paraId="398C262B" w14:textId="0E05C39D" w:rsidR="00CC5474" w:rsidRPr="00847B15" w:rsidRDefault="001F3BB1" w:rsidP="00CC5474">
      <w:pPr>
        <w:autoSpaceDE w:val="0"/>
        <w:autoSpaceDN w:val="0"/>
        <w:adjustRightInd w:val="0"/>
        <w:ind w:firstLine="567"/>
        <w:jc w:val="both"/>
        <w:rPr>
          <w:rFonts w:ascii="Liberation Serif" w:hAnsi="Liberation Serif"/>
          <w:bCs/>
        </w:rPr>
      </w:pPr>
      <w:r w:rsidRPr="00847B15">
        <w:rPr>
          <w:rFonts w:ascii="Liberation Serif" w:hAnsi="Liberation Serif"/>
          <w:bCs/>
        </w:rPr>
        <w:lastRenderedPageBreak/>
        <w:t xml:space="preserve">По результатам указанной проверки </w:t>
      </w:r>
      <w:r w:rsidR="00CC5474" w:rsidRPr="00847B15">
        <w:rPr>
          <w:rFonts w:ascii="Liberation Serif" w:hAnsi="Liberation Serif"/>
        </w:rPr>
        <w:t xml:space="preserve">Администрация </w:t>
      </w:r>
      <w:r w:rsidRPr="00847B15">
        <w:rPr>
          <w:rFonts w:ascii="Liberation Serif" w:hAnsi="Liberation Serif"/>
          <w:bCs/>
        </w:rPr>
        <w:t xml:space="preserve">направляет проект главе </w:t>
      </w:r>
      <w:r w:rsidR="00401BC6" w:rsidRPr="00847B15">
        <w:rPr>
          <w:rFonts w:ascii="Liberation Serif" w:hAnsi="Liberation Serif"/>
        </w:rPr>
        <w:t xml:space="preserve">городского </w:t>
      </w:r>
      <w:r w:rsidR="00CC5474" w:rsidRPr="00847B15">
        <w:rPr>
          <w:rFonts w:ascii="Liberation Serif" w:hAnsi="Liberation Serif"/>
        </w:rPr>
        <w:t>округа</w:t>
      </w:r>
      <w:r w:rsidR="00CC5474" w:rsidRPr="00847B15">
        <w:rPr>
          <w:rFonts w:ascii="Liberation Serif" w:hAnsi="Liberation Serif"/>
          <w:bCs/>
        </w:rPr>
        <w:t xml:space="preserve"> </w:t>
      </w:r>
      <w:r w:rsidRPr="00847B15">
        <w:rPr>
          <w:rFonts w:ascii="Liberation Serif" w:hAnsi="Liberation Serif"/>
          <w:bCs/>
        </w:rPr>
        <w:t xml:space="preserve">или в случае обнаружения его несоответствия требованиям и документам, указанным в </w:t>
      </w:r>
      <w:r w:rsidR="00CC5474" w:rsidRPr="00847B15">
        <w:rPr>
          <w:rFonts w:ascii="Liberation Serif" w:hAnsi="Liberation Serif"/>
          <w:bCs/>
        </w:rPr>
        <w:t>предыдущем абзаце</w:t>
      </w:r>
      <w:r w:rsidRPr="00847B15">
        <w:rPr>
          <w:rFonts w:ascii="Liberation Serif" w:hAnsi="Liberation Serif"/>
          <w:bCs/>
        </w:rPr>
        <w:t>, в комиссию на доработку.</w:t>
      </w:r>
    </w:p>
    <w:p w14:paraId="1AED876F" w14:textId="4394A1ED" w:rsidR="001F3BB1" w:rsidRPr="00847B15" w:rsidRDefault="001F3BB1" w:rsidP="001F3BB1">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Глава </w:t>
      </w:r>
      <w:r w:rsidR="00401BC6" w:rsidRPr="00847B15">
        <w:rPr>
          <w:rFonts w:ascii="Liberation Serif" w:hAnsi="Liberation Serif"/>
        </w:rPr>
        <w:t xml:space="preserve">городского </w:t>
      </w:r>
      <w:r w:rsidR="00CC5474" w:rsidRPr="00847B15">
        <w:rPr>
          <w:rFonts w:ascii="Liberation Serif" w:hAnsi="Liberation Serif"/>
        </w:rPr>
        <w:t>округа</w:t>
      </w:r>
      <w:r w:rsidR="00CC5474" w:rsidRPr="00847B15">
        <w:rPr>
          <w:rFonts w:ascii="Liberation Serif" w:hAnsi="Liberation Serif"/>
          <w:bCs/>
        </w:rPr>
        <w:t xml:space="preserve"> </w:t>
      </w:r>
      <w:r w:rsidRPr="00847B15">
        <w:rPr>
          <w:rFonts w:ascii="Liberation Serif" w:hAnsi="Liberation Serif"/>
          <w:bCs/>
        </w:rPr>
        <w:t xml:space="preserve">при получении от </w:t>
      </w:r>
      <w:r w:rsidR="00CC5474" w:rsidRPr="00847B15">
        <w:rPr>
          <w:rFonts w:ascii="Liberation Serif" w:hAnsi="Liberation Serif"/>
        </w:rPr>
        <w:t>Администрации</w:t>
      </w:r>
      <w:r w:rsidR="00CC5474" w:rsidRPr="00847B15">
        <w:rPr>
          <w:rFonts w:ascii="Liberation Serif" w:hAnsi="Liberation Serif"/>
          <w:bCs/>
        </w:rPr>
        <w:t xml:space="preserve"> </w:t>
      </w:r>
      <w:r w:rsidRPr="00847B15">
        <w:rPr>
          <w:rFonts w:ascii="Liberation Serif" w:hAnsi="Liberation Serif"/>
          <w:bCs/>
        </w:rPr>
        <w:t>проекта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bookmarkEnd w:id="251"/>
    <w:p w14:paraId="02DCB029" w14:textId="44D6648C"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6. </w:t>
      </w:r>
      <w:r w:rsidR="0088064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по предложениям о внесении изменений в Правила проводятся Комиссией в порядке, определяемом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и настоящими Правилами.</w:t>
      </w:r>
      <w:r w:rsidR="00C442E8" w:rsidRPr="00847B15">
        <w:rPr>
          <w:rFonts w:ascii="Liberation Serif" w:hAnsi="Liberation Serif"/>
          <w:bCs/>
        </w:rPr>
        <w:t xml:space="preserve"> </w:t>
      </w:r>
      <w:r w:rsidR="00EF78C2" w:rsidRPr="00847B15">
        <w:rPr>
          <w:rFonts w:ascii="Liberation Serif" w:hAnsi="Liberation Serif"/>
          <w:bCs/>
        </w:rPr>
        <w:t>Продолжительность общественных обсуждений или публичных слушаний составляет не более одного месяца со дня опубликования такого проекта</w:t>
      </w:r>
      <w:r w:rsidR="00C442E8" w:rsidRPr="00847B15">
        <w:rPr>
          <w:rFonts w:ascii="Liberation Serif" w:hAnsi="Liberation Serif"/>
          <w:bCs/>
        </w:rPr>
        <w:t>.</w:t>
      </w:r>
    </w:p>
    <w:p w14:paraId="3903BCC4" w14:textId="00498402" w:rsidR="008B55FF" w:rsidRPr="00847B15" w:rsidRDefault="008B55FF" w:rsidP="00BD3007">
      <w:pPr>
        <w:autoSpaceDE w:val="0"/>
        <w:autoSpaceDN w:val="0"/>
        <w:adjustRightInd w:val="0"/>
        <w:ind w:firstLine="567"/>
        <w:jc w:val="both"/>
        <w:rPr>
          <w:rFonts w:ascii="Liberation Serif" w:hAnsi="Liberation Serif"/>
          <w:bCs/>
        </w:rPr>
      </w:pPr>
      <w:r w:rsidRPr="00847B15">
        <w:rPr>
          <w:rFonts w:ascii="Liberation Serif" w:hAnsi="Liberation Serif"/>
          <w:bCs/>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p>
    <w:p w14:paraId="02DCB02B" w14:textId="50CBE457" w:rsidR="00BD3007" w:rsidRPr="00847B15" w:rsidRDefault="00D83CB8" w:rsidP="00BD3007">
      <w:pPr>
        <w:autoSpaceDE w:val="0"/>
        <w:autoSpaceDN w:val="0"/>
        <w:adjustRightInd w:val="0"/>
        <w:ind w:firstLine="567"/>
        <w:jc w:val="both"/>
        <w:rPr>
          <w:rFonts w:ascii="Liberation Serif" w:hAnsi="Liberation Serif"/>
        </w:rPr>
      </w:pPr>
      <w:r w:rsidRPr="00847B15">
        <w:rPr>
          <w:rFonts w:ascii="Liberation Serif" w:hAnsi="Liberation Serif"/>
        </w:rPr>
        <w:t>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02DCB02C" w14:textId="02D45E2B"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7. После завершения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по проекту о внесении изменений в Правила Комиссия с учетом результатов таких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представляет проект указанных изменений главе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Обязательным</w:t>
      </w:r>
      <w:r w:rsidR="00650325" w:rsidRPr="00847B15">
        <w:rPr>
          <w:rFonts w:ascii="Liberation Serif" w:hAnsi="Liberation Serif"/>
        </w:rPr>
        <w:t>и</w:t>
      </w:r>
      <w:r w:rsidRPr="00847B15">
        <w:rPr>
          <w:rFonts w:ascii="Liberation Serif" w:hAnsi="Liberation Serif"/>
        </w:rPr>
        <w:t xml:space="preserve"> приложени</w:t>
      </w:r>
      <w:r w:rsidR="00650325" w:rsidRPr="00847B15">
        <w:rPr>
          <w:rFonts w:ascii="Liberation Serif" w:hAnsi="Liberation Serif"/>
        </w:rPr>
        <w:t>ями</w:t>
      </w:r>
      <w:r w:rsidRPr="00847B15">
        <w:rPr>
          <w:rFonts w:ascii="Liberation Serif" w:hAnsi="Liberation Serif"/>
        </w:rPr>
        <w:t xml:space="preserve"> к проекту являются протокол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и заключение о результатах </w:t>
      </w:r>
      <w:r w:rsidR="00722CEC" w:rsidRPr="00847B15">
        <w:rPr>
          <w:rFonts w:ascii="Liberation Serif" w:hAnsi="Liberation Serif"/>
          <w:bCs/>
        </w:rPr>
        <w:t xml:space="preserve">общественных обсуждений или </w:t>
      </w:r>
      <w:r w:rsidRPr="00847B15">
        <w:rPr>
          <w:rFonts w:ascii="Liberation Serif" w:hAnsi="Liberation Serif"/>
        </w:rPr>
        <w:t>публичных слушаний.</w:t>
      </w:r>
    </w:p>
    <w:p w14:paraId="4CE904A3" w14:textId="6E7B5AAC" w:rsidR="00EA54C9" w:rsidRPr="00847B15" w:rsidRDefault="00BD3007" w:rsidP="00BD3007">
      <w:pPr>
        <w:autoSpaceDE w:val="0"/>
        <w:autoSpaceDN w:val="0"/>
        <w:adjustRightInd w:val="0"/>
        <w:ind w:firstLine="567"/>
        <w:jc w:val="both"/>
        <w:rPr>
          <w:rStyle w:val="diffins"/>
          <w:rFonts w:ascii="Liberation Serif" w:hAnsi="Liberation Serif"/>
        </w:rPr>
      </w:pPr>
      <w:r w:rsidRPr="00847B15">
        <w:rPr>
          <w:rFonts w:ascii="Liberation Serif" w:hAnsi="Liberation Serif"/>
        </w:rPr>
        <w:t xml:space="preserve">8. Глава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xml:space="preserve"> в течение десяти дней после представления ему проекта о внесении изменений в Правила и указанных в </w:t>
      </w:r>
      <w:r w:rsidR="00733EA3" w:rsidRPr="00847B15">
        <w:rPr>
          <w:rFonts w:ascii="Liberation Serif" w:hAnsi="Liberation Serif"/>
        </w:rPr>
        <w:t>части</w:t>
      </w:r>
      <w:r w:rsidRPr="00847B15">
        <w:rPr>
          <w:rFonts w:ascii="Liberation Serif" w:hAnsi="Liberation Serif"/>
        </w:rPr>
        <w:t xml:space="preserve"> 7 настоящей статьи обязательных приложений принимает решение о направлении указанного проекта в </w:t>
      </w:r>
      <w:r w:rsidR="00EA54C9" w:rsidRPr="00847B15">
        <w:rPr>
          <w:rFonts w:ascii="Liberation Serif" w:hAnsi="Liberation Serif"/>
        </w:rPr>
        <w:t>Думу</w:t>
      </w:r>
      <w:r w:rsidR="00E44E31" w:rsidRPr="00847B15">
        <w:rPr>
          <w:rFonts w:ascii="Liberation Serif" w:hAnsi="Liberation Serif"/>
        </w:rPr>
        <w:t xml:space="preserve"> городского округа Ревда</w:t>
      </w:r>
      <w:r w:rsidR="00EA54C9" w:rsidRPr="00847B15">
        <w:rPr>
          <w:rFonts w:ascii="Liberation Serif" w:hAnsi="Liberation Serif"/>
        </w:rPr>
        <w:t xml:space="preserve"> </w:t>
      </w:r>
      <w:r w:rsidRPr="00847B15">
        <w:rPr>
          <w:rFonts w:ascii="Liberation Serif" w:hAnsi="Liberation Serif"/>
        </w:rPr>
        <w:t>или об отклонении проекта и о направлении его на доработку с указанием даты его повторного представления.</w:t>
      </w:r>
      <w:r w:rsidR="00EA54C9" w:rsidRPr="00847B15">
        <w:rPr>
          <w:rStyle w:val="diffins"/>
          <w:rFonts w:ascii="Liberation Serif" w:hAnsi="Liberation Serif"/>
        </w:rPr>
        <w:t xml:space="preserve"> </w:t>
      </w:r>
    </w:p>
    <w:p w14:paraId="02DCB02D" w14:textId="449CC2C6" w:rsidR="00BD3007" w:rsidRPr="00847B15" w:rsidRDefault="00EA54C9" w:rsidP="00BD3007">
      <w:pPr>
        <w:autoSpaceDE w:val="0"/>
        <w:autoSpaceDN w:val="0"/>
        <w:adjustRightInd w:val="0"/>
        <w:ind w:firstLine="567"/>
        <w:jc w:val="both"/>
        <w:rPr>
          <w:rFonts w:ascii="Liberation Serif" w:hAnsi="Liberation Serif"/>
        </w:rPr>
      </w:pPr>
      <w:r w:rsidRPr="00847B15">
        <w:rPr>
          <w:rStyle w:val="diffins"/>
          <w:rFonts w:ascii="Liberation Serif" w:hAnsi="Liberation Serif"/>
        </w:rPr>
        <w:t>Проект о внесении изменений в правила землепользования и застройки, направленный в Думу, подлежит рассмотрению на заседании Думы не позднее дня проведения заседания, следующего за ближайшим заседанием.</w:t>
      </w:r>
    </w:p>
    <w:p w14:paraId="26972967" w14:textId="305FC483" w:rsidR="000C3E82"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9. Дума</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xml:space="preserve"> на доработку в соответствии с </w:t>
      </w:r>
      <w:r w:rsidR="00C05917" w:rsidRPr="00847B15">
        <w:rPr>
          <w:rFonts w:ascii="Liberation Serif" w:hAnsi="Liberation Serif"/>
        </w:rPr>
        <w:t>заключением о результатах общественных обсуждений или</w:t>
      </w:r>
      <w:r w:rsidRPr="00847B15">
        <w:rPr>
          <w:rFonts w:ascii="Liberation Serif" w:hAnsi="Liberation Serif"/>
        </w:rPr>
        <w:t xml:space="preserve"> публичных слушаний по указанному проекту. Решение Думы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401BC6" w:rsidRPr="00847B15">
        <w:rPr>
          <w:rFonts w:ascii="Liberation Serif" w:hAnsi="Liberation Serif"/>
        </w:rPr>
        <w:t xml:space="preserve">городского </w:t>
      </w:r>
      <w:r w:rsidRPr="00847B15">
        <w:rPr>
          <w:rFonts w:ascii="Liberation Serif" w:hAnsi="Liberation Serif"/>
        </w:rPr>
        <w:t xml:space="preserve">округа. </w:t>
      </w:r>
    </w:p>
    <w:p w14:paraId="3C64E788" w14:textId="77777777" w:rsidR="000C3E82" w:rsidRPr="00847B15" w:rsidRDefault="000C3E82" w:rsidP="000C3E82">
      <w:pPr>
        <w:autoSpaceDE w:val="0"/>
        <w:autoSpaceDN w:val="0"/>
        <w:adjustRightInd w:val="0"/>
        <w:ind w:firstLine="567"/>
        <w:jc w:val="both"/>
        <w:rPr>
          <w:rFonts w:ascii="Liberation Serif" w:hAnsi="Liberation Serif"/>
        </w:rPr>
      </w:pPr>
      <w:r w:rsidRPr="00847B15">
        <w:rPr>
          <w:rFonts w:ascii="Liberation Serif" w:hAnsi="Liberation Serif"/>
        </w:rPr>
        <w:lastRenderedPageBreak/>
        <w:t>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14:paraId="26088392" w14:textId="4A504C2E" w:rsidR="000C3E82" w:rsidRPr="00847B15" w:rsidRDefault="000C3E82" w:rsidP="000C3E82">
      <w:pPr>
        <w:autoSpaceDE w:val="0"/>
        <w:autoSpaceDN w:val="0"/>
        <w:adjustRightInd w:val="0"/>
        <w:ind w:firstLine="567"/>
        <w:jc w:val="both"/>
        <w:rPr>
          <w:rFonts w:ascii="Liberation Serif" w:hAnsi="Liberation Serif"/>
        </w:rPr>
      </w:pPr>
      <w:r w:rsidRPr="00847B15">
        <w:rPr>
          <w:rFonts w:ascii="Liberation Serif" w:hAnsi="Liberation Serif"/>
        </w:rPr>
        <w:t>Физические и юридические лица вправе оспорить решение о внесении изменений в Правила в судебном порядке.</w:t>
      </w:r>
    </w:p>
    <w:p w14:paraId="02DCB02F" w14:textId="1B0B6D07" w:rsidR="00253378" w:rsidRPr="00847B15" w:rsidRDefault="000C3E82" w:rsidP="000C3E82">
      <w:pPr>
        <w:autoSpaceDE w:val="0"/>
        <w:autoSpaceDN w:val="0"/>
        <w:adjustRightInd w:val="0"/>
        <w:ind w:firstLine="567"/>
        <w:jc w:val="both"/>
        <w:rPr>
          <w:rFonts w:ascii="Liberation Serif" w:hAnsi="Liberation Serif"/>
          <w:bCs/>
        </w:rPr>
      </w:pPr>
      <w:r w:rsidRPr="00847B15">
        <w:rPr>
          <w:rFonts w:ascii="Liberation Serif" w:hAnsi="Liberation Serif"/>
        </w:rPr>
        <w:t>Органы государственной власти Российской Федерации, органы государственной власти субъектов Российской Федерации вправе оспорить решение о внесении изменений в Правила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изменений в правила землепользования и застройки.</w:t>
      </w:r>
    </w:p>
    <w:p w14:paraId="02DCB030" w14:textId="51923B91"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10. Глава </w:t>
      </w:r>
      <w:r w:rsidR="00027CDC" w:rsidRPr="00847B15">
        <w:rPr>
          <w:rFonts w:ascii="Liberation Serif" w:hAnsi="Liberation Serif"/>
          <w:bCs/>
        </w:rPr>
        <w:t>местной администр</w:t>
      </w:r>
      <w:r w:rsidRPr="00847B15">
        <w:rPr>
          <w:rFonts w:ascii="Liberation Serif" w:hAnsi="Liberation Serif"/>
          <w:bCs/>
        </w:rPr>
        <w:t xml:space="preserve">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w:t>
      </w:r>
      <w:r w:rsidR="00027CDC" w:rsidRPr="00847B15">
        <w:rPr>
          <w:rFonts w:ascii="Liberation Serif" w:hAnsi="Liberation Serif"/>
          <w:bCs/>
        </w:rPr>
        <w:t>местной администр</w:t>
      </w:r>
      <w:r w:rsidRPr="00847B15">
        <w:rPr>
          <w:rFonts w:ascii="Liberation Serif" w:hAnsi="Liberation Serif"/>
          <w:bCs/>
        </w:rPr>
        <w:t>ации в суд.</w:t>
      </w:r>
    </w:p>
    <w:p w14:paraId="02DCB031" w14:textId="77777777"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Pr="00847B15">
        <w:rPr>
          <w:rFonts w:ascii="Liberation Serif" w:hAnsi="Liberation Serif"/>
        </w:rPr>
        <w:t>Градостроительного кодекса Российской Федерации</w:t>
      </w:r>
      <w:r w:rsidRPr="00847B15">
        <w:rPr>
          <w:rFonts w:ascii="Liberation Serif" w:hAnsi="Liberation Serif"/>
          <w:bCs/>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D4035B" w:rsidRPr="00847B15">
        <w:rPr>
          <w:rFonts w:ascii="Liberation Serif" w:hAnsi="Liberation Serif"/>
        </w:rPr>
        <w:t>Градостроительного кодекса Российской Федерации</w:t>
      </w:r>
      <w:r w:rsidRPr="00847B15">
        <w:rPr>
          <w:rFonts w:ascii="Liberation Serif" w:hAnsi="Liberation Serif"/>
          <w:bCs/>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B032" w14:textId="227A28ED"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12.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w:t>
      </w:r>
      <w:r w:rsidR="00027CDC" w:rsidRPr="00847B15">
        <w:rPr>
          <w:rFonts w:ascii="Liberation Serif" w:hAnsi="Liberation Serif"/>
          <w:bCs/>
        </w:rPr>
        <w:t>местной администр</w:t>
      </w:r>
      <w:r w:rsidRPr="00847B15">
        <w:rPr>
          <w:rFonts w:ascii="Liberation Serif" w:hAnsi="Liberation Serif"/>
          <w:bCs/>
        </w:rPr>
        <w:t xml:space="preserve">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w:t>
      </w:r>
      <w:r w:rsidRPr="00847B15">
        <w:rPr>
          <w:rFonts w:ascii="Liberation Serif" w:hAnsi="Liberation Serif"/>
          <w:bCs/>
        </w:rPr>
        <w:lastRenderedPageBreak/>
        <w:t>использования земельных участков и объектов капитального строительства в границах таких зон, территорий.</w:t>
      </w:r>
    </w:p>
    <w:p w14:paraId="02DCB033" w14:textId="3D537B4C"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13. В случае поступления требования, предусмотренного частью </w:t>
      </w:r>
      <w:r w:rsidR="00D4035B" w:rsidRPr="00847B15">
        <w:rPr>
          <w:rFonts w:ascii="Liberation Serif" w:hAnsi="Liberation Serif"/>
          <w:bCs/>
        </w:rPr>
        <w:t>12</w:t>
      </w:r>
      <w:r w:rsidRPr="00847B15">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w:t>
      </w:r>
      <w:r w:rsidR="00027CDC" w:rsidRPr="00847B15">
        <w:rPr>
          <w:rFonts w:ascii="Liberation Serif" w:hAnsi="Liberation Serif"/>
          <w:bCs/>
        </w:rPr>
        <w:t>местной администр</w:t>
      </w:r>
      <w:r w:rsidRPr="00847B15">
        <w:rPr>
          <w:rFonts w:ascii="Liberation Serif" w:hAnsi="Liberation Serif"/>
          <w:bCs/>
        </w:rPr>
        <w:t xml:space="preserve">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w:t>
      </w:r>
      <w:r w:rsidR="00D4035B" w:rsidRPr="00847B15">
        <w:rPr>
          <w:rFonts w:ascii="Liberation Serif" w:hAnsi="Liberation Serif"/>
          <w:bCs/>
        </w:rPr>
        <w:t>12</w:t>
      </w:r>
      <w:r w:rsidRPr="00847B15">
        <w:rPr>
          <w:rFonts w:ascii="Liberation Serif" w:hAnsi="Liberation Serif"/>
          <w:bCs/>
        </w:rPr>
        <w:t xml:space="preserve"> настоящей статьи, не требуется.</w:t>
      </w:r>
    </w:p>
    <w:p w14:paraId="02DCB034" w14:textId="77777777"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14. Срок уточнения правил землепользования и застройки в соответствии с частью </w:t>
      </w:r>
      <w:r w:rsidR="00D4035B" w:rsidRPr="00847B15">
        <w:rPr>
          <w:rFonts w:ascii="Liberation Serif" w:hAnsi="Liberation Serif"/>
          <w:bCs/>
        </w:rPr>
        <w:t>13</w:t>
      </w:r>
      <w:r w:rsidRPr="00847B15">
        <w:rPr>
          <w:rFonts w:ascii="Liberation Serif" w:hAnsi="Liberation Serif"/>
          <w:bCs/>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w:t>
      </w:r>
      <w:r w:rsidR="00D4035B" w:rsidRPr="00847B15">
        <w:rPr>
          <w:rFonts w:ascii="Liberation Serif" w:hAnsi="Liberation Serif"/>
          <w:bCs/>
        </w:rPr>
        <w:t>12</w:t>
      </w:r>
      <w:r w:rsidRPr="00847B15">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14:paraId="02DCB035" w14:textId="77777777" w:rsidR="008F0C82" w:rsidRPr="00847B15" w:rsidRDefault="008F0C82" w:rsidP="00BD3007">
      <w:pPr>
        <w:autoSpaceDE w:val="0"/>
        <w:autoSpaceDN w:val="0"/>
        <w:adjustRightInd w:val="0"/>
        <w:ind w:firstLine="567"/>
        <w:jc w:val="both"/>
        <w:rPr>
          <w:rFonts w:ascii="Liberation Serif" w:hAnsi="Liberation Serif"/>
        </w:rPr>
      </w:pPr>
    </w:p>
    <w:p w14:paraId="02DCB036" w14:textId="77777777" w:rsidR="00BD3007" w:rsidRPr="00847B15" w:rsidRDefault="00BD3007" w:rsidP="00BD3007">
      <w:pPr>
        <w:keepNext/>
        <w:spacing w:before="120"/>
        <w:jc w:val="center"/>
        <w:outlineLvl w:val="1"/>
        <w:rPr>
          <w:rFonts w:ascii="Liberation Serif" w:hAnsi="Liberation Serif"/>
          <w:b/>
          <w:bCs/>
          <w:i/>
        </w:rPr>
      </w:pPr>
      <w:bookmarkStart w:id="252" w:name="_Toc268484956"/>
      <w:bookmarkStart w:id="253" w:name="_Toc268487904"/>
      <w:bookmarkStart w:id="254" w:name="_Toc301255866"/>
      <w:bookmarkStart w:id="255" w:name="_Toc531808770"/>
      <w:bookmarkStart w:id="256" w:name="_Toc161738697"/>
      <w:r w:rsidRPr="00847B15">
        <w:rPr>
          <w:rFonts w:ascii="Liberation Serif" w:hAnsi="Liberation Serif"/>
          <w:b/>
          <w:bCs/>
        </w:rPr>
        <w:t>РАЗДЕЛ 6. ПОЛОЖЕНИЯ О РЕГУЛИРОВАНИИ ИНЫХ ВОПРОСОВ ЗЕМЛЕПОЛЬЗОВАНИЯ И ЗАСТРОЙКИ</w:t>
      </w:r>
      <w:bookmarkEnd w:id="252"/>
      <w:bookmarkEnd w:id="253"/>
      <w:bookmarkEnd w:id="254"/>
      <w:bookmarkEnd w:id="255"/>
      <w:bookmarkEnd w:id="256"/>
    </w:p>
    <w:p w14:paraId="02DCB037" w14:textId="4E2A0F85" w:rsidR="00166649" w:rsidRPr="00847B15" w:rsidRDefault="00166649" w:rsidP="00166649">
      <w:pPr>
        <w:keepNext/>
        <w:spacing w:before="120"/>
        <w:ind w:firstLine="567"/>
        <w:outlineLvl w:val="2"/>
        <w:rPr>
          <w:rFonts w:ascii="Liberation Serif" w:hAnsi="Liberation Serif"/>
          <w:b/>
          <w:bCs/>
        </w:rPr>
      </w:pPr>
      <w:bookmarkStart w:id="257" w:name="_Toc524454114"/>
      <w:bookmarkStart w:id="258" w:name="_Toc531808771"/>
      <w:bookmarkStart w:id="259" w:name="_Toc268487905"/>
      <w:bookmarkStart w:id="260" w:name="_Toc301255867"/>
      <w:bookmarkStart w:id="261" w:name="_Toc161738698"/>
      <w:bookmarkStart w:id="262" w:name="_Toc330317437"/>
      <w:bookmarkStart w:id="263" w:name="_Toc336271784"/>
      <w:bookmarkStart w:id="264" w:name="_Toc336271804"/>
      <w:bookmarkStart w:id="265" w:name="_Toc398890947"/>
      <w:r w:rsidRPr="00847B15">
        <w:rPr>
          <w:rFonts w:ascii="Liberation Serif" w:hAnsi="Liberation Serif"/>
          <w:b/>
          <w:bCs/>
        </w:rPr>
        <w:t xml:space="preserve">Статья 16. </w:t>
      </w:r>
      <w:r w:rsidR="00BD3007" w:rsidRPr="00847B15">
        <w:rPr>
          <w:rFonts w:ascii="Liberation Serif" w:hAnsi="Liberation Serif"/>
          <w:b/>
          <w:bCs/>
        </w:rPr>
        <w:t>Общие принципы регулирования иных вопросов землепользования и застройки на территории</w:t>
      </w:r>
      <w:r w:rsidR="00E44E31" w:rsidRPr="00847B15">
        <w:rPr>
          <w:rFonts w:ascii="Liberation Serif" w:hAnsi="Liberation Serif"/>
          <w:b/>
          <w:bCs/>
        </w:rPr>
        <w:t xml:space="preserve"> городского округа Ревда</w:t>
      </w:r>
      <w:bookmarkEnd w:id="257"/>
      <w:bookmarkEnd w:id="258"/>
      <w:bookmarkEnd w:id="259"/>
      <w:bookmarkEnd w:id="260"/>
      <w:bookmarkEnd w:id="261"/>
    </w:p>
    <w:p w14:paraId="02DCB038" w14:textId="0506F3D0" w:rsidR="00166649" w:rsidRPr="00847B15" w:rsidRDefault="00166649" w:rsidP="00166649">
      <w:pPr>
        <w:autoSpaceDE w:val="0"/>
        <w:autoSpaceDN w:val="0"/>
        <w:adjustRightInd w:val="0"/>
        <w:ind w:firstLine="567"/>
        <w:jc w:val="both"/>
        <w:rPr>
          <w:rFonts w:ascii="Liberation Serif" w:hAnsi="Liberation Serif"/>
        </w:rPr>
      </w:pPr>
      <w:r w:rsidRPr="00847B15">
        <w:rPr>
          <w:rFonts w:ascii="Liberation Serif" w:hAnsi="Liberation Serif"/>
        </w:rPr>
        <w:t xml:space="preserve">1. </w:t>
      </w:r>
      <w:r w:rsidR="00BD3007" w:rsidRPr="00847B15">
        <w:rPr>
          <w:rFonts w:ascii="Liberation Serif" w:hAnsi="Liberation Serif"/>
        </w:rPr>
        <w:t>Иные вопросы землепользования</w:t>
      </w:r>
      <w:r w:rsidRPr="00847B15">
        <w:rPr>
          <w:rFonts w:ascii="Liberation Serif" w:hAnsi="Liberation Serif"/>
        </w:rPr>
        <w:t xml:space="preserve"> и </w:t>
      </w:r>
      <w:r w:rsidR="00BD3007" w:rsidRPr="00847B15">
        <w:rPr>
          <w:rFonts w:ascii="Liberation Serif" w:hAnsi="Liberation Serif"/>
        </w:rPr>
        <w:t>застройки</w:t>
      </w:r>
      <w:r w:rsidRPr="00847B15">
        <w:rPr>
          <w:rFonts w:ascii="Liberation Serif" w:hAnsi="Liberation Serif"/>
        </w:rPr>
        <w:t xml:space="preserve">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w:t>
      </w:r>
      <w:r w:rsidR="00BD3007" w:rsidRPr="00847B15">
        <w:rPr>
          <w:rFonts w:ascii="Liberation Serif" w:hAnsi="Liberation Serif"/>
        </w:rPr>
        <w:t>регулируются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39" w14:textId="46DCF023" w:rsidR="00BD3007" w:rsidRPr="00847B15" w:rsidRDefault="00BD3007" w:rsidP="00BD3007">
      <w:pPr>
        <w:keepNext/>
        <w:pageBreakBefore/>
        <w:jc w:val="center"/>
        <w:outlineLvl w:val="0"/>
        <w:rPr>
          <w:rFonts w:ascii="Liberation Serif" w:hAnsi="Liberation Serif"/>
          <w:b/>
          <w:sz w:val="28"/>
        </w:rPr>
      </w:pPr>
      <w:bookmarkStart w:id="266" w:name="_Toc531808772"/>
      <w:bookmarkStart w:id="267" w:name="_Toc161738699"/>
      <w:r w:rsidRPr="00847B15">
        <w:rPr>
          <w:rFonts w:ascii="Liberation Serif" w:hAnsi="Liberation Serif"/>
          <w:b/>
          <w:sz w:val="28"/>
        </w:rPr>
        <w:lastRenderedPageBreak/>
        <w:t>ЧАСТЬ II. ГРАДОСТРОИТЕЛЬНЫЕ РЕГЛАМЕНТЫ</w:t>
      </w:r>
      <w:bookmarkEnd w:id="262"/>
      <w:bookmarkEnd w:id="263"/>
      <w:bookmarkEnd w:id="264"/>
      <w:bookmarkEnd w:id="265"/>
      <w:bookmarkEnd w:id="266"/>
      <w:bookmarkEnd w:id="267"/>
    </w:p>
    <w:p w14:paraId="02DCB03A" w14:textId="77777777" w:rsidR="00BD3007" w:rsidRPr="00847B15" w:rsidRDefault="00BD3007" w:rsidP="00BD3007">
      <w:pPr>
        <w:keepNext/>
        <w:spacing w:before="120"/>
        <w:jc w:val="center"/>
        <w:outlineLvl w:val="1"/>
        <w:rPr>
          <w:rFonts w:ascii="Liberation Serif" w:hAnsi="Liberation Serif"/>
          <w:b/>
          <w:bCs/>
        </w:rPr>
      </w:pPr>
      <w:bookmarkStart w:id="268" w:name="_Toc330317438"/>
      <w:bookmarkStart w:id="269" w:name="_Toc336271785"/>
      <w:bookmarkStart w:id="270" w:name="_Toc336271805"/>
      <w:bookmarkStart w:id="271" w:name="_Toc398890948"/>
      <w:bookmarkStart w:id="272" w:name="_Toc531808773"/>
      <w:bookmarkStart w:id="273" w:name="_Toc161738700"/>
      <w:r w:rsidRPr="00847B15">
        <w:rPr>
          <w:rFonts w:ascii="Liberation Serif" w:hAnsi="Liberation Serif"/>
          <w:b/>
          <w:bCs/>
        </w:rPr>
        <w:t xml:space="preserve">РАЗДЕЛ 7. </w:t>
      </w:r>
      <w:bookmarkEnd w:id="268"/>
      <w:bookmarkEnd w:id="269"/>
      <w:bookmarkEnd w:id="270"/>
      <w:bookmarkEnd w:id="271"/>
      <w:r w:rsidR="009E7D87" w:rsidRPr="00847B15">
        <w:rPr>
          <w:rFonts w:ascii="Liberation Serif" w:hAnsi="Liberation Serif"/>
          <w:b/>
          <w:bCs/>
        </w:rPr>
        <w:t>ГРАДОСТРОИТЕЛЬНЫЕ РЕГЛАМЕНТЫ В ЧАСТИ ВИДОВ ИСПОЛЬЗОВАНИЯ ТЕРРИТОРИИ И ПРЕДЕЛЬНЫХ ПАРАМЕТРОВ</w:t>
      </w:r>
      <w:bookmarkEnd w:id="272"/>
      <w:bookmarkEnd w:id="273"/>
    </w:p>
    <w:p w14:paraId="02DCB03B" w14:textId="77777777" w:rsidR="004D1D5B" w:rsidRPr="00847B15" w:rsidRDefault="004D1D5B" w:rsidP="004D1D5B">
      <w:pPr>
        <w:tabs>
          <w:tab w:val="left" w:pos="1876"/>
        </w:tabs>
        <w:ind w:firstLine="567"/>
        <w:jc w:val="both"/>
        <w:rPr>
          <w:rFonts w:ascii="Liberation Serif" w:hAnsi="Liberation Serif"/>
          <w:bCs/>
        </w:rPr>
      </w:pPr>
      <w:bookmarkStart w:id="274" w:name="_Toc398890950"/>
      <w:bookmarkStart w:id="275" w:name="_Toc330317440"/>
    </w:p>
    <w:p w14:paraId="02DCB03C" w14:textId="77777777" w:rsidR="00BD3007" w:rsidRPr="00847B15" w:rsidRDefault="00BD3007" w:rsidP="00B30425">
      <w:pPr>
        <w:keepNext/>
        <w:spacing w:before="120"/>
        <w:ind w:firstLine="567"/>
        <w:outlineLvl w:val="2"/>
        <w:rPr>
          <w:rFonts w:ascii="Liberation Serif" w:hAnsi="Liberation Serif"/>
          <w:b/>
          <w:bCs/>
          <w:szCs w:val="26"/>
        </w:rPr>
      </w:pPr>
      <w:bookmarkStart w:id="276" w:name="_Toc531808774"/>
      <w:bookmarkStart w:id="277" w:name="_Toc161738701"/>
      <w:r w:rsidRPr="00847B15">
        <w:rPr>
          <w:rFonts w:ascii="Liberation Serif" w:hAnsi="Liberation Serif"/>
          <w:b/>
          <w:bCs/>
          <w:szCs w:val="26"/>
        </w:rPr>
        <w:t>Статья 17. Перечень территориальных зон.</w:t>
      </w:r>
      <w:bookmarkEnd w:id="274"/>
      <w:bookmarkEnd w:id="276"/>
      <w:bookmarkEnd w:id="277"/>
      <w:r w:rsidR="000B1D90" w:rsidRPr="00847B15">
        <w:rPr>
          <w:rFonts w:ascii="Liberation Serif" w:hAnsi="Liberation Serif"/>
          <w:b/>
          <w:bCs/>
          <w:szCs w:val="26"/>
        </w:rPr>
        <w:t xml:space="preserve"> </w:t>
      </w:r>
    </w:p>
    <w:p w14:paraId="02DCB03D" w14:textId="6A69EE67" w:rsidR="00BD3007" w:rsidRPr="00847B15" w:rsidRDefault="00BD3007" w:rsidP="00121482">
      <w:pPr>
        <w:tabs>
          <w:tab w:val="left" w:pos="1876"/>
        </w:tabs>
        <w:ind w:firstLine="567"/>
        <w:jc w:val="both"/>
        <w:rPr>
          <w:rFonts w:ascii="Liberation Serif" w:hAnsi="Liberation Serif"/>
          <w:bCs/>
        </w:rPr>
      </w:pPr>
      <w:r w:rsidRPr="00847B15">
        <w:rPr>
          <w:rFonts w:ascii="Liberation Serif" w:hAnsi="Liberation Serif"/>
          <w:bCs/>
        </w:rPr>
        <w:t>В соответствии с Градостроительным кодексом Российской Федерации на карте градостроительного зонирования в пределах</w:t>
      </w:r>
      <w:r w:rsidR="00E44E31" w:rsidRPr="00847B15">
        <w:rPr>
          <w:rFonts w:ascii="Liberation Serif" w:hAnsi="Liberation Serif"/>
          <w:bCs/>
        </w:rPr>
        <w:t xml:space="preserve"> городского округа Ревда</w:t>
      </w:r>
      <w:r w:rsidRPr="00847B15">
        <w:rPr>
          <w:rFonts w:ascii="Liberation Serif" w:hAnsi="Liberation Serif"/>
          <w:bCs/>
        </w:rPr>
        <w:t>, установлены следующие виды территориальных зон:</w:t>
      </w:r>
    </w:p>
    <w:p w14:paraId="0CD868E8" w14:textId="77777777" w:rsidR="007E25EA" w:rsidRPr="00847B15" w:rsidRDefault="007E25EA" w:rsidP="00121482">
      <w:pPr>
        <w:tabs>
          <w:tab w:val="left" w:pos="1876"/>
        </w:tabs>
        <w:ind w:firstLine="567"/>
        <w:jc w:val="both"/>
        <w:rPr>
          <w:rFonts w:ascii="Liberation Serif" w:hAnsi="Liberation Serif"/>
          <w:bCs/>
        </w:rPr>
      </w:pPr>
    </w:p>
    <w:p w14:paraId="02DCB03E" w14:textId="77777777" w:rsidR="00BD3007" w:rsidRPr="00847B15" w:rsidRDefault="00BD3007" w:rsidP="00BD3007">
      <w:pPr>
        <w:keepNext/>
        <w:spacing w:before="240"/>
        <w:ind w:firstLine="709"/>
        <w:jc w:val="right"/>
        <w:outlineLvl w:val="3"/>
        <w:rPr>
          <w:rFonts w:ascii="Liberation Serif" w:hAnsi="Liberation Serif"/>
          <w:b/>
          <w:bCs/>
          <w:sz w:val="20"/>
          <w:szCs w:val="20"/>
        </w:rPr>
      </w:pPr>
      <w:r w:rsidRPr="00847B15">
        <w:rPr>
          <w:rFonts w:ascii="Liberation Serif" w:hAnsi="Liberation Serif"/>
          <w:b/>
          <w:bCs/>
          <w:sz w:val="20"/>
          <w:szCs w:val="20"/>
        </w:rPr>
        <w:t xml:space="preserve">Таблица </w:t>
      </w:r>
      <w:r w:rsidR="00920054" w:rsidRPr="00847B15">
        <w:rPr>
          <w:rFonts w:ascii="Liberation Serif" w:hAnsi="Liberation Serif"/>
          <w:b/>
          <w:bCs/>
          <w:sz w:val="20"/>
          <w:szCs w:val="20"/>
        </w:rPr>
        <w:t>1</w:t>
      </w:r>
      <w:r w:rsidRPr="00847B15">
        <w:rPr>
          <w:rFonts w:ascii="Liberation Serif" w:hAnsi="Liberation Serif"/>
          <w:b/>
          <w:bCs/>
          <w:sz w:val="20"/>
          <w:szCs w:val="20"/>
        </w:rPr>
        <w:t>. Перечень территориальных зон</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7740"/>
      </w:tblGrid>
      <w:tr w:rsidR="007169E3" w:rsidRPr="00847B15" w14:paraId="42A4FCBD" w14:textId="77777777" w:rsidTr="007169E3">
        <w:trPr>
          <w:cantSplit/>
          <w:trHeight w:val="501"/>
        </w:trPr>
        <w:tc>
          <w:tcPr>
            <w:tcW w:w="924" w:type="pct"/>
            <w:vAlign w:val="center"/>
          </w:tcPr>
          <w:p w14:paraId="27B1EE94" w14:textId="77777777" w:rsidR="007169E3" w:rsidRPr="00847B15" w:rsidRDefault="007169E3" w:rsidP="0030595C">
            <w:pPr>
              <w:jc w:val="center"/>
              <w:rPr>
                <w:rFonts w:ascii="Liberation Serif" w:hAnsi="Liberation Serif"/>
                <w:b/>
              </w:rPr>
            </w:pPr>
            <w:r w:rsidRPr="00847B15">
              <w:rPr>
                <w:rFonts w:ascii="Liberation Serif" w:hAnsi="Liberation Serif"/>
                <w:b/>
              </w:rPr>
              <w:t>Обозначение</w:t>
            </w:r>
          </w:p>
        </w:tc>
        <w:tc>
          <w:tcPr>
            <w:tcW w:w="4076" w:type="pct"/>
            <w:tcMar>
              <w:left w:w="11" w:type="dxa"/>
              <w:right w:w="11" w:type="dxa"/>
            </w:tcMar>
            <w:vAlign w:val="center"/>
          </w:tcPr>
          <w:p w14:paraId="701A791B" w14:textId="77777777" w:rsidR="007169E3" w:rsidRPr="00847B15" w:rsidRDefault="007169E3" w:rsidP="0030595C">
            <w:pPr>
              <w:jc w:val="center"/>
              <w:rPr>
                <w:rFonts w:ascii="Liberation Serif" w:hAnsi="Liberation Serif"/>
                <w:b/>
              </w:rPr>
            </w:pPr>
            <w:r w:rsidRPr="00847B15">
              <w:rPr>
                <w:rFonts w:ascii="Liberation Serif" w:hAnsi="Liberation Serif"/>
                <w:b/>
              </w:rPr>
              <w:t>Наименование территориальной зоны</w:t>
            </w:r>
          </w:p>
        </w:tc>
      </w:tr>
      <w:tr w:rsidR="007169E3" w:rsidRPr="00847B15" w14:paraId="263890E2" w14:textId="77777777" w:rsidTr="007169E3">
        <w:tc>
          <w:tcPr>
            <w:tcW w:w="924" w:type="pct"/>
          </w:tcPr>
          <w:p w14:paraId="4E80C948" w14:textId="77777777" w:rsidR="007169E3" w:rsidRPr="00847B15" w:rsidRDefault="007169E3" w:rsidP="0030595C">
            <w:pPr>
              <w:jc w:val="center"/>
              <w:rPr>
                <w:rFonts w:ascii="Liberation Serif" w:hAnsi="Liberation Serif"/>
              </w:rPr>
            </w:pPr>
            <w:r w:rsidRPr="00847B15">
              <w:rPr>
                <w:rFonts w:ascii="Liberation Serif" w:hAnsi="Liberation Serif"/>
              </w:rPr>
              <w:t>Ж-1</w:t>
            </w:r>
          </w:p>
        </w:tc>
        <w:tc>
          <w:tcPr>
            <w:tcW w:w="4076" w:type="pct"/>
          </w:tcPr>
          <w:p w14:paraId="3DB6BB34"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Жилая зона индивидуальной застройки</w:t>
            </w:r>
          </w:p>
        </w:tc>
      </w:tr>
      <w:tr w:rsidR="007169E3" w:rsidRPr="00847B15" w14:paraId="527F4E8C" w14:textId="77777777" w:rsidTr="007169E3">
        <w:tc>
          <w:tcPr>
            <w:tcW w:w="924" w:type="pct"/>
          </w:tcPr>
          <w:p w14:paraId="631B0385" w14:textId="77777777" w:rsidR="007169E3" w:rsidRPr="00847B15" w:rsidRDefault="007169E3" w:rsidP="0030595C">
            <w:pPr>
              <w:jc w:val="center"/>
              <w:rPr>
                <w:rFonts w:ascii="Liberation Serif" w:hAnsi="Liberation Serif"/>
              </w:rPr>
            </w:pPr>
            <w:r w:rsidRPr="00847B15">
              <w:rPr>
                <w:rFonts w:ascii="Liberation Serif" w:hAnsi="Liberation Serif"/>
              </w:rPr>
              <w:t>ОЖ</w:t>
            </w:r>
          </w:p>
        </w:tc>
        <w:tc>
          <w:tcPr>
            <w:tcW w:w="4076" w:type="pct"/>
            <w:tcBorders>
              <w:top w:val="single" w:sz="4" w:space="0" w:color="auto"/>
              <w:left w:val="single" w:sz="4" w:space="0" w:color="auto"/>
              <w:bottom w:val="single" w:sz="4" w:space="0" w:color="auto"/>
            </w:tcBorders>
            <w:shd w:val="clear" w:color="auto" w:fill="auto"/>
          </w:tcPr>
          <w:p w14:paraId="1E62E1DB" w14:textId="77777777" w:rsidR="007169E3" w:rsidRPr="00847B15" w:rsidRDefault="007169E3" w:rsidP="0030595C">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Общественно-жилая зона</w:t>
            </w:r>
          </w:p>
        </w:tc>
      </w:tr>
      <w:tr w:rsidR="007169E3" w:rsidRPr="00847B15" w14:paraId="5E73DFA3" w14:textId="77777777" w:rsidTr="007169E3">
        <w:tc>
          <w:tcPr>
            <w:tcW w:w="924" w:type="pct"/>
          </w:tcPr>
          <w:p w14:paraId="78F52F57" w14:textId="77777777" w:rsidR="007169E3" w:rsidRPr="00847B15" w:rsidRDefault="007169E3" w:rsidP="0030595C">
            <w:pPr>
              <w:jc w:val="center"/>
              <w:rPr>
                <w:rFonts w:ascii="Liberation Serif" w:hAnsi="Liberation Serif"/>
              </w:rPr>
            </w:pPr>
            <w:r w:rsidRPr="00847B15">
              <w:rPr>
                <w:rFonts w:ascii="Liberation Serif" w:hAnsi="Liberation Serif"/>
              </w:rPr>
              <w:t>П</w:t>
            </w:r>
          </w:p>
        </w:tc>
        <w:tc>
          <w:tcPr>
            <w:tcW w:w="4076" w:type="pct"/>
          </w:tcPr>
          <w:p w14:paraId="71261EAE"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p>
        </w:tc>
      </w:tr>
      <w:tr w:rsidR="007169E3" w:rsidRPr="00847B15" w14:paraId="53648ECF" w14:textId="77777777" w:rsidTr="007169E3">
        <w:tc>
          <w:tcPr>
            <w:tcW w:w="924" w:type="pct"/>
          </w:tcPr>
          <w:p w14:paraId="1E5755BF" w14:textId="77777777" w:rsidR="007169E3" w:rsidRPr="00847B15" w:rsidRDefault="007169E3" w:rsidP="0030595C">
            <w:pPr>
              <w:jc w:val="center"/>
              <w:rPr>
                <w:rFonts w:ascii="Liberation Serif" w:hAnsi="Liberation Serif"/>
              </w:rPr>
            </w:pPr>
            <w:r w:rsidRPr="00847B15">
              <w:rPr>
                <w:rFonts w:ascii="Liberation Serif" w:hAnsi="Liberation Serif"/>
              </w:rPr>
              <w:t>П-Н</w:t>
            </w:r>
          </w:p>
        </w:tc>
        <w:tc>
          <w:tcPr>
            <w:tcW w:w="4076" w:type="pct"/>
          </w:tcPr>
          <w:p w14:paraId="17813896"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 за пределами границ населённых пунктов</w:t>
            </w:r>
          </w:p>
        </w:tc>
      </w:tr>
      <w:tr w:rsidR="007169E3" w:rsidRPr="00847B15" w14:paraId="10629160" w14:textId="77777777" w:rsidTr="007169E3">
        <w:tc>
          <w:tcPr>
            <w:tcW w:w="924" w:type="pct"/>
          </w:tcPr>
          <w:p w14:paraId="53C77D81" w14:textId="77777777" w:rsidR="007169E3" w:rsidRPr="00847B15" w:rsidRDefault="007169E3" w:rsidP="0030595C">
            <w:pPr>
              <w:jc w:val="center"/>
              <w:rPr>
                <w:rFonts w:ascii="Liberation Serif" w:hAnsi="Liberation Serif"/>
              </w:rPr>
            </w:pPr>
            <w:r w:rsidRPr="00847B15">
              <w:rPr>
                <w:rFonts w:ascii="Liberation Serif" w:hAnsi="Liberation Serif"/>
              </w:rPr>
              <w:t>СХ</w:t>
            </w:r>
          </w:p>
        </w:tc>
        <w:tc>
          <w:tcPr>
            <w:tcW w:w="4076" w:type="pct"/>
          </w:tcPr>
          <w:p w14:paraId="2726A3B1"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сельскохозяйственного использования</w:t>
            </w:r>
          </w:p>
        </w:tc>
      </w:tr>
      <w:tr w:rsidR="00635673" w:rsidRPr="00847B15" w14:paraId="399502B7" w14:textId="77777777" w:rsidTr="00C7004C">
        <w:tc>
          <w:tcPr>
            <w:tcW w:w="924" w:type="pct"/>
          </w:tcPr>
          <w:p w14:paraId="7CFFC21D" w14:textId="77777777" w:rsidR="00635673" w:rsidRPr="00847B15" w:rsidRDefault="00635673" w:rsidP="00C7004C">
            <w:pPr>
              <w:jc w:val="center"/>
              <w:rPr>
                <w:rFonts w:ascii="Liberation Serif" w:hAnsi="Liberation Serif"/>
              </w:rPr>
            </w:pPr>
            <w:r w:rsidRPr="00847B15">
              <w:rPr>
                <w:rFonts w:ascii="Liberation Serif" w:hAnsi="Liberation Serif"/>
              </w:rPr>
              <w:t>ОТ</w:t>
            </w:r>
          </w:p>
        </w:tc>
        <w:tc>
          <w:tcPr>
            <w:tcW w:w="4076" w:type="pct"/>
            <w:tcBorders>
              <w:top w:val="single" w:sz="4" w:space="0" w:color="auto"/>
              <w:left w:val="single" w:sz="4" w:space="0" w:color="auto"/>
              <w:bottom w:val="single" w:sz="4" w:space="0" w:color="auto"/>
            </w:tcBorders>
            <w:shd w:val="clear" w:color="auto" w:fill="auto"/>
          </w:tcPr>
          <w:p w14:paraId="7AC6D98D"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отдыха и туризма</w:t>
            </w:r>
          </w:p>
        </w:tc>
      </w:tr>
      <w:tr w:rsidR="00635673" w:rsidRPr="00847B15" w14:paraId="199BFEE0" w14:textId="77777777" w:rsidTr="00C7004C">
        <w:tc>
          <w:tcPr>
            <w:tcW w:w="924" w:type="pct"/>
          </w:tcPr>
          <w:p w14:paraId="2495F023" w14:textId="77777777" w:rsidR="00635673" w:rsidRPr="00847B15" w:rsidRDefault="00635673" w:rsidP="00C7004C">
            <w:pPr>
              <w:jc w:val="center"/>
              <w:rPr>
                <w:rFonts w:ascii="Liberation Serif" w:hAnsi="Liberation Serif"/>
              </w:rPr>
            </w:pPr>
            <w:r w:rsidRPr="00847B15">
              <w:rPr>
                <w:rFonts w:ascii="Liberation Serif" w:hAnsi="Liberation Serif"/>
              </w:rPr>
              <w:t>Р</w:t>
            </w:r>
          </w:p>
        </w:tc>
        <w:tc>
          <w:tcPr>
            <w:tcW w:w="4076" w:type="pct"/>
            <w:tcBorders>
              <w:top w:val="single" w:sz="4" w:space="0" w:color="auto"/>
              <w:left w:val="single" w:sz="4" w:space="0" w:color="auto"/>
              <w:bottom w:val="single" w:sz="4" w:space="0" w:color="auto"/>
            </w:tcBorders>
            <w:shd w:val="clear" w:color="auto" w:fill="auto"/>
          </w:tcPr>
          <w:p w14:paraId="272A3766"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природных территорий</w:t>
            </w:r>
          </w:p>
        </w:tc>
      </w:tr>
      <w:tr w:rsidR="00635673" w:rsidRPr="00847B15" w14:paraId="57EA0520" w14:textId="77777777" w:rsidTr="00C7004C">
        <w:tc>
          <w:tcPr>
            <w:tcW w:w="924" w:type="pct"/>
          </w:tcPr>
          <w:p w14:paraId="108DA168" w14:textId="77777777" w:rsidR="00635673" w:rsidRPr="00847B15" w:rsidRDefault="00635673" w:rsidP="00C7004C">
            <w:pPr>
              <w:jc w:val="center"/>
              <w:rPr>
                <w:rFonts w:ascii="Liberation Serif" w:hAnsi="Liberation Serif"/>
              </w:rPr>
            </w:pPr>
            <w:r w:rsidRPr="00847B15">
              <w:rPr>
                <w:rFonts w:ascii="Liberation Serif" w:hAnsi="Liberation Serif"/>
              </w:rPr>
              <w:t>С</w:t>
            </w:r>
          </w:p>
        </w:tc>
        <w:tc>
          <w:tcPr>
            <w:tcW w:w="4076" w:type="pct"/>
          </w:tcPr>
          <w:p w14:paraId="2475D7F1"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садоводства</w:t>
            </w:r>
          </w:p>
        </w:tc>
      </w:tr>
      <w:tr w:rsidR="006C0AE8" w:rsidRPr="00847B15" w14:paraId="548D7B84" w14:textId="77777777" w:rsidTr="007169E3">
        <w:tc>
          <w:tcPr>
            <w:tcW w:w="924" w:type="pct"/>
          </w:tcPr>
          <w:p w14:paraId="46484A0A" w14:textId="35B87DEF" w:rsidR="006C0AE8" w:rsidRPr="00847B15" w:rsidRDefault="006C0AE8" w:rsidP="0030595C">
            <w:pPr>
              <w:jc w:val="center"/>
              <w:rPr>
                <w:rFonts w:ascii="Liberation Serif" w:hAnsi="Liberation Serif"/>
              </w:rPr>
            </w:pPr>
            <w:r w:rsidRPr="00847B15">
              <w:rPr>
                <w:rFonts w:ascii="Liberation Serif" w:hAnsi="Liberation Serif"/>
              </w:rPr>
              <w:t>СП</w:t>
            </w:r>
          </w:p>
        </w:tc>
        <w:tc>
          <w:tcPr>
            <w:tcW w:w="4076" w:type="pct"/>
          </w:tcPr>
          <w:p w14:paraId="5E4D3F97" w14:textId="574D93CB" w:rsidR="006C0AE8" w:rsidRPr="00847B15" w:rsidRDefault="006C0AE8" w:rsidP="0030595C">
            <w:pPr>
              <w:shd w:val="clear" w:color="auto" w:fill="FFFFFF"/>
              <w:rPr>
                <w:rFonts w:ascii="Liberation Serif" w:hAnsi="Liberation Serif"/>
              </w:rPr>
            </w:pPr>
            <w:r w:rsidRPr="00847B15">
              <w:rPr>
                <w:rFonts w:ascii="Liberation Serif" w:hAnsi="Liberation Serif"/>
              </w:rPr>
              <w:t>Зона специального назначения</w:t>
            </w:r>
          </w:p>
        </w:tc>
      </w:tr>
    </w:tbl>
    <w:p w14:paraId="02DCB051" w14:textId="2860AB7F" w:rsidR="004D1D5B" w:rsidRPr="00847B15" w:rsidRDefault="004D1D5B" w:rsidP="00121482">
      <w:pPr>
        <w:rPr>
          <w:rFonts w:ascii="Liberation Serif" w:hAnsi="Liberation Serif"/>
        </w:rPr>
      </w:pPr>
    </w:p>
    <w:p w14:paraId="1F9FF464" w14:textId="7F7639D6" w:rsidR="009D1305" w:rsidRPr="00847B15" w:rsidRDefault="009D1305" w:rsidP="00121482">
      <w:pPr>
        <w:rPr>
          <w:rFonts w:ascii="Liberation Serif" w:hAnsi="Liberation Serif"/>
        </w:rPr>
      </w:pPr>
    </w:p>
    <w:p w14:paraId="7595C239" w14:textId="77777777" w:rsidR="006C3230" w:rsidRPr="00847B15" w:rsidRDefault="006C3230" w:rsidP="00121482">
      <w:pPr>
        <w:rPr>
          <w:rFonts w:ascii="Liberation Serif" w:hAnsi="Liberation Serif"/>
        </w:rPr>
      </w:pPr>
    </w:p>
    <w:p w14:paraId="620E3932" w14:textId="77777777" w:rsidR="004B1D5D" w:rsidRPr="00847B15" w:rsidRDefault="004B1D5D" w:rsidP="004B1D5D">
      <w:pPr>
        <w:keepNext/>
        <w:pageBreakBefore/>
        <w:spacing w:before="120"/>
        <w:jc w:val="both"/>
        <w:outlineLvl w:val="2"/>
        <w:rPr>
          <w:rFonts w:ascii="Liberation Serif" w:hAnsi="Liberation Serif"/>
          <w:b/>
          <w:bCs/>
          <w:szCs w:val="26"/>
        </w:rPr>
      </w:pPr>
      <w:bookmarkStart w:id="278" w:name="_Toc398890951"/>
      <w:bookmarkStart w:id="279" w:name="_Toc531808775"/>
      <w:bookmarkStart w:id="280" w:name="_Toc110265770"/>
      <w:bookmarkStart w:id="281" w:name="_Toc161738702"/>
      <w:bookmarkStart w:id="282" w:name="_Toc351977051"/>
      <w:bookmarkStart w:id="283" w:name="_Toc398890952"/>
      <w:bookmarkEnd w:id="275"/>
      <w:r w:rsidRPr="00847B15">
        <w:rPr>
          <w:rFonts w:ascii="Liberation Serif" w:hAnsi="Liberation Serif"/>
          <w:b/>
          <w:bCs/>
          <w:szCs w:val="26"/>
        </w:rPr>
        <w:lastRenderedPageBreak/>
        <w:t xml:space="preserve">Статья 18. Виды разрешенного использования </w:t>
      </w:r>
      <w:bookmarkStart w:id="284" w:name="_Hlk83807500"/>
      <w:r w:rsidRPr="00847B15">
        <w:rPr>
          <w:rFonts w:ascii="Liberation Serif" w:hAnsi="Liberation Serif"/>
          <w:b/>
          <w:bCs/>
          <w:szCs w:val="26"/>
        </w:rPr>
        <w:t xml:space="preserve">земельных участков и объектов капитального строительства по </w:t>
      </w:r>
      <w:bookmarkEnd w:id="284"/>
      <w:r w:rsidRPr="00847B15">
        <w:rPr>
          <w:rFonts w:ascii="Liberation Serif" w:hAnsi="Liberation Serif"/>
          <w:b/>
          <w:bCs/>
          <w:szCs w:val="26"/>
        </w:rPr>
        <w:t>территориальным зонам</w:t>
      </w:r>
      <w:bookmarkEnd w:id="278"/>
      <w:bookmarkEnd w:id="279"/>
      <w:bookmarkEnd w:id="280"/>
      <w:bookmarkEnd w:id="281"/>
    </w:p>
    <w:p w14:paraId="56B5267A" w14:textId="77777777" w:rsidR="004B1D5D" w:rsidRPr="00847B15" w:rsidRDefault="004B1D5D" w:rsidP="004B1D5D">
      <w:pPr>
        <w:keepNext/>
        <w:ind w:firstLine="709"/>
        <w:jc w:val="right"/>
        <w:outlineLvl w:val="3"/>
        <w:rPr>
          <w:rFonts w:ascii="Liberation Serif" w:hAnsi="Liberation Serif"/>
          <w:b/>
          <w:bCs/>
          <w:sz w:val="20"/>
          <w:szCs w:val="20"/>
        </w:rPr>
      </w:pPr>
    </w:p>
    <w:p w14:paraId="7E920510" w14:textId="77777777" w:rsidR="004B1D5D" w:rsidRPr="00847B15" w:rsidRDefault="004B1D5D" w:rsidP="004B1D5D">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2. Виды разрешенного использования по территориальным зонам</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44"/>
        <w:gridCol w:w="4155"/>
        <w:gridCol w:w="492"/>
        <w:gridCol w:w="553"/>
        <w:gridCol w:w="372"/>
        <w:gridCol w:w="493"/>
        <w:gridCol w:w="493"/>
        <w:gridCol w:w="493"/>
        <w:gridCol w:w="434"/>
        <w:gridCol w:w="510"/>
        <w:gridCol w:w="505"/>
      </w:tblGrid>
      <w:tr w:rsidR="004B1D5D" w:rsidRPr="00847B15" w14:paraId="6E932138" w14:textId="77777777" w:rsidTr="0088688F">
        <w:trPr>
          <w:cantSplit/>
          <w:trHeight w:val="122"/>
          <w:tblHeader/>
          <w:jc w:val="center"/>
        </w:trPr>
        <w:tc>
          <w:tcPr>
            <w:tcW w:w="452" w:type="pct"/>
            <w:tcBorders>
              <w:top w:val="single" w:sz="4" w:space="0" w:color="auto"/>
              <w:left w:val="single" w:sz="4" w:space="0" w:color="auto"/>
              <w:right w:val="single" w:sz="4" w:space="0" w:color="auto"/>
            </w:tcBorders>
            <w:shd w:val="clear" w:color="auto" w:fill="auto"/>
            <w:vAlign w:val="center"/>
          </w:tcPr>
          <w:p w14:paraId="42D9227C"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Код</w:t>
            </w:r>
          </w:p>
        </w:tc>
        <w:tc>
          <w:tcPr>
            <w:tcW w:w="222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1F0CC9A3"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Наименование вида разрешенного использования ЗУ и ОКС*</w:t>
            </w:r>
          </w:p>
        </w:tc>
        <w:tc>
          <w:tcPr>
            <w:tcW w:w="264" w:type="pct"/>
            <w:tcBorders>
              <w:top w:val="single" w:sz="4" w:space="0" w:color="auto"/>
              <w:left w:val="single" w:sz="4" w:space="0" w:color="auto"/>
              <w:right w:val="single" w:sz="4" w:space="0" w:color="auto"/>
            </w:tcBorders>
            <w:vAlign w:val="center"/>
          </w:tcPr>
          <w:p w14:paraId="48A03CD8"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Ж-1</w:t>
            </w:r>
          </w:p>
        </w:tc>
        <w:tc>
          <w:tcPr>
            <w:tcW w:w="296" w:type="pct"/>
            <w:tcBorders>
              <w:top w:val="single" w:sz="4" w:space="0" w:color="auto"/>
              <w:left w:val="single" w:sz="4" w:space="0" w:color="auto"/>
              <w:right w:val="single" w:sz="4" w:space="0" w:color="auto"/>
            </w:tcBorders>
            <w:vAlign w:val="center"/>
          </w:tcPr>
          <w:p w14:paraId="464B0103" w14:textId="1839A3AE" w:rsidR="004B1D5D" w:rsidRPr="00847B15" w:rsidRDefault="004B1D5D" w:rsidP="009B5318">
            <w:pPr>
              <w:jc w:val="center"/>
              <w:rPr>
                <w:rFonts w:ascii="Liberation Serif" w:hAnsi="Liberation Serif" w:cs="Arial"/>
                <w:b/>
                <w:bCs/>
                <w:sz w:val="20"/>
                <w:szCs w:val="20"/>
              </w:rPr>
            </w:pPr>
            <w:r w:rsidRPr="00847B15">
              <w:rPr>
                <w:rFonts w:ascii="Liberation Serif" w:hAnsi="Liberation Serif" w:cs="Arial"/>
                <w:b/>
                <w:bCs/>
                <w:sz w:val="20"/>
                <w:szCs w:val="20"/>
              </w:rPr>
              <w:t>ОЖ</w:t>
            </w:r>
          </w:p>
        </w:tc>
        <w:tc>
          <w:tcPr>
            <w:tcW w:w="199" w:type="pct"/>
            <w:tcBorders>
              <w:top w:val="single" w:sz="4" w:space="0" w:color="auto"/>
              <w:left w:val="single" w:sz="4" w:space="0" w:color="auto"/>
              <w:right w:val="single" w:sz="4" w:space="0" w:color="auto"/>
            </w:tcBorders>
            <w:vAlign w:val="center"/>
          </w:tcPr>
          <w:p w14:paraId="4672A210"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П</w:t>
            </w:r>
          </w:p>
        </w:tc>
        <w:tc>
          <w:tcPr>
            <w:tcW w:w="264" w:type="pct"/>
            <w:tcBorders>
              <w:top w:val="single" w:sz="4" w:space="0" w:color="auto"/>
              <w:left w:val="single" w:sz="4" w:space="0" w:color="auto"/>
              <w:right w:val="single" w:sz="4" w:space="0" w:color="auto"/>
            </w:tcBorders>
            <w:vAlign w:val="center"/>
          </w:tcPr>
          <w:p w14:paraId="36C00EB6"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П-Н</w:t>
            </w:r>
          </w:p>
        </w:tc>
        <w:tc>
          <w:tcPr>
            <w:tcW w:w="264" w:type="pct"/>
            <w:tcBorders>
              <w:top w:val="single" w:sz="4" w:space="0" w:color="auto"/>
              <w:left w:val="single" w:sz="4" w:space="0" w:color="auto"/>
              <w:right w:val="single" w:sz="4" w:space="0" w:color="auto"/>
            </w:tcBorders>
            <w:vAlign w:val="center"/>
          </w:tcPr>
          <w:p w14:paraId="0101403A"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СХ</w:t>
            </w:r>
          </w:p>
        </w:tc>
        <w:tc>
          <w:tcPr>
            <w:tcW w:w="264" w:type="pct"/>
            <w:tcBorders>
              <w:top w:val="single" w:sz="4" w:space="0" w:color="auto"/>
              <w:left w:val="single" w:sz="4" w:space="0" w:color="auto"/>
              <w:right w:val="single" w:sz="4" w:space="0" w:color="auto"/>
            </w:tcBorders>
            <w:vAlign w:val="center"/>
          </w:tcPr>
          <w:p w14:paraId="280997F6"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ОТ</w:t>
            </w:r>
          </w:p>
        </w:tc>
        <w:tc>
          <w:tcPr>
            <w:tcW w:w="232" w:type="pct"/>
            <w:tcBorders>
              <w:top w:val="single" w:sz="4" w:space="0" w:color="auto"/>
              <w:left w:val="single" w:sz="4" w:space="0" w:color="auto"/>
              <w:right w:val="single" w:sz="4" w:space="0" w:color="auto"/>
            </w:tcBorders>
            <w:vAlign w:val="center"/>
          </w:tcPr>
          <w:p w14:paraId="13177643" w14:textId="6A9AAAB3"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Р</w:t>
            </w:r>
          </w:p>
        </w:tc>
        <w:tc>
          <w:tcPr>
            <w:tcW w:w="271" w:type="pct"/>
            <w:tcBorders>
              <w:top w:val="single" w:sz="4" w:space="0" w:color="auto"/>
              <w:left w:val="single" w:sz="4" w:space="0" w:color="auto"/>
              <w:right w:val="single" w:sz="4" w:space="0" w:color="auto"/>
            </w:tcBorders>
            <w:vAlign w:val="center"/>
          </w:tcPr>
          <w:p w14:paraId="0620A8AB"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w:t>
            </w:r>
          </w:p>
        </w:tc>
        <w:tc>
          <w:tcPr>
            <w:tcW w:w="270" w:type="pct"/>
            <w:tcBorders>
              <w:top w:val="single" w:sz="4" w:space="0" w:color="auto"/>
              <w:left w:val="single" w:sz="4" w:space="0" w:color="auto"/>
              <w:right w:val="single" w:sz="4" w:space="0" w:color="auto"/>
            </w:tcBorders>
            <w:vAlign w:val="center"/>
          </w:tcPr>
          <w:p w14:paraId="2DF36C6B"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СП</w:t>
            </w:r>
          </w:p>
        </w:tc>
      </w:tr>
      <w:tr w:rsidR="004B1D5D" w:rsidRPr="00847B15" w14:paraId="23B3FAD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6E49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B04E32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Для индивидуального жилищного строительства</w:t>
            </w:r>
          </w:p>
        </w:tc>
        <w:tc>
          <w:tcPr>
            <w:tcW w:w="264" w:type="pct"/>
            <w:tcBorders>
              <w:top w:val="single" w:sz="4" w:space="0" w:color="auto"/>
              <w:left w:val="single" w:sz="4" w:space="0" w:color="auto"/>
              <w:bottom w:val="single" w:sz="4" w:space="0" w:color="auto"/>
              <w:right w:val="single" w:sz="4" w:space="0" w:color="auto"/>
            </w:tcBorders>
            <w:vAlign w:val="center"/>
          </w:tcPr>
          <w:p w14:paraId="758AF3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EBAFF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6D8F50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3D58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8856879" w14:textId="047C4895" w:rsidR="004B1D5D" w:rsidRPr="00847B15" w:rsidRDefault="00ED5E92"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05D1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73AA3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FA238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D543CF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83572D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ABEB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07245E0"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Для ведения личного подсобного хозяйства (приусадебный ЗУ)</w:t>
            </w:r>
          </w:p>
        </w:tc>
        <w:tc>
          <w:tcPr>
            <w:tcW w:w="264" w:type="pct"/>
            <w:tcBorders>
              <w:top w:val="single" w:sz="4" w:space="0" w:color="auto"/>
              <w:left w:val="single" w:sz="4" w:space="0" w:color="auto"/>
              <w:bottom w:val="single" w:sz="4" w:space="0" w:color="auto"/>
              <w:right w:val="single" w:sz="4" w:space="0" w:color="auto"/>
            </w:tcBorders>
            <w:vAlign w:val="center"/>
          </w:tcPr>
          <w:p w14:paraId="7AEF87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22C48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7DCBA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F19F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7109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C978B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CDE70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C99A9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E03F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4469D8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583995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49D91E4"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Блокированная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6BF2AD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7E486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514A5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42DDF5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EDEFF9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BFF8F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63E9C2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AF9449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7C9D0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F7D97B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156CE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4FFAA3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Малоэтажная многоквартирная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4F32DB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D1E62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1A584A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DE464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B3B86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9E4C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4E851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F8358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CEBDC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93E06F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0320A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ABCE06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Среднеэтажная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0AFA70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4A923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7C58B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08A43D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358F9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697DE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50F897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0197A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C8F1C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C2B6A0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B9D629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FDCB55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Многоэтажная жилая застройка (высотная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0125AD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D6D0C5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B8025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E2D68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0C09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BE375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02424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5A40C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182A6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F09EA1B" w14:textId="77777777" w:rsidTr="0088688F">
        <w:trPr>
          <w:trHeight w:val="113"/>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901B16"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B6BF4D5" w14:textId="77777777" w:rsidR="004B1D5D" w:rsidRPr="00847B15" w:rsidRDefault="004B1D5D" w:rsidP="009B5318">
            <w:pPr>
              <w:outlineLvl w:val="3"/>
              <w:rPr>
                <w:rFonts w:ascii="Liberation Serif" w:hAnsi="Liberation Serif" w:cs="Arial"/>
                <w:i/>
                <w:sz w:val="20"/>
                <w:szCs w:val="20"/>
              </w:rPr>
            </w:pPr>
            <w:r w:rsidRPr="00847B15">
              <w:rPr>
                <w:rFonts w:ascii="Liberation Serif" w:eastAsia="MS Mincho" w:hAnsi="Liberation Serif" w:cs="Arial"/>
                <w:sz w:val="20"/>
                <w:szCs w:val="20"/>
              </w:rPr>
              <w:t>Коммунальное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679C61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754409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E1E6B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018E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E00A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EF401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1D90B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3E9B9ED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7329A0C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74B00A3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66D25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5A141B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Социальное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0662834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C5278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2DC4A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82018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24F5B9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97991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7DD95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AB329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65422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1AB3A5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085A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1E1EB8A"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Бытовое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1315E7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A5ECF3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40A0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45E77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29F2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4B7A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D94E7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47D85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E6708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B3C9B1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0E956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3.4.1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2B499D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Амбулаторно-поликлиническое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757FC2D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162D9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8418E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60B7E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20003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58ACF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950D67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4135C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9B9E2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326A9A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16BC2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3.4.2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63D65EF"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Стационарное медицинское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4C7C51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83D2C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DEC4AE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D0159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7C514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EA08C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04185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CBB3D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62A63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CD466E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46A9B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3.5.1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AEA4AC6"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Дошкольное, начальное и среднее общее образование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29433E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3B849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FF750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DC99A1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2A37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090E8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22C44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57AE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9BD43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FF5066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7DD7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3.5.2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5BCAE7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Среднее и высшее профессиональное образование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027E83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A8383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69B4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50D86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8AAB6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6DD78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613B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23916A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327FB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D1565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045AB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019E805"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Объекты культурно-досуговой деятельности</w:t>
            </w:r>
          </w:p>
        </w:tc>
        <w:tc>
          <w:tcPr>
            <w:tcW w:w="264" w:type="pct"/>
            <w:tcBorders>
              <w:top w:val="single" w:sz="4" w:space="0" w:color="auto"/>
              <w:left w:val="single" w:sz="4" w:space="0" w:color="auto"/>
              <w:bottom w:val="single" w:sz="4" w:space="0" w:color="auto"/>
              <w:right w:val="single" w:sz="4" w:space="0" w:color="auto"/>
            </w:tcBorders>
            <w:vAlign w:val="center"/>
          </w:tcPr>
          <w:p w14:paraId="7CE6B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39D747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2DE6BA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9D435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D0C3E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C6BB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81D62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A6833E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A9CD6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A7C11F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2EA00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2F7C58"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Парки культуры и отдыха</w:t>
            </w:r>
          </w:p>
        </w:tc>
        <w:tc>
          <w:tcPr>
            <w:tcW w:w="264" w:type="pct"/>
            <w:tcBorders>
              <w:top w:val="single" w:sz="4" w:space="0" w:color="auto"/>
              <w:left w:val="single" w:sz="4" w:space="0" w:color="auto"/>
              <w:bottom w:val="single" w:sz="4" w:space="0" w:color="auto"/>
              <w:right w:val="single" w:sz="4" w:space="0" w:color="auto"/>
            </w:tcBorders>
            <w:vAlign w:val="center"/>
          </w:tcPr>
          <w:p w14:paraId="26C20A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7D2AAA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8E085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864F33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3D469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6D4443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384983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35E68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9D9FA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24F18B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CA0F9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C4EC0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Цирки и зверинцы</w:t>
            </w:r>
          </w:p>
        </w:tc>
        <w:tc>
          <w:tcPr>
            <w:tcW w:w="264" w:type="pct"/>
            <w:tcBorders>
              <w:top w:val="single" w:sz="4" w:space="0" w:color="auto"/>
              <w:left w:val="single" w:sz="4" w:space="0" w:color="auto"/>
              <w:bottom w:val="single" w:sz="4" w:space="0" w:color="auto"/>
              <w:right w:val="single" w:sz="4" w:space="0" w:color="auto"/>
            </w:tcBorders>
            <w:vAlign w:val="center"/>
          </w:tcPr>
          <w:p w14:paraId="0BA05A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1B07E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AE00B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02A78E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86CFA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7E05B3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518BEB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158B1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2AA82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E5E3060"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F73C7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7A9E0C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Религиозное использование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2B20EB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29045D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78DE6B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9D800E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EA64C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CE83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A354F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A0088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17B32F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B0ABEE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E72B1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3.8</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102528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Общественное управление</w:t>
            </w:r>
          </w:p>
        </w:tc>
        <w:tc>
          <w:tcPr>
            <w:tcW w:w="264" w:type="pct"/>
            <w:tcBorders>
              <w:top w:val="single" w:sz="4" w:space="0" w:color="auto"/>
              <w:left w:val="single" w:sz="4" w:space="0" w:color="auto"/>
              <w:bottom w:val="single" w:sz="4" w:space="0" w:color="auto"/>
              <w:right w:val="single" w:sz="4" w:space="0" w:color="auto"/>
            </w:tcBorders>
            <w:vAlign w:val="center"/>
          </w:tcPr>
          <w:p w14:paraId="1124AB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6C7EF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F28FD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29BFA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4D6B6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2DAE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F8D55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16BF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FB9EE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88A77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49B5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4C3C6F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Обеспечение научной деятельности</w:t>
            </w:r>
          </w:p>
        </w:tc>
        <w:tc>
          <w:tcPr>
            <w:tcW w:w="264" w:type="pct"/>
            <w:tcBorders>
              <w:top w:val="single" w:sz="4" w:space="0" w:color="auto"/>
              <w:left w:val="single" w:sz="4" w:space="0" w:color="auto"/>
              <w:bottom w:val="single" w:sz="4" w:space="0" w:color="auto"/>
              <w:right w:val="single" w:sz="4" w:space="0" w:color="auto"/>
            </w:tcBorders>
            <w:vAlign w:val="center"/>
          </w:tcPr>
          <w:p w14:paraId="05B59E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382A6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62DE7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A09EF6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A3319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5584D2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7957B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B6B53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85344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A26540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E8E73B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3.10.1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9FA703A"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Амбулаторное ветеринарное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57B029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C416BC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4D183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4B7FB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4855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F10040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477F5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91CE7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4D8BF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A44AE2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B735A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3.10.2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350A5B0"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Приюты для животных</w:t>
            </w:r>
          </w:p>
        </w:tc>
        <w:tc>
          <w:tcPr>
            <w:tcW w:w="264" w:type="pct"/>
            <w:tcBorders>
              <w:top w:val="single" w:sz="4" w:space="0" w:color="auto"/>
              <w:left w:val="single" w:sz="4" w:space="0" w:color="auto"/>
              <w:bottom w:val="single" w:sz="4" w:space="0" w:color="auto"/>
              <w:right w:val="single" w:sz="4" w:space="0" w:color="auto"/>
            </w:tcBorders>
            <w:vAlign w:val="center"/>
          </w:tcPr>
          <w:p w14:paraId="57F13C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C9DC7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C0D04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A7C38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A9179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9F955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D5309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5A0CEE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52DD4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A45356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7D964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A0008B8"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Деловое управление</w:t>
            </w:r>
          </w:p>
        </w:tc>
        <w:tc>
          <w:tcPr>
            <w:tcW w:w="264" w:type="pct"/>
            <w:tcBorders>
              <w:top w:val="single" w:sz="4" w:space="0" w:color="auto"/>
              <w:left w:val="single" w:sz="4" w:space="0" w:color="auto"/>
              <w:bottom w:val="single" w:sz="4" w:space="0" w:color="auto"/>
              <w:right w:val="single" w:sz="4" w:space="0" w:color="auto"/>
            </w:tcBorders>
            <w:vAlign w:val="center"/>
          </w:tcPr>
          <w:p w14:paraId="2E5B53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0AA10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753469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0C7D8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DCCCDA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4F9F8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4BB49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FFFBB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0D444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599D7B9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C1E34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DBE4C8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Объекты торговли (торговые центры, торгово-развлекательные центры (комплексы)</w:t>
            </w:r>
          </w:p>
        </w:tc>
        <w:tc>
          <w:tcPr>
            <w:tcW w:w="264" w:type="pct"/>
            <w:tcBorders>
              <w:top w:val="single" w:sz="4" w:space="0" w:color="auto"/>
              <w:left w:val="single" w:sz="4" w:space="0" w:color="auto"/>
              <w:bottom w:val="single" w:sz="4" w:space="0" w:color="auto"/>
              <w:right w:val="single" w:sz="4" w:space="0" w:color="auto"/>
            </w:tcBorders>
            <w:vAlign w:val="center"/>
          </w:tcPr>
          <w:p w14:paraId="5889BC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712E5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AFB6A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A3F9A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2236F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A448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572A0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984FFE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E5A4F3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37FD7F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99C54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D689F53"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Рынки</w:t>
            </w:r>
          </w:p>
        </w:tc>
        <w:tc>
          <w:tcPr>
            <w:tcW w:w="264" w:type="pct"/>
            <w:tcBorders>
              <w:top w:val="single" w:sz="4" w:space="0" w:color="auto"/>
              <w:left w:val="single" w:sz="4" w:space="0" w:color="auto"/>
              <w:bottom w:val="single" w:sz="4" w:space="0" w:color="auto"/>
              <w:right w:val="single" w:sz="4" w:space="0" w:color="auto"/>
            </w:tcBorders>
            <w:vAlign w:val="center"/>
          </w:tcPr>
          <w:p w14:paraId="41B51B6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BE8251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3E4B14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773137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BFA2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D9B2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895CA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58E51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FD8995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6D98BA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8D7A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095AAFB"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Магазины</w:t>
            </w:r>
          </w:p>
        </w:tc>
        <w:tc>
          <w:tcPr>
            <w:tcW w:w="264" w:type="pct"/>
            <w:tcBorders>
              <w:top w:val="single" w:sz="4" w:space="0" w:color="auto"/>
              <w:left w:val="single" w:sz="4" w:space="0" w:color="auto"/>
              <w:bottom w:val="single" w:sz="4" w:space="0" w:color="auto"/>
              <w:right w:val="single" w:sz="4" w:space="0" w:color="auto"/>
            </w:tcBorders>
            <w:vAlign w:val="center"/>
          </w:tcPr>
          <w:p w14:paraId="08CD18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3F2C25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B9D73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26EAC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DC67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8980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1098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9C314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BF310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E06D04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2CE67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3681BD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Банковская и страховая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2C00CB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594FA3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F4EC5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C0806F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AFF3C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CDF6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47734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1926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BD463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6BBB310"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671DF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995676A"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Общественное питание</w:t>
            </w:r>
          </w:p>
        </w:tc>
        <w:tc>
          <w:tcPr>
            <w:tcW w:w="264" w:type="pct"/>
            <w:tcBorders>
              <w:top w:val="single" w:sz="4" w:space="0" w:color="auto"/>
              <w:left w:val="single" w:sz="4" w:space="0" w:color="auto"/>
              <w:bottom w:val="single" w:sz="4" w:space="0" w:color="auto"/>
              <w:right w:val="single" w:sz="4" w:space="0" w:color="auto"/>
            </w:tcBorders>
            <w:vAlign w:val="center"/>
          </w:tcPr>
          <w:p w14:paraId="43AD09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042074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01D0A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38F6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05525C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43AB28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32" w:type="pct"/>
            <w:tcBorders>
              <w:top w:val="single" w:sz="4" w:space="0" w:color="auto"/>
              <w:left w:val="single" w:sz="4" w:space="0" w:color="auto"/>
              <w:bottom w:val="single" w:sz="4" w:space="0" w:color="auto"/>
              <w:right w:val="single" w:sz="4" w:space="0" w:color="auto"/>
            </w:tcBorders>
            <w:vAlign w:val="center"/>
          </w:tcPr>
          <w:p w14:paraId="1831F1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F0BF9C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979F5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5DD6882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D172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3303A1E" w14:textId="77777777" w:rsidR="004B1D5D" w:rsidRPr="00847B15" w:rsidRDefault="004B1D5D" w:rsidP="009B5318">
            <w:pPr>
              <w:outlineLvl w:val="3"/>
              <w:rPr>
                <w:rFonts w:ascii="Liberation Serif" w:hAnsi="Liberation Serif" w:cs="Arial"/>
                <w:b/>
                <w:sz w:val="20"/>
                <w:szCs w:val="20"/>
                <w:lang w:val="en-US"/>
              </w:rPr>
            </w:pPr>
            <w:r w:rsidRPr="00847B15">
              <w:rPr>
                <w:rFonts w:ascii="Liberation Serif" w:hAnsi="Liberation Serif" w:cs="Arial"/>
                <w:sz w:val="20"/>
                <w:szCs w:val="20"/>
              </w:rPr>
              <w:t>Гостиничное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3C323C5B" w14:textId="25EF5E26" w:rsidR="004B1D5D" w:rsidRPr="00847B15" w:rsidRDefault="00ED5E92"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E4256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1F8D9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2CE0B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AC7C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2AB5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2887D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94ECD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F384C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21D12E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A32A1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4.8.1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35E2718"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Развлекательные мероприятия</w:t>
            </w:r>
          </w:p>
        </w:tc>
        <w:tc>
          <w:tcPr>
            <w:tcW w:w="264" w:type="pct"/>
            <w:tcBorders>
              <w:top w:val="single" w:sz="4" w:space="0" w:color="auto"/>
              <w:left w:val="single" w:sz="4" w:space="0" w:color="auto"/>
              <w:bottom w:val="single" w:sz="4" w:space="0" w:color="auto"/>
              <w:right w:val="single" w:sz="4" w:space="0" w:color="auto"/>
            </w:tcBorders>
            <w:vAlign w:val="center"/>
          </w:tcPr>
          <w:p w14:paraId="5E0EA53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2E47B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26006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8D2FC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12028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9CFE8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8263A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AECC7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5E5F6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D6D043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06A50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2.7.2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9AC927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Размещение гаражей для собственных нужд</w:t>
            </w:r>
          </w:p>
        </w:tc>
        <w:tc>
          <w:tcPr>
            <w:tcW w:w="264" w:type="pct"/>
            <w:tcBorders>
              <w:top w:val="single" w:sz="4" w:space="0" w:color="auto"/>
              <w:left w:val="single" w:sz="4" w:space="0" w:color="auto"/>
              <w:bottom w:val="single" w:sz="4" w:space="0" w:color="auto"/>
              <w:right w:val="single" w:sz="4" w:space="0" w:color="auto"/>
            </w:tcBorders>
            <w:vAlign w:val="center"/>
          </w:tcPr>
          <w:p w14:paraId="4C7C90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1BA25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D4385E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273FF7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1DA7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7B060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48136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C1E91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BD249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74218F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4695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2.7.1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0EBF1A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Хранение автотранспорта</w:t>
            </w:r>
          </w:p>
        </w:tc>
        <w:tc>
          <w:tcPr>
            <w:tcW w:w="264" w:type="pct"/>
            <w:tcBorders>
              <w:top w:val="single" w:sz="4" w:space="0" w:color="auto"/>
              <w:left w:val="single" w:sz="4" w:space="0" w:color="auto"/>
              <w:bottom w:val="single" w:sz="4" w:space="0" w:color="auto"/>
              <w:right w:val="single" w:sz="4" w:space="0" w:color="auto"/>
            </w:tcBorders>
            <w:vAlign w:val="center"/>
          </w:tcPr>
          <w:p w14:paraId="46A2FD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5F02CD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9F42B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7305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5634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A2496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89D53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69E18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A1874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1D85D9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DC3E9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FF15BF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Служебные гаражи</w:t>
            </w:r>
          </w:p>
        </w:tc>
        <w:tc>
          <w:tcPr>
            <w:tcW w:w="264" w:type="pct"/>
            <w:tcBorders>
              <w:top w:val="single" w:sz="4" w:space="0" w:color="auto"/>
              <w:left w:val="single" w:sz="4" w:space="0" w:color="auto"/>
              <w:bottom w:val="single" w:sz="4" w:space="0" w:color="auto"/>
              <w:right w:val="single" w:sz="4" w:space="0" w:color="auto"/>
            </w:tcBorders>
            <w:vAlign w:val="center"/>
          </w:tcPr>
          <w:p w14:paraId="796322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B4276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FD8C6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A47C27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5DFBEB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48593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7913E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6FC924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2848B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7F6B87A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8AAC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F6DB1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Стоянка транспортных средств</w:t>
            </w:r>
          </w:p>
        </w:tc>
        <w:tc>
          <w:tcPr>
            <w:tcW w:w="264" w:type="pct"/>
            <w:tcBorders>
              <w:top w:val="single" w:sz="4" w:space="0" w:color="auto"/>
              <w:left w:val="single" w:sz="4" w:space="0" w:color="auto"/>
              <w:bottom w:val="single" w:sz="4" w:space="0" w:color="auto"/>
              <w:right w:val="single" w:sz="4" w:space="0" w:color="auto"/>
            </w:tcBorders>
            <w:vAlign w:val="center"/>
          </w:tcPr>
          <w:p w14:paraId="073FEAE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A2483A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5DC6E2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47B5E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BD80C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A517CA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327B0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4AD70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CBC50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3790446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407F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464ECA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Объекты дорожного сервиса</w:t>
            </w:r>
          </w:p>
        </w:tc>
        <w:tc>
          <w:tcPr>
            <w:tcW w:w="264" w:type="pct"/>
            <w:tcBorders>
              <w:top w:val="single" w:sz="4" w:space="0" w:color="auto"/>
              <w:left w:val="single" w:sz="4" w:space="0" w:color="auto"/>
              <w:bottom w:val="single" w:sz="4" w:space="0" w:color="auto"/>
              <w:right w:val="single" w:sz="4" w:space="0" w:color="auto"/>
            </w:tcBorders>
            <w:vAlign w:val="center"/>
          </w:tcPr>
          <w:p w14:paraId="3ED8D3F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F493F4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80DE4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80135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15C9B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8CFC3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58933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B771B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36367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097434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9E3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3BEAC0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Выставочно-ярмарочная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34DA45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4992D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3806A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085383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CB1D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37B1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B9531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591B0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13530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2A5D59F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CEB6F6" w14:textId="19936CD4"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5.0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84DB1B0" w14:textId="7FCA7D3E" w:rsidR="00336205" w:rsidRPr="00847B15" w:rsidRDefault="00336205" w:rsidP="000C397E">
            <w:pPr>
              <w:outlineLvl w:val="3"/>
              <w:rPr>
                <w:rFonts w:ascii="Liberation Serif" w:hAnsi="Liberation Serif" w:cs="Arial"/>
                <w:sz w:val="20"/>
                <w:szCs w:val="20"/>
              </w:rPr>
            </w:pPr>
            <w:r w:rsidRPr="00847B15">
              <w:rPr>
                <w:rFonts w:ascii="Liberation Serif" w:hAnsi="Liberation Serif" w:cs="Arial"/>
                <w:sz w:val="20"/>
                <w:szCs w:val="20"/>
              </w:rPr>
              <w:t>Отдых (рекреация)</w:t>
            </w:r>
          </w:p>
        </w:tc>
        <w:tc>
          <w:tcPr>
            <w:tcW w:w="264" w:type="pct"/>
            <w:tcBorders>
              <w:top w:val="single" w:sz="4" w:space="0" w:color="auto"/>
              <w:left w:val="single" w:sz="4" w:space="0" w:color="auto"/>
              <w:bottom w:val="single" w:sz="4" w:space="0" w:color="auto"/>
              <w:right w:val="single" w:sz="4" w:space="0" w:color="auto"/>
            </w:tcBorders>
            <w:vAlign w:val="center"/>
          </w:tcPr>
          <w:p w14:paraId="37A6A13A"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E840451" w14:textId="59ADAADE"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9A64D85"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BF8ED0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AB617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C80128" w14:textId="189FC0A5" w:rsidR="00336205" w:rsidRPr="00847B15" w:rsidRDefault="00A34463" w:rsidP="000C397E">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27E121F7"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2E0D0A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5B275C9"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2DB6EF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FD4D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1958BCB"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спортивно-зрелищных мероприятий</w:t>
            </w:r>
          </w:p>
        </w:tc>
        <w:tc>
          <w:tcPr>
            <w:tcW w:w="264" w:type="pct"/>
            <w:tcBorders>
              <w:top w:val="single" w:sz="4" w:space="0" w:color="auto"/>
              <w:left w:val="single" w:sz="4" w:space="0" w:color="auto"/>
              <w:bottom w:val="single" w:sz="4" w:space="0" w:color="auto"/>
              <w:right w:val="single" w:sz="4" w:space="0" w:color="auto"/>
            </w:tcBorders>
            <w:vAlign w:val="center"/>
          </w:tcPr>
          <w:p w14:paraId="0120C1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09B66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4AE33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0594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31D690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A531C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17AC2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8A8F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7BAC31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78096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3C24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94148AC"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занятий спортом в помещениях</w:t>
            </w:r>
          </w:p>
        </w:tc>
        <w:tc>
          <w:tcPr>
            <w:tcW w:w="264" w:type="pct"/>
            <w:tcBorders>
              <w:top w:val="single" w:sz="4" w:space="0" w:color="auto"/>
              <w:left w:val="single" w:sz="4" w:space="0" w:color="auto"/>
              <w:bottom w:val="single" w:sz="4" w:space="0" w:color="auto"/>
              <w:right w:val="single" w:sz="4" w:space="0" w:color="auto"/>
            </w:tcBorders>
            <w:vAlign w:val="center"/>
          </w:tcPr>
          <w:p w14:paraId="288D987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5B1E1C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D36CC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A5FCB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814AA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BE45C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52C265A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6C297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2352F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4A16E3D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10E1309"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5.1.3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3FCE690" w14:textId="77777777" w:rsidR="00336205" w:rsidRPr="00847B15" w:rsidRDefault="00336205" w:rsidP="00336205">
            <w:pPr>
              <w:outlineLvl w:val="3"/>
              <w:rPr>
                <w:rFonts w:ascii="Liberation Serif" w:hAnsi="Liberation Serif" w:cs="Arial"/>
                <w:sz w:val="20"/>
                <w:szCs w:val="20"/>
              </w:rPr>
            </w:pPr>
            <w:r w:rsidRPr="00847B15">
              <w:rPr>
                <w:rFonts w:ascii="Liberation Serif" w:hAnsi="Liberation Serif" w:cs="Arial"/>
                <w:sz w:val="20"/>
                <w:szCs w:val="20"/>
              </w:rPr>
              <w:t>Площадки для занятий спортом</w:t>
            </w:r>
          </w:p>
        </w:tc>
        <w:tc>
          <w:tcPr>
            <w:tcW w:w="264" w:type="pct"/>
            <w:tcBorders>
              <w:top w:val="single" w:sz="4" w:space="0" w:color="auto"/>
              <w:left w:val="single" w:sz="4" w:space="0" w:color="auto"/>
              <w:bottom w:val="single" w:sz="4" w:space="0" w:color="auto"/>
              <w:right w:val="single" w:sz="4" w:space="0" w:color="auto"/>
            </w:tcBorders>
            <w:vAlign w:val="center"/>
          </w:tcPr>
          <w:p w14:paraId="6825CED2"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0D7C2F96"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03A4ED4"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7EF03D8"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732D70"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8A315D4"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3892E79" w14:textId="2B6E4A70"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00C8A43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C516831"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346F54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2F6B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lastRenderedPageBreak/>
              <w:t>5.1.4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53780A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Оборудованные площадки для занятий спортом</w:t>
            </w:r>
          </w:p>
        </w:tc>
        <w:tc>
          <w:tcPr>
            <w:tcW w:w="264" w:type="pct"/>
            <w:tcBorders>
              <w:top w:val="single" w:sz="4" w:space="0" w:color="auto"/>
              <w:left w:val="single" w:sz="4" w:space="0" w:color="auto"/>
              <w:bottom w:val="single" w:sz="4" w:space="0" w:color="auto"/>
              <w:right w:val="single" w:sz="4" w:space="0" w:color="auto"/>
            </w:tcBorders>
            <w:vAlign w:val="center"/>
          </w:tcPr>
          <w:p w14:paraId="0D4EFF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A9D55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0D39314" w14:textId="795A0D3D" w:rsidR="004B1D5D" w:rsidRPr="00847B15" w:rsidRDefault="001A4D0F"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FBE66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70BB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DC8030E" w14:textId="2A41AE77" w:rsidR="004B1D5D" w:rsidRPr="00847B15" w:rsidRDefault="00CF1021"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D2A2C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5E780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D2944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D03442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43C2D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3A9CA9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Водный спорт</w:t>
            </w:r>
          </w:p>
        </w:tc>
        <w:tc>
          <w:tcPr>
            <w:tcW w:w="264" w:type="pct"/>
            <w:tcBorders>
              <w:top w:val="single" w:sz="4" w:space="0" w:color="auto"/>
              <w:left w:val="single" w:sz="4" w:space="0" w:color="auto"/>
              <w:bottom w:val="single" w:sz="4" w:space="0" w:color="auto"/>
              <w:right w:val="single" w:sz="4" w:space="0" w:color="auto"/>
            </w:tcBorders>
            <w:vAlign w:val="center"/>
          </w:tcPr>
          <w:p w14:paraId="13CD9C7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1F8F9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77BC2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1DB1D4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E001E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AA02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5640F142" w14:textId="4A13864C" w:rsidR="004B1D5D" w:rsidRPr="00847B15" w:rsidRDefault="00EB559C"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147452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D9D77A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88EF44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15ACF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3DA562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Спортивные базы</w:t>
            </w:r>
          </w:p>
        </w:tc>
        <w:tc>
          <w:tcPr>
            <w:tcW w:w="264" w:type="pct"/>
            <w:tcBorders>
              <w:top w:val="single" w:sz="4" w:space="0" w:color="auto"/>
              <w:left w:val="single" w:sz="4" w:space="0" w:color="auto"/>
              <w:bottom w:val="single" w:sz="4" w:space="0" w:color="auto"/>
              <w:right w:val="single" w:sz="4" w:space="0" w:color="auto"/>
            </w:tcBorders>
            <w:vAlign w:val="center"/>
          </w:tcPr>
          <w:p w14:paraId="2A28EE7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F5117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4F42D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6746C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B6BEF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6C897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485675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7DA41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B1B12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7760D0B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F3F0770"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5.2.1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00D28E2" w14:textId="77777777" w:rsidR="00336205" w:rsidRPr="00847B15" w:rsidRDefault="00336205" w:rsidP="00336205">
            <w:pPr>
              <w:outlineLvl w:val="3"/>
              <w:rPr>
                <w:rFonts w:ascii="Liberation Serif" w:hAnsi="Liberation Serif" w:cs="Arial"/>
                <w:sz w:val="20"/>
                <w:szCs w:val="20"/>
              </w:rPr>
            </w:pPr>
            <w:r w:rsidRPr="00847B15">
              <w:rPr>
                <w:rFonts w:ascii="Liberation Serif" w:hAnsi="Liberation Serif" w:cs="Arial"/>
                <w:sz w:val="20"/>
                <w:szCs w:val="20"/>
              </w:rPr>
              <w:t>Туристическое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53E62DBB" w14:textId="32C783F4"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07551A6"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FCA2AAA"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D3A209"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6FC0AD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E3980BA"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F0C1B23"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E79F711"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808097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1C4A68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348B5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2D2A11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Охота и рыбалка</w:t>
            </w:r>
          </w:p>
        </w:tc>
        <w:tc>
          <w:tcPr>
            <w:tcW w:w="264" w:type="pct"/>
            <w:tcBorders>
              <w:top w:val="single" w:sz="4" w:space="0" w:color="auto"/>
              <w:left w:val="single" w:sz="4" w:space="0" w:color="auto"/>
              <w:bottom w:val="single" w:sz="4" w:space="0" w:color="auto"/>
              <w:right w:val="single" w:sz="4" w:space="0" w:color="auto"/>
            </w:tcBorders>
            <w:vAlign w:val="center"/>
          </w:tcPr>
          <w:p w14:paraId="157A94F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AB1CF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263E1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CBEB00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A73EEB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C9A75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C90A8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497AD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9DF97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8DBC2D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03561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AE5CC5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Тяжелая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7CDDC4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2C8845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18A0A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7D4A9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468742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63D0C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F0EDEA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87FF1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F541CA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8B441B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F080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E73BE8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Автомобилестроительная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95FF2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0EE40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5F4068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4F6E0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E0E95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8CAF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02525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C25F2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6E4F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1611B9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4A764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1A774DA"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Легкая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03AB5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75F19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66EA5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DC623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54ACA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139BF5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F6E34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1E533D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103946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457688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6B75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98B0D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Фармацевтическая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6AC3E4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8265F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3199E3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8D851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DB286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CE88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24746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373F0A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1E409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91C685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85242C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6.3.2</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06D8EBE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Фарфоро-фаянсовая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4ADE5F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00CEF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B4D8A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8D37B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431BB1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2E437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825ABE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840FF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096ED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AB9DCD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DBB8D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6.3.3</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054F8EF1"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Электронная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82B5D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2BAB9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05CBB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09E2D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F4FC2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D354F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37075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C4594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45778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0E2F31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59455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6.3.4</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56C53D3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Ювелирная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67CB67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1464D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12012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661CC9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0F203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8872E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0AD51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421401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AA396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74D845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D95B5F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373A0ED"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Пищевая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5F15A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737EE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7C109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39592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C1DF6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977B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27C0C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BF472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BC95E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F067A5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3DC0B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BAE2E8F"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Строительная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43CEA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FEA22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42EBF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06F4B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89DAD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40A41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88AA82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A614B0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1888F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928146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917158"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6.7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4B606D9"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Энергетика</w:t>
            </w:r>
          </w:p>
        </w:tc>
        <w:tc>
          <w:tcPr>
            <w:tcW w:w="264" w:type="pct"/>
            <w:tcBorders>
              <w:top w:val="single" w:sz="4" w:space="0" w:color="auto"/>
              <w:left w:val="single" w:sz="4" w:space="0" w:color="auto"/>
              <w:bottom w:val="single" w:sz="4" w:space="0" w:color="auto"/>
              <w:right w:val="single" w:sz="4" w:space="0" w:color="auto"/>
            </w:tcBorders>
            <w:vAlign w:val="center"/>
          </w:tcPr>
          <w:p w14:paraId="363190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67E2DB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51ABAA7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1B705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54B6B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96A91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85F0CC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17991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FD63E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CF1021" w:rsidRPr="00847B15" w14:paraId="04BDD24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1A4A3B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6.8</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4288E12" w14:textId="77777777" w:rsidR="00CF1021" w:rsidRPr="00847B15" w:rsidRDefault="00CF1021" w:rsidP="00CF1021">
            <w:pPr>
              <w:outlineLvl w:val="3"/>
              <w:rPr>
                <w:rFonts w:ascii="Liberation Serif" w:eastAsia="MS Mincho" w:hAnsi="Liberation Serif" w:cs="Arial"/>
                <w:sz w:val="20"/>
                <w:szCs w:val="20"/>
              </w:rPr>
            </w:pPr>
            <w:r w:rsidRPr="00847B15">
              <w:rPr>
                <w:rFonts w:ascii="Liberation Serif" w:hAnsi="Liberation Serif" w:cs="Arial"/>
                <w:sz w:val="20"/>
                <w:szCs w:val="20"/>
              </w:rPr>
              <w:t>Связь</w:t>
            </w:r>
          </w:p>
        </w:tc>
        <w:tc>
          <w:tcPr>
            <w:tcW w:w="264" w:type="pct"/>
            <w:tcBorders>
              <w:top w:val="single" w:sz="4" w:space="0" w:color="auto"/>
              <w:left w:val="single" w:sz="4" w:space="0" w:color="auto"/>
              <w:bottom w:val="single" w:sz="4" w:space="0" w:color="auto"/>
              <w:right w:val="single" w:sz="4" w:space="0" w:color="auto"/>
            </w:tcBorders>
            <w:vAlign w:val="center"/>
          </w:tcPr>
          <w:p w14:paraId="02DF4167" w14:textId="75821EE6"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9DCBF5E" w14:textId="3AC69FA5"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4A666C6"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EC17A7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F8329F4" w14:textId="7D0A9FCD"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5ED3482" w14:textId="1D8E081C"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680421E9" w14:textId="7EE91A7A"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0195DAD0" w14:textId="3BB64BD3"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0" w:type="pct"/>
            <w:tcBorders>
              <w:top w:val="single" w:sz="4" w:space="0" w:color="auto"/>
              <w:left w:val="single" w:sz="4" w:space="0" w:color="auto"/>
              <w:bottom w:val="single" w:sz="4" w:space="0" w:color="auto"/>
              <w:right w:val="single" w:sz="4" w:space="0" w:color="auto"/>
            </w:tcBorders>
            <w:vAlign w:val="center"/>
          </w:tcPr>
          <w:p w14:paraId="6CF81801" w14:textId="0237FBB2"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CF1021" w:rsidRPr="00847B15" w14:paraId="1799644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138D32D"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6.9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C0A0F9B" w14:textId="77777777" w:rsidR="00CF1021" w:rsidRPr="00847B15" w:rsidRDefault="00CF1021" w:rsidP="00CF1021">
            <w:pPr>
              <w:outlineLvl w:val="3"/>
              <w:rPr>
                <w:rFonts w:ascii="Liberation Serif" w:eastAsia="MS Mincho" w:hAnsi="Liberation Serif" w:cs="Arial"/>
                <w:sz w:val="20"/>
                <w:szCs w:val="20"/>
              </w:rPr>
            </w:pPr>
            <w:r w:rsidRPr="00847B15">
              <w:rPr>
                <w:rFonts w:ascii="Liberation Serif" w:hAnsi="Liberation Serif" w:cs="Arial"/>
                <w:sz w:val="20"/>
                <w:szCs w:val="20"/>
              </w:rPr>
              <w:t>Склад</w:t>
            </w:r>
          </w:p>
        </w:tc>
        <w:tc>
          <w:tcPr>
            <w:tcW w:w="264" w:type="pct"/>
            <w:tcBorders>
              <w:top w:val="single" w:sz="4" w:space="0" w:color="auto"/>
              <w:left w:val="single" w:sz="4" w:space="0" w:color="auto"/>
              <w:bottom w:val="single" w:sz="4" w:space="0" w:color="auto"/>
              <w:right w:val="single" w:sz="4" w:space="0" w:color="auto"/>
            </w:tcBorders>
            <w:vAlign w:val="center"/>
          </w:tcPr>
          <w:p w14:paraId="2905983C"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6ADFC9A" w14:textId="450A351C"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BC092BC"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CA1AA0"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56C4E5B"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06D7EA"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C962A9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EBA822"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69E07AE"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39A304A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2A87E89"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6.11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50B34F2"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Целлюлозно-бумажная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9FB06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E3152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5410F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C0178F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F898D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AF884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B116D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6A42C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346AE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44869C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F571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6.12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C039947"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Научно-производственная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11BE8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6B9EA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57725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6DEC2B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AE0D0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DA8DF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29905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37E68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3872F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88688F" w:rsidRPr="00847B15" w14:paraId="1C02234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F5B88A"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EB540E1" w14:textId="77777777" w:rsidR="0088688F" w:rsidRPr="00847B15" w:rsidRDefault="0088688F" w:rsidP="00D14202">
            <w:pPr>
              <w:outlineLvl w:val="3"/>
              <w:rPr>
                <w:rFonts w:ascii="Liberation Serif" w:hAnsi="Liberation Serif" w:cs="Arial"/>
                <w:sz w:val="20"/>
                <w:szCs w:val="20"/>
              </w:rPr>
            </w:pPr>
            <w:r w:rsidRPr="00847B15">
              <w:rPr>
                <w:rFonts w:ascii="Liberation Serif" w:hAnsi="Liberation Serif" w:cs="Arial"/>
                <w:sz w:val="20"/>
                <w:szCs w:val="20"/>
              </w:rPr>
              <w:t>Сельскохозяйственное использование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4A86BACC"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DB913C1"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0379F51"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0E7B5D9"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438345A"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3D3776"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68590BF"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D0EB1FF"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7CF6FD5"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88688F" w:rsidRPr="00847B15" w14:paraId="3D955DA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0FD177" w14:textId="0C636F33"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1.16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EE37C9A" w14:textId="6B802BC8" w:rsidR="0088688F" w:rsidRPr="00847B15" w:rsidRDefault="0088688F" w:rsidP="0088688F">
            <w:pPr>
              <w:outlineLvl w:val="3"/>
              <w:rPr>
                <w:rFonts w:ascii="Liberation Serif" w:eastAsia="MS Mincho" w:hAnsi="Liberation Serif" w:cs="Arial"/>
                <w:sz w:val="20"/>
                <w:szCs w:val="20"/>
              </w:rPr>
            </w:pPr>
            <w:r w:rsidRPr="00847B15">
              <w:rPr>
                <w:rFonts w:ascii="Liberation Serif" w:hAnsi="Liberation Serif" w:cs="Arial"/>
                <w:sz w:val="20"/>
                <w:szCs w:val="20"/>
              </w:rPr>
              <w:t>Ведение личного подсобного хозяйства на полевых участках</w:t>
            </w:r>
          </w:p>
        </w:tc>
        <w:tc>
          <w:tcPr>
            <w:tcW w:w="264" w:type="pct"/>
            <w:tcBorders>
              <w:top w:val="single" w:sz="4" w:space="0" w:color="auto"/>
              <w:left w:val="single" w:sz="4" w:space="0" w:color="auto"/>
              <w:bottom w:val="single" w:sz="4" w:space="0" w:color="auto"/>
              <w:right w:val="single" w:sz="4" w:space="0" w:color="auto"/>
            </w:tcBorders>
            <w:vAlign w:val="center"/>
          </w:tcPr>
          <w:p w14:paraId="482FE687" w14:textId="74EC9C42"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0ABA6ED" w14:textId="3726BDF1"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42FC2CB" w14:textId="29551B95"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750A06A" w14:textId="19329844"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B26E4F7" w14:textId="01C4573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E2AA522"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50DD52F"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EB818A8" w14:textId="6A455719"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70" w:type="pct"/>
            <w:tcBorders>
              <w:top w:val="single" w:sz="4" w:space="0" w:color="auto"/>
              <w:left w:val="single" w:sz="4" w:space="0" w:color="auto"/>
              <w:bottom w:val="single" w:sz="4" w:space="0" w:color="auto"/>
              <w:right w:val="single" w:sz="4" w:space="0" w:color="auto"/>
            </w:tcBorders>
            <w:vAlign w:val="center"/>
          </w:tcPr>
          <w:p w14:paraId="0796C1CC"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3616C06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6362EB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7.0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7AA65D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Транспорт</w:t>
            </w:r>
          </w:p>
        </w:tc>
        <w:tc>
          <w:tcPr>
            <w:tcW w:w="264" w:type="pct"/>
            <w:tcBorders>
              <w:top w:val="single" w:sz="4" w:space="0" w:color="auto"/>
              <w:left w:val="single" w:sz="4" w:space="0" w:color="auto"/>
              <w:bottom w:val="single" w:sz="4" w:space="0" w:color="auto"/>
              <w:right w:val="single" w:sz="4" w:space="0" w:color="auto"/>
            </w:tcBorders>
            <w:vAlign w:val="center"/>
          </w:tcPr>
          <w:p w14:paraId="2F12AB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A3C9E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2A522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417FEB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792F8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C5F2D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5248D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1C126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9EA8C5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45CE752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E0A8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2A967F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обороны и безопасности</w:t>
            </w:r>
          </w:p>
        </w:tc>
        <w:tc>
          <w:tcPr>
            <w:tcW w:w="264" w:type="pct"/>
            <w:tcBorders>
              <w:top w:val="single" w:sz="4" w:space="0" w:color="auto"/>
              <w:left w:val="single" w:sz="4" w:space="0" w:color="auto"/>
              <w:bottom w:val="single" w:sz="4" w:space="0" w:color="auto"/>
              <w:right w:val="single" w:sz="4" w:space="0" w:color="auto"/>
            </w:tcBorders>
            <w:vAlign w:val="center"/>
          </w:tcPr>
          <w:p w14:paraId="78061B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D5868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3B04F5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E01C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9ADD7C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D3B06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C77C1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942F5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8D3862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169D857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7099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6CE0D9D"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внутреннего правопорядка</w:t>
            </w:r>
          </w:p>
        </w:tc>
        <w:tc>
          <w:tcPr>
            <w:tcW w:w="264" w:type="pct"/>
            <w:tcBorders>
              <w:top w:val="single" w:sz="4" w:space="0" w:color="auto"/>
              <w:left w:val="single" w:sz="4" w:space="0" w:color="auto"/>
              <w:bottom w:val="single" w:sz="4" w:space="0" w:color="auto"/>
              <w:right w:val="single" w:sz="4" w:space="0" w:color="auto"/>
            </w:tcBorders>
            <w:vAlign w:val="center"/>
          </w:tcPr>
          <w:p w14:paraId="49ED04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4DEBC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FEE02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8E1B4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5C327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DDF8A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099A3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12A9D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AE4CD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3E91BC5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15E0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507AC9"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bCs/>
                <w:sz w:val="20"/>
                <w:szCs w:val="20"/>
              </w:rPr>
              <w:t>Обеспечение деятельности по исполнению наказаний</w:t>
            </w:r>
          </w:p>
        </w:tc>
        <w:tc>
          <w:tcPr>
            <w:tcW w:w="264" w:type="pct"/>
            <w:tcBorders>
              <w:top w:val="single" w:sz="4" w:space="0" w:color="auto"/>
              <w:left w:val="single" w:sz="4" w:space="0" w:color="auto"/>
              <w:bottom w:val="single" w:sz="4" w:space="0" w:color="auto"/>
              <w:right w:val="single" w:sz="4" w:space="0" w:color="auto"/>
            </w:tcBorders>
            <w:vAlign w:val="center"/>
          </w:tcPr>
          <w:p w14:paraId="188357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1B316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E6E95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370F32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F2CFFD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5F27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9802D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55E2B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8A7F5E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BAEBF2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7F3477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9.1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B0AB09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Охрана природных территорий</w:t>
            </w:r>
          </w:p>
        </w:tc>
        <w:tc>
          <w:tcPr>
            <w:tcW w:w="264" w:type="pct"/>
            <w:tcBorders>
              <w:top w:val="single" w:sz="4" w:space="0" w:color="auto"/>
              <w:left w:val="single" w:sz="4" w:space="0" w:color="auto"/>
              <w:bottom w:val="single" w:sz="4" w:space="0" w:color="auto"/>
              <w:right w:val="single" w:sz="4" w:space="0" w:color="auto"/>
            </w:tcBorders>
            <w:vAlign w:val="center"/>
          </w:tcPr>
          <w:p w14:paraId="7424BE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0A7A9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B2960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5E8E7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F8BE7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533B7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C0812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6CC4D0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591F6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2CF9392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9E8E8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9.2.1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72D724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Санаторная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58736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F4DA1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02836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ACACB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86BA97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55166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7ED5B9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84B98B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72F4F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5CF42A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12A8A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6DC981D"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Водные объекты</w:t>
            </w:r>
          </w:p>
        </w:tc>
        <w:tc>
          <w:tcPr>
            <w:tcW w:w="264" w:type="pct"/>
            <w:tcBorders>
              <w:top w:val="single" w:sz="4" w:space="0" w:color="auto"/>
              <w:left w:val="single" w:sz="4" w:space="0" w:color="auto"/>
              <w:bottom w:val="single" w:sz="4" w:space="0" w:color="auto"/>
              <w:right w:val="single" w:sz="4" w:space="0" w:color="auto"/>
            </w:tcBorders>
            <w:vAlign w:val="center"/>
          </w:tcPr>
          <w:p w14:paraId="27C43FD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ED100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2FA00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EC5C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59DED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6AC7D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247F3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2D5F45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AE6DD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14B1B62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B3D740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F9955E9"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Общее пользование водными объектами</w:t>
            </w:r>
          </w:p>
        </w:tc>
        <w:tc>
          <w:tcPr>
            <w:tcW w:w="264" w:type="pct"/>
            <w:tcBorders>
              <w:top w:val="single" w:sz="4" w:space="0" w:color="auto"/>
              <w:left w:val="single" w:sz="4" w:space="0" w:color="auto"/>
              <w:bottom w:val="single" w:sz="4" w:space="0" w:color="auto"/>
              <w:right w:val="single" w:sz="4" w:space="0" w:color="auto"/>
            </w:tcBorders>
            <w:vAlign w:val="center"/>
          </w:tcPr>
          <w:p w14:paraId="7881A0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006FF9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788CB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6061A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334655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C1F97B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30BFF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3E4E13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44275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199BC2C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0A58F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A705E64"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Гидротехнические сооружения</w:t>
            </w:r>
          </w:p>
        </w:tc>
        <w:tc>
          <w:tcPr>
            <w:tcW w:w="264" w:type="pct"/>
            <w:tcBorders>
              <w:top w:val="single" w:sz="4" w:space="0" w:color="auto"/>
              <w:left w:val="single" w:sz="4" w:space="0" w:color="auto"/>
              <w:bottom w:val="single" w:sz="4" w:space="0" w:color="auto"/>
              <w:right w:val="single" w:sz="4" w:space="0" w:color="auto"/>
            </w:tcBorders>
            <w:vAlign w:val="center"/>
          </w:tcPr>
          <w:p w14:paraId="73E223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56A97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5432D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D24D3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8C04B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420EB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E03BCD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606F7C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00A6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74397E49" w14:textId="77777777" w:rsidTr="0088688F">
        <w:trPr>
          <w:trHeight w:val="113"/>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78BBF69"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hAnsi="Liberation Serif" w:cs="Arial"/>
                <w:sz w:val="20"/>
                <w:szCs w:val="20"/>
              </w:rPr>
              <w:t>12.0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73AC95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Земельные участки (территории) общего пользования</w:t>
            </w:r>
          </w:p>
        </w:tc>
        <w:tc>
          <w:tcPr>
            <w:tcW w:w="264" w:type="pct"/>
            <w:tcBorders>
              <w:top w:val="single" w:sz="4" w:space="0" w:color="auto"/>
              <w:left w:val="single" w:sz="4" w:space="0" w:color="auto"/>
              <w:bottom w:val="single" w:sz="4" w:space="0" w:color="auto"/>
              <w:right w:val="single" w:sz="4" w:space="0" w:color="auto"/>
            </w:tcBorders>
            <w:vAlign w:val="center"/>
          </w:tcPr>
          <w:p w14:paraId="454A7F7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60904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F5B7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78FE9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7074D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E40B6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3AAC2F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590713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F8389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6AD2B16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CAEBE1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6BE5C48"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Ритуальная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3FE702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C4F72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EFAAD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1CF6E7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DCE025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33D34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E086B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42271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8602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2DA32BE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EC1EAC"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12.2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0618221"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Специальная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7C9F7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A18212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ABD27D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5AF40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F55A1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3118D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375FB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03F01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C3A8F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0BE9407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D848E2"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hAnsi="Liberation Serif" w:cs="Arial"/>
                <w:sz w:val="20"/>
                <w:szCs w:val="20"/>
              </w:rPr>
              <w:t>13.0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F70EBA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Земельные участки общего назначения</w:t>
            </w:r>
          </w:p>
        </w:tc>
        <w:tc>
          <w:tcPr>
            <w:tcW w:w="264" w:type="pct"/>
            <w:tcBorders>
              <w:top w:val="single" w:sz="4" w:space="0" w:color="auto"/>
              <w:left w:val="single" w:sz="4" w:space="0" w:color="auto"/>
              <w:bottom w:val="single" w:sz="4" w:space="0" w:color="auto"/>
              <w:right w:val="single" w:sz="4" w:space="0" w:color="auto"/>
            </w:tcBorders>
            <w:vAlign w:val="center"/>
          </w:tcPr>
          <w:p w14:paraId="5A0C5E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780D5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47F82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AC52A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907A8E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E87D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27D1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98C5B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8A423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7808F1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E5A02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E0B706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Ведение огородничества</w:t>
            </w:r>
          </w:p>
        </w:tc>
        <w:tc>
          <w:tcPr>
            <w:tcW w:w="264" w:type="pct"/>
            <w:tcBorders>
              <w:top w:val="single" w:sz="4" w:space="0" w:color="auto"/>
              <w:left w:val="single" w:sz="4" w:space="0" w:color="auto"/>
              <w:bottom w:val="single" w:sz="4" w:space="0" w:color="auto"/>
              <w:right w:val="single" w:sz="4" w:space="0" w:color="auto"/>
            </w:tcBorders>
            <w:vAlign w:val="center"/>
          </w:tcPr>
          <w:p w14:paraId="07E3CDF4" w14:textId="67D5B74B" w:rsidR="004B1D5D" w:rsidRPr="00847B15" w:rsidRDefault="00A003D9"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960B5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E1BE6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7594B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CD618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C6F1F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E0C26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32A90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62ED5F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98A004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9FF37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13.2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EFB868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Ведение садоводства</w:t>
            </w:r>
          </w:p>
        </w:tc>
        <w:tc>
          <w:tcPr>
            <w:tcW w:w="264" w:type="pct"/>
            <w:tcBorders>
              <w:top w:val="single" w:sz="4" w:space="0" w:color="auto"/>
              <w:left w:val="single" w:sz="4" w:space="0" w:color="auto"/>
              <w:bottom w:val="single" w:sz="4" w:space="0" w:color="auto"/>
              <w:right w:val="single" w:sz="4" w:space="0" w:color="auto"/>
            </w:tcBorders>
            <w:vAlign w:val="center"/>
          </w:tcPr>
          <w:p w14:paraId="52640B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30727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4755A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522C8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26FD3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18FB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481B54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F1446B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7EA108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32B17C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38DAA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14.0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6297AC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Земельные участки, входящие в состав общего имущества собственников индивидуальных жилых домов в малоэтажном жилом комплексе</w:t>
            </w:r>
          </w:p>
        </w:tc>
        <w:tc>
          <w:tcPr>
            <w:tcW w:w="264" w:type="pct"/>
            <w:tcBorders>
              <w:top w:val="single" w:sz="4" w:space="0" w:color="auto"/>
              <w:left w:val="single" w:sz="4" w:space="0" w:color="auto"/>
              <w:bottom w:val="single" w:sz="4" w:space="0" w:color="auto"/>
              <w:right w:val="single" w:sz="4" w:space="0" w:color="auto"/>
            </w:tcBorders>
            <w:vAlign w:val="center"/>
          </w:tcPr>
          <w:p w14:paraId="305922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69BD6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39002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AE9E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3F9FD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87FFC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10D9A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1FA1F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386BD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bl>
    <w:p w14:paraId="773CEDE8" w14:textId="77777777" w:rsidR="004B1D5D" w:rsidRPr="00847B15" w:rsidRDefault="004B1D5D" w:rsidP="004B1D5D">
      <w:pPr>
        <w:tabs>
          <w:tab w:val="left" w:pos="1876"/>
        </w:tabs>
        <w:ind w:right="-709" w:firstLine="567"/>
        <w:jc w:val="both"/>
        <w:rPr>
          <w:rFonts w:ascii="Liberation Serif" w:hAnsi="Liberation Serif"/>
          <w:bCs/>
        </w:rPr>
      </w:pPr>
    </w:p>
    <w:p w14:paraId="777FE6B2" w14:textId="77777777" w:rsidR="004B1D5D" w:rsidRPr="00847B15" w:rsidRDefault="004B1D5D" w:rsidP="004B1D5D">
      <w:pPr>
        <w:ind w:firstLine="709"/>
        <w:outlineLvl w:val="3"/>
        <w:rPr>
          <w:rFonts w:ascii="Liberation Serif" w:hAnsi="Liberation Serif"/>
          <w:bCs/>
        </w:rPr>
      </w:pPr>
      <w:r w:rsidRPr="00847B15">
        <w:rPr>
          <w:rFonts w:ascii="Liberation Serif" w:hAnsi="Liberation Serif"/>
          <w:bCs/>
        </w:rPr>
        <w:t>Условные обозначения к таблице: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3"/>
        <w:gridCol w:w="8956"/>
      </w:tblGrid>
      <w:tr w:rsidR="004B1D5D" w:rsidRPr="00847B15" w14:paraId="6023AB9D"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00C23FF7"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О</w:t>
            </w:r>
          </w:p>
        </w:tc>
        <w:tc>
          <w:tcPr>
            <w:tcW w:w="4790" w:type="pct"/>
            <w:tcBorders>
              <w:top w:val="nil"/>
              <w:left w:val="single" w:sz="4" w:space="0" w:color="auto"/>
              <w:bottom w:val="nil"/>
              <w:right w:val="nil"/>
            </w:tcBorders>
          </w:tcPr>
          <w:p w14:paraId="371C9F9A" w14:textId="77777777" w:rsidR="004B1D5D" w:rsidRPr="00847B15" w:rsidRDefault="004B1D5D" w:rsidP="009B5318">
            <w:pPr>
              <w:tabs>
                <w:tab w:val="left" w:pos="317"/>
              </w:tabs>
              <w:outlineLvl w:val="3"/>
              <w:rPr>
                <w:rFonts w:ascii="Liberation Serif" w:hAnsi="Liberation Serif"/>
                <w:b/>
              </w:rPr>
            </w:pPr>
            <w:r w:rsidRPr="00847B15">
              <w:rPr>
                <w:rFonts w:ascii="Liberation Serif" w:hAnsi="Liberation Serif"/>
              </w:rPr>
              <w:t>−  основной вид разрешенного использования</w:t>
            </w:r>
          </w:p>
        </w:tc>
      </w:tr>
      <w:tr w:rsidR="004B1D5D" w:rsidRPr="00847B15" w14:paraId="3F2B62CF"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537B9514"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У</w:t>
            </w:r>
          </w:p>
        </w:tc>
        <w:tc>
          <w:tcPr>
            <w:tcW w:w="4790" w:type="pct"/>
            <w:tcBorders>
              <w:top w:val="nil"/>
              <w:left w:val="single" w:sz="4" w:space="0" w:color="auto"/>
              <w:bottom w:val="nil"/>
              <w:right w:val="nil"/>
            </w:tcBorders>
          </w:tcPr>
          <w:p w14:paraId="47130173" w14:textId="77777777" w:rsidR="004B1D5D" w:rsidRPr="00847B15" w:rsidRDefault="004B1D5D" w:rsidP="009B5318">
            <w:pPr>
              <w:tabs>
                <w:tab w:val="left" w:pos="317"/>
              </w:tabs>
              <w:outlineLvl w:val="3"/>
              <w:rPr>
                <w:rFonts w:ascii="Liberation Serif" w:hAnsi="Liberation Serif"/>
                <w:b/>
              </w:rPr>
            </w:pPr>
            <w:r w:rsidRPr="00847B15">
              <w:rPr>
                <w:rFonts w:ascii="Liberation Serif" w:hAnsi="Liberation Serif"/>
              </w:rPr>
              <w:t>−  условно разрешенный вид использования</w:t>
            </w:r>
          </w:p>
        </w:tc>
      </w:tr>
      <w:tr w:rsidR="004B1D5D" w:rsidRPr="00847B15" w14:paraId="2BE5CE0E"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7E7A645B"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В</w:t>
            </w:r>
          </w:p>
        </w:tc>
        <w:tc>
          <w:tcPr>
            <w:tcW w:w="4790" w:type="pct"/>
            <w:tcBorders>
              <w:top w:val="nil"/>
              <w:left w:val="single" w:sz="4" w:space="0" w:color="auto"/>
              <w:bottom w:val="nil"/>
              <w:right w:val="nil"/>
            </w:tcBorders>
          </w:tcPr>
          <w:p w14:paraId="3868EA00" w14:textId="77777777" w:rsidR="004B1D5D" w:rsidRPr="00847B15" w:rsidRDefault="004B1D5D" w:rsidP="009B5318">
            <w:pPr>
              <w:tabs>
                <w:tab w:val="left" w:pos="317"/>
              </w:tabs>
              <w:outlineLvl w:val="3"/>
              <w:rPr>
                <w:rFonts w:ascii="Liberation Serif" w:hAnsi="Liberation Serif"/>
              </w:rPr>
            </w:pPr>
            <w:r w:rsidRPr="00847B15">
              <w:rPr>
                <w:rFonts w:ascii="Liberation Serif" w:hAnsi="Liberation Serif"/>
              </w:rPr>
              <w:t>−  вспомогательный вид разрешенного использования</w:t>
            </w:r>
          </w:p>
        </w:tc>
      </w:tr>
      <w:tr w:rsidR="004B1D5D" w:rsidRPr="00847B15" w14:paraId="2CC5D97E"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2A1EB093"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w:t>
            </w:r>
          </w:p>
        </w:tc>
        <w:tc>
          <w:tcPr>
            <w:tcW w:w="4790" w:type="pct"/>
            <w:tcBorders>
              <w:top w:val="nil"/>
              <w:left w:val="single" w:sz="4" w:space="0" w:color="auto"/>
              <w:bottom w:val="nil"/>
              <w:right w:val="nil"/>
            </w:tcBorders>
          </w:tcPr>
          <w:p w14:paraId="7668C7CC" w14:textId="77777777" w:rsidR="004B1D5D" w:rsidRPr="00847B15" w:rsidRDefault="004B1D5D" w:rsidP="009B5318">
            <w:pPr>
              <w:tabs>
                <w:tab w:val="left" w:pos="317"/>
              </w:tabs>
              <w:outlineLvl w:val="3"/>
              <w:rPr>
                <w:rFonts w:ascii="Liberation Serif" w:hAnsi="Liberation Serif"/>
              </w:rPr>
            </w:pPr>
            <w:r w:rsidRPr="00847B15">
              <w:rPr>
                <w:rFonts w:ascii="Liberation Serif" w:hAnsi="Liberation Serif"/>
              </w:rPr>
              <w:t>−  вид разрешенного использования не установлен</w:t>
            </w:r>
          </w:p>
        </w:tc>
      </w:tr>
    </w:tbl>
    <w:p w14:paraId="3D357E55" w14:textId="77777777" w:rsidR="004B1D5D" w:rsidRPr="00847B15" w:rsidRDefault="004B1D5D" w:rsidP="004B1D5D">
      <w:pPr>
        <w:tabs>
          <w:tab w:val="left" w:pos="1876"/>
        </w:tabs>
        <w:ind w:right="-709" w:firstLine="567"/>
        <w:jc w:val="both"/>
        <w:rPr>
          <w:rFonts w:ascii="Liberation Serif" w:hAnsi="Liberation Serif"/>
          <w:bCs/>
        </w:rPr>
      </w:pPr>
    </w:p>
    <w:p w14:paraId="483C4843" w14:textId="77777777" w:rsidR="004B1D5D" w:rsidRPr="00847B15" w:rsidRDefault="004B1D5D" w:rsidP="004B1D5D">
      <w:pPr>
        <w:tabs>
          <w:tab w:val="left" w:pos="1876"/>
        </w:tabs>
        <w:ind w:firstLine="567"/>
        <w:jc w:val="both"/>
        <w:rPr>
          <w:rFonts w:ascii="Liberation Serif" w:hAnsi="Liberation Serif"/>
          <w:bCs/>
        </w:rPr>
      </w:pPr>
      <w:r w:rsidRPr="00847B15">
        <w:rPr>
          <w:rFonts w:ascii="Liberation Serif" w:hAnsi="Liberation Serif"/>
          <w:bCs/>
        </w:rPr>
        <w:t xml:space="preserve">* Виды разрешенного использования земельных участков и объектов капитального строительства по территориальным зонам определены в таблице 2 в соответствии с «Классификатором видов разрешенного использования земельных участков», утверждённым приказом </w:t>
      </w:r>
      <w:r w:rsidRPr="00847B15">
        <w:rPr>
          <w:rFonts w:ascii="Liberation Serif" w:hAnsi="Liberation Serif"/>
        </w:rPr>
        <w:t>Росреестра от 10.11.2020 № П/0412</w:t>
      </w:r>
      <w:r w:rsidRPr="00847B15">
        <w:rPr>
          <w:rFonts w:ascii="Liberation Serif" w:hAnsi="Liberation Serif"/>
          <w:bCs/>
        </w:rPr>
        <w:t xml:space="preserve">. Указанным </w:t>
      </w:r>
      <w:r w:rsidRPr="00847B15">
        <w:rPr>
          <w:rFonts w:ascii="Liberation Serif" w:hAnsi="Liberation Serif"/>
          <w:bCs/>
        </w:rPr>
        <w:lastRenderedPageBreak/>
        <w:t>Классификатором установлено содержание (описание) видов разрешенного использования.</w:t>
      </w:r>
    </w:p>
    <w:p w14:paraId="4BAD13D2" w14:textId="77777777" w:rsidR="004B1D5D" w:rsidRPr="00847B15" w:rsidRDefault="004B1D5D" w:rsidP="004B1D5D">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элементов благоустройства, если федеральным законом не установлено иное.</w:t>
      </w:r>
    </w:p>
    <w:p w14:paraId="23173CEB" w14:textId="77777777" w:rsidR="00CF1021" w:rsidRPr="00847B15" w:rsidRDefault="00CF1021" w:rsidP="00CF1021">
      <w:pPr>
        <w:tabs>
          <w:tab w:val="left" w:pos="1876"/>
        </w:tabs>
        <w:ind w:firstLine="567"/>
        <w:jc w:val="both"/>
        <w:rPr>
          <w:rFonts w:ascii="Liberation Serif" w:hAnsi="Liberation Serif"/>
          <w:bCs/>
        </w:rPr>
      </w:pPr>
      <w:r w:rsidRPr="00847B15">
        <w:rPr>
          <w:rFonts w:ascii="Liberation Serif" w:hAnsi="Liberation Serif"/>
          <w:bCs/>
        </w:rPr>
        <w:t>** В соответствии со ст. 23 Федерального закона № 217-ФЗ допускается использование садовых земельных участков и огородных земельных участков для выращивания гражданами только для собственных нужд сельскохозяйственной птицы, а также кроликов,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02DCB248" w14:textId="77777777" w:rsidR="00D1115C" w:rsidRPr="00847B15" w:rsidRDefault="00D1115C" w:rsidP="003903DE">
      <w:pPr>
        <w:tabs>
          <w:tab w:val="left" w:pos="1876"/>
        </w:tabs>
        <w:ind w:right="-709" w:firstLine="567"/>
        <w:jc w:val="both"/>
        <w:rPr>
          <w:rFonts w:ascii="Liberation Serif" w:hAnsi="Liberation Serif"/>
          <w:bCs/>
        </w:rPr>
      </w:pPr>
    </w:p>
    <w:p w14:paraId="02DCB249" w14:textId="77777777" w:rsidR="00BD3007" w:rsidRPr="00847B15" w:rsidRDefault="00BD3007" w:rsidP="00BD3007">
      <w:pPr>
        <w:keepNext/>
        <w:pageBreakBefore/>
        <w:spacing w:before="120"/>
        <w:jc w:val="both"/>
        <w:outlineLvl w:val="2"/>
        <w:rPr>
          <w:rFonts w:ascii="Liberation Serif" w:hAnsi="Liberation Serif"/>
          <w:bCs/>
          <w:szCs w:val="26"/>
        </w:rPr>
      </w:pPr>
      <w:bookmarkStart w:id="285" w:name="_Toc531808776"/>
      <w:bookmarkStart w:id="286" w:name="_Toc161738703"/>
      <w:r w:rsidRPr="00847B15">
        <w:rPr>
          <w:rFonts w:ascii="Liberation Serif" w:hAnsi="Liberation Serif"/>
          <w:b/>
          <w:bCs/>
          <w:szCs w:val="26"/>
        </w:rPr>
        <w:lastRenderedPageBreak/>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282"/>
      <w:r w:rsidRPr="00847B15">
        <w:rPr>
          <w:rFonts w:ascii="Liberation Serif" w:hAnsi="Liberation Serif"/>
          <w:b/>
          <w:bCs/>
          <w:szCs w:val="26"/>
        </w:rPr>
        <w:t>.</w:t>
      </w:r>
      <w:bookmarkEnd w:id="283"/>
      <w:bookmarkEnd w:id="285"/>
      <w:bookmarkEnd w:id="286"/>
    </w:p>
    <w:p w14:paraId="02DCB24A" w14:textId="342AD2A0" w:rsidR="00BD3007" w:rsidRPr="00847B15" w:rsidRDefault="00BD3007" w:rsidP="004D1D5B">
      <w:pPr>
        <w:ind w:firstLine="709"/>
        <w:jc w:val="both"/>
        <w:rPr>
          <w:rFonts w:ascii="Liberation Serif" w:hAnsi="Liberation Serif"/>
        </w:rPr>
      </w:pPr>
      <w:r w:rsidRPr="00847B15">
        <w:rPr>
          <w:rFonts w:ascii="Liberation Serif" w:hAnsi="Liberation Serif"/>
        </w:rPr>
        <w:t>Мест</w:t>
      </w:r>
      <w:r w:rsidR="00103198" w:rsidRPr="00847B15">
        <w:rPr>
          <w:rFonts w:ascii="Liberation Serif" w:hAnsi="Liberation Serif"/>
        </w:rPr>
        <w:t>а</w:t>
      </w:r>
      <w:r w:rsidRPr="00847B15">
        <w:rPr>
          <w:rFonts w:ascii="Liberation Serif" w:hAnsi="Liberation Serif"/>
        </w:rPr>
        <w:t xml:space="preserve"> допустимого размещения зданий, строений, сооружений </w:t>
      </w:r>
      <w:r w:rsidR="00103198" w:rsidRPr="00847B15">
        <w:rPr>
          <w:rFonts w:ascii="Liberation Serif" w:hAnsi="Liberation Serif"/>
        </w:rPr>
        <w:t xml:space="preserve">(границы, в пределах которых разрешается строительство объектов капитального строительства) </w:t>
      </w:r>
      <w:r w:rsidRPr="00847B15">
        <w:rPr>
          <w:rFonts w:ascii="Liberation Serif" w:hAnsi="Liberation Serif"/>
        </w:rPr>
        <w:t>определя</w:t>
      </w:r>
      <w:r w:rsidR="00103198" w:rsidRPr="00847B15">
        <w:rPr>
          <w:rFonts w:ascii="Liberation Serif" w:hAnsi="Liberation Serif"/>
        </w:rPr>
        <w:t>ю</w:t>
      </w:r>
      <w:r w:rsidRPr="00847B15">
        <w:rPr>
          <w:rFonts w:ascii="Liberation Serif" w:hAnsi="Liberation Serif"/>
        </w:rPr>
        <w:t>тся</w:t>
      </w:r>
      <w:r w:rsidR="000C3B62" w:rsidRPr="00847B15">
        <w:rPr>
          <w:rFonts w:ascii="Liberation Serif" w:hAnsi="Liberation Serif"/>
        </w:rPr>
        <w:t xml:space="preserve"> </w:t>
      </w:r>
      <w:r w:rsidR="00971D6E" w:rsidRPr="00847B15">
        <w:rPr>
          <w:rFonts w:ascii="Liberation Serif" w:hAnsi="Liberation Serif"/>
        </w:rPr>
        <w:t xml:space="preserve">с помощью </w:t>
      </w:r>
      <w:r w:rsidR="000C3B62" w:rsidRPr="00847B15">
        <w:rPr>
          <w:rFonts w:ascii="Liberation Serif" w:hAnsi="Liberation Serif"/>
        </w:rPr>
        <w:t>линий отступа от красн</w:t>
      </w:r>
      <w:r w:rsidR="00971D6E" w:rsidRPr="00847B15">
        <w:rPr>
          <w:rFonts w:ascii="Liberation Serif" w:hAnsi="Liberation Serif"/>
        </w:rPr>
        <w:t>ых</w:t>
      </w:r>
      <w:r w:rsidR="000C3B62" w:rsidRPr="00847B15">
        <w:rPr>
          <w:rFonts w:ascii="Liberation Serif" w:hAnsi="Liberation Serif"/>
        </w:rPr>
        <w:t xml:space="preserve"> лини</w:t>
      </w:r>
      <w:r w:rsidR="00971D6E" w:rsidRPr="00847B15">
        <w:rPr>
          <w:rFonts w:ascii="Liberation Serif" w:hAnsi="Liberation Serif"/>
        </w:rPr>
        <w:t>й</w:t>
      </w:r>
      <w:r w:rsidR="000C3B62" w:rsidRPr="00847B15">
        <w:rPr>
          <w:rFonts w:ascii="Liberation Serif" w:hAnsi="Liberation Serif"/>
        </w:rPr>
        <w:t xml:space="preserve"> и</w:t>
      </w:r>
      <w:r w:rsidRPr="00847B15">
        <w:rPr>
          <w:rFonts w:ascii="Liberation Serif" w:hAnsi="Liberation Serif"/>
        </w:rPr>
        <w:t xml:space="preserve"> минимальны</w:t>
      </w:r>
      <w:r w:rsidR="00971D6E" w:rsidRPr="00847B15">
        <w:rPr>
          <w:rFonts w:ascii="Liberation Serif" w:hAnsi="Liberation Serif"/>
        </w:rPr>
        <w:t>х</w:t>
      </w:r>
      <w:r w:rsidRPr="00847B15">
        <w:rPr>
          <w:rFonts w:ascii="Liberation Serif" w:hAnsi="Liberation Serif"/>
        </w:rPr>
        <w:t xml:space="preserve"> отступ</w:t>
      </w:r>
      <w:r w:rsidR="00971D6E" w:rsidRPr="00847B15">
        <w:rPr>
          <w:rFonts w:ascii="Liberation Serif" w:hAnsi="Liberation Serif"/>
        </w:rPr>
        <w:t>ов</w:t>
      </w:r>
      <w:r w:rsidRPr="00847B15">
        <w:rPr>
          <w:rFonts w:ascii="Liberation Serif" w:hAnsi="Liberation Serif"/>
        </w:rPr>
        <w:t xml:space="preserve"> от границ земельного участка</w:t>
      </w:r>
      <w:r w:rsidR="00725652" w:rsidRPr="00847B15">
        <w:rPr>
          <w:rFonts w:ascii="Liberation Serif" w:hAnsi="Liberation Serif"/>
        </w:rPr>
        <w:t>*</w:t>
      </w:r>
      <w:r w:rsidRPr="00847B15">
        <w:rPr>
          <w:rFonts w:ascii="Liberation Serif" w:hAnsi="Liberation Serif"/>
        </w:rPr>
        <w:t>.</w:t>
      </w:r>
    </w:p>
    <w:p w14:paraId="02DCB24B" w14:textId="77777777" w:rsidR="004D1D5B" w:rsidRPr="00847B15" w:rsidRDefault="004D1D5B" w:rsidP="004D1D5B">
      <w:pPr>
        <w:ind w:firstLine="709"/>
        <w:jc w:val="both"/>
        <w:rPr>
          <w:rFonts w:ascii="Liberation Serif" w:hAnsi="Liberation Serif"/>
        </w:rPr>
      </w:pPr>
    </w:p>
    <w:p w14:paraId="02DCB24C" w14:textId="77777777" w:rsidR="00BD3007" w:rsidRPr="00847B15" w:rsidRDefault="00BD3007" w:rsidP="00BD3007">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 xml:space="preserve">Таблица </w:t>
      </w:r>
      <w:r w:rsidR="00920054" w:rsidRPr="00847B15">
        <w:rPr>
          <w:rFonts w:ascii="Liberation Serif" w:hAnsi="Liberation Serif"/>
          <w:b/>
          <w:bCs/>
          <w:sz w:val="20"/>
          <w:szCs w:val="20"/>
        </w:rPr>
        <w:t>3</w:t>
      </w:r>
      <w:r w:rsidRPr="00847B15">
        <w:rPr>
          <w:rFonts w:ascii="Liberation Serif" w:hAnsi="Liberation Serif"/>
          <w:b/>
          <w:bCs/>
          <w:sz w:val="20"/>
          <w:szCs w:val="20"/>
        </w:rPr>
        <w:t>. Перечень предельных (максимальных и (или) минимальных) размеров ЗУ и параметров разрешенного строительства, реконструкции ОКС</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334"/>
        <w:gridCol w:w="1172"/>
        <w:gridCol w:w="1168"/>
        <w:gridCol w:w="1607"/>
        <w:gridCol w:w="1316"/>
        <w:gridCol w:w="1018"/>
      </w:tblGrid>
      <w:tr w:rsidR="00B00D79" w:rsidRPr="00847B15" w14:paraId="18EFB61F" w14:textId="77777777" w:rsidTr="00FA2F24">
        <w:trPr>
          <w:cantSplit/>
          <w:trHeight w:val="2004"/>
        </w:trPr>
        <w:tc>
          <w:tcPr>
            <w:tcW w:w="463" w:type="pct"/>
            <w:vAlign w:val="center"/>
          </w:tcPr>
          <w:p w14:paraId="3433FB59" w14:textId="77777777" w:rsidR="00B00D79" w:rsidRPr="00847B15" w:rsidRDefault="00B00D79" w:rsidP="007169E3">
            <w:pPr>
              <w:jc w:val="center"/>
              <w:rPr>
                <w:rFonts w:ascii="Liberation Serif" w:hAnsi="Liberation Serif"/>
                <w:b/>
              </w:rPr>
            </w:pPr>
            <w:r w:rsidRPr="00847B15">
              <w:rPr>
                <w:rFonts w:ascii="Liberation Serif" w:hAnsi="Liberation Serif"/>
                <w:b/>
              </w:rPr>
              <w:t>Обозначение</w:t>
            </w:r>
          </w:p>
        </w:tc>
        <w:tc>
          <w:tcPr>
            <w:tcW w:w="1229" w:type="pct"/>
            <w:tcMar>
              <w:left w:w="11" w:type="dxa"/>
              <w:right w:w="11" w:type="dxa"/>
            </w:tcMar>
            <w:vAlign w:val="center"/>
          </w:tcPr>
          <w:p w14:paraId="493E6205" w14:textId="77777777" w:rsidR="00B00D79" w:rsidRPr="00847B15" w:rsidRDefault="00B00D79" w:rsidP="007169E3">
            <w:pPr>
              <w:jc w:val="center"/>
              <w:rPr>
                <w:rFonts w:ascii="Liberation Serif" w:hAnsi="Liberation Serif"/>
                <w:b/>
              </w:rPr>
            </w:pPr>
            <w:r w:rsidRPr="00847B15">
              <w:rPr>
                <w:rFonts w:ascii="Liberation Serif" w:hAnsi="Liberation Serif"/>
                <w:b/>
              </w:rPr>
              <w:t>Наименование территориальной зоны</w:t>
            </w:r>
          </w:p>
        </w:tc>
        <w:tc>
          <w:tcPr>
            <w:tcW w:w="617" w:type="pct"/>
            <w:vAlign w:val="center"/>
          </w:tcPr>
          <w:p w14:paraId="794327BD"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 xml:space="preserve">Минимальная площадь ЗУ </w:t>
            </w:r>
          </w:p>
          <w:p w14:paraId="20587A45"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(га)</w:t>
            </w:r>
          </w:p>
        </w:tc>
        <w:tc>
          <w:tcPr>
            <w:tcW w:w="615" w:type="pct"/>
            <w:vAlign w:val="center"/>
          </w:tcPr>
          <w:p w14:paraId="7D575F3C" w14:textId="080FF6A8"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Максимальная площадь ЗУ</w:t>
            </w:r>
          </w:p>
          <w:p w14:paraId="1BED8D84"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(га)</w:t>
            </w:r>
          </w:p>
        </w:tc>
        <w:tc>
          <w:tcPr>
            <w:tcW w:w="846" w:type="pct"/>
            <w:vAlign w:val="center"/>
          </w:tcPr>
          <w:p w14:paraId="035AB93A" w14:textId="3C96DD6C"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Минимальный отступ от границ ЗУ в целях определения мест допустимого размещения ОКС* (м)</w:t>
            </w:r>
          </w:p>
        </w:tc>
        <w:tc>
          <w:tcPr>
            <w:tcW w:w="693" w:type="pct"/>
            <w:tcMar>
              <w:left w:w="11" w:type="dxa"/>
              <w:right w:w="11" w:type="dxa"/>
            </w:tcMar>
            <w:vAlign w:val="center"/>
          </w:tcPr>
          <w:p w14:paraId="4A80A95B" w14:textId="7E24D8A0"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Максимальный процент застройки</w:t>
            </w:r>
            <w:r w:rsidR="00FC677C" w:rsidRPr="00847B15">
              <w:rPr>
                <w:rFonts w:ascii="Liberation Serif" w:hAnsi="Liberation Serif"/>
                <w:b/>
                <w:bCs/>
              </w:rPr>
              <w:t xml:space="preserve"> </w:t>
            </w:r>
            <w:r w:rsidRPr="00847B15">
              <w:rPr>
                <w:rFonts w:ascii="Liberation Serif" w:hAnsi="Liberation Serif"/>
                <w:b/>
                <w:bCs/>
              </w:rPr>
              <w:t>**</w:t>
            </w:r>
          </w:p>
          <w:p w14:paraId="44EDE63E"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w:t>
            </w:r>
          </w:p>
        </w:tc>
        <w:tc>
          <w:tcPr>
            <w:tcW w:w="536" w:type="pct"/>
            <w:vAlign w:val="center"/>
          </w:tcPr>
          <w:p w14:paraId="75A6BEB9" w14:textId="62CD1B36"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Предельная высота ОКС</w:t>
            </w:r>
            <w:r w:rsidR="00FC677C" w:rsidRPr="00847B15">
              <w:rPr>
                <w:rFonts w:ascii="Liberation Serif" w:hAnsi="Liberation Serif"/>
                <w:b/>
                <w:bCs/>
              </w:rPr>
              <w:t xml:space="preserve"> (м)</w:t>
            </w:r>
          </w:p>
        </w:tc>
      </w:tr>
      <w:tr w:rsidR="00B00D79" w:rsidRPr="00847B15" w14:paraId="26E41B74" w14:textId="77777777" w:rsidTr="00FA2F24">
        <w:tc>
          <w:tcPr>
            <w:tcW w:w="463" w:type="pct"/>
          </w:tcPr>
          <w:p w14:paraId="3F2A80EE" w14:textId="705F45DF" w:rsidR="00B00D79" w:rsidRPr="00847B15" w:rsidRDefault="00B00D79" w:rsidP="007169E3">
            <w:pPr>
              <w:jc w:val="center"/>
              <w:rPr>
                <w:rFonts w:ascii="Liberation Serif" w:hAnsi="Liberation Serif"/>
              </w:rPr>
            </w:pPr>
            <w:r w:rsidRPr="00847B15">
              <w:rPr>
                <w:rFonts w:ascii="Liberation Serif" w:hAnsi="Liberation Serif"/>
              </w:rPr>
              <w:t>Ж-1</w:t>
            </w:r>
          </w:p>
        </w:tc>
        <w:tc>
          <w:tcPr>
            <w:tcW w:w="1229" w:type="pct"/>
          </w:tcPr>
          <w:p w14:paraId="5CA0F0BE" w14:textId="77777777" w:rsidR="00B00D79" w:rsidRPr="00847B15" w:rsidRDefault="00B00D79" w:rsidP="007169E3">
            <w:pPr>
              <w:shd w:val="clear" w:color="auto" w:fill="FFFFFF"/>
              <w:rPr>
                <w:rFonts w:ascii="Liberation Serif" w:hAnsi="Liberation Serif"/>
              </w:rPr>
            </w:pPr>
            <w:r w:rsidRPr="00847B15">
              <w:rPr>
                <w:rFonts w:ascii="Liberation Serif" w:hAnsi="Liberation Serif"/>
              </w:rPr>
              <w:t>Жилая зона индивидуальной застройки</w:t>
            </w:r>
          </w:p>
        </w:tc>
        <w:tc>
          <w:tcPr>
            <w:tcW w:w="617" w:type="pct"/>
            <w:vAlign w:val="center"/>
          </w:tcPr>
          <w:p w14:paraId="2540916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3916D0DE"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3B57B42F" w14:textId="53D74E64" w:rsidR="00B00D79" w:rsidRPr="00847B15" w:rsidRDefault="00B00D79" w:rsidP="007169E3">
            <w:pPr>
              <w:ind w:firstLine="33"/>
              <w:jc w:val="center"/>
              <w:outlineLvl w:val="3"/>
              <w:rPr>
                <w:rFonts w:ascii="Liberation Serif" w:hAnsi="Liberation Serif"/>
              </w:rPr>
            </w:pPr>
            <w:r w:rsidRPr="00847B15">
              <w:rPr>
                <w:rFonts w:ascii="Liberation Serif" w:hAnsi="Liberation Serif"/>
              </w:rPr>
              <w:t>3</w:t>
            </w:r>
          </w:p>
        </w:tc>
        <w:tc>
          <w:tcPr>
            <w:tcW w:w="693" w:type="pct"/>
            <w:vAlign w:val="center"/>
          </w:tcPr>
          <w:p w14:paraId="2EA83941" w14:textId="4C2F1512" w:rsidR="00B00D79" w:rsidRPr="00847B15" w:rsidRDefault="00B00D79" w:rsidP="007169E3">
            <w:pPr>
              <w:ind w:firstLine="33"/>
              <w:jc w:val="center"/>
              <w:outlineLvl w:val="3"/>
              <w:rPr>
                <w:rFonts w:ascii="Liberation Serif" w:hAnsi="Liberation Serif"/>
              </w:rPr>
            </w:pPr>
            <w:r w:rsidRPr="00847B15">
              <w:rPr>
                <w:rFonts w:ascii="Liberation Serif" w:hAnsi="Liberation Serif"/>
              </w:rPr>
              <w:t>40</w:t>
            </w:r>
          </w:p>
        </w:tc>
        <w:tc>
          <w:tcPr>
            <w:tcW w:w="536" w:type="pct"/>
            <w:vAlign w:val="center"/>
          </w:tcPr>
          <w:p w14:paraId="06A945B6" w14:textId="0E1BB851" w:rsidR="00B00D79" w:rsidRPr="00847B15" w:rsidRDefault="0046563D"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0B54A2F7" w14:textId="77777777" w:rsidTr="00FA2F24">
        <w:tc>
          <w:tcPr>
            <w:tcW w:w="463" w:type="pct"/>
          </w:tcPr>
          <w:p w14:paraId="17FDFDCC" w14:textId="77777777" w:rsidR="00B00D79" w:rsidRPr="00847B15" w:rsidRDefault="00B00D79" w:rsidP="007169E3">
            <w:pPr>
              <w:jc w:val="center"/>
              <w:rPr>
                <w:rFonts w:ascii="Liberation Serif" w:hAnsi="Liberation Serif"/>
              </w:rPr>
            </w:pPr>
            <w:r w:rsidRPr="00847B15">
              <w:rPr>
                <w:rFonts w:ascii="Liberation Serif" w:hAnsi="Liberation Serif"/>
              </w:rPr>
              <w:t>ОЖ</w:t>
            </w:r>
          </w:p>
        </w:tc>
        <w:tc>
          <w:tcPr>
            <w:tcW w:w="1229" w:type="pct"/>
            <w:tcBorders>
              <w:top w:val="single" w:sz="4" w:space="0" w:color="auto"/>
              <w:left w:val="single" w:sz="4" w:space="0" w:color="auto"/>
              <w:bottom w:val="single" w:sz="4" w:space="0" w:color="auto"/>
            </w:tcBorders>
            <w:shd w:val="clear" w:color="auto" w:fill="auto"/>
          </w:tcPr>
          <w:p w14:paraId="05FE279F" w14:textId="77777777" w:rsidR="00B00D79" w:rsidRPr="00847B15" w:rsidRDefault="00B00D79" w:rsidP="007169E3">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Общественно-жилая зона</w:t>
            </w:r>
          </w:p>
        </w:tc>
        <w:tc>
          <w:tcPr>
            <w:tcW w:w="617" w:type="pct"/>
            <w:vAlign w:val="center"/>
          </w:tcPr>
          <w:p w14:paraId="0242AE32"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32166D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37231AD"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0EE88AD9"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A2367E0" w14:textId="73D94A9F"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30</w:t>
            </w:r>
          </w:p>
        </w:tc>
      </w:tr>
      <w:tr w:rsidR="00B00D79" w:rsidRPr="00847B15" w14:paraId="2AA3F9FE" w14:textId="77777777" w:rsidTr="00FA2F24">
        <w:tc>
          <w:tcPr>
            <w:tcW w:w="463" w:type="pct"/>
          </w:tcPr>
          <w:p w14:paraId="45688C7D" w14:textId="77777777" w:rsidR="00B00D79" w:rsidRPr="00847B15" w:rsidRDefault="00B00D79" w:rsidP="007169E3">
            <w:pPr>
              <w:jc w:val="center"/>
              <w:rPr>
                <w:rFonts w:ascii="Liberation Serif" w:hAnsi="Liberation Serif"/>
              </w:rPr>
            </w:pPr>
            <w:r w:rsidRPr="00847B15">
              <w:rPr>
                <w:rFonts w:ascii="Liberation Serif" w:hAnsi="Liberation Serif"/>
              </w:rPr>
              <w:t>П</w:t>
            </w:r>
          </w:p>
        </w:tc>
        <w:tc>
          <w:tcPr>
            <w:tcW w:w="1229" w:type="pct"/>
          </w:tcPr>
          <w:p w14:paraId="56E262DD" w14:textId="77777777" w:rsidR="00B00D79" w:rsidRPr="00847B15" w:rsidRDefault="00B00D79" w:rsidP="007169E3">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p>
        </w:tc>
        <w:tc>
          <w:tcPr>
            <w:tcW w:w="617" w:type="pct"/>
            <w:vAlign w:val="center"/>
          </w:tcPr>
          <w:p w14:paraId="45F78EC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452C4D1E"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F974AEB"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A21FD19"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4F79F39" w14:textId="3A47818F"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6016414C" w14:textId="77777777" w:rsidTr="00FA2F24">
        <w:tc>
          <w:tcPr>
            <w:tcW w:w="463" w:type="pct"/>
          </w:tcPr>
          <w:p w14:paraId="6FBA4629" w14:textId="6BBDB072" w:rsidR="00B00D79" w:rsidRPr="00847B15" w:rsidRDefault="00B00D79" w:rsidP="007169E3">
            <w:pPr>
              <w:jc w:val="center"/>
              <w:rPr>
                <w:rFonts w:ascii="Liberation Serif" w:hAnsi="Liberation Serif"/>
              </w:rPr>
            </w:pPr>
            <w:r w:rsidRPr="00847B15">
              <w:rPr>
                <w:rFonts w:ascii="Liberation Serif" w:hAnsi="Liberation Serif"/>
              </w:rPr>
              <w:t>П-Н</w:t>
            </w:r>
          </w:p>
        </w:tc>
        <w:tc>
          <w:tcPr>
            <w:tcW w:w="1229" w:type="pct"/>
          </w:tcPr>
          <w:p w14:paraId="58227845" w14:textId="07824DA3" w:rsidR="00B00D79" w:rsidRPr="00847B15" w:rsidRDefault="00B00D79" w:rsidP="007169E3">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r w:rsidR="00161422" w:rsidRPr="00847B15">
              <w:rPr>
                <w:rFonts w:ascii="Liberation Serif" w:hAnsi="Liberation Serif"/>
              </w:rPr>
              <w:t xml:space="preserve"> за пределами границ населённых пунктов</w:t>
            </w:r>
          </w:p>
        </w:tc>
        <w:tc>
          <w:tcPr>
            <w:tcW w:w="617" w:type="pct"/>
            <w:vAlign w:val="center"/>
          </w:tcPr>
          <w:p w14:paraId="3D6CE62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15C54B85"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CEEE463"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03BC973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7501C602" w14:textId="06900257"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2D0CE74D" w14:textId="77777777" w:rsidTr="00FA2F24">
        <w:tc>
          <w:tcPr>
            <w:tcW w:w="463" w:type="pct"/>
          </w:tcPr>
          <w:p w14:paraId="48FCA61C" w14:textId="2AF26243" w:rsidR="00B00D79" w:rsidRPr="00847B15" w:rsidRDefault="00B00D79" w:rsidP="007169E3">
            <w:pPr>
              <w:jc w:val="center"/>
              <w:rPr>
                <w:rFonts w:ascii="Liberation Serif" w:hAnsi="Liberation Serif"/>
              </w:rPr>
            </w:pPr>
            <w:r w:rsidRPr="00847B15">
              <w:rPr>
                <w:rFonts w:ascii="Liberation Serif" w:hAnsi="Liberation Serif"/>
              </w:rPr>
              <w:t>СХ</w:t>
            </w:r>
          </w:p>
        </w:tc>
        <w:tc>
          <w:tcPr>
            <w:tcW w:w="1229" w:type="pct"/>
          </w:tcPr>
          <w:p w14:paraId="1F7D6BD9" w14:textId="64755064" w:rsidR="00B00D79" w:rsidRPr="00847B15" w:rsidRDefault="007169E3" w:rsidP="007169E3">
            <w:pPr>
              <w:shd w:val="clear" w:color="auto" w:fill="FFFFFF"/>
              <w:rPr>
                <w:rFonts w:ascii="Liberation Serif" w:hAnsi="Liberation Serif"/>
              </w:rPr>
            </w:pPr>
            <w:r w:rsidRPr="00847B15">
              <w:rPr>
                <w:rFonts w:ascii="Liberation Serif" w:hAnsi="Liberation Serif"/>
              </w:rPr>
              <w:t>Зона сельскохозяйственного использования</w:t>
            </w:r>
            <w:r w:rsidR="00F935EA" w:rsidRPr="00847B15">
              <w:rPr>
                <w:rFonts w:ascii="Liberation Serif" w:hAnsi="Liberation Serif"/>
              </w:rPr>
              <w:t xml:space="preserve"> ***</w:t>
            </w:r>
          </w:p>
        </w:tc>
        <w:tc>
          <w:tcPr>
            <w:tcW w:w="617" w:type="pct"/>
            <w:vAlign w:val="center"/>
          </w:tcPr>
          <w:p w14:paraId="299F17FC"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767E235"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75DE5EB"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84A39F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529EB184" w14:textId="57AEA49D"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635673" w:rsidRPr="00847B15" w14:paraId="745AD547" w14:textId="77777777" w:rsidTr="009D0371">
        <w:tc>
          <w:tcPr>
            <w:tcW w:w="463" w:type="pct"/>
          </w:tcPr>
          <w:p w14:paraId="44FDE88B" w14:textId="77777777" w:rsidR="00635673" w:rsidRPr="00847B15" w:rsidRDefault="00635673" w:rsidP="009D0371">
            <w:pPr>
              <w:jc w:val="center"/>
              <w:rPr>
                <w:rFonts w:ascii="Liberation Serif" w:hAnsi="Liberation Serif"/>
              </w:rPr>
            </w:pPr>
            <w:r w:rsidRPr="00847B15">
              <w:rPr>
                <w:rFonts w:ascii="Liberation Serif" w:hAnsi="Liberation Serif"/>
              </w:rPr>
              <w:t>ОТ</w:t>
            </w:r>
          </w:p>
        </w:tc>
        <w:tc>
          <w:tcPr>
            <w:tcW w:w="1229" w:type="pct"/>
            <w:tcBorders>
              <w:top w:val="single" w:sz="4" w:space="0" w:color="auto"/>
              <w:left w:val="single" w:sz="4" w:space="0" w:color="auto"/>
              <w:bottom w:val="single" w:sz="4" w:space="0" w:color="auto"/>
            </w:tcBorders>
            <w:shd w:val="clear" w:color="auto" w:fill="auto"/>
          </w:tcPr>
          <w:p w14:paraId="5BCEE626" w14:textId="77777777" w:rsidR="00635673" w:rsidRPr="00847B15" w:rsidRDefault="00635673" w:rsidP="009D0371">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Зона отдыха и туризма</w:t>
            </w:r>
          </w:p>
        </w:tc>
        <w:tc>
          <w:tcPr>
            <w:tcW w:w="617" w:type="pct"/>
            <w:vAlign w:val="center"/>
          </w:tcPr>
          <w:p w14:paraId="2B602ED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23F21C04"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1A298F7C"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47724D35"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708B6D6"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20</w:t>
            </w:r>
          </w:p>
        </w:tc>
      </w:tr>
      <w:tr w:rsidR="00635673" w:rsidRPr="00847B15" w14:paraId="5DE3F43F" w14:textId="77777777" w:rsidTr="009D0371">
        <w:tc>
          <w:tcPr>
            <w:tcW w:w="463" w:type="pct"/>
          </w:tcPr>
          <w:p w14:paraId="5BB50512" w14:textId="77777777" w:rsidR="00635673" w:rsidRPr="00847B15" w:rsidRDefault="00635673" w:rsidP="009D0371">
            <w:pPr>
              <w:jc w:val="center"/>
              <w:rPr>
                <w:rFonts w:ascii="Liberation Serif" w:hAnsi="Liberation Serif"/>
              </w:rPr>
            </w:pPr>
            <w:r w:rsidRPr="00847B15">
              <w:rPr>
                <w:rFonts w:ascii="Liberation Serif" w:hAnsi="Liberation Serif"/>
              </w:rPr>
              <w:t>Р</w:t>
            </w:r>
          </w:p>
        </w:tc>
        <w:tc>
          <w:tcPr>
            <w:tcW w:w="1229" w:type="pct"/>
            <w:tcBorders>
              <w:top w:val="single" w:sz="4" w:space="0" w:color="auto"/>
              <w:left w:val="single" w:sz="4" w:space="0" w:color="auto"/>
              <w:bottom w:val="single" w:sz="4" w:space="0" w:color="auto"/>
            </w:tcBorders>
            <w:shd w:val="clear" w:color="auto" w:fill="auto"/>
          </w:tcPr>
          <w:p w14:paraId="4A905C2E" w14:textId="77777777" w:rsidR="00635673" w:rsidRPr="00847B15" w:rsidRDefault="00635673" w:rsidP="009D0371">
            <w:pPr>
              <w:shd w:val="clear" w:color="auto" w:fill="FFFFFF"/>
              <w:ind w:firstLine="18"/>
              <w:rPr>
                <w:rFonts w:ascii="Liberation Serif" w:hAnsi="Liberation Serif"/>
              </w:rPr>
            </w:pPr>
            <w:bookmarkStart w:id="287" w:name="_Hlk28428316"/>
            <w:r w:rsidRPr="00847B15">
              <w:rPr>
                <w:rFonts w:ascii="Liberation Serif" w:hAnsi="Liberation Serif"/>
              </w:rPr>
              <w:t>Зона природных территорий</w:t>
            </w:r>
            <w:bookmarkEnd w:id="287"/>
          </w:p>
        </w:tc>
        <w:tc>
          <w:tcPr>
            <w:tcW w:w="617" w:type="pct"/>
            <w:vAlign w:val="center"/>
          </w:tcPr>
          <w:p w14:paraId="1F2D25FB"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2216DCC9"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6220D340"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нпу</w:t>
            </w:r>
          </w:p>
        </w:tc>
        <w:tc>
          <w:tcPr>
            <w:tcW w:w="693" w:type="pct"/>
            <w:vAlign w:val="center"/>
          </w:tcPr>
          <w:p w14:paraId="20551BFD"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7C1F754D"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0</w:t>
            </w:r>
          </w:p>
        </w:tc>
      </w:tr>
      <w:tr w:rsidR="00635673" w:rsidRPr="00847B15" w14:paraId="658DC296" w14:textId="77777777" w:rsidTr="009D0371">
        <w:tc>
          <w:tcPr>
            <w:tcW w:w="463" w:type="pct"/>
          </w:tcPr>
          <w:p w14:paraId="0D1DF6AC" w14:textId="77777777" w:rsidR="00635673" w:rsidRPr="00847B15" w:rsidRDefault="00635673" w:rsidP="009D0371">
            <w:pPr>
              <w:jc w:val="center"/>
              <w:rPr>
                <w:rFonts w:ascii="Liberation Serif" w:hAnsi="Liberation Serif"/>
              </w:rPr>
            </w:pPr>
            <w:r w:rsidRPr="00847B15">
              <w:rPr>
                <w:rFonts w:ascii="Liberation Serif" w:hAnsi="Liberation Serif"/>
              </w:rPr>
              <w:t>С</w:t>
            </w:r>
          </w:p>
        </w:tc>
        <w:tc>
          <w:tcPr>
            <w:tcW w:w="1229" w:type="pct"/>
          </w:tcPr>
          <w:p w14:paraId="518CD988" w14:textId="77777777" w:rsidR="00635673" w:rsidRPr="00847B15" w:rsidRDefault="00635673" w:rsidP="009D0371">
            <w:pPr>
              <w:shd w:val="clear" w:color="auto" w:fill="FFFFFF"/>
              <w:ind w:firstLine="18"/>
              <w:rPr>
                <w:rFonts w:ascii="Liberation Serif" w:hAnsi="Liberation Serif"/>
              </w:rPr>
            </w:pPr>
            <w:r w:rsidRPr="00847B15">
              <w:rPr>
                <w:rFonts w:ascii="Liberation Serif" w:hAnsi="Liberation Serif"/>
              </w:rPr>
              <w:t>Зона садоводства</w:t>
            </w:r>
          </w:p>
        </w:tc>
        <w:tc>
          <w:tcPr>
            <w:tcW w:w="617" w:type="pct"/>
            <w:vAlign w:val="center"/>
          </w:tcPr>
          <w:p w14:paraId="23822753"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32B6AB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3AA37A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4264348"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20</w:t>
            </w:r>
          </w:p>
        </w:tc>
        <w:tc>
          <w:tcPr>
            <w:tcW w:w="536" w:type="pct"/>
            <w:vAlign w:val="center"/>
          </w:tcPr>
          <w:p w14:paraId="7AF008C7"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12</w:t>
            </w:r>
          </w:p>
        </w:tc>
      </w:tr>
      <w:tr w:rsidR="00737077" w:rsidRPr="00847B15" w14:paraId="50D03D2A" w14:textId="77777777" w:rsidTr="00FA2F24">
        <w:tc>
          <w:tcPr>
            <w:tcW w:w="463" w:type="pct"/>
            <w:tcBorders>
              <w:top w:val="single" w:sz="4" w:space="0" w:color="auto"/>
              <w:left w:val="single" w:sz="4" w:space="0" w:color="auto"/>
              <w:bottom w:val="single" w:sz="4" w:space="0" w:color="auto"/>
              <w:right w:val="single" w:sz="4" w:space="0" w:color="auto"/>
            </w:tcBorders>
          </w:tcPr>
          <w:p w14:paraId="29835C3F" w14:textId="77777777" w:rsidR="00737077" w:rsidRPr="00847B15" w:rsidRDefault="00737077" w:rsidP="00EF16ED">
            <w:pPr>
              <w:jc w:val="center"/>
              <w:rPr>
                <w:rFonts w:ascii="Liberation Serif" w:hAnsi="Liberation Serif"/>
              </w:rPr>
            </w:pPr>
            <w:r w:rsidRPr="00847B15">
              <w:rPr>
                <w:rFonts w:ascii="Liberation Serif" w:hAnsi="Liberation Serif"/>
              </w:rPr>
              <w:t>СП</w:t>
            </w:r>
          </w:p>
        </w:tc>
        <w:tc>
          <w:tcPr>
            <w:tcW w:w="1229" w:type="pct"/>
            <w:tcBorders>
              <w:top w:val="single" w:sz="4" w:space="0" w:color="auto"/>
              <w:left w:val="single" w:sz="4" w:space="0" w:color="auto"/>
              <w:bottom w:val="single" w:sz="4" w:space="0" w:color="auto"/>
              <w:right w:val="single" w:sz="4" w:space="0" w:color="auto"/>
            </w:tcBorders>
          </w:tcPr>
          <w:p w14:paraId="2F76B527" w14:textId="77777777" w:rsidR="00737077" w:rsidRPr="00847B15" w:rsidRDefault="00737077" w:rsidP="00EF16ED">
            <w:pPr>
              <w:shd w:val="clear" w:color="auto" w:fill="FFFFFF"/>
              <w:rPr>
                <w:rFonts w:ascii="Liberation Serif" w:hAnsi="Liberation Serif"/>
              </w:rPr>
            </w:pPr>
            <w:r w:rsidRPr="00847B15">
              <w:rPr>
                <w:rFonts w:ascii="Liberation Serif" w:hAnsi="Liberation Serif"/>
              </w:rPr>
              <w:t>Зона специального назначения</w:t>
            </w:r>
          </w:p>
        </w:tc>
        <w:tc>
          <w:tcPr>
            <w:tcW w:w="617" w:type="pct"/>
            <w:tcBorders>
              <w:top w:val="single" w:sz="4" w:space="0" w:color="auto"/>
              <w:left w:val="single" w:sz="4" w:space="0" w:color="auto"/>
              <w:bottom w:val="single" w:sz="4" w:space="0" w:color="auto"/>
              <w:right w:val="single" w:sz="4" w:space="0" w:color="auto"/>
            </w:tcBorders>
            <w:vAlign w:val="center"/>
          </w:tcPr>
          <w:p w14:paraId="781071F4"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615" w:type="pct"/>
            <w:tcBorders>
              <w:top w:val="single" w:sz="4" w:space="0" w:color="auto"/>
              <w:left w:val="single" w:sz="4" w:space="0" w:color="auto"/>
              <w:bottom w:val="single" w:sz="4" w:space="0" w:color="auto"/>
              <w:right w:val="single" w:sz="4" w:space="0" w:color="auto"/>
            </w:tcBorders>
            <w:vAlign w:val="center"/>
          </w:tcPr>
          <w:p w14:paraId="29F0A736"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846" w:type="pct"/>
            <w:tcBorders>
              <w:top w:val="single" w:sz="4" w:space="0" w:color="auto"/>
              <w:left w:val="single" w:sz="4" w:space="0" w:color="auto"/>
              <w:bottom w:val="single" w:sz="4" w:space="0" w:color="auto"/>
              <w:right w:val="single" w:sz="4" w:space="0" w:color="auto"/>
            </w:tcBorders>
            <w:vAlign w:val="center"/>
          </w:tcPr>
          <w:p w14:paraId="104B88FA"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693" w:type="pct"/>
            <w:tcBorders>
              <w:top w:val="single" w:sz="4" w:space="0" w:color="auto"/>
              <w:left w:val="single" w:sz="4" w:space="0" w:color="auto"/>
              <w:bottom w:val="single" w:sz="4" w:space="0" w:color="auto"/>
              <w:right w:val="single" w:sz="4" w:space="0" w:color="auto"/>
            </w:tcBorders>
            <w:vAlign w:val="center"/>
          </w:tcPr>
          <w:p w14:paraId="3CD2A7CD"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536" w:type="pct"/>
            <w:tcBorders>
              <w:top w:val="single" w:sz="4" w:space="0" w:color="auto"/>
              <w:left w:val="single" w:sz="4" w:space="0" w:color="auto"/>
              <w:bottom w:val="single" w:sz="4" w:space="0" w:color="auto"/>
              <w:right w:val="single" w:sz="4" w:space="0" w:color="auto"/>
            </w:tcBorders>
            <w:vAlign w:val="center"/>
          </w:tcPr>
          <w:p w14:paraId="787C3A29" w14:textId="77777777" w:rsidR="00737077" w:rsidRPr="00847B15" w:rsidRDefault="00737077" w:rsidP="00EF16ED">
            <w:pPr>
              <w:ind w:firstLine="33"/>
              <w:jc w:val="center"/>
              <w:outlineLvl w:val="3"/>
              <w:rPr>
                <w:rFonts w:ascii="Liberation Serif" w:hAnsi="Liberation Serif"/>
              </w:rPr>
            </w:pPr>
            <w:r w:rsidRPr="00847B15">
              <w:rPr>
                <w:rFonts w:ascii="Liberation Serif" w:hAnsi="Liberation Serif"/>
              </w:rPr>
              <w:t>20</w:t>
            </w:r>
          </w:p>
        </w:tc>
      </w:tr>
    </w:tbl>
    <w:p w14:paraId="02DCB281" w14:textId="160282BB" w:rsidR="009676AE" w:rsidRPr="00847B15" w:rsidRDefault="009676AE" w:rsidP="00AE66BB">
      <w:pPr>
        <w:rPr>
          <w:rFonts w:ascii="Liberation Serif" w:hAnsi="Liberation Serif"/>
        </w:rPr>
      </w:pPr>
    </w:p>
    <w:p w14:paraId="02DCB282" w14:textId="77777777" w:rsidR="008231E4" w:rsidRPr="00847B15" w:rsidRDefault="008231E4" w:rsidP="00BD2EB1">
      <w:pPr>
        <w:ind w:left="142"/>
        <w:jc w:val="both"/>
        <w:outlineLvl w:val="3"/>
        <w:rPr>
          <w:rFonts w:ascii="Liberation Serif" w:hAnsi="Liberation Serif"/>
          <w:bCs/>
        </w:rPr>
      </w:pPr>
      <w:r w:rsidRPr="00847B15">
        <w:rPr>
          <w:rFonts w:ascii="Liberation Serif" w:hAnsi="Liberation Serif"/>
          <w:bCs/>
        </w:rPr>
        <w:lastRenderedPageBreak/>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p>
    <w:p w14:paraId="02DCB283" w14:textId="77777777" w:rsidR="008231E4" w:rsidRPr="00847B15" w:rsidRDefault="008231E4" w:rsidP="00BD2EB1">
      <w:pPr>
        <w:ind w:left="142"/>
        <w:jc w:val="both"/>
        <w:outlineLvl w:val="3"/>
        <w:rPr>
          <w:rFonts w:ascii="Liberation Serif" w:hAnsi="Liberation Serif"/>
          <w:bCs/>
        </w:rPr>
      </w:pPr>
      <w:r w:rsidRPr="00847B15">
        <w:rPr>
          <w:rFonts w:ascii="Liberation Serif" w:hAnsi="Liberation Serif"/>
          <w:bCs/>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34058B" w:rsidRPr="00847B15">
        <w:rPr>
          <w:rFonts w:ascii="Liberation Serif" w:hAnsi="Liberation Serif"/>
          <w:bCs/>
        </w:rPr>
        <w:t>;</w:t>
      </w:r>
    </w:p>
    <w:p w14:paraId="02DCB28B" w14:textId="4CAD2955" w:rsidR="009A7D04" w:rsidRPr="00847B15" w:rsidRDefault="00F935EA" w:rsidP="00DC79EE">
      <w:pPr>
        <w:ind w:left="142"/>
        <w:outlineLvl w:val="3"/>
        <w:rPr>
          <w:rFonts w:ascii="Liberation Serif" w:hAnsi="Liberation Serif"/>
          <w:bCs/>
        </w:rPr>
      </w:pPr>
      <w:r w:rsidRPr="00847B15">
        <w:rPr>
          <w:rFonts w:ascii="Liberation Serif" w:hAnsi="Liberation Serif"/>
          <w:bCs/>
        </w:rPr>
        <w:t>*** В соответствии с п. 4 ст. 11 Федерального закона от 11.06.2003 № 74-ФЗ "О крестьянском (фермерском) хозяйстве", на земельном участке из состава земель сельскохозяйственного назначения, в том числе занятом сельскохозяйственными угодьями, используемом крестьянским (фермерским) хозяйством для осуществления своей деятельности, допускаются строительство, реконструкция и эксплуатация одного жилого дома с количеством этажей не более трех, общая площадь которого составляет не более пятисот квадратных метров и площадь застройки под которым составляет не более 0,25 процента от площади земельного участка.</w:t>
      </w:r>
    </w:p>
    <w:p w14:paraId="45478CF4" w14:textId="77777777" w:rsidR="00F935EA" w:rsidRPr="00847B15" w:rsidRDefault="00F935EA" w:rsidP="00DC79EE">
      <w:pPr>
        <w:ind w:left="142"/>
        <w:outlineLvl w:val="3"/>
        <w:rPr>
          <w:rFonts w:ascii="Liberation Serif" w:hAnsi="Liberation Serif"/>
          <w:bCs/>
        </w:rPr>
      </w:pPr>
    </w:p>
    <w:p w14:paraId="02DCB28C" w14:textId="77777777" w:rsidR="008231E4" w:rsidRPr="00847B15" w:rsidRDefault="008231E4" w:rsidP="00383E3E">
      <w:pPr>
        <w:ind w:left="142" w:firstLine="566"/>
        <w:outlineLvl w:val="3"/>
        <w:rPr>
          <w:rFonts w:ascii="Liberation Serif" w:hAnsi="Liberation Serif"/>
          <w:bCs/>
        </w:rPr>
      </w:pPr>
      <w:r w:rsidRPr="00847B15">
        <w:rPr>
          <w:rFonts w:ascii="Liberation Serif" w:hAnsi="Liberation Serif"/>
          <w:bCs/>
        </w:rPr>
        <w:t xml:space="preserve">Условные обозначения к таблице: </w:t>
      </w:r>
    </w:p>
    <w:p w14:paraId="02DCB28D" w14:textId="77777777" w:rsidR="008231E4" w:rsidRPr="00847B15" w:rsidRDefault="008231E4" w:rsidP="008231E4">
      <w:pPr>
        <w:ind w:left="142"/>
        <w:outlineLvl w:val="3"/>
        <w:rPr>
          <w:rFonts w:ascii="Liberation Serif" w:hAnsi="Liberation Serif"/>
          <w:bCs/>
        </w:rPr>
      </w:pPr>
      <w:r w:rsidRPr="00847B15">
        <w:rPr>
          <w:rFonts w:ascii="Liberation Serif" w:hAnsi="Liberation Serif"/>
          <w:bCs/>
        </w:rPr>
        <w:t>ЗУ – земельный участок;</w:t>
      </w:r>
    </w:p>
    <w:p w14:paraId="02DCB28E" w14:textId="77777777" w:rsidR="008231E4" w:rsidRPr="00847B15" w:rsidRDefault="008231E4" w:rsidP="008231E4">
      <w:pPr>
        <w:ind w:left="142"/>
        <w:outlineLvl w:val="3"/>
        <w:rPr>
          <w:rFonts w:ascii="Liberation Serif" w:hAnsi="Liberation Serif"/>
          <w:bCs/>
        </w:rPr>
      </w:pPr>
      <w:r w:rsidRPr="00847B15">
        <w:rPr>
          <w:rFonts w:ascii="Liberation Serif" w:hAnsi="Liberation Serif"/>
          <w:bCs/>
        </w:rPr>
        <w:t>ОКС – объекты капитального строительства (здания, строения и сооружения);</w:t>
      </w:r>
    </w:p>
    <w:p w14:paraId="02DCB28F" w14:textId="77777777" w:rsidR="00BD3007" w:rsidRPr="00847B15" w:rsidRDefault="008231E4" w:rsidP="00BD3007">
      <w:pPr>
        <w:ind w:left="142"/>
        <w:outlineLvl w:val="3"/>
        <w:rPr>
          <w:rFonts w:ascii="Liberation Serif" w:hAnsi="Liberation Serif"/>
        </w:rPr>
      </w:pPr>
      <w:r w:rsidRPr="00847B15">
        <w:rPr>
          <w:rFonts w:ascii="Liberation Serif" w:hAnsi="Liberation Serif"/>
          <w:bCs/>
        </w:rPr>
        <w:t>нпу – предельный размер (параметр) не подлежит установлению</w:t>
      </w:r>
    </w:p>
    <w:p w14:paraId="02DCB290" w14:textId="77777777" w:rsidR="000B1D90" w:rsidRPr="00847B15" w:rsidRDefault="000B1D90" w:rsidP="000B1D90">
      <w:pPr>
        <w:keepNext/>
        <w:pageBreakBefore/>
        <w:spacing w:before="120"/>
        <w:jc w:val="both"/>
        <w:outlineLvl w:val="2"/>
        <w:rPr>
          <w:rFonts w:ascii="Liberation Serif" w:hAnsi="Liberation Serif"/>
          <w:b/>
          <w:bCs/>
          <w:szCs w:val="26"/>
        </w:rPr>
      </w:pPr>
      <w:bookmarkStart w:id="288" w:name="_Toc531808777"/>
      <w:bookmarkStart w:id="289" w:name="_Toc161738704"/>
      <w:bookmarkStart w:id="290" w:name="_Toc398890953"/>
      <w:bookmarkStart w:id="291" w:name="_Toc330317451"/>
      <w:r w:rsidRPr="00847B15">
        <w:rPr>
          <w:rFonts w:ascii="Liberation Serif" w:hAnsi="Liberation Serif"/>
          <w:b/>
          <w:bCs/>
          <w:szCs w:val="26"/>
        </w:rPr>
        <w:lastRenderedPageBreak/>
        <w:t>Статья 20. Описание территориальных зон.</w:t>
      </w:r>
      <w:bookmarkEnd w:id="288"/>
      <w:bookmarkEnd w:id="289"/>
    </w:p>
    <w:p w14:paraId="02DCB291" w14:textId="77777777" w:rsidR="005C686D" w:rsidRPr="00847B15" w:rsidRDefault="005C686D" w:rsidP="005C686D">
      <w:pPr>
        <w:keepNext/>
        <w:keepLines/>
        <w:spacing w:before="200"/>
        <w:ind w:firstLine="709"/>
        <w:jc w:val="both"/>
        <w:outlineLvl w:val="4"/>
        <w:rPr>
          <w:rFonts w:ascii="Liberation Serif" w:hAnsi="Liberation Serif"/>
          <w:b/>
        </w:rPr>
      </w:pPr>
      <w:r w:rsidRPr="00847B15">
        <w:rPr>
          <w:rFonts w:ascii="Liberation Serif" w:hAnsi="Liberation Serif"/>
          <w:b/>
        </w:rPr>
        <w:t>Жилая зона индивидуальной застройки Ж</w:t>
      </w:r>
      <w:r w:rsidR="00EF15B4" w:rsidRPr="00847B15">
        <w:rPr>
          <w:rFonts w:ascii="Liberation Serif" w:hAnsi="Liberation Serif"/>
          <w:b/>
        </w:rPr>
        <w:t>-1</w:t>
      </w:r>
      <w:r w:rsidRPr="00847B15">
        <w:rPr>
          <w:rFonts w:ascii="Liberation Serif" w:hAnsi="Liberation Serif"/>
          <w:b/>
        </w:rPr>
        <w:t>.</w:t>
      </w:r>
    </w:p>
    <w:p w14:paraId="02DCB292" w14:textId="0C631B53" w:rsidR="005C686D" w:rsidRPr="00847B15" w:rsidRDefault="005C686D" w:rsidP="005C686D">
      <w:pPr>
        <w:ind w:firstLine="709"/>
        <w:jc w:val="both"/>
        <w:rPr>
          <w:rFonts w:ascii="Liberation Serif" w:hAnsi="Liberation Serif"/>
        </w:rPr>
      </w:pPr>
      <w:r w:rsidRPr="00847B15">
        <w:rPr>
          <w:rFonts w:ascii="Liberation Serif" w:hAnsi="Liberation Serif"/>
        </w:rPr>
        <w:t xml:space="preserve">Жилая зона индивидуальной застройки – территории, застроенные или планируемые к застройке индивидуальными жилыми домами, </w:t>
      </w:r>
      <w:r w:rsidR="00857F05" w:rsidRPr="00847B15">
        <w:rPr>
          <w:rFonts w:ascii="Liberation Serif" w:hAnsi="Liberation Serif"/>
        </w:rPr>
        <w:t>домами блокированной застройки</w:t>
      </w:r>
      <w:r w:rsidRPr="00847B15">
        <w:rPr>
          <w:rFonts w:ascii="Liberation Serif" w:hAnsi="Liberation Serif"/>
        </w:rPr>
        <w:t>, а также для размещения участков для ведения личного подсобного хозяйства.</w:t>
      </w:r>
    </w:p>
    <w:p w14:paraId="02DCB293" w14:textId="77777777" w:rsidR="005C686D" w:rsidRPr="00847B15" w:rsidRDefault="005C686D" w:rsidP="005C686D">
      <w:pPr>
        <w:keepNext/>
        <w:keepLines/>
        <w:spacing w:before="200"/>
        <w:ind w:firstLine="709"/>
        <w:jc w:val="both"/>
        <w:outlineLvl w:val="4"/>
        <w:rPr>
          <w:rFonts w:ascii="Liberation Serif" w:hAnsi="Liberation Serif"/>
          <w:b/>
        </w:rPr>
      </w:pPr>
      <w:r w:rsidRPr="00847B15">
        <w:rPr>
          <w:rFonts w:ascii="Liberation Serif" w:hAnsi="Liberation Serif"/>
          <w:b/>
        </w:rPr>
        <w:t>Общественно -</w:t>
      </w:r>
      <w:r w:rsidRPr="00847B15">
        <w:rPr>
          <w:rFonts w:ascii="Liberation Serif" w:hAnsi="Liberation Serif"/>
        </w:rPr>
        <w:t xml:space="preserve"> </w:t>
      </w:r>
      <w:r w:rsidRPr="00847B15">
        <w:rPr>
          <w:rFonts w:ascii="Liberation Serif" w:hAnsi="Liberation Serif"/>
          <w:b/>
        </w:rPr>
        <w:t>жилая зона ОЖ.</w:t>
      </w:r>
    </w:p>
    <w:p w14:paraId="02DCB294" w14:textId="77777777" w:rsidR="005C686D" w:rsidRPr="00847B15" w:rsidRDefault="005C686D" w:rsidP="005C686D">
      <w:pPr>
        <w:ind w:firstLine="709"/>
        <w:jc w:val="both"/>
        <w:rPr>
          <w:rFonts w:ascii="Liberation Serif" w:hAnsi="Liberation Serif"/>
        </w:rPr>
      </w:pPr>
      <w:r w:rsidRPr="00847B15">
        <w:rPr>
          <w:rFonts w:ascii="Liberation Serif" w:hAnsi="Liberation Serif"/>
        </w:rPr>
        <w:t xml:space="preserve">Общественно - жилая зона – территории, застроенные или планируемые к застройке многоквартирными домами, административно-деловыми, банковскими, торговыми зданиями, зданиями многофункционального назначения, объектами лечебно-оздоровительного, учебного, социального и коммунально-бытового назначения, вспомогательными зданиями и сооружениями, а также для размещения скверов, игровых и спортивных площадок. </w:t>
      </w:r>
    </w:p>
    <w:p w14:paraId="7216F89C"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производственная, инженерной и транспортной инфраструктур П.</w:t>
      </w:r>
    </w:p>
    <w:p w14:paraId="764C5DAC" w14:textId="77777777" w:rsidR="00EF04D5" w:rsidRPr="00847B15" w:rsidRDefault="00EF04D5" w:rsidP="00EF04D5">
      <w:pPr>
        <w:ind w:firstLine="709"/>
        <w:jc w:val="both"/>
        <w:rPr>
          <w:rFonts w:ascii="Liberation Serif" w:hAnsi="Liberation Serif"/>
        </w:rPr>
      </w:pPr>
      <w:r w:rsidRPr="00847B15">
        <w:rPr>
          <w:rFonts w:ascii="Liberation Serif" w:hAnsi="Liberation Serif"/>
        </w:rPr>
        <w:t>Зона производственная, инженерной и транспортной инфраструктур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транспорта, для установления санитарно-защитных зон таких объектов в соответствии с требованиями технических регламентов, а также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w:t>
      </w:r>
    </w:p>
    <w:p w14:paraId="5787BE3E"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производственная, инженерной и транспортной инфраструктур</w:t>
      </w:r>
      <w:r w:rsidRPr="00847B15">
        <w:rPr>
          <w:rFonts w:ascii="Liberation Serif" w:hAnsi="Liberation Serif"/>
        </w:rPr>
        <w:t xml:space="preserve"> </w:t>
      </w:r>
      <w:r w:rsidRPr="00847B15">
        <w:rPr>
          <w:rFonts w:ascii="Liberation Serif" w:hAnsi="Liberation Serif"/>
          <w:b/>
        </w:rPr>
        <w:t>за пределами границ населённых пунктов П-Н.</w:t>
      </w:r>
    </w:p>
    <w:p w14:paraId="0D9A2485" w14:textId="3019EE46" w:rsidR="00EF04D5" w:rsidRPr="00847B15" w:rsidRDefault="00EF04D5" w:rsidP="00EF04D5">
      <w:pPr>
        <w:ind w:firstLine="709"/>
        <w:jc w:val="both"/>
        <w:rPr>
          <w:rFonts w:ascii="Liberation Serif" w:hAnsi="Liberation Serif"/>
        </w:rPr>
      </w:pPr>
      <w:r w:rsidRPr="00847B15">
        <w:rPr>
          <w:rFonts w:ascii="Liberation Serif" w:hAnsi="Liberation Serif"/>
        </w:rPr>
        <w:t>Зона производственная, инженерной и транспортной инфраструктур за пределами границ населённых пунктов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транспорта, для установления санитарно-защитных зон таких объектов в соответствии с требованиями технических регламентов.</w:t>
      </w:r>
    </w:p>
    <w:p w14:paraId="6D77CD8B"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сельскохозяйственного использования СХ.</w:t>
      </w:r>
    </w:p>
    <w:p w14:paraId="2815356C" w14:textId="09A96ABD" w:rsidR="00EF04D5" w:rsidRPr="00847B15" w:rsidRDefault="00EF04D5" w:rsidP="00EF04D5">
      <w:pPr>
        <w:ind w:firstLine="709"/>
        <w:jc w:val="both"/>
        <w:rPr>
          <w:rFonts w:ascii="Liberation Serif" w:hAnsi="Liberation Serif"/>
        </w:rPr>
      </w:pPr>
      <w:r w:rsidRPr="00847B15">
        <w:rPr>
          <w:rFonts w:ascii="Liberation Serif" w:hAnsi="Liberation Serif"/>
        </w:rPr>
        <w:t>Зона сельскохозяйственного использования – территории, предназначенные для размещения сельскохозяйственных предприятий.</w:t>
      </w:r>
    </w:p>
    <w:p w14:paraId="6967FD50"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t>Зона отдыха и туризма ОТ.</w:t>
      </w:r>
    </w:p>
    <w:p w14:paraId="556DD7E1" w14:textId="77777777" w:rsidR="00635673" w:rsidRPr="00847B15" w:rsidRDefault="00635673" w:rsidP="00635673">
      <w:pPr>
        <w:ind w:firstLine="709"/>
        <w:jc w:val="both"/>
        <w:rPr>
          <w:rFonts w:ascii="Liberation Serif" w:hAnsi="Liberation Serif"/>
        </w:rPr>
      </w:pPr>
      <w:r w:rsidRPr="00847B15">
        <w:rPr>
          <w:rFonts w:ascii="Liberation Serif" w:hAnsi="Liberation Serif"/>
        </w:rPr>
        <w:t xml:space="preserve">Зона отдыха и туризма – территории, застроенные или планируемые к застройке объектами оздоровительного назначения, вспомогательными зданиями и сооружениями, а также для размещения игровых и спортивных площадок. </w:t>
      </w:r>
    </w:p>
    <w:p w14:paraId="71FFB4AB"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t>Зона природных территорий Р.</w:t>
      </w:r>
    </w:p>
    <w:p w14:paraId="79C2ED78" w14:textId="77777777" w:rsidR="00635673" w:rsidRPr="00847B15" w:rsidRDefault="00635673" w:rsidP="00635673">
      <w:pPr>
        <w:widowControl w:val="0"/>
        <w:autoSpaceDE w:val="0"/>
        <w:autoSpaceDN w:val="0"/>
        <w:adjustRightInd w:val="0"/>
        <w:ind w:firstLine="720"/>
        <w:jc w:val="both"/>
        <w:rPr>
          <w:rFonts w:ascii="Liberation Serif" w:hAnsi="Liberation Serif"/>
        </w:rPr>
      </w:pPr>
      <w:r w:rsidRPr="00847B15">
        <w:rPr>
          <w:rFonts w:ascii="Liberation Serif" w:hAnsi="Liberation Serif"/>
        </w:rPr>
        <w:t>Зона природных территорий – рекреационные территории парков, скверов, иных озелененных зон, предназначенные для осуществления деятельности, связанной с сохранением отдельных естественных качеств окружающей природной среды путем ограничения хозяйственной деятельности в данной зоне.</w:t>
      </w:r>
    </w:p>
    <w:p w14:paraId="461CFD6B"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lastRenderedPageBreak/>
        <w:t>Зона садоводства С.</w:t>
      </w:r>
    </w:p>
    <w:p w14:paraId="6132D034" w14:textId="77777777" w:rsidR="00635673" w:rsidRPr="00847B15" w:rsidRDefault="00635673" w:rsidP="00635673">
      <w:pPr>
        <w:widowControl w:val="0"/>
        <w:autoSpaceDE w:val="0"/>
        <w:autoSpaceDN w:val="0"/>
        <w:adjustRightInd w:val="0"/>
        <w:ind w:firstLine="720"/>
        <w:jc w:val="both"/>
        <w:rPr>
          <w:rFonts w:ascii="Liberation Serif" w:hAnsi="Liberation Serif"/>
        </w:rPr>
      </w:pPr>
      <w:r w:rsidRPr="00847B15">
        <w:rPr>
          <w:rFonts w:ascii="Liberation Serif" w:hAnsi="Liberation Serif"/>
        </w:rPr>
        <w:t>Зона садоводства – территории, предназначенные для осуществления деятельности, связанной с выращиванием плодовых, ягодных, овощных, бахчевых или иных сельскохозяйственных культур и картофеля, а также размещения жилого дома, хозяйственных построек.</w:t>
      </w:r>
    </w:p>
    <w:p w14:paraId="69C0A222" w14:textId="16C568ED" w:rsidR="00EC57A8" w:rsidRPr="00847B15" w:rsidRDefault="00EC57A8" w:rsidP="00EC57A8">
      <w:pPr>
        <w:keepNext/>
        <w:keepLines/>
        <w:spacing w:before="200"/>
        <w:ind w:firstLine="709"/>
        <w:jc w:val="both"/>
        <w:outlineLvl w:val="4"/>
        <w:rPr>
          <w:rFonts w:ascii="Liberation Serif" w:hAnsi="Liberation Serif"/>
          <w:b/>
        </w:rPr>
      </w:pPr>
      <w:r w:rsidRPr="00847B15">
        <w:rPr>
          <w:rFonts w:ascii="Liberation Serif" w:hAnsi="Liberation Serif"/>
          <w:b/>
        </w:rPr>
        <w:t>Зона специального назначения СП.</w:t>
      </w:r>
    </w:p>
    <w:p w14:paraId="6CA464E7" w14:textId="74A48502" w:rsidR="00EC57A8" w:rsidRPr="00847B15" w:rsidRDefault="00EC57A8" w:rsidP="00EF04D5">
      <w:pPr>
        <w:ind w:firstLine="709"/>
        <w:jc w:val="both"/>
        <w:rPr>
          <w:rFonts w:ascii="Liberation Serif" w:hAnsi="Liberation Serif"/>
        </w:rPr>
      </w:pPr>
      <w:r w:rsidRPr="00847B15">
        <w:rPr>
          <w:rFonts w:ascii="Liberation Serif" w:hAnsi="Liberation Serif"/>
        </w:rPr>
        <w:t>Зона специального назначения – территории,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указанной зоны и недопустимо в других территориальных зонах.</w:t>
      </w:r>
    </w:p>
    <w:p w14:paraId="02DCB29C" w14:textId="77777777" w:rsidR="00BD3007" w:rsidRPr="00847B15" w:rsidRDefault="00BD3007" w:rsidP="00560F5A">
      <w:pPr>
        <w:keepNext/>
        <w:pageBreakBefore/>
        <w:spacing w:before="120"/>
        <w:jc w:val="both"/>
        <w:outlineLvl w:val="2"/>
        <w:rPr>
          <w:rFonts w:ascii="Liberation Serif" w:hAnsi="Liberation Serif"/>
          <w:b/>
          <w:bCs/>
          <w:szCs w:val="26"/>
        </w:rPr>
      </w:pPr>
      <w:bookmarkStart w:id="292" w:name="_Toc531808778"/>
      <w:bookmarkStart w:id="293" w:name="_Toc161738705"/>
      <w:r w:rsidRPr="00847B15">
        <w:rPr>
          <w:rFonts w:ascii="Liberation Serif" w:hAnsi="Liberation Serif"/>
          <w:b/>
          <w:bCs/>
          <w:szCs w:val="26"/>
        </w:rPr>
        <w:lastRenderedPageBreak/>
        <w:t>Статья 2</w:t>
      </w:r>
      <w:r w:rsidR="000B1D90" w:rsidRPr="00847B15">
        <w:rPr>
          <w:rFonts w:ascii="Liberation Serif" w:hAnsi="Liberation Serif"/>
          <w:b/>
          <w:bCs/>
          <w:szCs w:val="26"/>
        </w:rPr>
        <w:t>1.</w:t>
      </w:r>
      <w:r w:rsidRPr="00847B15">
        <w:rPr>
          <w:rFonts w:ascii="Liberation Serif" w:hAnsi="Liberation Serif"/>
          <w:b/>
          <w:bCs/>
          <w:szCs w:val="26"/>
        </w:rPr>
        <w:t xml:space="preserve"> Описание </w:t>
      </w:r>
      <w:r w:rsidR="0023424D" w:rsidRPr="00847B15">
        <w:rPr>
          <w:rFonts w:ascii="Liberation Serif" w:hAnsi="Liberation Serif"/>
          <w:b/>
          <w:bCs/>
          <w:szCs w:val="26"/>
        </w:rPr>
        <w:t>земель</w:t>
      </w:r>
      <w:r w:rsidR="000B1D90" w:rsidRPr="00847B15">
        <w:rPr>
          <w:rFonts w:ascii="Liberation Serif" w:hAnsi="Liberation Serif"/>
          <w:b/>
          <w:bCs/>
          <w:szCs w:val="26"/>
        </w:rPr>
        <w:t xml:space="preserve">, для которых градостроительные регламенты не </w:t>
      </w:r>
      <w:r w:rsidR="005812A8" w:rsidRPr="00847B15">
        <w:rPr>
          <w:rFonts w:ascii="Liberation Serif" w:hAnsi="Liberation Serif"/>
          <w:b/>
          <w:bCs/>
          <w:szCs w:val="26"/>
        </w:rPr>
        <w:t>устанавливаются</w:t>
      </w:r>
      <w:r w:rsidRPr="00847B15">
        <w:rPr>
          <w:rFonts w:ascii="Liberation Serif" w:hAnsi="Liberation Serif"/>
          <w:b/>
          <w:bCs/>
          <w:szCs w:val="26"/>
        </w:rPr>
        <w:t>.</w:t>
      </w:r>
      <w:bookmarkEnd w:id="290"/>
      <w:bookmarkEnd w:id="292"/>
      <w:bookmarkEnd w:id="293"/>
    </w:p>
    <w:p w14:paraId="02DCB29D" w14:textId="77777777" w:rsidR="00D04224" w:rsidRPr="00847B15" w:rsidRDefault="00D04224" w:rsidP="00D04224">
      <w:pPr>
        <w:ind w:firstLine="567"/>
        <w:jc w:val="both"/>
        <w:rPr>
          <w:rFonts w:ascii="Liberation Serif" w:hAnsi="Liberation Serif"/>
        </w:rPr>
      </w:pPr>
      <w:r w:rsidRPr="00847B15">
        <w:rPr>
          <w:rFonts w:ascii="Liberation Serif" w:hAnsi="Liberation Serif"/>
        </w:rPr>
        <w:t xml:space="preserve">Градостроительные регламенты территориальных зон не установлены и не подлежат применению для земель, </w:t>
      </w:r>
      <w:r w:rsidR="00BD4662" w:rsidRPr="00847B15">
        <w:rPr>
          <w:rFonts w:ascii="Liberation Serif" w:hAnsi="Liberation Serif"/>
        </w:rPr>
        <w:t>указанных в ч. 6 ст. 36 Градостроительного кодекса Российской Федерации</w:t>
      </w:r>
      <w:r w:rsidR="00E8530A" w:rsidRPr="00847B15">
        <w:rPr>
          <w:rFonts w:ascii="Liberation Serif" w:hAnsi="Liberation Serif"/>
        </w:rPr>
        <w:t xml:space="preserve"> (вне зависимости от полноты их отображения на </w:t>
      </w:r>
      <w:r w:rsidR="00E8530A" w:rsidRPr="00847B15">
        <w:rPr>
          <w:rFonts w:ascii="Liberation Serif" w:hAnsi="Liberation Serif"/>
          <w:spacing w:val="-4"/>
        </w:rPr>
        <w:t>карте градостроительного зонирования</w:t>
      </w:r>
      <w:r w:rsidR="00E8530A" w:rsidRPr="00847B15">
        <w:rPr>
          <w:rFonts w:ascii="Liberation Serif" w:hAnsi="Liberation Serif"/>
        </w:rPr>
        <w:t>)</w:t>
      </w:r>
      <w:r w:rsidRPr="00847B15">
        <w:rPr>
          <w:rFonts w:ascii="Liberation Serif" w:hAnsi="Liberation Serif"/>
        </w:rPr>
        <w:t>. Границы таких земель</w:t>
      </w:r>
      <w:r w:rsidR="0025597F" w:rsidRPr="00847B15">
        <w:rPr>
          <w:rFonts w:ascii="Liberation Serif" w:hAnsi="Liberation Serif"/>
        </w:rPr>
        <w:t xml:space="preserve"> (земельных участков)</w:t>
      </w:r>
      <w:r w:rsidRPr="00847B15">
        <w:rPr>
          <w:rFonts w:ascii="Liberation Serif" w:hAnsi="Liberation Serif"/>
        </w:rPr>
        <w:t xml:space="preserve"> определяются в соответствии с земельным законодательством, вносятся в Единый государственный реестр недвижимости.</w:t>
      </w:r>
    </w:p>
    <w:p w14:paraId="02DCB29E" w14:textId="77777777" w:rsidR="00023C95" w:rsidRPr="00847B15" w:rsidRDefault="00023C95" w:rsidP="00023C95">
      <w:pPr>
        <w:ind w:firstLine="709"/>
        <w:jc w:val="both"/>
        <w:rPr>
          <w:rFonts w:ascii="Liberation Serif" w:hAnsi="Liberation Serif"/>
        </w:rPr>
      </w:pPr>
      <w:r w:rsidRPr="00847B15">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02DCB29F" w14:textId="77777777" w:rsidR="00023C95" w:rsidRPr="00847B15" w:rsidRDefault="00023C95" w:rsidP="00023C95">
      <w:pPr>
        <w:ind w:firstLine="709"/>
        <w:jc w:val="both"/>
        <w:rPr>
          <w:rFonts w:ascii="Liberation Serif" w:hAnsi="Liberation Serif"/>
        </w:rPr>
      </w:pPr>
      <w:r w:rsidRPr="00847B15">
        <w:rPr>
          <w:rFonts w:ascii="Liberation Serif" w:hAnsi="Liberation Serif"/>
        </w:rPr>
        <w:t xml:space="preserve">Фиксация, установление, изменение границ и регулирование использования указанных </w:t>
      </w:r>
      <w:r w:rsidR="0023424D" w:rsidRPr="00847B15">
        <w:rPr>
          <w:rFonts w:ascii="Liberation Serif" w:hAnsi="Liberation Serif"/>
        </w:rPr>
        <w:t xml:space="preserve">земель </w:t>
      </w:r>
      <w:r w:rsidRPr="00847B15">
        <w:rPr>
          <w:rFonts w:ascii="Liberation Serif" w:hAnsi="Liberation Serif"/>
        </w:rPr>
        <w:t xml:space="preserve">осуществляются в порядке, определенном </w:t>
      </w:r>
      <w:r w:rsidR="002E564B" w:rsidRPr="00847B15">
        <w:rPr>
          <w:rFonts w:ascii="Liberation Serif" w:hAnsi="Liberation Serif"/>
        </w:rPr>
        <w:t>земельным законодательством</w:t>
      </w:r>
      <w:r w:rsidRPr="00847B15">
        <w:rPr>
          <w:rFonts w:ascii="Liberation Serif" w:hAnsi="Liberation Serif"/>
        </w:rPr>
        <w:t xml:space="preserve">. </w:t>
      </w:r>
    </w:p>
    <w:p w14:paraId="3971640E"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Земли, указанные в настоящей статье, 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A2" w14:textId="77777777" w:rsidR="003A1C9F" w:rsidRPr="00847B15" w:rsidRDefault="00905829" w:rsidP="003A1C9F">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3A1C9F" w:rsidRPr="00847B15">
        <w:rPr>
          <w:rFonts w:ascii="Liberation Serif" w:hAnsi="Liberation Serif"/>
          <w:b/>
        </w:rPr>
        <w:t xml:space="preserve"> лесного фонда ЗЛФ.</w:t>
      </w:r>
    </w:p>
    <w:p w14:paraId="02DCB2A4" w14:textId="1336D273" w:rsidR="005B60B9" w:rsidRPr="00847B15" w:rsidRDefault="00A640B8" w:rsidP="005B60B9">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Границы земель лесного фонда определяются границами лесничеств. </w:t>
      </w:r>
      <w:r w:rsidR="00884C32" w:rsidRPr="00847B15">
        <w:rPr>
          <w:rFonts w:ascii="Liberation Serif" w:hAnsi="Liberation Serif"/>
        </w:rPr>
        <w:t>Использование земель или земельных участков из состава земель лесного фонда определяется лесохозяйственным регламентом в соответствии с лесным законодательством</w:t>
      </w:r>
      <w:r w:rsidRPr="00847B15">
        <w:rPr>
          <w:rFonts w:ascii="Liberation Serif" w:hAnsi="Liberation Serif"/>
        </w:rPr>
        <w:t xml:space="preserve">. </w:t>
      </w:r>
      <w:r w:rsidR="005B60B9" w:rsidRPr="00847B15">
        <w:rPr>
          <w:rFonts w:ascii="Liberation Serif" w:hAnsi="Liberation Serif"/>
        </w:rPr>
        <w:t>В лесохозяйственном регламенте в отношении лесов, расположенных в границах лесничеств, устанавливаются виды разрешенного использования лесов.</w:t>
      </w:r>
    </w:p>
    <w:p w14:paraId="02DCB2A5" w14:textId="77777777" w:rsidR="003A1C9F" w:rsidRPr="00847B15" w:rsidRDefault="00905829" w:rsidP="003A1C9F">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rPr>
        <w:t>, покрыты</w:t>
      </w:r>
      <w:r w:rsidR="00C81296" w:rsidRPr="00847B15">
        <w:rPr>
          <w:rFonts w:ascii="Liberation Serif" w:hAnsi="Liberation Serif"/>
          <w:b/>
        </w:rPr>
        <w:t>е</w:t>
      </w:r>
      <w:r w:rsidR="00FF0E78" w:rsidRPr="00847B15">
        <w:rPr>
          <w:rFonts w:ascii="Liberation Serif" w:hAnsi="Liberation Serif"/>
          <w:b/>
        </w:rPr>
        <w:t xml:space="preserve"> поверхностными водами</w:t>
      </w:r>
      <w:r w:rsidR="003A1C9F" w:rsidRPr="00847B15">
        <w:rPr>
          <w:rFonts w:ascii="Liberation Serif" w:hAnsi="Liberation Serif"/>
          <w:b/>
        </w:rPr>
        <w:t xml:space="preserve"> </w:t>
      </w:r>
      <w:r w:rsidR="00FF1DE6" w:rsidRPr="00847B15">
        <w:rPr>
          <w:rFonts w:ascii="Liberation Serif" w:hAnsi="Liberation Serif"/>
          <w:b/>
        </w:rPr>
        <w:t>З</w:t>
      </w:r>
      <w:r w:rsidR="00FF0E78" w:rsidRPr="00847B15">
        <w:rPr>
          <w:rFonts w:ascii="Liberation Serif" w:hAnsi="Liberation Serif"/>
          <w:b/>
        </w:rPr>
        <w:t>ПП</w:t>
      </w:r>
      <w:r w:rsidR="003A1C9F" w:rsidRPr="00847B15">
        <w:rPr>
          <w:rFonts w:ascii="Liberation Serif" w:hAnsi="Liberation Serif"/>
          <w:b/>
        </w:rPr>
        <w:t>В.</w:t>
      </w:r>
    </w:p>
    <w:p w14:paraId="02DCB2A6" w14:textId="6DB63D88" w:rsidR="003A1C9F" w:rsidRPr="00847B15" w:rsidRDefault="009049EE" w:rsidP="003A1C9F">
      <w:pPr>
        <w:widowControl w:val="0"/>
        <w:autoSpaceDE w:val="0"/>
        <w:autoSpaceDN w:val="0"/>
        <w:adjustRightInd w:val="0"/>
        <w:ind w:firstLine="720"/>
        <w:jc w:val="both"/>
        <w:rPr>
          <w:rFonts w:ascii="Liberation Serif" w:hAnsi="Liberation Serif"/>
        </w:rPr>
      </w:pPr>
      <w:r w:rsidRPr="00847B15">
        <w:rPr>
          <w:rFonts w:ascii="Liberation Serif" w:hAnsi="Liberation Serif"/>
        </w:rPr>
        <w:t>Порядок использования и охраны земель водного фонда определяется Земельным кодексом Российской Федерации и водным законодательством.</w:t>
      </w:r>
    </w:p>
    <w:p w14:paraId="02DCB2A7" w14:textId="77777777" w:rsidR="00AE66BB" w:rsidRPr="00847B15" w:rsidRDefault="00905829" w:rsidP="00AE66BB">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bCs/>
          <w:szCs w:val="26"/>
        </w:rPr>
        <w:t xml:space="preserve"> запаса</w:t>
      </w:r>
      <w:r w:rsidR="00AE66BB" w:rsidRPr="00847B15">
        <w:rPr>
          <w:rFonts w:ascii="Liberation Serif" w:hAnsi="Liberation Serif"/>
          <w:b/>
        </w:rPr>
        <w:t xml:space="preserve"> </w:t>
      </w:r>
      <w:r w:rsidR="00FF0E78" w:rsidRPr="00847B15">
        <w:rPr>
          <w:rFonts w:ascii="Liberation Serif" w:hAnsi="Liberation Serif"/>
          <w:b/>
        </w:rPr>
        <w:t>ЗЗ</w:t>
      </w:r>
      <w:r w:rsidR="00AE66BB" w:rsidRPr="00847B15">
        <w:rPr>
          <w:rFonts w:ascii="Liberation Serif" w:hAnsi="Liberation Serif"/>
          <w:b/>
        </w:rPr>
        <w:t>.</w:t>
      </w:r>
    </w:p>
    <w:p w14:paraId="02DCB2A8" w14:textId="7EEF3655" w:rsidR="00AE66BB" w:rsidRPr="00847B15" w:rsidRDefault="00591CE0" w:rsidP="00AE66BB">
      <w:pPr>
        <w:ind w:firstLine="709"/>
        <w:jc w:val="both"/>
        <w:rPr>
          <w:rFonts w:ascii="Liberation Serif" w:hAnsi="Liberation Serif"/>
        </w:rPr>
      </w:pPr>
      <w:r w:rsidRPr="00847B15">
        <w:rPr>
          <w:rFonts w:ascii="Liberation Serif" w:hAnsi="Liberation Serif"/>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w:t>
      </w:r>
      <w:r w:rsidR="00AE66BB" w:rsidRPr="00847B15">
        <w:rPr>
          <w:rFonts w:ascii="Liberation Serif" w:hAnsi="Liberation Serif"/>
        </w:rPr>
        <w:t>.</w:t>
      </w:r>
      <w:r w:rsidRPr="00847B15">
        <w:rPr>
          <w:rFonts w:ascii="Liberation Serif" w:hAnsi="Liberation Serif"/>
        </w:rPr>
        <w:t xml:space="preserve">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r w:rsidR="00D12050" w:rsidRPr="00847B15">
        <w:rPr>
          <w:rFonts w:ascii="Liberation Serif" w:hAnsi="Liberation Serif"/>
        </w:rPr>
        <w:t xml:space="preserve"> (ст. 103 Земельного кодекса Российской Федерации)</w:t>
      </w:r>
    </w:p>
    <w:p w14:paraId="02DCB2A9" w14:textId="77777777" w:rsidR="00AE66BB" w:rsidRPr="00847B15" w:rsidRDefault="00905829" w:rsidP="00AE66BB">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bCs/>
          <w:szCs w:val="26"/>
        </w:rPr>
        <w:t xml:space="preserve"> </w:t>
      </w:r>
      <w:r w:rsidR="00E44A67" w:rsidRPr="00847B15">
        <w:rPr>
          <w:rFonts w:ascii="Liberation Serif" w:hAnsi="Liberation Serif"/>
          <w:b/>
          <w:bCs/>
          <w:szCs w:val="26"/>
        </w:rPr>
        <w:t>в границах особо охраняемых природных территорий</w:t>
      </w:r>
      <w:r w:rsidR="00FF0E78" w:rsidRPr="00847B15">
        <w:rPr>
          <w:rFonts w:ascii="Liberation Serif" w:hAnsi="Liberation Serif"/>
          <w:b/>
          <w:bCs/>
          <w:szCs w:val="26"/>
        </w:rPr>
        <w:t xml:space="preserve"> (за исключением земель лечебно-оздоровительных местностей и курортов)</w:t>
      </w:r>
      <w:r w:rsidR="00AE66BB" w:rsidRPr="00847B15">
        <w:rPr>
          <w:rFonts w:ascii="Liberation Serif" w:hAnsi="Liberation Serif"/>
          <w:b/>
          <w:bCs/>
          <w:szCs w:val="26"/>
        </w:rPr>
        <w:t xml:space="preserve"> </w:t>
      </w:r>
      <w:r w:rsidR="00FF0E78" w:rsidRPr="00847B15">
        <w:rPr>
          <w:rFonts w:ascii="Liberation Serif" w:hAnsi="Liberation Serif"/>
          <w:b/>
        </w:rPr>
        <w:t>ЗОПТ</w:t>
      </w:r>
      <w:r w:rsidR="00AE66BB" w:rsidRPr="00847B15">
        <w:rPr>
          <w:rFonts w:ascii="Liberation Serif" w:hAnsi="Liberation Serif"/>
          <w:b/>
        </w:rPr>
        <w:t>.</w:t>
      </w:r>
    </w:p>
    <w:p w14:paraId="50818238"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w:t>
      </w:r>
    </w:p>
    <w:p w14:paraId="136D7903"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w:t>
      </w:r>
      <w:r w:rsidRPr="00847B15">
        <w:rPr>
          <w:rFonts w:ascii="Liberation Serif" w:hAnsi="Liberation Serif"/>
        </w:rPr>
        <w:lastRenderedPageBreak/>
        <w:t>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53D90CBB" w14:textId="77777777" w:rsidR="00396726" w:rsidRPr="00847B15" w:rsidRDefault="00396726" w:rsidP="00396726">
      <w:pPr>
        <w:ind w:firstLine="709"/>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1127C755" w14:textId="48CA4DE8" w:rsidR="00396726" w:rsidRPr="00847B15" w:rsidRDefault="00396726" w:rsidP="00396726">
      <w:pPr>
        <w:ind w:firstLine="709"/>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69C81352"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Использование земель или земельных участков, расположенных в границах особо охраняемых природных территорий </w:t>
      </w:r>
      <w:r w:rsidRPr="00847B15">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Pr="00847B15">
        <w:rPr>
          <w:rFonts w:ascii="Liberation Serif" w:hAnsi="Liberation Serif"/>
        </w:rPr>
        <w:t>, определяется положением об особо охраняемой природной территории в соответствии с законодательством об особо охраняемых природных территориях.</w:t>
      </w:r>
    </w:p>
    <w:p w14:paraId="3B9A2993"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В населенных пунктах в составе особо охраняемых природных территорий виды разрешенного использования земельных участков и предельные параметры разрешенного строительства, реконструкции объектов капитального строительства устанавливаются правилами землепользования и застройки. Указанное положение не распространяется в отношении особо охраняемых природных территорий, полностью расположенных на территории населенного пункта, а если особо охраняемая природная территория расположена на территории населенного пункта частично, в отношении той ее части, которая расположена в границах населенного пункта.</w:t>
      </w:r>
    </w:p>
    <w:p w14:paraId="02DCB2AB" w14:textId="0774AD06" w:rsidR="00DF1FEA" w:rsidRPr="00847B15" w:rsidRDefault="00DF1FEA" w:rsidP="00AE66BB">
      <w:pPr>
        <w:ind w:firstLine="709"/>
        <w:jc w:val="both"/>
        <w:rPr>
          <w:rFonts w:ascii="Liberation Serif" w:hAnsi="Liberation Serif"/>
        </w:rPr>
      </w:pPr>
      <w:r w:rsidRPr="00847B15">
        <w:rPr>
          <w:rFonts w:ascii="Liberation Serif" w:hAnsi="Liberation Serif"/>
        </w:rPr>
        <w:t>Порядок установления и размеры, режим использования территории описан в ст. 5</w:t>
      </w:r>
      <w:r w:rsidR="008A24DA" w:rsidRPr="00847B15">
        <w:rPr>
          <w:rFonts w:ascii="Liberation Serif" w:hAnsi="Liberation Serif"/>
        </w:rPr>
        <w:t>8</w:t>
      </w:r>
      <w:r w:rsidRPr="00847B15">
        <w:rPr>
          <w:rFonts w:ascii="Liberation Serif" w:hAnsi="Liberation Serif"/>
        </w:rPr>
        <w:t xml:space="preserve"> настоящих Правил.</w:t>
      </w:r>
    </w:p>
    <w:p w14:paraId="02DCB2AC" w14:textId="77777777" w:rsidR="00BD3007" w:rsidRPr="00847B15" w:rsidRDefault="00C81296" w:rsidP="00BD3007">
      <w:pPr>
        <w:keepNext/>
        <w:keepLines/>
        <w:spacing w:before="200"/>
        <w:ind w:firstLine="709"/>
        <w:jc w:val="both"/>
        <w:outlineLvl w:val="4"/>
        <w:rPr>
          <w:rFonts w:ascii="Liberation Serif" w:hAnsi="Liberation Serif"/>
          <w:b/>
        </w:rPr>
      </w:pPr>
      <w:r w:rsidRPr="00847B15">
        <w:rPr>
          <w:rFonts w:ascii="Liberation Serif" w:hAnsi="Liberation Serif"/>
          <w:b/>
          <w:bCs/>
          <w:szCs w:val="26"/>
        </w:rPr>
        <w:t>С</w:t>
      </w:r>
      <w:r w:rsidR="00FF0E78" w:rsidRPr="00847B15">
        <w:rPr>
          <w:rFonts w:ascii="Liberation Serif" w:hAnsi="Liberation Serif"/>
          <w:b/>
        </w:rPr>
        <w:t>ельскохозяйственны</w:t>
      </w:r>
      <w:r w:rsidRPr="00847B15">
        <w:rPr>
          <w:rFonts w:ascii="Liberation Serif" w:hAnsi="Liberation Serif"/>
          <w:b/>
        </w:rPr>
        <w:t>е</w:t>
      </w:r>
      <w:r w:rsidR="00FF0E78" w:rsidRPr="00847B15">
        <w:rPr>
          <w:rFonts w:ascii="Liberation Serif" w:hAnsi="Liberation Serif"/>
          <w:b/>
        </w:rPr>
        <w:t xml:space="preserve"> угод</w:t>
      </w:r>
      <w:r w:rsidRPr="00847B15">
        <w:rPr>
          <w:rFonts w:ascii="Liberation Serif" w:hAnsi="Liberation Serif"/>
          <w:b/>
        </w:rPr>
        <w:t>ья</w:t>
      </w:r>
      <w:r w:rsidR="00FF0E78" w:rsidRPr="00847B15">
        <w:rPr>
          <w:rFonts w:ascii="Liberation Serif" w:hAnsi="Liberation Serif"/>
          <w:b/>
        </w:rPr>
        <w:t xml:space="preserve"> в составе земель сельскохозяйственного назначения</w:t>
      </w:r>
      <w:r w:rsidR="00BD3007" w:rsidRPr="00847B15">
        <w:rPr>
          <w:rFonts w:ascii="Liberation Serif" w:hAnsi="Liberation Serif"/>
          <w:b/>
        </w:rPr>
        <w:t xml:space="preserve"> </w:t>
      </w:r>
      <w:r w:rsidR="00807290" w:rsidRPr="00847B15">
        <w:rPr>
          <w:rFonts w:ascii="Liberation Serif" w:hAnsi="Liberation Serif"/>
          <w:b/>
        </w:rPr>
        <w:t>СХУ</w:t>
      </w:r>
      <w:r w:rsidR="00BD3007" w:rsidRPr="00847B15">
        <w:rPr>
          <w:rFonts w:ascii="Liberation Serif" w:hAnsi="Liberation Serif"/>
          <w:b/>
        </w:rPr>
        <w:t>.</w:t>
      </w:r>
    </w:p>
    <w:p w14:paraId="02DCB2AD" w14:textId="77777777" w:rsidR="00BD3007" w:rsidRPr="00847B15" w:rsidRDefault="00591CE0" w:rsidP="00BD3007">
      <w:pPr>
        <w:ind w:firstLine="709"/>
        <w:jc w:val="both"/>
        <w:rPr>
          <w:rFonts w:ascii="Liberation Serif" w:hAnsi="Liberation Serif"/>
        </w:rPr>
      </w:pPr>
      <w:r w:rsidRPr="00847B15">
        <w:rPr>
          <w:rFonts w:ascii="Liberation Serif" w:hAnsi="Liberation Serif"/>
        </w:rPr>
        <w:t>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r w:rsidR="00BD3007" w:rsidRPr="00847B15">
        <w:rPr>
          <w:rFonts w:ascii="Liberation Serif" w:hAnsi="Liberation Serif"/>
        </w:rPr>
        <w:t>.</w:t>
      </w:r>
      <w:r w:rsidRPr="00847B15">
        <w:rPr>
          <w:rFonts w:ascii="Liberation Serif" w:hAnsi="Liberation Serif"/>
        </w:rPr>
        <w:t xml:space="preserve">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r w:rsidR="00D12050" w:rsidRPr="00847B15">
        <w:rPr>
          <w:rFonts w:ascii="Liberation Serif" w:hAnsi="Liberation Serif"/>
        </w:rPr>
        <w:t xml:space="preserve"> (Глава XIV Земельного кодекса Российской Федерации)</w:t>
      </w:r>
    </w:p>
    <w:p w14:paraId="02DCB2AE" w14:textId="77777777" w:rsidR="007F542B" w:rsidRPr="00847B15" w:rsidRDefault="007F542B" w:rsidP="00BD3007">
      <w:pPr>
        <w:ind w:firstLine="709"/>
        <w:jc w:val="both"/>
        <w:rPr>
          <w:rFonts w:ascii="Liberation Serif" w:hAnsi="Liberation Serif"/>
        </w:rPr>
      </w:pPr>
    </w:p>
    <w:p w14:paraId="02DCB2AF" w14:textId="77777777" w:rsidR="007F542B" w:rsidRPr="00847B15" w:rsidRDefault="007F542B" w:rsidP="007F542B">
      <w:pPr>
        <w:keepNext/>
        <w:pageBreakBefore/>
        <w:spacing w:before="120"/>
        <w:jc w:val="both"/>
        <w:outlineLvl w:val="2"/>
        <w:rPr>
          <w:rFonts w:ascii="Liberation Serif" w:hAnsi="Liberation Serif"/>
          <w:b/>
          <w:bCs/>
          <w:szCs w:val="26"/>
        </w:rPr>
      </w:pPr>
      <w:bookmarkStart w:id="294" w:name="_Toc531808779"/>
      <w:bookmarkStart w:id="295" w:name="_Toc161738706"/>
      <w:r w:rsidRPr="00847B15">
        <w:rPr>
          <w:rFonts w:ascii="Liberation Serif" w:hAnsi="Liberation Serif"/>
          <w:b/>
          <w:bCs/>
          <w:szCs w:val="26"/>
        </w:rPr>
        <w:lastRenderedPageBreak/>
        <w:t>Статья 22. Описание земельных участков, на которые градостроительные регламенты не распространяются.</w:t>
      </w:r>
      <w:bookmarkEnd w:id="294"/>
      <w:bookmarkEnd w:id="295"/>
    </w:p>
    <w:p w14:paraId="02DCB2B0" w14:textId="77777777" w:rsidR="00D04224" w:rsidRPr="00847B15" w:rsidRDefault="00D04224" w:rsidP="00793727">
      <w:pPr>
        <w:ind w:firstLine="709"/>
        <w:jc w:val="both"/>
        <w:rPr>
          <w:rFonts w:ascii="Liberation Serif" w:hAnsi="Liberation Serif"/>
        </w:rPr>
      </w:pPr>
      <w:r w:rsidRPr="00847B15">
        <w:rPr>
          <w:rFonts w:ascii="Liberation Serif" w:hAnsi="Liberation Serif"/>
        </w:rPr>
        <w:t xml:space="preserve">Градостроительные регламенты территориальных зон не распространяются и не подлежат применению для </w:t>
      </w:r>
      <w:r w:rsidR="00BD4662" w:rsidRPr="00847B15">
        <w:rPr>
          <w:rFonts w:ascii="Liberation Serif" w:hAnsi="Liberation Serif"/>
        </w:rPr>
        <w:t>земельных участков</w:t>
      </w:r>
      <w:r w:rsidRPr="00847B15">
        <w:rPr>
          <w:rFonts w:ascii="Liberation Serif" w:hAnsi="Liberation Serif"/>
        </w:rPr>
        <w:t xml:space="preserve">, указанных в ч. 4 ст. 36 Градостроительного кодекса Российской Федерации. </w:t>
      </w:r>
      <w:r w:rsidR="0025597F" w:rsidRPr="00847B15">
        <w:rPr>
          <w:rFonts w:ascii="Liberation Serif" w:hAnsi="Liberation Serif"/>
        </w:rPr>
        <w:t>Границы таких земельных участков определяются в соответствии с земельным законодательством, вносятся в Единый государственный реестр недвижимости.</w:t>
      </w:r>
    </w:p>
    <w:p w14:paraId="02DCB2B1" w14:textId="77777777" w:rsidR="00793727" w:rsidRPr="00847B15" w:rsidRDefault="00793727" w:rsidP="00793727">
      <w:pPr>
        <w:ind w:firstLine="709"/>
        <w:jc w:val="both"/>
        <w:rPr>
          <w:rFonts w:ascii="Liberation Serif" w:hAnsi="Liberation Serif"/>
        </w:rPr>
      </w:pPr>
      <w:r w:rsidRPr="00847B15">
        <w:rPr>
          <w:rFonts w:ascii="Liberation Serif" w:hAnsi="Liberation Serif"/>
        </w:rPr>
        <w:t xml:space="preserve">Использование земельных участков, на которые градостроительные регламенты не распространяются,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46AA8302" w14:textId="77777777" w:rsidR="006B4AD1" w:rsidRPr="00847B15" w:rsidRDefault="006B4AD1" w:rsidP="006B4AD1">
      <w:pPr>
        <w:ind w:firstLine="709"/>
        <w:jc w:val="both"/>
        <w:rPr>
          <w:rFonts w:ascii="Liberation Serif" w:hAnsi="Liberation Serif"/>
        </w:rPr>
      </w:pPr>
      <w:r w:rsidRPr="00847B15">
        <w:rPr>
          <w:rFonts w:ascii="Liberation Serif" w:hAnsi="Liberation Serif"/>
        </w:rPr>
        <w:t>Земли, указанные в настоящей статье, 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B4"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Земельные участки в границах территорий памятников и ансамблей</w:t>
      </w:r>
      <w:r w:rsidR="00B57A90" w:rsidRPr="00847B15">
        <w:rPr>
          <w:rFonts w:ascii="Liberation Serif" w:hAnsi="Liberation Serif"/>
          <w:b/>
          <w:bCs/>
          <w:szCs w:val="26"/>
        </w:rPr>
        <w:t xml:space="preserve"> </w:t>
      </w:r>
      <w:r w:rsidRPr="00847B15">
        <w:rPr>
          <w:rFonts w:ascii="Liberation Serif" w:hAnsi="Liberation Serif"/>
          <w:b/>
          <w:bCs/>
          <w:szCs w:val="26"/>
        </w:rPr>
        <w:t>ЗУ-</w:t>
      </w:r>
      <w:r w:rsidR="00B57A90" w:rsidRPr="00847B15">
        <w:rPr>
          <w:rFonts w:ascii="Liberation Serif" w:hAnsi="Liberation Serif"/>
          <w:b/>
          <w:bCs/>
          <w:szCs w:val="26"/>
        </w:rPr>
        <w:t>ТПА.</w:t>
      </w:r>
    </w:p>
    <w:p w14:paraId="02DCB2B5" w14:textId="77777777" w:rsidR="00B57A90" w:rsidRPr="00847B15" w:rsidRDefault="00B57A90" w:rsidP="00B57A90">
      <w:pPr>
        <w:ind w:firstLine="709"/>
        <w:jc w:val="both"/>
        <w:rPr>
          <w:rFonts w:ascii="Liberation Serif" w:hAnsi="Liberation Serif"/>
        </w:rPr>
      </w:pPr>
      <w:r w:rsidRPr="00847B15">
        <w:rPr>
          <w:rFonts w:ascii="Liberation Serif" w:hAnsi="Liberation Serif"/>
        </w:rPr>
        <w:t>Территории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B2B6" w14:textId="77777777" w:rsidR="00B57A90" w:rsidRPr="00847B15" w:rsidRDefault="00B57A90" w:rsidP="00B57A90">
      <w:pPr>
        <w:ind w:firstLine="567"/>
        <w:jc w:val="both"/>
        <w:rPr>
          <w:rFonts w:ascii="Liberation Serif" w:hAnsi="Liberation Serif"/>
        </w:rPr>
      </w:pPr>
      <w:r w:rsidRPr="00847B15">
        <w:rPr>
          <w:rFonts w:ascii="Liberation Serif" w:hAnsi="Liberation Serif"/>
        </w:rPr>
        <w:t>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органом исполнительной власти Свердловской области.</w:t>
      </w:r>
    </w:p>
    <w:p w14:paraId="02DCB2B7" w14:textId="02D14359" w:rsidR="00DF1FEA" w:rsidRPr="00847B15" w:rsidRDefault="00DF1FEA" w:rsidP="00B57A90">
      <w:pPr>
        <w:ind w:firstLine="567"/>
        <w:jc w:val="both"/>
        <w:rPr>
          <w:rFonts w:ascii="Liberation Serif" w:hAnsi="Liberation Serif"/>
        </w:rPr>
      </w:pPr>
      <w:r w:rsidRPr="00847B15">
        <w:rPr>
          <w:rFonts w:ascii="Liberation Serif" w:hAnsi="Liberation Serif"/>
        </w:rPr>
        <w:t xml:space="preserve">Порядок установления и размеры, режим использования территории описан в ст. </w:t>
      </w:r>
      <w:r w:rsidR="00C90F97" w:rsidRPr="00847B15">
        <w:rPr>
          <w:rFonts w:ascii="Liberation Serif" w:hAnsi="Liberation Serif"/>
        </w:rPr>
        <w:t>6</w:t>
      </w:r>
      <w:r w:rsidR="008A24DA" w:rsidRPr="00847B15">
        <w:rPr>
          <w:rFonts w:ascii="Liberation Serif" w:hAnsi="Liberation Serif"/>
        </w:rPr>
        <w:t>1</w:t>
      </w:r>
      <w:r w:rsidRPr="00847B15">
        <w:rPr>
          <w:rFonts w:ascii="Liberation Serif" w:hAnsi="Liberation Serif"/>
        </w:rPr>
        <w:t xml:space="preserve"> настоящих Правил.</w:t>
      </w:r>
    </w:p>
    <w:p w14:paraId="02DCB2B8"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 xml:space="preserve">Земельные участки в границах территорий </w:t>
      </w:r>
      <w:r w:rsidR="00B57A90" w:rsidRPr="00847B15">
        <w:rPr>
          <w:rFonts w:ascii="Liberation Serif" w:hAnsi="Liberation Serif"/>
          <w:b/>
          <w:bCs/>
          <w:szCs w:val="26"/>
        </w:rPr>
        <w:t xml:space="preserve">общего пользования </w:t>
      </w:r>
      <w:r w:rsidRPr="00847B15">
        <w:rPr>
          <w:rFonts w:ascii="Liberation Serif" w:hAnsi="Liberation Serif"/>
          <w:b/>
          <w:bCs/>
          <w:szCs w:val="26"/>
        </w:rPr>
        <w:t>ЗУ-</w:t>
      </w:r>
      <w:r w:rsidR="00B57A90" w:rsidRPr="00847B15">
        <w:rPr>
          <w:rFonts w:ascii="Liberation Serif" w:hAnsi="Liberation Serif"/>
          <w:b/>
          <w:bCs/>
          <w:szCs w:val="26"/>
        </w:rPr>
        <w:t>ТОП.</w:t>
      </w:r>
    </w:p>
    <w:p w14:paraId="02DCB2B9" w14:textId="77777777" w:rsidR="00B57A90" w:rsidRPr="00847B15" w:rsidRDefault="00B57A90" w:rsidP="00B57A90">
      <w:pPr>
        <w:ind w:firstLine="709"/>
        <w:jc w:val="both"/>
        <w:rPr>
          <w:rFonts w:ascii="Liberation Serif" w:hAnsi="Liberation Serif"/>
        </w:rPr>
      </w:pPr>
      <w:r w:rsidRPr="00847B15">
        <w:rPr>
          <w:rFonts w:ascii="Liberation Serif" w:hAnsi="Liberation Serif"/>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02DCB2BA" w14:textId="27BC661B" w:rsidR="00FF4CC7" w:rsidRPr="00847B15" w:rsidRDefault="00D6597B" w:rsidP="00B57A90">
      <w:pPr>
        <w:ind w:firstLine="709"/>
        <w:jc w:val="both"/>
        <w:rPr>
          <w:rFonts w:ascii="Liberation Serif" w:hAnsi="Liberation Serif"/>
        </w:rPr>
      </w:pPr>
      <w:r w:rsidRPr="00847B15">
        <w:rPr>
          <w:rFonts w:ascii="Liberation Serif" w:hAnsi="Liberation Serif"/>
        </w:rPr>
        <w:t>К</w:t>
      </w:r>
      <w:r w:rsidR="00FF4CC7" w:rsidRPr="00847B15">
        <w:rPr>
          <w:rFonts w:ascii="Liberation Serif" w:hAnsi="Liberation Serif"/>
        </w:rPr>
        <w:t xml:space="preserve">расные линии </w:t>
      </w:r>
      <w:r w:rsidR="00CE57A3" w:rsidRPr="00847B15">
        <w:rPr>
          <w:rFonts w:ascii="Liberation Serif" w:hAnsi="Liberation Serif"/>
        </w:rPr>
        <w:t>обозначают границы территорий общего пользования и подлежат установлению, изменению или отмене в документации по планировке территории</w:t>
      </w:r>
      <w:r w:rsidRPr="00847B15">
        <w:rPr>
          <w:rFonts w:ascii="Liberation Serif" w:hAnsi="Liberation Serif"/>
        </w:rPr>
        <w:t>.</w:t>
      </w:r>
    </w:p>
    <w:p w14:paraId="02DCB2BB" w14:textId="77777777" w:rsidR="00F4548E" w:rsidRPr="00847B15" w:rsidRDefault="00F4548E" w:rsidP="00F4548E">
      <w:pPr>
        <w:ind w:firstLine="709"/>
        <w:jc w:val="both"/>
        <w:rPr>
          <w:rFonts w:ascii="Liberation Serif" w:hAnsi="Liberation Serif"/>
        </w:rPr>
      </w:pPr>
    </w:p>
    <w:p w14:paraId="02DCB2BC" w14:textId="77777777" w:rsidR="00F4548E" w:rsidRPr="00847B15" w:rsidRDefault="00F4548E" w:rsidP="00F4548E">
      <w:pPr>
        <w:keepNext/>
        <w:pageBreakBefore/>
        <w:ind w:firstLine="709"/>
        <w:jc w:val="right"/>
        <w:outlineLvl w:val="3"/>
        <w:rPr>
          <w:rFonts w:ascii="Liberation Serif" w:hAnsi="Liberation Serif"/>
          <w:b/>
          <w:bCs/>
          <w:sz w:val="20"/>
          <w:szCs w:val="20"/>
        </w:rPr>
      </w:pPr>
      <w:r w:rsidRPr="00847B15">
        <w:rPr>
          <w:rFonts w:ascii="Liberation Serif" w:hAnsi="Liberation Serif"/>
          <w:b/>
          <w:bCs/>
          <w:sz w:val="20"/>
          <w:szCs w:val="20"/>
        </w:rPr>
        <w:lastRenderedPageBreak/>
        <w:t>Таблица 3.1. Виды разрешенного использования земельных участков и объектов капитального строительства в границах территорий общего пользования</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847B15" w14:paraId="02DCB2BF" w14:textId="77777777" w:rsidTr="009D0799">
        <w:trPr>
          <w:cantSplit/>
          <w:trHeight w:val="167"/>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BD"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BE"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847B15" w14:paraId="02DCB2C2" w14:textId="77777777" w:rsidTr="005D658D">
        <w:tblPrEx>
          <w:jc w:val="left"/>
        </w:tblPrEx>
        <w:tc>
          <w:tcPr>
            <w:tcW w:w="516" w:type="pct"/>
            <w:tcBorders>
              <w:top w:val="single" w:sz="4" w:space="0" w:color="auto"/>
              <w:bottom w:val="single" w:sz="4" w:space="0" w:color="auto"/>
              <w:right w:val="single" w:sz="4" w:space="0" w:color="auto"/>
            </w:tcBorders>
          </w:tcPr>
          <w:p w14:paraId="02DCB2C0"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C1" w14:textId="77777777" w:rsidR="00F4548E" w:rsidRPr="00847B15" w:rsidRDefault="00F4548E" w:rsidP="005D658D">
            <w:pPr>
              <w:pStyle w:val="aff8"/>
              <w:rPr>
                <w:rFonts w:ascii="Liberation Serif" w:hAnsi="Liberation Serif"/>
                <w:sz w:val="18"/>
                <w:szCs w:val="18"/>
              </w:rPr>
            </w:pPr>
            <w:bookmarkStart w:id="296" w:name="sub_1031"/>
            <w:r w:rsidRPr="00847B15">
              <w:rPr>
                <w:rFonts w:ascii="Liberation Serif" w:hAnsi="Liberation Serif"/>
                <w:sz w:val="18"/>
                <w:szCs w:val="18"/>
              </w:rPr>
              <w:t>Коммунальное обслуживание</w:t>
            </w:r>
            <w:bookmarkEnd w:id="296"/>
          </w:p>
        </w:tc>
      </w:tr>
      <w:tr w:rsidR="00F4548E" w:rsidRPr="00847B15" w14:paraId="02DCB2C5" w14:textId="77777777" w:rsidTr="005D658D">
        <w:tblPrEx>
          <w:jc w:val="left"/>
        </w:tblPrEx>
        <w:tc>
          <w:tcPr>
            <w:tcW w:w="516" w:type="pct"/>
            <w:tcBorders>
              <w:top w:val="single" w:sz="4" w:space="0" w:color="auto"/>
              <w:bottom w:val="single" w:sz="4" w:space="0" w:color="auto"/>
              <w:right w:val="single" w:sz="4" w:space="0" w:color="auto"/>
            </w:tcBorders>
          </w:tcPr>
          <w:p w14:paraId="02DCB2C3"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9.1</w:t>
            </w:r>
          </w:p>
        </w:tc>
        <w:tc>
          <w:tcPr>
            <w:tcW w:w="4484" w:type="pct"/>
            <w:tcBorders>
              <w:top w:val="single" w:sz="4" w:space="0" w:color="auto"/>
              <w:bottom w:val="single" w:sz="4" w:space="0" w:color="auto"/>
              <w:right w:val="single" w:sz="4" w:space="0" w:color="auto"/>
            </w:tcBorders>
          </w:tcPr>
          <w:p w14:paraId="02DCB2C4" w14:textId="001AD46D" w:rsidR="00F4548E" w:rsidRPr="00847B15" w:rsidRDefault="00F4548E" w:rsidP="005D658D">
            <w:pPr>
              <w:pStyle w:val="aff8"/>
              <w:rPr>
                <w:rFonts w:ascii="Liberation Serif" w:hAnsi="Liberation Serif"/>
                <w:sz w:val="18"/>
                <w:szCs w:val="18"/>
              </w:rPr>
            </w:pPr>
            <w:bookmarkStart w:id="297" w:name="sub_1091"/>
            <w:r w:rsidRPr="00847B15">
              <w:rPr>
                <w:rFonts w:ascii="Liberation Serif" w:hAnsi="Liberation Serif"/>
                <w:sz w:val="18"/>
                <w:szCs w:val="18"/>
              </w:rPr>
              <w:t>Охрана природных территорий</w:t>
            </w:r>
            <w:bookmarkEnd w:id="297"/>
            <w:r w:rsidR="00914368" w:rsidRPr="00847B15">
              <w:rPr>
                <w:rFonts w:ascii="Liberation Serif" w:hAnsi="Liberation Serif"/>
                <w:sz w:val="18"/>
                <w:szCs w:val="18"/>
              </w:rPr>
              <w:t xml:space="preserve"> **</w:t>
            </w:r>
          </w:p>
        </w:tc>
      </w:tr>
      <w:tr w:rsidR="002400A4" w:rsidRPr="00847B15" w14:paraId="7C9DD69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242723EA" w14:textId="356B72EF" w:rsidR="002400A4" w:rsidRPr="00847B15" w:rsidRDefault="002400A4" w:rsidP="002400A4">
            <w:pPr>
              <w:pStyle w:val="aff8"/>
              <w:jc w:val="center"/>
              <w:rPr>
                <w:rFonts w:ascii="Liberation Serif" w:hAnsi="Liberation Serif"/>
                <w:sz w:val="18"/>
                <w:szCs w:val="18"/>
              </w:rPr>
            </w:pPr>
            <w:r w:rsidRPr="00847B15">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0C99A00D" w14:textId="76250C6B" w:rsidR="002400A4" w:rsidRPr="00847B15" w:rsidRDefault="002400A4" w:rsidP="002400A4">
            <w:pPr>
              <w:pStyle w:val="aff8"/>
              <w:rPr>
                <w:rFonts w:ascii="Liberation Serif" w:hAnsi="Liberation Serif"/>
                <w:sz w:val="18"/>
                <w:szCs w:val="18"/>
              </w:rPr>
            </w:pPr>
            <w:r w:rsidRPr="00847B15">
              <w:rPr>
                <w:rFonts w:ascii="Liberation Serif" w:eastAsia="MS Mincho" w:hAnsi="Liberation Serif"/>
                <w:sz w:val="18"/>
                <w:szCs w:val="18"/>
              </w:rPr>
              <w:t>Гидротехнические сооружения</w:t>
            </w:r>
          </w:p>
        </w:tc>
      </w:tr>
      <w:tr w:rsidR="00F4548E" w:rsidRPr="00847B15" w14:paraId="02DCB2C8" w14:textId="77777777" w:rsidTr="005D658D">
        <w:tblPrEx>
          <w:jc w:val="left"/>
        </w:tblPrEx>
        <w:tc>
          <w:tcPr>
            <w:tcW w:w="516" w:type="pct"/>
            <w:tcBorders>
              <w:top w:val="single" w:sz="4" w:space="0" w:color="auto"/>
              <w:bottom w:val="single" w:sz="4" w:space="0" w:color="auto"/>
              <w:right w:val="single" w:sz="4" w:space="0" w:color="auto"/>
            </w:tcBorders>
          </w:tcPr>
          <w:p w14:paraId="02DCB2C6"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C7" w14:textId="77777777" w:rsidR="00F4548E" w:rsidRPr="00847B15" w:rsidRDefault="00F4548E" w:rsidP="005D658D">
            <w:pPr>
              <w:pStyle w:val="aff8"/>
              <w:rPr>
                <w:rFonts w:ascii="Liberation Serif" w:hAnsi="Liberation Serif"/>
                <w:sz w:val="18"/>
                <w:szCs w:val="18"/>
              </w:rPr>
            </w:pPr>
            <w:bookmarkStart w:id="298" w:name="sub_10120"/>
            <w:r w:rsidRPr="00847B15">
              <w:rPr>
                <w:rFonts w:ascii="Liberation Serif" w:hAnsi="Liberation Serif"/>
                <w:sz w:val="18"/>
                <w:szCs w:val="18"/>
              </w:rPr>
              <w:t>Земельные участки (территории) общего пользования</w:t>
            </w:r>
            <w:bookmarkEnd w:id="298"/>
          </w:p>
        </w:tc>
      </w:tr>
    </w:tbl>
    <w:p w14:paraId="02DCB2CA" w14:textId="1C412088"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 Виды разрешенного использования земельных участков и объектов капитального строительства определены в таблице 3.1 в соответствии с «Классификатором видов разрешенного использования земельных участков», утв</w:t>
      </w:r>
      <w:r w:rsidR="00204662" w:rsidRPr="00847B15">
        <w:rPr>
          <w:rFonts w:ascii="Liberation Serif" w:hAnsi="Liberation Serif"/>
          <w:bCs/>
        </w:rPr>
        <w:t>ерждённым</w:t>
      </w:r>
      <w:r w:rsidRPr="00847B15">
        <w:rPr>
          <w:rFonts w:ascii="Liberation Serif" w:hAnsi="Liberation Serif"/>
          <w:bCs/>
        </w:rPr>
        <w:t xml:space="preserve"> приказом </w:t>
      </w:r>
      <w:r w:rsidR="00884C32" w:rsidRPr="00847B15">
        <w:rPr>
          <w:rFonts w:ascii="Liberation Serif" w:hAnsi="Liberation Serif"/>
        </w:rPr>
        <w:t>Росреестра от 10.11.2020 № П/0412</w:t>
      </w:r>
      <w:r w:rsidRPr="00847B15">
        <w:rPr>
          <w:rFonts w:ascii="Liberation Serif" w:hAnsi="Liberation Serif"/>
          <w:bCs/>
        </w:rPr>
        <w:t>. Указанным Классификатором установлено содержание (описание) видов разрешенного использования.</w:t>
      </w:r>
    </w:p>
    <w:p w14:paraId="02DCB2CB" w14:textId="47D46A8F"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524D4C" w:rsidRPr="00847B15">
        <w:rPr>
          <w:rFonts w:ascii="Liberation Serif" w:hAnsi="Liberation Serif"/>
          <w:bCs/>
        </w:rPr>
        <w:t>, элементов благоустройства</w:t>
      </w:r>
      <w:r w:rsidRPr="00847B15">
        <w:rPr>
          <w:rFonts w:ascii="Liberation Serif" w:hAnsi="Liberation Serif"/>
          <w:bCs/>
        </w:rPr>
        <w:t>, если федеральным законом не установлено иное.</w:t>
      </w:r>
    </w:p>
    <w:p w14:paraId="50A684AF" w14:textId="713D3363" w:rsidR="00914368" w:rsidRPr="00847B15" w:rsidRDefault="00914368" w:rsidP="00F4548E">
      <w:pPr>
        <w:tabs>
          <w:tab w:val="left" w:pos="1876"/>
        </w:tabs>
        <w:ind w:firstLine="567"/>
        <w:jc w:val="both"/>
        <w:rPr>
          <w:rFonts w:ascii="Liberation Serif" w:hAnsi="Liberation Serif"/>
          <w:bCs/>
        </w:rPr>
      </w:pPr>
      <w:r w:rsidRPr="00847B15">
        <w:rPr>
          <w:rFonts w:ascii="Liberation Serif" w:hAnsi="Liberation Serif"/>
          <w:bCs/>
        </w:rPr>
        <w:t xml:space="preserve">** Сохранение отдельных естественных качеств окружающей природной среды путем </w:t>
      </w:r>
      <w:r w:rsidRPr="00847B15">
        <w:rPr>
          <w:rFonts w:ascii="Liberation Serif" w:hAnsi="Liberation Serif"/>
          <w:b/>
          <w:bCs/>
        </w:rPr>
        <w:t>ограничения хозяйственной деятельности в данной зоне</w:t>
      </w:r>
      <w:r w:rsidRPr="00847B15">
        <w:rPr>
          <w:rFonts w:ascii="Liberation Serif" w:hAnsi="Liberation Serif"/>
          <w:bCs/>
        </w:rPr>
        <w:t xml:space="preserve">, в частности: создание и уход за запретными полосами, </w:t>
      </w:r>
      <w:r w:rsidRPr="00847B15">
        <w:rPr>
          <w:rFonts w:ascii="Liberation Serif" w:hAnsi="Liberation Serif"/>
          <w:b/>
          <w:bCs/>
        </w:rPr>
        <w:t>создание и уход за</w:t>
      </w:r>
      <w:r w:rsidRPr="00847B15">
        <w:rPr>
          <w:rFonts w:ascii="Liberation Serif" w:hAnsi="Liberation Serif"/>
          <w:bCs/>
        </w:rPr>
        <w:t xml:space="preserve"> защитными лесами, в том числе </w:t>
      </w:r>
      <w:r w:rsidRPr="00847B15">
        <w:rPr>
          <w:rFonts w:ascii="Liberation Serif" w:hAnsi="Liberation Serif"/>
          <w:b/>
          <w:bCs/>
        </w:rPr>
        <w:t>городскими лесами, лесами в лесопарках</w:t>
      </w:r>
      <w:r w:rsidRPr="00847B15">
        <w:rPr>
          <w:rFonts w:ascii="Liberation Serif" w:hAnsi="Liberation Serif"/>
          <w:bCs/>
        </w:rPr>
        <w:t>, и иная хозяйственная деятельность, разрешенная в защитных лесах.</w:t>
      </w:r>
    </w:p>
    <w:p w14:paraId="53E94F3B" w14:textId="3891646C" w:rsidR="00ED6EB9" w:rsidRPr="00847B15" w:rsidRDefault="00ED6EB9" w:rsidP="00F4548E">
      <w:pPr>
        <w:tabs>
          <w:tab w:val="left" w:pos="1876"/>
        </w:tabs>
        <w:ind w:firstLine="567"/>
        <w:jc w:val="both"/>
        <w:rPr>
          <w:rFonts w:ascii="Liberation Serif" w:hAnsi="Liberation Serif"/>
          <w:bCs/>
        </w:rPr>
      </w:pPr>
    </w:p>
    <w:p w14:paraId="4B1AE94D" w14:textId="30128969"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К городским лесам относятся леса, расположенные на землях населенных пунктов.</w:t>
      </w:r>
    </w:p>
    <w:p w14:paraId="3FDCD9DB" w14:textId="522E4E78"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В городских лесах запрещаются:</w:t>
      </w:r>
    </w:p>
    <w:p w14:paraId="57047981"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1) использование токсичных химических препаратов;</w:t>
      </w:r>
    </w:p>
    <w:p w14:paraId="26B4DD56"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2) осуществление видов деятельности в сфере охотничьего хозяйства;</w:t>
      </w:r>
    </w:p>
    <w:p w14:paraId="10A587B4"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3) ведение сельского хозяйства;</w:t>
      </w:r>
    </w:p>
    <w:p w14:paraId="5EFD6C13"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4) разведка и добыча полезных ископаемых;</w:t>
      </w:r>
    </w:p>
    <w:p w14:paraId="06497D56" w14:textId="141B9BB2"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 xml:space="preserve">5) строительство объектов капитального строительства, за исключением </w:t>
      </w:r>
      <w:r w:rsidR="0059301E" w:rsidRPr="00847B15">
        <w:rPr>
          <w:rFonts w:ascii="Liberation Serif" w:hAnsi="Liberation Serif"/>
          <w:bCs/>
        </w:rPr>
        <w:t xml:space="preserve">велосипедных и беговых дорожек, и </w:t>
      </w:r>
      <w:r w:rsidRPr="00847B15">
        <w:rPr>
          <w:rFonts w:ascii="Liberation Serif" w:hAnsi="Liberation Serif"/>
          <w:bCs/>
        </w:rPr>
        <w:t>гидротехнических сооружений.</w:t>
      </w:r>
    </w:p>
    <w:p w14:paraId="02EA4C52" w14:textId="2FC243EA"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Изменение границ земель, на которых располагаются городские леса, которое может привести к уменьшению их площади, не допускается.</w:t>
      </w:r>
    </w:p>
    <w:p w14:paraId="4AB42AEB" w14:textId="7CDF5B13" w:rsidR="005D6E18" w:rsidRPr="00847B15" w:rsidRDefault="005D6E18" w:rsidP="003F45AD">
      <w:pPr>
        <w:tabs>
          <w:tab w:val="left" w:pos="1876"/>
        </w:tabs>
        <w:ind w:firstLine="567"/>
        <w:jc w:val="both"/>
        <w:rPr>
          <w:rFonts w:ascii="Liberation Serif" w:hAnsi="Liberation Serif"/>
          <w:bCs/>
        </w:rPr>
      </w:pPr>
    </w:p>
    <w:p w14:paraId="1FB5E2B6" w14:textId="35E11586" w:rsidR="005D6E18" w:rsidRPr="00847B15" w:rsidRDefault="005D6E18" w:rsidP="005D6E18">
      <w:pPr>
        <w:tabs>
          <w:tab w:val="left" w:pos="1876"/>
        </w:tabs>
        <w:ind w:firstLine="567"/>
        <w:jc w:val="both"/>
        <w:rPr>
          <w:rFonts w:ascii="Liberation Serif" w:hAnsi="Liberation Serif"/>
          <w:bCs/>
        </w:rPr>
      </w:pPr>
      <w:r w:rsidRPr="00847B15">
        <w:rPr>
          <w:rFonts w:ascii="Liberation Serif" w:hAnsi="Liberation Serif"/>
          <w:bCs/>
        </w:rPr>
        <w:t>В лесах, расположенных на землях населенных пунктов, запрещается осуществление деятельности, несовместимой с их целевым назначением и выполняемыми ими полезными функциями (Приказ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w:t>
      </w:r>
      <w:r w:rsidR="004A3560" w:rsidRPr="00847B15">
        <w:rPr>
          <w:rFonts w:ascii="Liberation Serif" w:hAnsi="Liberation Serif"/>
          <w:bCs/>
        </w:rPr>
        <w:t>, действует до 1 января 2027 г.</w:t>
      </w:r>
      <w:r w:rsidRPr="00847B15">
        <w:rPr>
          <w:rFonts w:ascii="Liberation Serif" w:hAnsi="Liberation Serif"/>
          <w:bCs/>
        </w:rPr>
        <w:t>)</w:t>
      </w:r>
      <w:r w:rsidR="00CD7E11" w:rsidRPr="00847B15">
        <w:rPr>
          <w:rFonts w:ascii="Liberation Serif" w:hAnsi="Liberation Serif"/>
          <w:bCs/>
        </w:rPr>
        <w:t>.</w:t>
      </w:r>
    </w:p>
    <w:p w14:paraId="50CF64CA" w14:textId="3F5A7FBC" w:rsidR="00CD7E11" w:rsidRPr="00847B15" w:rsidRDefault="00CD7E11" w:rsidP="005D6E18">
      <w:pPr>
        <w:tabs>
          <w:tab w:val="left" w:pos="1876"/>
        </w:tabs>
        <w:ind w:firstLine="567"/>
        <w:jc w:val="both"/>
        <w:rPr>
          <w:rFonts w:ascii="Liberation Serif" w:hAnsi="Liberation Serif"/>
          <w:bCs/>
        </w:rPr>
      </w:pPr>
    </w:p>
    <w:p w14:paraId="02DCB2CD" w14:textId="03682F1E" w:rsidR="00DF1FEA" w:rsidRPr="00847B15" w:rsidRDefault="00DF1FEA" w:rsidP="00B57A90">
      <w:pPr>
        <w:ind w:firstLine="709"/>
        <w:jc w:val="both"/>
        <w:rPr>
          <w:rFonts w:ascii="Liberation Serif" w:hAnsi="Liberation Serif"/>
        </w:rPr>
      </w:pPr>
      <w:r w:rsidRPr="00847B15">
        <w:rPr>
          <w:rFonts w:ascii="Liberation Serif" w:hAnsi="Liberation Serif"/>
        </w:rPr>
        <w:t xml:space="preserve">Порядок установления и размеры, режим использования территории береговых полос водных объектов общего пользования описан в ст. </w:t>
      </w:r>
      <w:r w:rsidR="00C90F97" w:rsidRPr="00847B15">
        <w:rPr>
          <w:rFonts w:ascii="Liberation Serif" w:hAnsi="Liberation Serif"/>
        </w:rPr>
        <w:t>5</w:t>
      </w:r>
      <w:r w:rsidR="008A24DA" w:rsidRPr="00847B15">
        <w:rPr>
          <w:rFonts w:ascii="Liberation Serif" w:hAnsi="Liberation Serif"/>
        </w:rPr>
        <w:t>7</w:t>
      </w:r>
      <w:r w:rsidRPr="00847B15">
        <w:rPr>
          <w:rFonts w:ascii="Liberation Serif" w:hAnsi="Liberation Serif"/>
        </w:rPr>
        <w:t xml:space="preserve"> настоящих Правил.</w:t>
      </w:r>
    </w:p>
    <w:p w14:paraId="02DCB2CE"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Земельные участки,</w:t>
      </w:r>
      <w:r w:rsidRPr="00847B15">
        <w:rPr>
          <w:rFonts w:ascii="Liberation Serif" w:hAnsi="Liberation Serif"/>
        </w:rPr>
        <w:t xml:space="preserve"> </w:t>
      </w:r>
      <w:r w:rsidRPr="00847B15">
        <w:rPr>
          <w:rFonts w:ascii="Liberation Serif" w:hAnsi="Liberation Serif"/>
          <w:b/>
          <w:bCs/>
          <w:szCs w:val="26"/>
        </w:rPr>
        <w:t>предназначенные для размещения линейных объектов и (или) занятые линейными объектами</w:t>
      </w:r>
      <w:r w:rsidR="00B57A90" w:rsidRPr="00847B15">
        <w:rPr>
          <w:rFonts w:ascii="Liberation Serif" w:hAnsi="Liberation Serif"/>
          <w:b/>
          <w:bCs/>
          <w:szCs w:val="26"/>
        </w:rPr>
        <w:t xml:space="preserve"> </w:t>
      </w:r>
      <w:r w:rsidRPr="00847B15">
        <w:rPr>
          <w:rFonts w:ascii="Liberation Serif" w:hAnsi="Liberation Serif"/>
          <w:b/>
          <w:bCs/>
          <w:szCs w:val="26"/>
        </w:rPr>
        <w:t>ЗУ-ЛО</w:t>
      </w:r>
      <w:r w:rsidR="00B57A90" w:rsidRPr="00847B15">
        <w:rPr>
          <w:rFonts w:ascii="Liberation Serif" w:hAnsi="Liberation Serif"/>
          <w:b/>
          <w:bCs/>
          <w:szCs w:val="26"/>
        </w:rPr>
        <w:t>.</w:t>
      </w:r>
    </w:p>
    <w:p w14:paraId="02DCB2CF" w14:textId="77777777" w:rsidR="00B57A90" w:rsidRPr="00847B15" w:rsidRDefault="000C40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Линейные объекты - линии электропередачи, линии связи (в том числе линейно-кабельные сооружения), трубопроводы, автомобильные дороги, </w:t>
      </w:r>
      <w:r w:rsidRPr="00847B15">
        <w:rPr>
          <w:rFonts w:ascii="Liberation Serif" w:hAnsi="Liberation Serif"/>
        </w:rPr>
        <w:lastRenderedPageBreak/>
        <w:t>железнодорожные линии и другие подобные сооружения</w:t>
      </w:r>
      <w:r w:rsidR="00B57A90" w:rsidRPr="00847B15">
        <w:rPr>
          <w:rFonts w:ascii="Liberation Serif" w:hAnsi="Liberation Serif"/>
        </w:rPr>
        <w:t>.</w:t>
      </w:r>
    </w:p>
    <w:p w14:paraId="02DCB2D1" w14:textId="77777777" w:rsidR="00F4548E" w:rsidRPr="00847B15" w:rsidRDefault="00F4548E" w:rsidP="00F4548E">
      <w:pPr>
        <w:ind w:firstLine="709"/>
        <w:jc w:val="both"/>
        <w:rPr>
          <w:rFonts w:ascii="Liberation Serif" w:hAnsi="Liberation Serif"/>
        </w:rPr>
      </w:pPr>
    </w:p>
    <w:p w14:paraId="02DCB2D2" w14:textId="77777777" w:rsidR="00F4548E" w:rsidRPr="00847B15" w:rsidRDefault="00F4548E" w:rsidP="00CD7E11">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3.2. Виды разрешенного использования земельных участков, предназначенных для размещения линейных объектов и (или) занятых линейными объектами и объектов капитального строительства</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847B15" w14:paraId="02DCB2D5" w14:textId="77777777" w:rsidTr="009D0799">
        <w:trPr>
          <w:cantSplit/>
          <w:trHeight w:val="72"/>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D3"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D4"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847B15" w14:paraId="02DCB2D8" w14:textId="77777777" w:rsidTr="005D658D">
        <w:tblPrEx>
          <w:jc w:val="left"/>
        </w:tblPrEx>
        <w:tc>
          <w:tcPr>
            <w:tcW w:w="516" w:type="pct"/>
            <w:tcBorders>
              <w:top w:val="single" w:sz="4" w:space="0" w:color="auto"/>
              <w:bottom w:val="single" w:sz="4" w:space="0" w:color="auto"/>
              <w:right w:val="single" w:sz="4" w:space="0" w:color="auto"/>
            </w:tcBorders>
          </w:tcPr>
          <w:p w14:paraId="02DCB2D6"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D7"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Коммунальное обслуживание</w:t>
            </w:r>
          </w:p>
        </w:tc>
      </w:tr>
      <w:tr w:rsidR="00F4548E" w:rsidRPr="00847B15" w14:paraId="02DCB2DB" w14:textId="77777777" w:rsidTr="005D658D">
        <w:tblPrEx>
          <w:jc w:val="left"/>
        </w:tblPrEx>
        <w:tc>
          <w:tcPr>
            <w:tcW w:w="516" w:type="pct"/>
            <w:tcBorders>
              <w:top w:val="single" w:sz="4" w:space="0" w:color="auto"/>
              <w:bottom w:val="single" w:sz="4" w:space="0" w:color="auto"/>
              <w:right w:val="single" w:sz="4" w:space="0" w:color="auto"/>
            </w:tcBorders>
          </w:tcPr>
          <w:p w14:paraId="02DCB2D9"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6.7</w:t>
            </w:r>
          </w:p>
        </w:tc>
        <w:tc>
          <w:tcPr>
            <w:tcW w:w="4484" w:type="pct"/>
            <w:tcBorders>
              <w:top w:val="single" w:sz="4" w:space="0" w:color="auto"/>
              <w:bottom w:val="single" w:sz="4" w:space="0" w:color="auto"/>
              <w:right w:val="single" w:sz="4" w:space="0" w:color="auto"/>
            </w:tcBorders>
          </w:tcPr>
          <w:p w14:paraId="02DCB2DA"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Энергетика</w:t>
            </w:r>
          </w:p>
        </w:tc>
      </w:tr>
      <w:tr w:rsidR="00F4548E" w:rsidRPr="00847B15" w14:paraId="02DCB2DE" w14:textId="77777777" w:rsidTr="005D658D">
        <w:tblPrEx>
          <w:jc w:val="left"/>
        </w:tblPrEx>
        <w:tc>
          <w:tcPr>
            <w:tcW w:w="516" w:type="pct"/>
            <w:tcBorders>
              <w:top w:val="single" w:sz="4" w:space="0" w:color="auto"/>
              <w:bottom w:val="single" w:sz="4" w:space="0" w:color="auto"/>
              <w:right w:val="single" w:sz="4" w:space="0" w:color="auto"/>
            </w:tcBorders>
          </w:tcPr>
          <w:p w14:paraId="02DCB2DC"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6.8</w:t>
            </w:r>
          </w:p>
        </w:tc>
        <w:tc>
          <w:tcPr>
            <w:tcW w:w="4484" w:type="pct"/>
            <w:tcBorders>
              <w:top w:val="single" w:sz="4" w:space="0" w:color="auto"/>
              <w:bottom w:val="single" w:sz="4" w:space="0" w:color="auto"/>
              <w:right w:val="single" w:sz="4" w:space="0" w:color="auto"/>
            </w:tcBorders>
          </w:tcPr>
          <w:p w14:paraId="02DCB2DD"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Связь</w:t>
            </w:r>
          </w:p>
        </w:tc>
      </w:tr>
      <w:tr w:rsidR="00F4548E" w:rsidRPr="00847B15" w14:paraId="02DCB2E1" w14:textId="77777777" w:rsidTr="005D658D">
        <w:tblPrEx>
          <w:jc w:val="left"/>
        </w:tblPrEx>
        <w:tc>
          <w:tcPr>
            <w:tcW w:w="516" w:type="pct"/>
            <w:tcBorders>
              <w:top w:val="single" w:sz="4" w:space="0" w:color="auto"/>
              <w:bottom w:val="single" w:sz="4" w:space="0" w:color="auto"/>
              <w:right w:val="single" w:sz="4" w:space="0" w:color="auto"/>
            </w:tcBorders>
          </w:tcPr>
          <w:p w14:paraId="02DCB2DF"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7.1</w:t>
            </w:r>
          </w:p>
        </w:tc>
        <w:tc>
          <w:tcPr>
            <w:tcW w:w="4484" w:type="pct"/>
            <w:tcBorders>
              <w:top w:val="single" w:sz="4" w:space="0" w:color="auto"/>
              <w:bottom w:val="single" w:sz="4" w:space="0" w:color="auto"/>
              <w:right w:val="single" w:sz="4" w:space="0" w:color="auto"/>
            </w:tcBorders>
          </w:tcPr>
          <w:p w14:paraId="02DCB2E0"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Железнодорожный транспорт</w:t>
            </w:r>
          </w:p>
        </w:tc>
      </w:tr>
      <w:tr w:rsidR="00F4548E" w:rsidRPr="00847B15" w14:paraId="02DCB2E4" w14:textId="77777777" w:rsidTr="005D658D">
        <w:tblPrEx>
          <w:jc w:val="left"/>
        </w:tblPrEx>
        <w:tc>
          <w:tcPr>
            <w:tcW w:w="516" w:type="pct"/>
            <w:tcBorders>
              <w:top w:val="single" w:sz="4" w:space="0" w:color="auto"/>
              <w:bottom w:val="single" w:sz="4" w:space="0" w:color="auto"/>
              <w:right w:val="single" w:sz="4" w:space="0" w:color="auto"/>
            </w:tcBorders>
          </w:tcPr>
          <w:p w14:paraId="02DCB2E2"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7.2</w:t>
            </w:r>
          </w:p>
        </w:tc>
        <w:tc>
          <w:tcPr>
            <w:tcW w:w="4484" w:type="pct"/>
            <w:tcBorders>
              <w:top w:val="single" w:sz="4" w:space="0" w:color="auto"/>
              <w:bottom w:val="single" w:sz="4" w:space="0" w:color="auto"/>
              <w:right w:val="single" w:sz="4" w:space="0" w:color="auto"/>
            </w:tcBorders>
          </w:tcPr>
          <w:p w14:paraId="02DCB2E3"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Автомобильный транспорт</w:t>
            </w:r>
          </w:p>
        </w:tc>
      </w:tr>
      <w:tr w:rsidR="00F4548E" w:rsidRPr="00847B15" w14:paraId="02DCB2E7" w14:textId="77777777" w:rsidTr="005D658D">
        <w:tblPrEx>
          <w:jc w:val="left"/>
        </w:tblPrEx>
        <w:tc>
          <w:tcPr>
            <w:tcW w:w="516" w:type="pct"/>
            <w:tcBorders>
              <w:top w:val="single" w:sz="4" w:space="0" w:color="auto"/>
              <w:bottom w:val="single" w:sz="4" w:space="0" w:color="auto"/>
              <w:right w:val="single" w:sz="4" w:space="0" w:color="auto"/>
            </w:tcBorders>
          </w:tcPr>
          <w:p w14:paraId="02DCB2E5"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7.5</w:t>
            </w:r>
          </w:p>
        </w:tc>
        <w:tc>
          <w:tcPr>
            <w:tcW w:w="4484" w:type="pct"/>
            <w:tcBorders>
              <w:top w:val="single" w:sz="4" w:space="0" w:color="auto"/>
              <w:bottom w:val="single" w:sz="4" w:space="0" w:color="auto"/>
              <w:right w:val="single" w:sz="4" w:space="0" w:color="auto"/>
            </w:tcBorders>
          </w:tcPr>
          <w:p w14:paraId="02DCB2E6"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Трубопроводный транспорт</w:t>
            </w:r>
          </w:p>
        </w:tc>
      </w:tr>
      <w:tr w:rsidR="002400A4" w:rsidRPr="00847B15" w14:paraId="65A8B51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5612FDA4" w14:textId="7FD01303" w:rsidR="002400A4" w:rsidRPr="00847B15" w:rsidRDefault="002400A4" w:rsidP="002400A4">
            <w:pPr>
              <w:pStyle w:val="aff8"/>
              <w:jc w:val="center"/>
              <w:rPr>
                <w:rFonts w:ascii="Liberation Serif" w:hAnsi="Liberation Serif"/>
                <w:sz w:val="18"/>
                <w:szCs w:val="18"/>
              </w:rPr>
            </w:pPr>
            <w:r w:rsidRPr="00847B15">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31996AF3" w14:textId="6C765E1C" w:rsidR="002400A4" w:rsidRPr="00847B15" w:rsidRDefault="002400A4" w:rsidP="002400A4">
            <w:pPr>
              <w:pStyle w:val="aff8"/>
              <w:rPr>
                <w:rFonts w:ascii="Liberation Serif" w:hAnsi="Liberation Serif"/>
                <w:sz w:val="18"/>
                <w:szCs w:val="18"/>
              </w:rPr>
            </w:pPr>
            <w:r w:rsidRPr="00847B15">
              <w:rPr>
                <w:rFonts w:ascii="Liberation Serif" w:eastAsia="MS Mincho" w:hAnsi="Liberation Serif"/>
                <w:sz w:val="18"/>
                <w:szCs w:val="18"/>
              </w:rPr>
              <w:t>Гидротехнические сооружения</w:t>
            </w:r>
          </w:p>
        </w:tc>
      </w:tr>
      <w:tr w:rsidR="00F4548E" w:rsidRPr="00847B15" w14:paraId="02DCB2EA" w14:textId="77777777" w:rsidTr="005D658D">
        <w:tblPrEx>
          <w:jc w:val="left"/>
        </w:tblPrEx>
        <w:tc>
          <w:tcPr>
            <w:tcW w:w="516" w:type="pct"/>
            <w:tcBorders>
              <w:top w:val="single" w:sz="4" w:space="0" w:color="auto"/>
              <w:bottom w:val="single" w:sz="4" w:space="0" w:color="auto"/>
              <w:right w:val="single" w:sz="4" w:space="0" w:color="auto"/>
            </w:tcBorders>
          </w:tcPr>
          <w:p w14:paraId="02DCB2E8"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E9"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Земельные участки (территории) общего пользования</w:t>
            </w:r>
          </w:p>
        </w:tc>
      </w:tr>
    </w:tbl>
    <w:p w14:paraId="02DCB2EC" w14:textId="03F587E1"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 xml:space="preserve">* Виды разрешенного использования земельных участков и объектов капитального строительства определены в таблице 3.2 в соответствии с «Классификатором видов разрешенного использования земельных участков», </w:t>
      </w:r>
      <w:r w:rsidR="00204662" w:rsidRPr="00847B15">
        <w:rPr>
          <w:rFonts w:ascii="Liberation Serif" w:hAnsi="Liberation Serif"/>
          <w:bCs/>
        </w:rPr>
        <w:t xml:space="preserve">утверждённым </w:t>
      </w:r>
      <w:r w:rsidRPr="00847B15">
        <w:rPr>
          <w:rFonts w:ascii="Liberation Serif" w:hAnsi="Liberation Serif"/>
          <w:bCs/>
        </w:rPr>
        <w:t xml:space="preserve">приказом </w:t>
      </w:r>
      <w:r w:rsidR="00884C32" w:rsidRPr="00847B15">
        <w:rPr>
          <w:rFonts w:ascii="Liberation Serif" w:hAnsi="Liberation Serif"/>
        </w:rPr>
        <w:t>Росреестра от 10.11.2020 № П/0412</w:t>
      </w:r>
      <w:r w:rsidRPr="00847B15">
        <w:rPr>
          <w:rFonts w:ascii="Liberation Serif" w:hAnsi="Liberation Serif"/>
          <w:bCs/>
        </w:rPr>
        <w:t>. Указанным Классификатором установлено содержание (описание) видов разрешенного использования.</w:t>
      </w:r>
    </w:p>
    <w:p w14:paraId="02DCB2ED" w14:textId="2F62F4E5"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524D4C" w:rsidRPr="00847B15">
        <w:rPr>
          <w:rFonts w:ascii="Liberation Serif" w:hAnsi="Liberation Serif"/>
          <w:bCs/>
        </w:rPr>
        <w:t>, элементов благоустройства</w:t>
      </w:r>
      <w:r w:rsidRPr="00847B15">
        <w:rPr>
          <w:rFonts w:ascii="Liberation Serif" w:hAnsi="Liberation Serif"/>
          <w:bCs/>
        </w:rPr>
        <w:t>, если федеральным законом не установлено иное.</w:t>
      </w:r>
    </w:p>
    <w:p w14:paraId="59FA3373" w14:textId="77777777" w:rsidR="009D0799" w:rsidRPr="00847B15" w:rsidRDefault="009D0799" w:rsidP="00F4548E">
      <w:pPr>
        <w:tabs>
          <w:tab w:val="left" w:pos="1876"/>
        </w:tabs>
        <w:ind w:firstLine="567"/>
        <w:jc w:val="both"/>
        <w:rPr>
          <w:rFonts w:ascii="Liberation Serif" w:hAnsi="Liberation Serif"/>
          <w:bCs/>
        </w:rPr>
      </w:pPr>
    </w:p>
    <w:p w14:paraId="02DCB2EF" w14:textId="6E9C0106" w:rsidR="00B57A90" w:rsidRPr="00847B15" w:rsidRDefault="00B57A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В полосу отвода на железнодорожном транспорте входят земельные участки, прилегающие к железнодорожным путям, земельные участки, предназначенные для размещения железнодорожных станций, водоотводных и укрепительных устройств, защитных полос лесов вдоль железнодорожных путей, линий связи, устройств электроснабжения, производственных и иных зданий, строений, сооружений, устройств и других объектов железнодорожного транспорта (п. 2 Норм отвода земельных участков, необходимых для формирования полосы отвода железных дорог, а также норм расчета охранных зон железных дорог (</w:t>
      </w:r>
      <w:r w:rsidR="00204662" w:rsidRPr="00847B15">
        <w:rPr>
          <w:rFonts w:ascii="Liberation Serif" w:hAnsi="Liberation Serif"/>
          <w:bCs/>
        </w:rPr>
        <w:t>утверждены</w:t>
      </w:r>
      <w:r w:rsidRPr="00847B15">
        <w:rPr>
          <w:rFonts w:ascii="Liberation Serif" w:hAnsi="Liberation Serif"/>
        </w:rPr>
        <w:t xml:space="preserve"> приказом Минтранса РФ от 6 августа 2008 г. </w:t>
      </w:r>
      <w:r w:rsidR="00204662" w:rsidRPr="00847B15">
        <w:rPr>
          <w:rFonts w:ascii="Liberation Serif" w:hAnsi="Liberation Serif"/>
        </w:rPr>
        <w:t>№</w:t>
      </w:r>
      <w:r w:rsidRPr="00847B15">
        <w:rPr>
          <w:rFonts w:ascii="Liberation Serif" w:hAnsi="Liberation Serif"/>
        </w:rPr>
        <w:t xml:space="preserve"> 126). </w:t>
      </w:r>
    </w:p>
    <w:p w14:paraId="02DCB2F0" w14:textId="58F926E0" w:rsidR="00B57A90" w:rsidRPr="00847B15" w:rsidRDefault="00B57A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 (владельцем инфраструктуры железнодорожного транспорта общего пользования или владельцем железнодорожного пути необщего пользования либо организацией, осуществляющая строительство объектов инфраструктуры железнодорожного транспорта общего пользования и (или) железнодорожных путей необщего пользования; п. 5 Правил установления и использования полос отвода и охранных зон железных дорог (</w:t>
      </w:r>
      <w:r w:rsidR="00204662"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12 октября 2006 г. № 611).</w:t>
      </w:r>
    </w:p>
    <w:p w14:paraId="30F9EC69" w14:textId="2CE1410B" w:rsidR="00BB392B" w:rsidRPr="00847B15" w:rsidRDefault="003F1E26"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Порядок установления и размеры, режим использования территории полос отвода автомобильных дорог определён ст. 25 Федерального закона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02DCB2F2" w14:textId="77777777" w:rsidR="00B57A90" w:rsidRPr="00847B15" w:rsidRDefault="00C8129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lastRenderedPageBreak/>
        <w:t>З</w:t>
      </w:r>
      <w:r w:rsidR="00B57A90" w:rsidRPr="00847B15">
        <w:rPr>
          <w:rFonts w:ascii="Liberation Serif" w:hAnsi="Liberation Serif"/>
          <w:b/>
          <w:bCs/>
          <w:szCs w:val="26"/>
        </w:rPr>
        <w:t>емельны</w:t>
      </w:r>
      <w:r w:rsidRPr="00847B15">
        <w:rPr>
          <w:rFonts w:ascii="Liberation Serif" w:hAnsi="Liberation Serif"/>
          <w:b/>
          <w:bCs/>
          <w:szCs w:val="26"/>
        </w:rPr>
        <w:t>е</w:t>
      </w:r>
      <w:r w:rsidR="00B57A90" w:rsidRPr="00847B15">
        <w:rPr>
          <w:rFonts w:ascii="Liberation Serif" w:hAnsi="Liberation Serif"/>
          <w:b/>
          <w:bCs/>
          <w:szCs w:val="26"/>
        </w:rPr>
        <w:t xml:space="preserve"> участк</w:t>
      </w:r>
      <w:r w:rsidRPr="00847B15">
        <w:rPr>
          <w:rFonts w:ascii="Liberation Serif" w:hAnsi="Liberation Serif"/>
          <w:b/>
          <w:bCs/>
          <w:szCs w:val="26"/>
        </w:rPr>
        <w:t>и</w:t>
      </w:r>
      <w:r w:rsidR="00B57A90" w:rsidRPr="00847B15">
        <w:rPr>
          <w:rFonts w:ascii="Liberation Serif" w:hAnsi="Liberation Serif"/>
          <w:b/>
          <w:bCs/>
          <w:szCs w:val="26"/>
        </w:rPr>
        <w:t>, предоставленны</w:t>
      </w:r>
      <w:r w:rsidRPr="00847B15">
        <w:rPr>
          <w:rFonts w:ascii="Liberation Serif" w:hAnsi="Liberation Serif"/>
          <w:b/>
          <w:bCs/>
          <w:szCs w:val="26"/>
        </w:rPr>
        <w:t>е</w:t>
      </w:r>
      <w:r w:rsidR="00B57A90" w:rsidRPr="00847B15">
        <w:rPr>
          <w:rFonts w:ascii="Liberation Serif" w:hAnsi="Liberation Serif"/>
          <w:b/>
          <w:bCs/>
          <w:szCs w:val="26"/>
        </w:rPr>
        <w:t xml:space="preserve"> для добычи полезных ископаемых </w:t>
      </w:r>
      <w:r w:rsidR="00FF1DE6" w:rsidRPr="00847B15">
        <w:rPr>
          <w:rFonts w:ascii="Liberation Serif" w:hAnsi="Liberation Serif"/>
          <w:b/>
          <w:bCs/>
          <w:szCs w:val="26"/>
        </w:rPr>
        <w:t>ЗУ-</w:t>
      </w:r>
      <w:r w:rsidR="00B57A90" w:rsidRPr="00847B15">
        <w:rPr>
          <w:rFonts w:ascii="Liberation Serif" w:hAnsi="Liberation Serif"/>
          <w:b/>
          <w:bCs/>
          <w:szCs w:val="26"/>
        </w:rPr>
        <w:t>ДПИ.</w:t>
      </w:r>
    </w:p>
    <w:p w14:paraId="02DCB2F7" w14:textId="1FF8528C" w:rsidR="00B57A90" w:rsidRDefault="00B57A90" w:rsidP="009D0799">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Земельные участки, предоставленные для добычи полезных ископаемых, </w:t>
      </w:r>
      <w:r w:rsidRPr="00847B15">
        <w:rPr>
          <w:rFonts w:ascii="Liberation Serif" w:hAnsi="Liberation Serif"/>
          <w:iCs/>
        </w:rPr>
        <w:t>используемые в соответстви</w:t>
      </w:r>
      <w:r w:rsidR="00396726" w:rsidRPr="00847B15">
        <w:rPr>
          <w:rFonts w:ascii="Liberation Serif" w:hAnsi="Liberation Serif"/>
          <w:iCs/>
        </w:rPr>
        <w:t>и</w:t>
      </w:r>
      <w:r w:rsidRPr="00847B15">
        <w:rPr>
          <w:rFonts w:ascii="Liberation Serif" w:hAnsi="Liberation Serif"/>
          <w:iCs/>
        </w:rPr>
        <w:t xml:space="preserve"> с земельным законодательством, законодательством о </w:t>
      </w:r>
      <w:r w:rsidRPr="00847B15">
        <w:rPr>
          <w:rFonts w:ascii="Liberation Serif" w:hAnsi="Liberation Serif"/>
        </w:rPr>
        <w:t>недрах.</w:t>
      </w:r>
      <w:r w:rsidR="009D0799" w:rsidRPr="00847B15">
        <w:rPr>
          <w:rFonts w:ascii="Liberation Serif" w:hAnsi="Liberation Serif"/>
        </w:rPr>
        <w:t xml:space="preserve"> </w:t>
      </w:r>
      <w:r w:rsidR="007F37A9" w:rsidRPr="00847B15">
        <w:rPr>
          <w:rFonts w:ascii="Liberation Serif" w:hAnsi="Liberation Serif"/>
        </w:rPr>
        <w:t xml:space="preserve">Порядок установления и размеры, режим использования территории площадей залегания полезных ископаемых описан в ст. </w:t>
      </w:r>
      <w:r w:rsidR="00C90F97" w:rsidRPr="00847B15">
        <w:rPr>
          <w:rFonts w:ascii="Liberation Serif" w:hAnsi="Liberation Serif"/>
        </w:rPr>
        <w:t>6</w:t>
      </w:r>
      <w:r w:rsidR="008A24DA" w:rsidRPr="00847B15">
        <w:rPr>
          <w:rFonts w:ascii="Liberation Serif" w:hAnsi="Liberation Serif"/>
        </w:rPr>
        <w:t>2</w:t>
      </w:r>
      <w:r w:rsidR="007F37A9" w:rsidRPr="00847B15">
        <w:rPr>
          <w:rFonts w:ascii="Liberation Serif" w:hAnsi="Liberation Serif"/>
        </w:rPr>
        <w:t xml:space="preserve"> настоящих Правил.</w:t>
      </w:r>
    </w:p>
    <w:p w14:paraId="6E9E2D76" w14:textId="77777777" w:rsidR="007B3F4B" w:rsidRDefault="007B3F4B" w:rsidP="009D0799">
      <w:pPr>
        <w:widowControl w:val="0"/>
        <w:autoSpaceDE w:val="0"/>
        <w:autoSpaceDN w:val="0"/>
        <w:adjustRightInd w:val="0"/>
        <w:ind w:firstLine="720"/>
        <w:jc w:val="both"/>
        <w:rPr>
          <w:rFonts w:ascii="Liberation Serif" w:hAnsi="Liberation Serif"/>
        </w:rPr>
      </w:pPr>
    </w:p>
    <w:p w14:paraId="412114C8" w14:textId="1E80C9F0" w:rsidR="00B84FCC" w:rsidRDefault="007B3F4B" w:rsidP="00B84FCC">
      <w:pPr>
        <w:keepNext/>
        <w:spacing w:before="120"/>
        <w:jc w:val="both"/>
        <w:outlineLvl w:val="2"/>
        <w:rPr>
          <w:rFonts w:ascii="Liberation Serif" w:hAnsi="Liberation Serif"/>
          <w:b/>
          <w:bCs/>
        </w:rPr>
      </w:pPr>
      <w:bookmarkStart w:id="299" w:name="_Toc161738707"/>
      <w:r w:rsidRPr="007B3F4B">
        <w:rPr>
          <w:rFonts w:ascii="Liberation Serif" w:hAnsi="Liberation Serif"/>
          <w:b/>
          <w:bCs/>
          <w:szCs w:val="26"/>
        </w:rPr>
        <w:t>Статья 2</w:t>
      </w:r>
      <w:r>
        <w:rPr>
          <w:rFonts w:ascii="Liberation Serif" w:hAnsi="Liberation Serif"/>
          <w:b/>
          <w:bCs/>
          <w:szCs w:val="26"/>
        </w:rPr>
        <w:t>2</w:t>
      </w:r>
      <w:r w:rsidRPr="007B3F4B">
        <w:rPr>
          <w:rFonts w:ascii="Liberation Serif" w:hAnsi="Liberation Serif"/>
          <w:b/>
          <w:bCs/>
          <w:szCs w:val="26"/>
        </w:rPr>
        <w:t xml:space="preserve">.1. </w:t>
      </w:r>
      <w:r w:rsidR="00B84FCC">
        <w:rPr>
          <w:rFonts w:ascii="Liberation Serif" w:hAnsi="Liberation Serif"/>
          <w:b/>
          <w:bCs/>
        </w:rPr>
        <w:t>Градостроительные регламенты в части требований к архитектурно-градостроительному облику объектов капитального строительства</w:t>
      </w:r>
      <w:bookmarkEnd w:id="299"/>
      <w:r w:rsidR="00B84FCC">
        <w:rPr>
          <w:rFonts w:ascii="Liberation Serif" w:hAnsi="Liberation Serif"/>
          <w:b/>
          <w:bCs/>
        </w:rPr>
        <w:t xml:space="preserve"> </w:t>
      </w:r>
    </w:p>
    <w:p w14:paraId="2D2713B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Требования к архитектурно-градостроительному облику объектов капитального строительства территории, в границах которой предусматриваются требования к архитектурно-градостроительному облику объектов капитального строительства (АГО): </w:t>
      </w:r>
    </w:p>
    <w:p w14:paraId="4F2C7C9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 Требования к объемно-пространственным характеристикам объектов капитального строительства, в том числе определяющим местоположение объектов капитального строительства в границах земельного участка: </w:t>
      </w:r>
    </w:p>
    <w:p w14:paraId="78B4ABA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1.1. Застройка периметральная по красным линиям или сложившимся линиям застройки с учетом установленного градостроительным регламентом территориальной зоны минимального отступа от границ земельного участка, смежными и отдельно стоящими рядовыми и угловыми зданиями, строениями, сооружениями с частично застроенными внутриквартальными пространствами. </w:t>
      </w:r>
    </w:p>
    <w:p w14:paraId="46294C9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1.2. Расстояние между боковыми фасадами объектов капитального строительства, расположенных по сложившимся линиям застройки в границах квартала, должно составлять не более 15 метров, если иное не предусмотрено требованиями технических регламентов. </w:t>
      </w:r>
    </w:p>
    <w:p w14:paraId="396BA4C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1.3. Высота фасадов объектов капитального строительства, обращенных к территориям общего пользования, не должна превышать высоту фасадов наиболее высокого из объектов капитального строительства, расположенных в границах квартала по линии застройки справа и (или) слева от объекта капитального строительства. Высота фасада определяется как высота верхней отметки парапета или карниза кровли, или иного элемента объекта капитального строительства, расположенного на расстоянии до 3 метров от фасада.</w:t>
      </w:r>
    </w:p>
    <w:p w14:paraId="719E40E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Требования подпункта 1.3 не распространяются на объекты капитального строительства с видами разрешенного использования: «здравоохранение (3.4)», «образование и просвещение (3.5)», «объекты культурно-досуговой деятельности (3.6.1)», «цирки и зверинцы (3.6.3)», «осуществление религиозных обрядов (3.7.1)», «общественное управление (3.8)», «объекты торговли (4.2)», «рынки (4.3)», «выставочно-ярмарочная деятельность (4.10)», «спорт (5.1)», «производственная деятельность (6.0)», «транспорт (7.0)», а также на реконструируемые объекты капитального строительства.</w:t>
      </w:r>
    </w:p>
    <w:p w14:paraId="5F2D0ED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2. Требования к архитектурно-стилистическим характеристикам объектов капитального строительства: </w:t>
      </w:r>
    </w:p>
    <w:p w14:paraId="5E9E88F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2.1. При проектировании объекта капитального строительства его архитектурно-стилистические характеристики (характеристики элементов фасадов, а также элементов иных наружных частей объекта) должны соответствовать архитектурному стилю соседних объектов капитального строительства.</w:t>
      </w:r>
    </w:p>
    <w:p w14:paraId="02F8930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При проектировании фасадов зданий учитывается ритм вертикальных и горизонтальных членений фасадов объектов, расположенных на соседних участках.</w:t>
      </w:r>
    </w:p>
    <w:p w14:paraId="152CD7E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2.2. При проектировании реконструкции объекта капитального строительства его архитектурно-стилистические характеристики (характеристики элементов </w:t>
      </w:r>
      <w:r>
        <w:rPr>
          <w:rFonts w:ascii="Liberation Serif" w:hAnsi="Liberation Serif"/>
        </w:rPr>
        <w:lastRenderedPageBreak/>
        <w:t>фасадов, а также элементов иных наружных частей объекта) должны соответствовать архитектурному стилю данного объекта капитального строительства и соседних объектов капитального строительства.</w:t>
      </w:r>
    </w:p>
    <w:p w14:paraId="7463450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2.3. Основным условием для фасадов объектов капитального строительства является обеспечение при визуальном восприятии объекта капитального строительства стилевого единства его архитектурного облика, достигаемое взаимоувязкой форм, материалов, цветового решения и характера размещения всех деталей и элементов объекта капитального строительства: подчинение системе горизонтальных и вертикальных осей, делению фасадов, с учетом принятых приемов архитектурно-художественной композиции объемно-пространственного построения объекта капитального строительства. </w:t>
      </w:r>
    </w:p>
    <w:p w14:paraId="1F5D2B4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3. Требования к цветовым решениям объектов капитального строительства: </w:t>
      </w:r>
    </w:p>
    <w:p w14:paraId="545188D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3.1. Фасады объектов капитального строительства выполняются с применением цветового решения, нейтрального по отношению к существующему цветовому оформлению застройки улиц и прилегающим к ним территориям (цвета фасадов выбираются из цветовой палитры отделки фасадов зданий и строений, сооружений, расположенных на прилегающей территории). </w:t>
      </w:r>
    </w:p>
    <w:p w14:paraId="56FCC38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3.2. Цвета фасадов должны соответствовать характеристикам и стилевому решению фасада, функциональному назначению объекта.</w:t>
      </w:r>
    </w:p>
    <w:p w14:paraId="39E6F1A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3.3. Цветовое решение фасадов, входных групп многоквартирных домов принимается в соответствии со Схемами колористического решения фасадов многоквартирных домов, утверждаемыми Администрацией городского округа Ревда.</w:t>
      </w:r>
    </w:p>
    <w:p w14:paraId="6BD28AE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3.4. При формировании колористического решения фасадов объекта не допускается: </w:t>
      </w:r>
    </w:p>
    <w:p w14:paraId="0727D94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 частичная или полная окраска фасадов объекта, выполненных из натурального камня, и/или их облицовка иными материалами, в случае если существующий отделочный материал является характерным для периода постройки указанного объекта (комплекса зданий, ансамбля); </w:t>
      </w:r>
    </w:p>
    <w:p w14:paraId="1EC80B8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 частичная или полная облицовка фасадов объекта зеркальным, цветным и тонированным стеклом, в случае если данный отделочный материал не является характерным для периода постройки объекта (комплекса зданий, ансамбля); </w:t>
      </w:r>
    </w:p>
    <w:p w14:paraId="7B70235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 частичная или полная окраска или облицовка фасадов объекта, нарушающая изначальную тектонику и архитектурно-декоративную пластику объекта и/или приводящая к утрате архитектурной стилистики объекта (профильных тянутых карнизов и поясов, пилястр, колонн, наличников, сандриков и тому подобного. </w:t>
      </w:r>
    </w:p>
    <w:p w14:paraId="1808E23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3.5. Отделка фасадов должна иметь не более трех цветовых сочетаний «природной» гаммы (нейтральные оттенки): белый, серый, пастельные тона, охра, светло-зеленый, зеленый, желтый, разбеленный коричневый, красно-коричневый (вместе с архитектурным декором).</w:t>
      </w:r>
    </w:p>
    <w:p w14:paraId="27DB9D4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Кровля – серый, коричневый, зеленый цвета.</w:t>
      </w:r>
    </w:p>
    <w:p w14:paraId="2F2D1D8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Наличники и карнизы – белого цвета или светлых оттенков (на несколько тонов светлее основного цвета стен), разноцветные (в случае их окраски на момент постройки здания).</w:t>
      </w:r>
    </w:p>
    <w:p w14:paraId="70D1DBF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Отделку фасадов зданий градообразующих предприятий разрешается выполнять в соответствии с корпоративной цветовой гаммой.</w:t>
      </w:r>
    </w:p>
    <w:p w14:paraId="3DF0877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3.6. Торцы домов (боковые фасады), просматриваемые с улицы, окрашиваются в цвет главного фасада.</w:t>
      </w:r>
    </w:p>
    <w:p w14:paraId="4F89E06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4. Требования к отделочным и (или) строительным материалам, определяющим архитектурный облик объектов капитального строительства: </w:t>
      </w:r>
    </w:p>
    <w:p w14:paraId="7773D3F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4.1. Фасады объектов капитального строительства выполняются с применением натурального камня, штукатурки, облицовочного кирпича, облицовочных фасадных </w:t>
      </w:r>
      <w:r>
        <w:rPr>
          <w:rFonts w:ascii="Liberation Serif" w:hAnsi="Liberation Serif"/>
        </w:rPr>
        <w:lastRenderedPageBreak/>
        <w:t>плит, композитных панелей, стекла.</w:t>
      </w:r>
    </w:p>
    <w:p w14:paraId="3198B70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Применение керамического гранита, композитных панелей при отделке фасадов объектов, построенных до 1959 года включительно, не допускается.</w:t>
      </w:r>
    </w:p>
    <w:p w14:paraId="4AB255D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4.2. При отделке фасадов (за исключением объектов капитального строительства, расположенных на территориях промышленных предприятий, в территориальных зонах П, П-Н) не допускается использование сайдинга (металлических или пластиковых панелей), профилированного металлического листа (профнастила). </w:t>
      </w:r>
    </w:p>
    <w:p w14:paraId="3694123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4.3. Не допускается в отделке фасадов использование асбестоцементных листов, фасадных бетонных плит без отделки или с окраской, баннерной ткани. </w:t>
      </w:r>
    </w:p>
    <w:p w14:paraId="698AA9A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4.4. При отделке фасадов крепление отделочных материалов должно осуществляться методом скрытого монтажа (за исключением объектов капитального строительства, расположенных на территориях промышленных предприятий, в территориальных зонах П, П-Н). </w:t>
      </w:r>
    </w:p>
    <w:p w14:paraId="079B734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4.5.  Запрещается разнородность отделки фасадов нескольких объемов одного здания.</w:t>
      </w:r>
    </w:p>
    <w:p w14:paraId="71A2AEE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5. Требования к консольным и выступающим элементам фасада объектов капитального строительства: </w:t>
      </w:r>
    </w:p>
    <w:p w14:paraId="091BD52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5.1. Допускается выступ не более чем на 2,5 м крылец, навесов, эркеров, балконов, террас, приямков из плоскости наружной стены фасада объекта капитального строительства. </w:t>
      </w:r>
    </w:p>
    <w:p w14:paraId="0BCC930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Требования подпункта 5.1 не распространяются на объекты капитального строительства с видами разрешенного использования: «здравоохранение (3.4)», «образование и просвещение (3.5)», «объекты культурно-досуговой деятельности (3.6.1)», «цирки и зверинцы (3.6.3)», «осуществление религиозных обрядов (3.7.1)», «общественное управление (3.8)», «объекты торговли (4.2)», «рынки (4.3)», «выставочно-ярмарочная деятельность (4.10)», «спорт (5.1)», «производственная деятельность (6.0)», «транспорт (7.0).</w:t>
      </w:r>
    </w:p>
    <w:p w14:paraId="4231624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5.2. Основными принципами оформления балконов и лоджий на фасадах являются: единый характер на всей поверхности фасада, поэтажная группировка (единый характер в соответствии с поэтажными членениями фасада), вертикальная группировка (единый характер в соответствии с размещением вертикальных внутренних коммуникаций, эркеров), сплошное остекление фасада (части фасада).</w:t>
      </w:r>
    </w:p>
    <w:p w14:paraId="7B94763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 Требования к организации входных групп, дверных и оконных проемов объектов капитального строительства: </w:t>
      </w:r>
    </w:p>
    <w:p w14:paraId="0987105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6.1. Устройство внешних тамбуров входных групп на фасадах не допускается. </w:t>
      </w:r>
    </w:p>
    <w:p w14:paraId="1D89B71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6.2. Уровень отметки пола входов в объект капитального строительства на фасадах не рекомендуется превышать относительно отметки уровня земли более чем на 0,3 метра. </w:t>
      </w:r>
    </w:p>
    <w:p w14:paraId="4741A1A8" w14:textId="77777777" w:rsidR="00B84FCC" w:rsidRDefault="00B84FCC" w:rsidP="00B84FCC">
      <w:pPr>
        <w:widowControl w:val="0"/>
        <w:autoSpaceDE w:val="0"/>
        <w:autoSpaceDN w:val="0"/>
        <w:adjustRightInd w:val="0"/>
        <w:ind w:firstLine="567"/>
        <w:jc w:val="both"/>
        <w:rPr>
          <w:rFonts w:ascii="Liberation Serif" w:hAnsi="Liberation Serif"/>
          <w:strike/>
        </w:rPr>
      </w:pPr>
      <w:r>
        <w:rPr>
          <w:rFonts w:ascii="Liberation Serif" w:hAnsi="Liberation Serif"/>
        </w:rPr>
        <w:t>6.3. Входные группы в жилые и общественные помещения (кроме вспомогательных и аварийных входов и выходов) должны располагаться с привязкой к композиционным осям фасада. Необходимо единое архитектурное решение в пределах всего фасада (единая граница входных площадок, козырьков, лестниц, единая цветовая гамма и материал ограждений, покрытия пола и стен, единая конструкция и рисунок остекления дверных полотен по всему фасаду). Рекомендуемая площадь остекления – не менее 50 %.</w:t>
      </w:r>
    </w:p>
    <w:p w14:paraId="3BE37BA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6.4. Изменение габаритов, конфигурации, архитектурного профиля проёма при оборудовании существующих входных групп (входов) или устройстве дополнительной входной группы (входа) на месте оконного проёма допускается в соответствии с проектом, оформленным в установленном порядке. </w:t>
      </w:r>
    </w:p>
    <w:p w14:paraId="210AA1E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6.5. Поверхность ступеней лестниц, крылец должна быть противоскользящей в </w:t>
      </w:r>
      <w:r>
        <w:rPr>
          <w:rFonts w:ascii="Liberation Serif" w:hAnsi="Liberation Serif"/>
        </w:rPr>
        <w:lastRenderedPageBreak/>
        <w:t xml:space="preserve">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не допускается. </w:t>
      </w:r>
    </w:p>
    <w:p w14:paraId="2FF239F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Лестничный марш выполняется прямоугольным. Не допускается выполнение криволинейных лестничных маршей, в том числе маршей сложных форм, если иное не предусмотрено первоначальным архитектурным замыслом.</w:t>
      </w:r>
    </w:p>
    <w:p w14:paraId="7AA790A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Ограждение лестницы и лестничной площадки рекомендуется выполнять в виде изделия из металлических труб. </w:t>
      </w:r>
    </w:p>
    <w:p w14:paraId="0965262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6.6. Не допускается изменение глубины откосов, архитектурного профиля проёма, закладка проёма при сохранении конфигурации, устройство ложных окон, разделение проёма на части.</w:t>
      </w:r>
    </w:p>
    <w:p w14:paraId="08760ED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6.7. Окна и витрины должны быть оборудованы отливами (системами водоотвода), окрашенными в цвет оконных конструкций или основного цвета фасада. </w:t>
      </w:r>
    </w:p>
    <w:p w14:paraId="342367E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6.8. Устройство входов, расположенных выше первого этажа, не допускается.</w:t>
      </w:r>
    </w:p>
    <w:p w14:paraId="4D55EC0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6.9. Для зданий общественного назначения архитектурный облик формируется крупными входными группами, с использованием панорамного остекления, сочетания фактур материалов отделки.</w:t>
      </w:r>
    </w:p>
    <w:p w14:paraId="744D6E1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7. Требования к объемно-пространственным характеристикам первых этажей зданий: </w:t>
      </w:r>
    </w:p>
    <w:p w14:paraId="59861BA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7.1. Высота помещений первых этажей зданий, предназначенных для общественного использования или предпринимательства, должна быть не менее 3,5 метра. </w:t>
      </w:r>
    </w:p>
    <w:p w14:paraId="08DF129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Требования настоящего подпункта не распространяются на реконструируемые объекты капитального строительства. </w:t>
      </w:r>
    </w:p>
    <w:p w14:paraId="70D9AEB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8. Требования к остеклению фасадов объектов капитального строительства: </w:t>
      </w:r>
    </w:p>
    <w:p w14:paraId="6A102CE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8.1. Для фасадов первых этажей объектов капитального строительства, используемых для размещения помещений, предназначенных для общественного использования или предпринимательства, рекомендуемая площадь остекления составляет не менее 50%. </w:t>
      </w:r>
    </w:p>
    <w:p w14:paraId="099730A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8.2. Остекление окон и витрин на фасаде должно иметь единый характер (цвет, материал, рисунок, заполнение).</w:t>
      </w:r>
    </w:p>
    <w:p w14:paraId="08311F0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8.3. Не допускается использовать зеркальное, тонированное, цветное (синее, зелёное, бронзовое и т.д.) заполнение окон, витражей, витрин и других остеклённых конструкций. Допускается использование энергосберегающих покрытий стеклопакетов, при условии сохранения светопропускания на уровне не менее 70%. </w:t>
      </w:r>
    </w:p>
    <w:p w14:paraId="5F800C2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Не допускается заклеивать стёкла плёнкой или устанавливать сплошные экраны, закрывающие световые проёмы здания. Также не допускается закрытие (заклеивание) окон (стёкол) баннерной тканью или с использованием конструкций, обтянутых баннерной тканью.</w:t>
      </w:r>
    </w:p>
    <w:p w14:paraId="4E5F58B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Приватность помещений рекомендуется обеспечивать с помощью штор, жалюзи.</w:t>
      </w:r>
    </w:p>
    <w:p w14:paraId="3ADB137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9. Требования к размещению технического и инженерного оборудования на фасадах и кровлях объектов капитального строительства: </w:t>
      </w:r>
    </w:p>
    <w:p w14:paraId="01866B7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9.1. Размещение технологического оборудования на фасадах, видимых с основных пешеходных и транспортных точек восприятия объекта, не допускается.</w:t>
      </w:r>
    </w:p>
    <w:p w14:paraId="1CD46BC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Размещение технологического оборудования (антенн, кабелей, наружных блоков вентиляции и кондиционирования, вентиляционных труб, элементов систем газоснабжения и др.) на фасадах, силуэтных завершениях объектов капитального строительства (башнях, куполах), на парапетах, ограждениях кровли, вентиляционных трубах, ограждениях балконов, лоджий допускается исключительно на фасадах, не обращенных к территориям общего пользования, в </w:t>
      </w:r>
      <w:r>
        <w:rPr>
          <w:rFonts w:ascii="Liberation Serif" w:hAnsi="Liberation Serif"/>
        </w:rPr>
        <w:lastRenderedPageBreak/>
        <w:t xml:space="preserve">предусмотренных проектом местах, скрытых для визуального восприятия, или с использованием декоративных маскирующих ограждений. При этом, размещение наружных блоков систем кондиционирования и вентиляции допускается исключительно упорядоченно, с привязкой к единой системе вертикальных линий на фасаде. </w:t>
      </w:r>
    </w:p>
    <w:p w14:paraId="1C384F3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9.2. Размещение видеокамер наружного наблюдения на архитектурных элементах и деталях фасадов (колоннах, фронтонах, карнизах, пилястрах, порталах, козырьках и пр.), на цокольных плитах балконов не допускается. </w:t>
      </w:r>
    </w:p>
    <w:p w14:paraId="3744021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9.3. Прокладка сетей инженерно-технического обеспечения открытым способом по фасаду здания допускается в предусмотренных проектом местах, скрытых для визуального восприятия, или с использованием декоративных маскирующих ограждений.</w:t>
      </w:r>
    </w:p>
    <w:p w14:paraId="47109C9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9.4. Во избежание образования на стенах грязевых потеков металлические детали крепления (кронштейны пожарных лестниц и флагодержателей, ухваты водосточных труб и т. д.) следует располагать с уклоном от стен. Все закрепленные к стене элементы должны быть обработаны антикоррозионными лакокрасочными материалами для исключения ржавых потеков. </w:t>
      </w:r>
    </w:p>
    <w:p w14:paraId="6353E41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10. Требования к подсветке фасадов объектов капитального строительства: </w:t>
      </w:r>
    </w:p>
    <w:p w14:paraId="2461DF4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10.1. Фасады объектов капитального строительства, обращенные к территориям общего пользования, оборудуются архитектурным освещением. </w:t>
      </w:r>
    </w:p>
    <w:p w14:paraId="59C09FD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10.2. Архитектурное освещение фасадов не должно приводить к нарушению восприятия пропорций и иных визуальных характеристик объектов капитального строительства; нарушать гигиенические нормативы освещенности окон жилых зданий, палат лечебных учреждений, палат и спальных комнат объектов социального обеспечения, предусмотренные федеральными санитарными правилами; ослеплять участников дорожного движения. </w:t>
      </w:r>
    </w:p>
    <w:p w14:paraId="4DC088D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10.3. На зданиях жилой застройки разрешается применение локального (без попадания подсвечивающих лучей в жилые окна) и карнизного способов освещения без использования общего заливного света.</w:t>
      </w:r>
    </w:p>
    <w:p w14:paraId="6E4D9CF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10.4. Разрешается локальный способ подсветки входов в здания и сооружения с использованием скрытого или малозаметного оборудования, не создающего дополнительных световых акцентов.</w:t>
      </w:r>
    </w:p>
    <w:p w14:paraId="328C27F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10.5. Размещение устройств наружного освещения и подсветки фасадов осуществляется: на поверхности фасада здания, сооружения, свободной от архитектурных деталей и элементов декора, за исключением отделки, на опорах фонарей, оградах, низких пристройках, кровле, асфальтовом и газонном покрытии.</w:t>
      </w:r>
    </w:p>
    <w:p w14:paraId="45E6266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 Требования к размещению информационных конструкций на фасадах зданий, строений и сооружений:</w:t>
      </w:r>
    </w:p>
    <w:p w14:paraId="295BA73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11.1. При формировании архитектурно-градостроительного решения зданий, строений, сооружений в рамках их строительства или реконструкции, предусматривающей изменение внешнего облика, в составе указанного решения, в том числе определяются места размещения информационных конструкций на внешних поверхностях данных объектов, а также их типы и габариты (длина, ширина, высота и т.д.).</w:t>
      </w:r>
    </w:p>
    <w:p w14:paraId="3C2BB1F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11.1.1. На фасаде зданий торговых центров и офисных зданий должна быть предусмотрена зона для системного размещения вывесок арендаторов.</w:t>
      </w:r>
    </w:p>
    <w:p w14:paraId="7358272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11.2. Информационные конструкции, размещаемые на территории городского округа Ревда, должны быть безопасны, спроектированы, изготовлены и установлены в соответствии с требованиями технических регламентов, требованиями к конструкциям и их размещению, в том числе на внешних поверхностях зданий, строений, сооружений, иными установленными требованиями, а также не нарушать </w:t>
      </w:r>
      <w:r>
        <w:rPr>
          <w:rFonts w:ascii="Liberation Serif" w:hAnsi="Liberation Serif"/>
        </w:rPr>
        <w:lastRenderedPageBreak/>
        <w:t>внешний архитектурный облик городского округа Ревда и обеспечивать соответствие эстетических характеристик информационных конструкций стилистике объекта, на котором они размещаются.</w:t>
      </w:r>
    </w:p>
    <w:p w14:paraId="17E2E0C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11.3. При размещении в городском округе Ревда информационных конструкций (вывесок), запрещается:</w:t>
      </w:r>
    </w:p>
    <w:p w14:paraId="75D5210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11.3.1. В случае размещения вывесок на внешних поверхностях многоквартирных домов:</w:t>
      </w:r>
    </w:p>
    <w:p w14:paraId="0C601BD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нарушение геометрических параметров (размеров) вывесок;</w:t>
      </w:r>
    </w:p>
    <w:p w14:paraId="5E1930A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нарушение установленных требований к местам размещения вывесок;</w:t>
      </w:r>
    </w:p>
    <w:p w14:paraId="076CEBF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вертикальный порядок расположения букв на информационном поле вывески;</w:t>
      </w:r>
    </w:p>
    <w:p w14:paraId="78A5F08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выше линии второго этажа (линии перекрытий между первым и вторым этажами);</w:t>
      </w:r>
    </w:p>
    <w:p w14:paraId="110A081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козырьках зданий;</w:t>
      </w:r>
    </w:p>
    <w:p w14:paraId="48E472E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7F18017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полное или частичное перекрытие оконных и дверных проемов, а также витражей и витрин;</w:t>
      </w:r>
    </w:p>
    <w:p w14:paraId="56FE443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в границах жилых помещений, в том числе на глухих торцах фасада;</w:t>
      </w:r>
    </w:p>
    <w:p w14:paraId="738C058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в оконных проемах;</w:t>
      </w:r>
    </w:p>
    <w:p w14:paraId="5DBC656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кровлях, лоджиях и балконах;</w:t>
      </w:r>
    </w:p>
    <w:p w14:paraId="1F8A1E9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10C382D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перекрытие указателей наименований улиц и номеров домов;</w:t>
      </w:r>
    </w:p>
    <w:p w14:paraId="377EFD4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консольных вывесок на расстоянии менее 10 м друг от друга;</w:t>
      </w:r>
    </w:p>
    <w:p w14:paraId="1DC71C6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7A9886A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призматроны и др.) или с помощью изображения, демонстрируемого на электронных носителях (экраны и т.п.; не рекомендуется также установка бегущей строки); </w:t>
      </w:r>
    </w:p>
    <w:p w14:paraId="4873D26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окраска и покрытие декоративными пленками поверхности остекления витрин;</w:t>
      </w:r>
    </w:p>
    <w:p w14:paraId="1E5C53F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замена остекления витрин световыми коробами;</w:t>
      </w:r>
    </w:p>
    <w:p w14:paraId="570E500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5B20C47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ограждающих конструкциях сезонных кафе при стационарных предприятиях общественного питания.</w:t>
      </w:r>
    </w:p>
    <w:p w14:paraId="131E756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11.3.2. В случае размещения вывесок на внешних поверхностях иных зданий, строений, сооружений (кроме многоквартирных домов):</w:t>
      </w:r>
    </w:p>
    <w:p w14:paraId="128ADEA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нарушение геометрических параметров (размеров) вывесок;</w:t>
      </w:r>
    </w:p>
    <w:p w14:paraId="748BF47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нарушение установленных требований к местам размещения вывесок;</w:t>
      </w:r>
    </w:p>
    <w:p w14:paraId="382E96F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вертикальный порядок расположения букв на информационном поле вывески;</w:t>
      </w:r>
    </w:p>
    <w:p w14:paraId="6E61F61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выше линии второго этажа (линии перекрытий между первым и вторым этажами);</w:t>
      </w:r>
    </w:p>
    <w:p w14:paraId="3F2BB0D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козырьках зданий, строений, сооружений;</w:t>
      </w:r>
    </w:p>
    <w:p w14:paraId="0A2B2C8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3558E2E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  полное или частичное перекрытие оконных и дверных проемов, а также </w:t>
      </w:r>
      <w:r>
        <w:rPr>
          <w:rFonts w:ascii="Liberation Serif" w:hAnsi="Liberation Serif"/>
        </w:rPr>
        <w:lastRenderedPageBreak/>
        <w:t>витражей и витрин;</w:t>
      </w:r>
    </w:p>
    <w:p w14:paraId="2E05B54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глухих торцах фасада;</w:t>
      </w:r>
    </w:p>
    <w:p w14:paraId="2C0813D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в оконных проемах;</w:t>
      </w:r>
    </w:p>
    <w:p w14:paraId="4CEE485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кровлях, лоджиях и балконах;</w:t>
      </w:r>
    </w:p>
    <w:p w14:paraId="6C5B248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7F9420F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перекрытие указателей наименований улиц и номеров домов;</w:t>
      </w:r>
    </w:p>
    <w:p w14:paraId="70C23F5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консольных вывесок на расстоянии менее 10 м друг от друга;</w:t>
      </w:r>
    </w:p>
    <w:p w14:paraId="67048D5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34AF77B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призматроны и др.) или с помощью изображения, демонстрируемого на электронных носителях (экраны и т.п.; не рекомендуется также установка бегущей строки);</w:t>
      </w:r>
    </w:p>
    <w:p w14:paraId="4A90359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окраска и покрытие декоративными пленками поверхности остекления витрин;</w:t>
      </w:r>
    </w:p>
    <w:p w14:paraId="1963DB3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замена остекления витрин световыми коробами;</w:t>
      </w:r>
    </w:p>
    <w:p w14:paraId="26DD70C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183D153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размещение вывесок на ограждающих конструкциях сезонных кафе при стационарных предприятиях общественного питания.</w:t>
      </w:r>
    </w:p>
    <w:p w14:paraId="7A63569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11.3.3. Размещение вывесок на ограждающих конструкциях (заборах, шлагбаумах и т.д.).</w:t>
      </w:r>
    </w:p>
    <w:p w14:paraId="4FFDAB8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11.3.4. Размещение вывесок в виде отдельно стоящих сборно-разборных (складных) конструкций – штендеров.</w:t>
      </w:r>
    </w:p>
    <w:p w14:paraId="51A96D2C" w14:textId="77777777" w:rsidR="00B84FCC" w:rsidRDefault="00B84FCC" w:rsidP="00B84FCC">
      <w:pPr>
        <w:widowControl w:val="0"/>
        <w:autoSpaceDE w:val="0"/>
        <w:autoSpaceDN w:val="0"/>
        <w:adjustRightInd w:val="0"/>
        <w:ind w:firstLine="567"/>
        <w:jc w:val="both"/>
        <w:rPr>
          <w:rFonts w:ascii="Liberation Serif" w:hAnsi="Liberation Serif"/>
        </w:rPr>
      </w:pPr>
    </w:p>
    <w:p w14:paraId="6BCE0DB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 Информационные конструкции (вывески) размещаются на фасадах, крышах, на (в) витринах или на иных внешних поверхностях зданий, строений, сооружений.</w:t>
      </w:r>
    </w:p>
    <w:p w14:paraId="5AF22D4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11.4.2. На внешних поверхностях одного здания, строения, сооружения организация, индивидуальный предприниматель вправе установить не более одной информационной конструкции, одного из следующих типов:</w:t>
      </w:r>
    </w:p>
    <w:p w14:paraId="17BFF55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настенная конструкция (конструкция вывесок располагается параллельно к поверхности фасадов объектов и (или) их конструктивных элементов);</w:t>
      </w:r>
    </w:p>
    <w:p w14:paraId="3A34618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консольная конструкция (конструкция вывесок располагается перпендикулярно к поверхности фасадов объектов и (или) их конструктивных элементов);</w:t>
      </w:r>
    </w:p>
    <w:p w14:paraId="068D433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витринная конструкция (конструкция вывесок располагается в витрине, на внешней и (или) с внутренней стороны остекления витрины объектов).</w:t>
      </w:r>
    </w:p>
    <w:p w14:paraId="74596FE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Размещение информационных конструкций на внешних поверхностях магазинов, торговых, развлекательных центров, кинотеатров, театров, цирков на территории городского округа Ревда осуществляется на основании разработанного и согласованного дизайн-проекта. При этом указанный дизайн-проект должен содержать информацию и определять размещение всех информационных конструкций, размещаемых на внешних поверхностях, указанных магазинов, торговых, развлекательных центров, кинотеатров, театров, цирков.</w:t>
      </w:r>
    </w:p>
    <w:p w14:paraId="2626A43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11.4.3. Информационные конструкции (вывески), могут быть размещены в виде единичной конструкции и (или) комплекса идентичных взаимосвязанных элементов одной информационной конструкции.</w:t>
      </w:r>
    </w:p>
    <w:p w14:paraId="3377C8B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lastRenderedPageBreak/>
        <w:t>11.4.4. Организации, индивидуальные предприниматели осуществляют размещение информационных конструкций (вывесок)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w:t>
      </w:r>
    </w:p>
    <w:p w14:paraId="155B3D44"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11.4.5. 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w:t>
      </w:r>
    </w:p>
    <w:p w14:paraId="684A230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11.4.6. Вывески могут состоять из следующих элементов:</w:t>
      </w:r>
    </w:p>
    <w:p w14:paraId="7F2FC99E"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информационное поле (текстовая часть);</w:t>
      </w:r>
    </w:p>
    <w:p w14:paraId="6756A41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декоративно-художественные элементы.</w:t>
      </w:r>
    </w:p>
    <w:p w14:paraId="01E0E8C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Высота декоративно-художественных элементов не должна превышать высоту текстовой части вывески более чем в полтора раза.</w:t>
      </w:r>
    </w:p>
    <w:p w14:paraId="2C4F1AD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11.4.7. На вывеске может быть организована подсветка.</w:t>
      </w:r>
    </w:p>
    <w:p w14:paraId="71C6AB2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Подсветка вывески должна иметь немерцающий, приглушенный свет, не создавать прямых направленных лучей в окна жилых помещений.</w:t>
      </w:r>
    </w:p>
    <w:p w14:paraId="6DA1460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11.4.8. Настенные конструкции, размещаемые на внешних поверхностях зданий, строений, сооружений, должны соответствовать следующим требованиям:</w:t>
      </w:r>
    </w:p>
    <w:p w14:paraId="5F09017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11.4.8.1. Настенные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w:t>
      </w:r>
    </w:p>
    <w:p w14:paraId="778A1A9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требованиями абзаца первого настоящего пункта, вывески могут быть размещены над окнами подвального или цокольного этажа, но не ниже 0,60 м от уровня земли до нижнего края настенной конструкции. При этом вывеска не должна выступать от плоскости фасада более чем на 0,10 м.</w:t>
      </w:r>
    </w:p>
    <w:p w14:paraId="082B872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11.4.8.2. Максимальный размер настенных конструкций, размещаемых организациями, индивидуальными предпринимателями на внешних поверхностях зданий, строений, сооружений, не должен превышать:</w:t>
      </w:r>
    </w:p>
    <w:p w14:paraId="08EB8FC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по высоте – 0,60 м;</w:t>
      </w:r>
    </w:p>
    <w:p w14:paraId="4FF84F4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по длине – 70 процентов от длины фасада, соответствующей занимаемым данными организациями, индивидуальными предпринимателями помещениям, но не более 15 м для единичной конструкции.</w:t>
      </w:r>
    </w:p>
    <w:p w14:paraId="04069CF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При размещении настенной конструкции в пределах 70 процентов от длины фасада в виде комплекса идентичных взаимосвязанных элементов (информационное поле (текстовая часть) и декоративно-художественные элементы) максимальный размер каждого из указанных элементов не может превышать 10 м в длину.</w:t>
      </w:r>
    </w:p>
    <w:p w14:paraId="0CC10D8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11.4.8.3. При наличии на фасаде объекта козырька настенная конструкция может быть размещена на фризе козырька, строго в габаритах указанного фриза.</w:t>
      </w:r>
    </w:p>
    <w:p w14:paraId="653073F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Запрещается размещение настенной конструкции непосредственно на конструкции козырька.</w:t>
      </w:r>
    </w:p>
    <w:p w14:paraId="0EDDC3F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11.4.8.4. Информационное поле настенных конструкций, размещаемых на фасадах объектов, должно выполняться из отдельных элементов (букв, обозначений, декоративных элементов и т.д.), без использования непрозрачной основы для их крепления.</w:t>
      </w:r>
    </w:p>
    <w:p w14:paraId="6CB3B08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11.4.9. Консольные конструкции располагаются в одной горизонтальной плоскости фасада, у арок, на границах и внешних углах зданий, строений, сооружений </w:t>
      </w:r>
      <w:r>
        <w:rPr>
          <w:rFonts w:ascii="Liberation Serif" w:hAnsi="Liberation Serif"/>
        </w:rPr>
        <w:lastRenderedPageBreak/>
        <w:t>в соответствии со следующими требованиями:</w:t>
      </w:r>
    </w:p>
    <w:p w14:paraId="4487DDB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11.4.9.1. Расстояние между консольными конструкциями не может быть менее 10 м.</w:t>
      </w:r>
    </w:p>
    <w:p w14:paraId="2B50C76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Расстояние от уровня земли до нижнего края консольной конструкции должно быть не менее 2,50 м.</w:t>
      </w:r>
    </w:p>
    <w:p w14:paraId="54FEE78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11.4.9.2. Консольная конструкция не должна находиться более чем на 0,20 м от края фасада, а крайняя точка ее лицевой стороны – на расстоянии более чем 1 м от плоскости фасада. </w:t>
      </w:r>
    </w:p>
    <w:p w14:paraId="520409F7"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11.4.9.3. Максимальные параметры (размеры) консольных конструкций, размещаемых на фасадах объектов, не должны превышать 0,60 м – по высоте и 0,60 м – по ширине.</w:t>
      </w:r>
    </w:p>
    <w:p w14:paraId="7FFF3B38"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11.4.9.4. При наличии на фасаде объекта настенных конструкций консольные конструкции располагаются с ними на единой горизонтальной оси.</w:t>
      </w:r>
    </w:p>
    <w:p w14:paraId="7D8FC229"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11.4.10. 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
    <w:p w14:paraId="0F18919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11.4.10.1. Максимальный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14:paraId="3C96EB1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11.4.10.2.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14:paraId="04C6580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11.4.10.3. Непосредственно на остеклении витрины допускается размещение информационной конструкции (вывески) в виде отдельных букв и декоративных элементов. При этом максимальный размер букв вывески, размещаемой на остеклении витрины, не должен превышать в высоту 0,15 м.</w:t>
      </w:r>
    </w:p>
    <w:p w14:paraId="482CE47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11.4.10.4. При размещении вывески в витрине (с ее внутренней стороны) расстояние от остекления витрины до витринной конструкции должно составлять не менее 0,15 м.</w:t>
      </w:r>
    </w:p>
    <w:p w14:paraId="7D4622E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 Организации, индивидуальные предприниматели дополнительно к информационной конструкции, размещенной на фасаде здания, строения, сооружения, вправе разместить информационную конструкцию (вывеску) на крыше указанного здания, строения, сооружения в соответствии со следующими требованиями:</w:t>
      </w:r>
    </w:p>
    <w:p w14:paraId="06B5675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11.4.11.1. Размещение информационных конструкций (вывесок) на крышах зданий, строений, сооружений допускается при условии, если единственным собственником (правообладателем) указанного здания, строения, сооружения является организация, индивидуальный предприниматель, сведения о котором содержатся в данной информационной конструкции, и в месте фактического нахождения (месте осуществления деятельности) которого размещается указанная информационная конструкция.</w:t>
      </w:r>
    </w:p>
    <w:p w14:paraId="784B08DD"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11.4.11.2. На крыше одного объекта может быть размещена только одна информационная конструкция.</w:t>
      </w:r>
    </w:p>
    <w:p w14:paraId="719FFB52"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11.4.11.3. Информационное поле вывесок, размещаемых на крышах объектов, располагается параллельно к поверхности фасадов объектов, по отношении к которым они установлены, выше линии карниза, парапета объекта или его стилобатной части.</w:t>
      </w:r>
    </w:p>
    <w:p w14:paraId="21796E8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 xml:space="preserve">11.4.11.4. Конструкции вывесок, допускаемых к размещению на крышах зданий, строений, сооружений, представляют собой объемные символы, которые могут быть </w:t>
      </w:r>
      <w:r>
        <w:rPr>
          <w:rFonts w:ascii="Liberation Serif" w:hAnsi="Liberation Serif"/>
        </w:rPr>
        <w:lastRenderedPageBreak/>
        <w:t>оборудованы исключительно внутренней подсветкой.</w:t>
      </w:r>
    </w:p>
    <w:p w14:paraId="4A910C20"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11.4.11.5. Высота информационных конструкций (вывесок), размещаемых на крышах зданий, строений, сооружений, должна быть:</w:t>
      </w:r>
    </w:p>
    <w:p w14:paraId="398B097B"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а) не более 0,80 м для 1-2-этажных объектов;</w:t>
      </w:r>
    </w:p>
    <w:p w14:paraId="25F7961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б) не более 1,20 м для 3-5-этажных объектов;</w:t>
      </w:r>
    </w:p>
    <w:p w14:paraId="2644D09C"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в) не более 1,80 м для 6-9-этажных объектов;</w:t>
      </w:r>
    </w:p>
    <w:p w14:paraId="3903C09F"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г) не более 2,20 м для 10-15-этажных объектов;</w:t>
      </w:r>
    </w:p>
    <w:p w14:paraId="6001665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д) не более 3 метров – для объектов, имеющих 16 и более этажей.</w:t>
      </w:r>
    </w:p>
    <w:p w14:paraId="30BFAB2A"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11.4.11.6. Длина вывесок, устанавливаемых на крыше объекта, не может превышать половину длины фасада, по отношению к которому они размещены.</w:t>
      </w:r>
    </w:p>
    <w:p w14:paraId="44162D65"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11.4.11.7. Параметры (размеры) информационных конструкций (вывесок), размещаемых на стилобатной части объекта, определяются в зависимости от этажности стилобатной части объекта.</w:t>
      </w:r>
    </w:p>
    <w:p w14:paraId="21D84BF1"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11.4.11.8. Запрещается размещение информационных конструкций (вывесок) на крышах зданий, строений, сооружений, являющихся объектами культурного наследия, выявленными объектами культурного наследия, а также объектов, построенных до 1952 года включительно.</w:t>
      </w:r>
    </w:p>
    <w:p w14:paraId="01E624A3"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11.4.12. Размещение информационных конструкций на внешних поверхностях нестационарных торговых объектов, а также иных сооружений осуществляется в соответствии с положениями настоящих Правил и концепцией внешнего вида нестационарных объектов на территории городского округа Ревда.</w:t>
      </w:r>
    </w:p>
    <w:p w14:paraId="75182AA6" w14:textId="77777777" w:rsidR="00B84FCC" w:rsidRDefault="00B84FCC" w:rsidP="00B84FCC">
      <w:pPr>
        <w:widowControl w:val="0"/>
        <w:autoSpaceDE w:val="0"/>
        <w:autoSpaceDN w:val="0"/>
        <w:adjustRightInd w:val="0"/>
        <w:ind w:firstLine="567"/>
        <w:jc w:val="both"/>
        <w:rPr>
          <w:rFonts w:ascii="Liberation Serif" w:hAnsi="Liberation Serif"/>
        </w:rPr>
      </w:pPr>
      <w:r>
        <w:rPr>
          <w:rFonts w:ascii="Liberation Serif" w:hAnsi="Liberation Serif"/>
        </w:rPr>
        <w:t>12. Требования к архитектурно-градостроительному облику нестационарных торговых объектов устанавливаются Администрацией городского округа Ревда в соответствии с концепцией внешнего вида нестационарных торговых объектов.</w:t>
      </w:r>
    </w:p>
    <w:p w14:paraId="190C6382" w14:textId="77777777" w:rsidR="00B84FCC" w:rsidRPr="007B3F4B" w:rsidRDefault="00B84FCC" w:rsidP="007B3F4B">
      <w:pPr>
        <w:keepNext/>
        <w:spacing w:before="120"/>
        <w:jc w:val="both"/>
        <w:outlineLvl w:val="2"/>
        <w:rPr>
          <w:rFonts w:ascii="Liberation Serif" w:hAnsi="Liberation Serif"/>
          <w:b/>
          <w:bCs/>
          <w:szCs w:val="26"/>
        </w:rPr>
      </w:pPr>
    </w:p>
    <w:p w14:paraId="02DCB2F8" w14:textId="77777777" w:rsidR="00BD3007" w:rsidRPr="00847B15" w:rsidRDefault="00BD3007" w:rsidP="00C37F61">
      <w:pPr>
        <w:keepNext/>
        <w:pageBreakBefore/>
        <w:spacing w:before="120"/>
        <w:ind w:firstLine="567"/>
        <w:jc w:val="center"/>
        <w:outlineLvl w:val="1"/>
        <w:rPr>
          <w:rFonts w:ascii="Liberation Serif" w:hAnsi="Liberation Serif"/>
          <w:b/>
          <w:bCs/>
        </w:rPr>
      </w:pPr>
      <w:bookmarkStart w:id="300" w:name="_Toc336271786"/>
      <w:bookmarkStart w:id="301" w:name="_Toc336271806"/>
      <w:bookmarkStart w:id="302" w:name="_Toc398890955"/>
      <w:bookmarkStart w:id="303" w:name="_Toc531808780"/>
      <w:bookmarkStart w:id="304" w:name="_Toc161738708"/>
      <w:r w:rsidRPr="00847B15">
        <w:rPr>
          <w:rFonts w:ascii="Liberation Serif" w:hAnsi="Liberation Serif"/>
          <w:b/>
          <w:bCs/>
        </w:rPr>
        <w:lastRenderedPageBreak/>
        <w:t xml:space="preserve">РАЗДЕЛ 8. </w:t>
      </w:r>
      <w:bookmarkEnd w:id="291"/>
      <w:bookmarkEnd w:id="300"/>
      <w:bookmarkEnd w:id="301"/>
      <w:bookmarkEnd w:id="302"/>
      <w:r w:rsidR="003F174E" w:rsidRPr="00847B15">
        <w:rPr>
          <w:rFonts w:ascii="Liberation Serif" w:hAnsi="Liberation Serif"/>
          <w:b/>
          <w:bCs/>
          <w:iCs/>
        </w:rPr>
        <w:t>ГРАДОСТРОИТЕЛЬНЫЕ РЕГЛАМЕНТЫ В ЧАСТИ ОГРАНИЧЕНИЙ ИСПОЛЬЗОВАНИЯ ЗЕМЕЛЬНЫХ УЧАСТКОВ И ОБЪЕКТОВ КАПИТАЛЬНОГО СТРОИТЕЛЬСТВА</w:t>
      </w:r>
      <w:bookmarkEnd w:id="303"/>
      <w:bookmarkEnd w:id="304"/>
    </w:p>
    <w:p w14:paraId="02DCB2F9" w14:textId="77777777" w:rsidR="00230DCF" w:rsidRPr="00847B15" w:rsidRDefault="00230DCF" w:rsidP="00230DCF">
      <w:pPr>
        <w:keepNext/>
        <w:tabs>
          <w:tab w:val="left" w:pos="851"/>
        </w:tabs>
        <w:spacing w:before="120"/>
        <w:ind w:firstLine="709"/>
        <w:jc w:val="both"/>
        <w:outlineLvl w:val="2"/>
        <w:rPr>
          <w:rFonts w:ascii="Liberation Serif" w:hAnsi="Liberation Serif"/>
          <w:b/>
          <w:bCs/>
          <w:szCs w:val="26"/>
        </w:rPr>
      </w:pPr>
      <w:bookmarkStart w:id="305" w:name="_Toc398890956"/>
      <w:bookmarkStart w:id="306" w:name="_Toc414831579"/>
      <w:bookmarkStart w:id="307" w:name="_Toc531808781"/>
      <w:bookmarkStart w:id="308" w:name="_Toc161738709"/>
      <w:bookmarkStart w:id="309" w:name="_Toc336271782"/>
      <w:bookmarkStart w:id="310" w:name="_Toc336271802"/>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3</w:t>
      </w:r>
      <w:r w:rsidRPr="00847B15">
        <w:rPr>
          <w:rFonts w:ascii="Liberation Serif" w:hAnsi="Liberation Serif"/>
          <w:b/>
          <w:bCs/>
          <w:szCs w:val="26"/>
        </w:rPr>
        <w:t>. Ограничения использования земельных участков и объектов капитального строительства.</w:t>
      </w:r>
      <w:bookmarkEnd w:id="305"/>
      <w:bookmarkEnd w:id="306"/>
      <w:bookmarkEnd w:id="307"/>
      <w:bookmarkEnd w:id="308"/>
    </w:p>
    <w:p w14:paraId="02DCB2FA" w14:textId="77777777" w:rsidR="00230DCF" w:rsidRPr="00847B15" w:rsidRDefault="00230DCF" w:rsidP="00230DCF">
      <w:pPr>
        <w:tabs>
          <w:tab w:val="left" w:pos="851"/>
        </w:tabs>
        <w:spacing w:before="120"/>
        <w:ind w:firstLine="709"/>
        <w:jc w:val="both"/>
        <w:rPr>
          <w:rFonts w:ascii="Liberation Serif" w:hAnsi="Liberation Serif"/>
        </w:rPr>
      </w:pPr>
      <w:r w:rsidRPr="00847B15">
        <w:rPr>
          <w:rFonts w:ascii="Liberation Serif" w:hAnsi="Liberation Serif"/>
        </w:rPr>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14:paraId="02DCB2FB" w14:textId="77777777" w:rsidR="00230DCF" w:rsidRPr="00847B15" w:rsidRDefault="002054AD" w:rsidP="00230DCF">
      <w:pPr>
        <w:tabs>
          <w:tab w:val="left" w:pos="851"/>
        </w:tabs>
        <w:ind w:firstLine="709"/>
        <w:jc w:val="both"/>
        <w:rPr>
          <w:rFonts w:ascii="Liberation Serif" w:hAnsi="Liberation Serif"/>
        </w:rPr>
      </w:pPr>
      <w:r w:rsidRPr="00847B15">
        <w:rPr>
          <w:rFonts w:ascii="Liberation Serif" w:hAnsi="Liberation Serif"/>
        </w:rPr>
        <w:t xml:space="preserve">– </w:t>
      </w:r>
      <w:r w:rsidR="00230DCF" w:rsidRPr="00847B15">
        <w:rPr>
          <w:rFonts w:ascii="Liberation Serif" w:hAnsi="Liberation Serif"/>
        </w:rPr>
        <w:t xml:space="preserve">градостроительными регламентами, с учётом ограничений, установленных действующим законодательством применительно к соответствующим территориальным зонам; </w:t>
      </w:r>
    </w:p>
    <w:p w14:paraId="02DCB2FC" w14:textId="77777777" w:rsidR="00230DCF" w:rsidRPr="00847B15" w:rsidRDefault="002054AD" w:rsidP="00230DCF">
      <w:pPr>
        <w:tabs>
          <w:tab w:val="left" w:pos="851"/>
        </w:tabs>
        <w:ind w:firstLine="709"/>
        <w:jc w:val="both"/>
        <w:rPr>
          <w:rFonts w:ascii="Liberation Serif" w:hAnsi="Liberation Serif"/>
        </w:rPr>
      </w:pPr>
      <w:r w:rsidRPr="00847B15">
        <w:rPr>
          <w:rFonts w:ascii="Liberation Serif" w:hAnsi="Liberation Serif"/>
        </w:rPr>
        <w:t xml:space="preserve">– </w:t>
      </w:r>
      <w:r w:rsidR="00230DCF" w:rsidRPr="00847B15">
        <w:rPr>
          <w:rFonts w:ascii="Liberation Serif" w:hAnsi="Liberation Serif"/>
        </w:rPr>
        <w:t>ограничениями, установленными законами, иными нормативными правовыми актами применительно к зонам ограничений.</w:t>
      </w:r>
    </w:p>
    <w:p w14:paraId="02DCB2FD"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зонам ограничений, являются несоответствующими настоящим Правилам.</w:t>
      </w:r>
    </w:p>
    <w:p w14:paraId="02DCB2FE"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3. Ограничения использования земельных участков и объектов капитального строительства, расположенных в зонах ограничений, устанавливаются в соответствии с действующим законодательством.</w:t>
      </w:r>
    </w:p>
    <w:p w14:paraId="02DCB2FF" w14:textId="77777777" w:rsidR="00230DCF" w:rsidRPr="00847B15" w:rsidRDefault="004819B2" w:rsidP="00230DCF">
      <w:pPr>
        <w:tabs>
          <w:tab w:val="left" w:pos="851"/>
        </w:tabs>
        <w:ind w:firstLine="709"/>
        <w:jc w:val="both"/>
        <w:rPr>
          <w:rFonts w:ascii="Liberation Serif" w:hAnsi="Liberation Serif"/>
        </w:rPr>
      </w:pPr>
      <w:r w:rsidRPr="00847B15">
        <w:rPr>
          <w:rFonts w:ascii="Liberation Serif" w:hAnsi="Liberation Serif"/>
        </w:rPr>
        <w:t>4</w:t>
      </w:r>
      <w:r w:rsidR="00230DCF" w:rsidRPr="00847B15">
        <w:rPr>
          <w:rFonts w:ascii="Liberation Serif" w:hAnsi="Liberation Serif"/>
        </w:rPr>
        <w:t xml:space="preserve">. Дальнейшее использование и строительные изменения указанных объектов определяются </w:t>
      </w:r>
      <w:r w:rsidR="009C2D21" w:rsidRPr="00847B15">
        <w:rPr>
          <w:rFonts w:ascii="Liberation Serif" w:hAnsi="Liberation Serif"/>
        </w:rPr>
        <w:t>ст. 8</w:t>
      </w:r>
      <w:r w:rsidR="00230DCF" w:rsidRPr="00847B15">
        <w:rPr>
          <w:rFonts w:ascii="Liberation Serif" w:hAnsi="Liberation Serif"/>
        </w:rPr>
        <w:t xml:space="preserve"> настоящих Правил.</w:t>
      </w:r>
    </w:p>
    <w:p w14:paraId="02DCB300" w14:textId="145B9085" w:rsidR="003E5A57" w:rsidRPr="00847B15" w:rsidRDefault="004819B2" w:rsidP="003E5A57">
      <w:pPr>
        <w:tabs>
          <w:tab w:val="left" w:pos="851"/>
        </w:tabs>
        <w:ind w:firstLine="709"/>
        <w:jc w:val="both"/>
        <w:rPr>
          <w:rFonts w:ascii="Liberation Serif" w:hAnsi="Liberation Serif"/>
        </w:rPr>
      </w:pPr>
      <w:r w:rsidRPr="00847B15">
        <w:rPr>
          <w:rFonts w:ascii="Liberation Serif" w:hAnsi="Liberation Serif"/>
        </w:rPr>
        <w:t>5</w:t>
      </w:r>
      <w:r w:rsidR="003E5A57" w:rsidRPr="00847B15">
        <w:rPr>
          <w:rFonts w:ascii="Liberation Serif" w:hAnsi="Liberation Serif"/>
        </w:rPr>
        <w:t xml:space="preserve">. Видами зон </w:t>
      </w:r>
      <w:r w:rsidR="009813B8" w:rsidRPr="00847B15">
        <w:rPr>
          <w:rFonts w:ascii="Liberation Serif" w:hAnsi="Liberation Serif"/>
        </w:rPr>
        <w:t>действия</w:t>
      </w:r>
      <w:r w:rsidR="003E5A57" w:rsidRPr="00847B15">
        <w:rPr>
          <w:rFonts w:ascii="Liberation Serif" w:hAnsi="Liberation Serif"/>
        </w:rPr>
        <w:t xml:space="preserve"> градостроительных ограничений </w:t>
      </w:r>
      <w:r w:rsidR="009813B8" w:rsidRPr="00847B15">
        <w:rPr>
          <w:rFonts w:ascii="Liberation Serif" w:hAnsi="Liberation Serif"/>
        </w:rPr>
        <w:t>в соответстви</w:t>
      </w:r>
      <w:r w:rsidR="00396726" w:rsidRPr="00847B15">
        <w:rPr>
          <w:rFonts w:ascii="Liberation Serif" w:hAnsi="Liberation Serif"/>
        </w:rPr>
        <w:t>и</w:t>
      </w:r>
      <w:r w:rsidR="009813B8" w:rsidRPr="00847B15">
        <w:rPr>
          <w:rFonts w:ascii="Liberation Serif" w:hAnsi="Liberation Serif"/>
        </w:rPr>
        <w:t xml:space="preserve"> с действующим законодательством </w:t>
      </w:r>
      <w:r w:rsidR="003E5A57" w:rsidRPr="00847B15">
        <w:rPr>
          <w:rFonts w:ascii="Liberation Serif" w:hAnsi="Liberation Serif"/>
        </w:rPr>
        <w:t>также являются:</w:t>
      </w:r>
    </w:p>
    <w:p w14:paraId="02DCB301" w14:textId="77777777" w:rsidR="003E5A57" w:rsidRPr="00847B15" w:rsidRDefault="003E5A57" w:rsidP="003E5A57">
      <w:pPr>
        <w:tabs>
          <w:tab w:val="left" w:pos="851"/>
        </w:tabs>
        <w:ind w:firstLine="709"/>
        <w:jc w:val="both"/>
        <w:rPr>
          <w:rFonts w:ascii="Liberation Serif" w:hAnsi="Liberation Serif"/>
        </w:rPr>
      </w:pPr>
      <w:r w:rsidRPr="00847B15">
        <w:rPr>
          <w:rFonts w:ascii="Liberation Serif" w:hAnsi="Liberation Serif"/>
        </w:rPr>
        <w:t xml:space="preserve">1)   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w:t>
      </w:r>
      <w:r w:rsidR="00C82A8C" w:rsidRPr="00847B15">
        <w:rPr>
          <w:rFonts w:ascii="Liberation Serif" w:hAnsi="Liberation Serif"/>
        </w:rPr>
        <w:t xml:space="preserve">картах </w:t>
      </w:r>
      <w:r w:rsidR="009813B8" w:rsidRPr="00847B15">
        <w:rPr>
          <w:rFonts w:ascii="Liberation Serif" w:hAnsi="Liberation Serif"/>
        </w:rPr>
        <w:t xml:space="preserve">в составе </w:t>
      </w:r>
      <w:r w:rsidR="00C82A8C" w:rsidRPr="00847B15">
        <w:rPr>
          <w:rFonts w:ascii="Liberation Serif" w:hAnsi="Liberation Serif"/>
        </w:rPr>
        <w:t xml:space="preserve">документов территориального планирования, документации по планировке территории, материалов по их обоснованию, </w:t>
      </w:r>
      <w:r w:rsidR="009813B8" w:rsidRPr="00847B15">
        <w:rPr>
          <w:rFonts w:ascii="Liberation Serif" w:hAnsi="Liberation Serif"/>
        </w:rPr>
        <w:t xml:space="preserve">а также на </w:t>
      </w:r>
      <w:r w:rsidRPr="00847B15">
        <w:rPr>
          <w:rFonts w:ascii="Liberation Serif" w:hAnsi="Liberation Serif"/>
        </w:rPr>
        <w:t>карте градостроительного зонирования;</w:t>
      </w:r>
    </w:p>
    <w:p w14:paraId="02DCB302" w14:textId="77777777" w:rsidR="003E5A57" w:rsidRPr="00847B15" w:rsidRDefault="00C82A8C" w:rsidP="003E5A57">
      <w:pPr>
        <w:tabs>
          <w:tab w:val="left" w:pos="851"/>
        </w:tabs>
        <w:ind w:firstLine="709"/>
        <w:jc w:val="both"/>
        <w:rPr>
          <w:rFonts w:ascii="Liberation Serif" w:hAnsi="Liberation Serif"/>
        </w:rPr>
      </w:pPr>
      <w:r w:rsidRPr="00847B15">
        <w:rPr>
          <w:rFonts w:ascii="Liberation Serif" w:hAnsi="Liberation Serif"/>
        </w:rPr>
        <w:t>2</w:t>
      </w:r>
      <w:r w:rsidR="003E5A57" w:rsidRPr="00847B15">
        <w:rPr>
          <w:rFonts w:ascii="Liberation Serif" w:hAnsi="Liberation Serif"/>
        </w:rPr>
        <w:t>)   зоны действия публичных сервитутов</w:t>
      </w:r>
      <w:r w:rsidRPr="00847B15">
        <w:rPr>
          <w:rFonts w:ascii="Liberation Serif" w:hAnsi="Liberation Serif"/>
        </w:rPr>
        <w:t>.</w:t>
      </w:r>
    </w:p>
    <w:p w14:paraId="20ED5859"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6. В соответствии с ч. 6 ст. 15 Технического регламента о безопасности зданий и сооружений, соответствие проектных значений параметров и других проектных характеристик здания или сооружения требованиям безопасности, а также проектируемые мероприятия по обеспечению его безопасности должны быть обоснованы ссылками на требования Технического регламента о безопасности зданий и сооружений и ссылками на требования стандартов и сводов правил, включенных в указанные в частях 1 и 7 статьи 6 Технического регламента о безопасности зданий и сооружений перечни, или на требования специальных технических условий. В случае отсутствия указанных требований соответствие проектных значений и характеристик здания или сооружения требованиям безопасности, а также проектируемые мероприятия по обеспечению его безопасности должны быть обоснованы одним или несколькими способами из следующих способов:</w:t>
      </w:r>
    </w:p>
    <w:p w14:paraId="4C6307A7"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1) результаты исследований;</w:t>
      </w:r>
    </w:p>
    <w:p w14:paraId="0E2969C9"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2) расчеты и (или) испытания, выполненные по сертифицированным или апробированным иным способом методикам;</w:t>
      </w:r>
    </w:p>
    <w:p w14:paraId="65CC0EDF"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 xml:space="preserve">3) моделирование сценариев возникновения опасных природных процессов и явлений и (или) техногенных воздействий, в том числе при неблагоприятном </w:t>
      </w:r>
      <w:r w:rsidRPr="00847B15">
        <w:rPr>
          <w:rFonts w:ascii="Liberation Serif" w:hAnsi="Liberation Serif"/>
        </w:rPr>
        <w:lastRenderedPageBreak/>
        <w:t>сочетании опасных природных процессов и явлений и (или) техногенных воздействий;</w:t>
      </w:r>
    </w:p>
    <w:p w14:paraId="60636C75"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4) оценка риска возникновения опасных природных процессов и явлений и (или) техногенных воздействий.</w:t>
      </w:r>
    </w:p>
    <w:p w14:paraId="02DCB308" w14:textId="77777777" w:rsidR="00230DCF" w:rsidRPr="00847B15" w:rsidRDefault="00230DCF" w:rsidP="00230DCF">
      <w:pPr>
        <w:tabs>
          <w:tab w:val="left" w:pos="851"/>
        </w:tabs>
        <w:ind w:firstLine="709"/>
        <w:jc w:val="both"/>
        <w:rPr>
          <w:rFonts w:ascii="Liberation Serif" w:hAnsi="Liberation Serif"/>
        </w:rPr>
      </w:pPr>
    </w:p>
    <w:p w14:paraId="02DCB309" w14:textId="77777777" w:rsidR="004819B2" w:rsidRPr="00847B15" w:rsidRDefault="004819B2" w:rsidP="004819B2">
      <w:pPr>
        <w:keepNext/>
        <w:tabs>
          <w:tab w:val="left" w:pos="851"/>
        </w:tabs>
        <w:spacing w:before="120"/>
        <w:ind w:firstLine="709"/>
        <w:jc w:val="both"/>
        <w:outlineLvl w:val="2"/>
        <w:rPr>
          <w:rFonts w:ascii="Liberation Serif" w:hAnsi="Liberation Serif"/>
          <w:b/>
          <w:bCs/>
          <w:szCs w:val="26"/>
        </w:rPr>
      </w:pPr>
      <w:bookmarkStart w:id="311" w:name="_Toc531808782"/>
      <w:bookmarkStart w:id="312" w:name="_Toc161738710"/>
      <w:r w:rsidRPr="00847B15">
        <w:rPr>
          <w:rFonts w:ascii="Liberation Serif" w:hAnsi="Liberation Serif"/>
          <w:b/>
          <w:bCs/>
          <w:szCs w:val="26"/>
        </w:rPr>
        <w:t>Статья 2</w:t>
      </w:r>
      <w:r w:rsidR="009209A8" w:rsidRPr="00847B15">
        <w:rPr>
          <w:rFonts w:ascii="Liberation Serif" w:hAnsi="Liberation Serif"/>
          <w:b/>
          <w:bCs/>
          <w:szCs w:val="26"/>
        </w:rPr>
        <w:t>4</w:t>
      </w:r>
      <w:r w:rsidRPr="00847B15">
        <w:rPr>
          <w:rFonts w:ascii="Liberation Serif" w:hAnsi="Liberation Serif"/>
          <w:b/>
          <w:bCs/>
          <w:szCs w:val="26"/>
        </w:rPr>
        <w:t>.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bookmarkEnd w:id="311"/>
      <w:bookmarkEnd w:id="312"/>
    </w:p>
    <w:p w14:paraId="02DCB30A" w14:textId="54CBCD84" w:rsidR="00995017" w:rsidRPr="00847B15" w:rsidRDefault="004819B2" w:rsidP="004819B2">
      <w:pPr>
        <w:tabs>
          <w:tab w:val="left" w:pos="851"/>
        </w:tabs>
        <w:spacing w:before="120"/>
        <w:ind w:firstLine="709"/>
        <w:jc w:val="both"/>
        <w:rPr>
          <w:rFonts w:ascii="Liberation Serif" w:hAnsi="Liberation Serif"/>
        </w:rPr>
      </w:pPr>
      <w:r w:rsidRPr="00847B15">
        <w:rPr>
          <w:rFonts w:ascii="Liberation Serif" w:hAnsi="Liberation Serif"/>
        </w:rPr>
        <w:t xml:space="preserve">1. </w:t>
      </w:r>
      <w:r w:rsidR="00995017" w:rsidRPr="00847B15">
        <w:rPr>
          <w:rFonts w:ascii="Liberation Serif" w:hAnsi="Liberation Serif"/>
        </w:rPr>
        <w:t>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зоны, прибрежные защитные полосы, защитные зоны объектов культурного наследия).</w:t>
      </w:r>
    </w:p>
    <w:p w14:paraId="02DCB30B" w14:textId="77777777" w:rsidR="004819B2" w:rsidRPr="00847B15" w:rsidRDefault="00995017" w:rsidP="004819B2">
      <w:pPr>
        <w:tabs>
          <w:tab w:val="left" w:pos="851"/>
        </w:tabs>
        <w:spacing w:before="120"/>
        <w:ind w:firstLine="709"/>
        <w:jc w:val="both"/>
        <w:rPr>
          <w:rFonts w:ascii="Liberation Serif" w:hAnsi="Liberation Serif"/>
        </w:rPr>
      </w:pPr>
      <w:r w:rsidRPr="00847B15">
        <w:rPr>
          <w:rFonts w:ascii="Liberation Serif" w:hAnsi="Liberation Serif"/>
        </w:rPr>
        <w:t xml:space="preserve">2. </w:t>
      </w:r>
      <w:r w:rsidR="004819B2" w:rsidRPr="00847B15">
        <w:rPr>
          <w:rFonts w:ascii="Liberation Serif" w:hAnsi="Liberation Serif"/>
        </w:rPr>
        <w:t>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14:paraId="02DCB30C" w14:textId="77777777"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3</w:t>
      </w:r>
      <w:r w:rsidR="004819B2" w:rsidRPr="00847B15">
        <w:rPr>
          <w:rFonts w:ascii="Liberation Serif" w:hAnsi="Liberation Serif"/>
        </w:rPr>
        <w:t>.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14:paraId="02DCB30D" w14:textId="77777777" w:rsidR="007708A9" w:rsidRPr="00847B15" w:rsidRDefault="00995017" w:rsidP="007708A9">
      <w:pPr>
        <w:tabs>
          <w:tab w:val="left" w:pos="851"/>
        </w:tabs>
        <w:ind w:firstLine="709"/>
        <w:jc w:val="both"/>
        <w:rPr>
          <w:rFonts w:ascii="Liberation Serif" w:hAnsi="Liberation Serif"/>
        </w:rPr>
      </w:pPr>
      <w:r w:rsidRPr="00847B15">
        <w:rPr>
          <w:rFonts w:ascii="Liberation Serif" w:hAnsi="Liberation Serif"/>
        </w:rPr>
        <w:t>4</w:t>
      </w:r>
      <w:r w:rsidR="007708A9" w:rsidRPr="00847B15">
        <w:rPr>
          <w:rFonts w:ascii="Liberation Serif" w:hAnsi="Liberation Serif"/>
        </w:rPr>
        <w:t>. 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размещения зданий, сооружений в границах придорожных полос автомобильных дорог общего пользования.</w:t>
      </w:r>
    </w:p>
    <w:p w14:paraId="02DCB30E" w14:textId="77777777" w:rsidR="007708A9" w:rsidRPr="00847B15" w:rsidRDefault="00995017" w:rsidP="007708A9">
      <w:pPr>
        <w:tabs>
          <w:tab w:val="left" w:pos="851"/>
        </w:tabs>
        <w:ind w:firstLine="709"/>
        <w:jc w:val="both"/>
        <w:rPr>
          <w:rFonts w:ascii="Liberation Serif" w:hAnsi="Liberation Serif"/>
        </w:rPr>
      </w:pPr>
      <w:r w:rsidRPr="00847B15">
        <w:rPr>
          <w:rFonts w:ascii="Liberation Serif" w:hAnsi="Liberation Serif"/>
        </w:rPr>
        <w:t>5</w:t>
      </w:r>
      <w:r w:rsidR="007708A9" w:rsidRPr="00847B15">
        <w:rPr>
          <w:rFonts w:ascii="Liberation Serif" w:hAnsi="Liberation Serif"/>
        </w:rPr>
        <w:t>.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федеральным законом.</w:t>
      </w:r>
    </w:p>
    <w:p w14:paraId="02DCB30F" w14:textId="3D049C7E"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6</w:t>
      </w:r>
      <w:r w:rsidR="004819B2" w:rsidRPr="00847B15">
        <w:rPr>
          <w:rFonts w:ascii="Liberation Serif" w:hAnsi="Liberation Serif"/>
        </w:rPr>
        <w:t>. До 1 января 202</w:t>
      </w:r>
      <w:r w:rsidR="00C56C7B" w:rsidRPr="00847B15">
        <w:rPr>
          <w:rFonts w:ascii="Liberation Serif" w:hAnsi="Liberation Serif"/>
        </w:rPr>
        <w:t>8</w:t>
      </w:r>
      <w:r w:rsidR="004819B2" w:rsidRPr="00847B15">
        <w:rPr>
          <w:rFonts w:ascii="Liberation Serif" w:hAnsi="Liberation Serif"/>
        </w:rPr>
        <w:t xml:space="preserve"> года зоны с особыми условиями использования территорий считаются установленными в случае отсутствия сведений о таких зонах в Едином </w:t>
      </w:r>
      <w:r w:rsidR="004819B2" w:rsidRPr="00847B15">
        <w:rPr>
          <w:rFonts w:ascii="Liberation Serif" w:hAnsi="Liberation Serif"/>
        </w:rPr>
        <w:lastRenderedPageBreak/>
        <w:t xml:space="preserve">государственном реестре недвижимости, если такие зоны установлены до </w:t>
      </w:r>
      <w:r w:rsidR="00680020" w:rsidRPr="00847B15">
        <w:rPr>
          <w:rFonts w:ascii="Liberation Serif" w:hAnsi="Liberation Serif"/>
        </w:rPr>
        <w:t xml:space="preserve">1 января </w:t>
      </w:r>
      <w:r w:rsidR="00C56C7B" w:rsidRPr="00847B15">
        <w:rPr>
          <w:rFonts w:ascii="Liberation Serif" w:hAnsi="Liberation Serif"/>
        </w:rPr>
        <w:t>2025</w:t>
      </w:r>
      <w:r w:rsidR="00680020" w:rsidRPr="00847B15">
        <w:rPr>
          <w:rFonts w:ascii="Liberation Serif" w:hAnsi="Liberation Serif"/>
        </w:rPr>
        <w:t xml:space="preserve"> года</w:t>
      </w:r>
      <w:r w:rsidR="004819B2" w:rsidRPr="00847B15">
        <w:rPr>
          <w:rFonts w:ascii="Liberation Serif" w:hAnsi="Liberation Serif"/>
        </w:rPr>
        <w:t xml:space="preserve"> одним из следующих способов:</w:t>
      </w:r>
    </w:p>
    <w:p w14:paraId="02DCB310"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1) решением исполнительного органа государственной власти или органа местного самоуправления, принятым в соответствии с законодательством, действовавшим на день принятия этого решения;</w:t>
      </w:r>
    </w:p>
    <w:p w14:paraId="02DCB311"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2) согласованием уполномоченным органом исполнительной власти границ зоны с особыми условиями использования территории в соответствии с законодательством, действовавшим на день данного согласования, в случае, если порядок установления зоны был предусмотрен указанным законодательством;</w:t>
      </w:r>
    </w:p>
    <w:p w14:paraId="02DCB312"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3) нормативным правовым актом, предусматривающим установление зон с особыми условиями использования территорий в границах, установленных указанным актом, без принятия решения исполнительного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зоны с особыми условиями использования территории;</w:t>
      </w:r>
    </w:p>
    <w:p w14:paraId="02DCB313"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4) решением суда.</w:t>
      </w:r>
    </w:p>
    <w:p w14:paraId="02DCB314"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В случаях, если это предусмотрено законодательством, действовавшим на день установления указанной зоны с особыми условиями использования территории, такая зона считается установленной при условии, что установлено или утверждено описание местоположения границ такой зоны в текстовой и (или) графической форме или границы такой зоны обозначены на местности.</w:t>
      </w:r>
    </w:p>
    <w:p w14:paraId="02DCB315" w14:textId="1448ED77"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7</w:t>
      </w:r>
      <w:r w:rsidR="004819B2" w:rsidRPr="00847B15">
        <w:rPr>
          <w:rFonts w:ascii="Liberation Serif" w:hAnsi="Liberation Serif"/>
        </w:rPr>
        <w:t xml:space="preserve">. В границах зон с особыми условиями использования территорий, установленных, в том числе в силу закона, до </w:t>
      </w:r>
      <w:r w:rsidR="00BF55EB" w:rsidRPr="00847B15">
        <w:rPr>
          <w:rFonts w:ascii="Liberation Serif" w:hAnsi="Liberation Serif"/>
        </w:rPr>
        <w:t xml:space="preserve">1 января </w:t>
      </w:r>
      <w:r w:rsidR="00C56C7B" w:rsidRPr="00847B15">
        <w:rPr>
          <w:rFonts w:ascii="Liberation Serif" w:hAnsi="Liberation Serif"/>
        </w:rPr>
        <w:t>2025</w:t>
      </w:r>
      <w:r w:rsidR="00BF55EB" w:rsidRPr="00847B15">
        <w:rPr>
          <w:rFonts w:ascii="Liberation Serif" w:hAnsi="Liberation Serif"/>
        </w:rPr>
        <w:t xml:space="preserve"> года</w:t>
      </w:r>
      <w:r w:rsidR="004819B2" w:rsidRPr="00847B15">
        <w:rPr>
          <w:rFonts w:ascii="Liberation Serif" w:hAnsi="Liberation Serif"/>
        </w:rPr>
        <w:t xml:space="preserve"> (за исключением зон с особыми условиями использования территорий, которые установлены </w:t>
      </w:r>
      <w:r w:rsidR="00E86ECF" w:rsidRPr="00847B15">
        <w:rPr>
          <w:rFonts w:ascii="Liberation Serif" w:hAnsi="Liberation Serif"/>
        </w:rPr>
        <w:t xml:space="preserve">до 1 января </w:t>
      </w:r>
      <w:r w:rsidR="00C56C7B" w:rsidRPr="00847B15">
        <w:rPr>
          <w:rFonts w:ascii="Liberation Serif" w:hAnsi="Liberation Serif"/>
        </w:rPr>
        <w:t>2025</w:t>
      </w:r>
      <w:r w:rsidR="00E86ECF" w:rsidRPr="00847B15">
        <w:rPr>
          <w:rFonts w:ascii="Liberation Serif" w:hAnsi="Liberation Serif"/>
        </w:rPr>
        <w:t xml:space="preserve"> года и сведения о границах которых внесены в Единый государственный реестр недвижимости</w:t>
      </w:r>
      <w:r w:rsidR="004819B2" w:rsidRPr="00847B15">
        <w:rPr>
          <w:rFonts w:ascii="Liberation Serif" w:hAnsi="Liberation Serif"/>
        </w:rPr>
        <w:t>, и размещение или использование (назначение) здания, сооружения, объекта незавершенного строительства не соответствует ограничениям использования земельных участков, установленным в границах указанной зоны в целях охраны жизни граждан, обеспечения безопасности полетов воздушных судов или в целях обеспечения безопасной эксплуатации объектов капитального строительства, для охраны которых установлена указанная зона), независимо от ограничений использования земельных участков, установленных в границах таких зон, допускаются:</w:t>
      </w:r>
    </w:p>
    <w:p w14:paraId="02DCB316"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1) использование земельных участков в соответствии с ранее установленным видом разрешенного использования таких земельных участков для целей, не связанных со строительством, с реконструкцией объектов капитального строительства;</w:t>
      </w:r>
    </w:p>
    <w:p w14:paraId="02DCB317" w14:textId="3F7C288F"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 xml:space="preserve">2) использование земельных участков для строительства, реконструкции объектов капитального строительства на основании разрешений на строительство, выданных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xml:space="preserve">, или в случае начала строительства, реконструкции объектов капитального строительства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если для строительства, реконструкции указанных объектов капитального строительства не требуется выдача разрешений на строительство;</w:t>
      </w:r>
    </w:p>
    <w:p w14:paraId="02DCB318" w14:textId="68C477B0"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 xml:space="preserve">3) использование зданий, сооружений, права на которые возникли у граждан или юридических лиц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xml:space="preserve"> или которые построены, реконструированы в соответствии с пунктом 2 настоящей части и в соответствии с их видом разрешенного использования (назначения).</w:t>
      </w:r>
    </w:p>
    <w:p w14:paraId="02DCB319" w14:textId="66359756" w:rsidR="00A426B1" w:rsidRPr="00847B15" w:rsidRDefault="00A426B1" w:rsidP="004819B2">
      <w:pPr>
        <w:tabs>
          <w:tab w:val="left" w:pos="851"/>
        </w:tabs>
        <w:ind w:firstLine="709"/>
        <w:jc w:val="both"/>
        <w:rPr>
          <w:rFonts w:ascii="Liberation Serif" w:hAnsi="Liberation Serif"/>
        </w:rPr>
      </w:pPr>
      <w:r w:rsidRPr="00847B15">
        <w:rPr>
          <w:rFonts w:ascii="Liberation Serif" w:hAnsi="Liberation Serif"/>
        </w:rPr>
        <w:t xml:space="preserve">8. </w:t>
      </w:r>
      <w:r w:rsidR="004D5926" w:rsidRPr="00847B15">
        <w:rPr>
          <w:rFonts w:ascii="Liberation Serif" w:hAnsi="Liberation Serif"/>
        </w:rPr>
        <w:t xml:space="preserve">До 1 января </w:t>
      </w:r>
      <w:r w:rsidR="00C56C7B" w:rsidRPr="00847B15">
        <w:rPr>
          <w:rFonts w:ascii="Liberation Serif" w:hAnsi="Liberation Serif"/>
        </w:rPr>
        <w:t>2025</w:t>
      </w:r>
      <w:r w:rsidR="004D5926" w:rsidRPr="00847B15">
        <w:rPr>
          <w:rFonts w:ascii="Liberation Serif" w:hAnsi="Liberation Serif"/>
        </w:rPr>
        <w:t xml:space="preserve"> года установление, изменение или прекращение существования зон с особыми условиями использования территорий (за исключением случаев, если до 1 декабря 2019 года Правительством Российской Федерации в соответствии со статьей 106 Земельного кодекса Российской Федерации </w:t>
      </w:r>
      <w:r w:rsidR="004D5926" w:rsidRPr="00847B15">
        <w:rPr>
          <w:rFonts w:ascii="Liberation Serif" w:hAnsi="Liberation Serif"/>
        </w:rPr>
        <w:lastRenderedPageBreak/>
        <w:t>(в редакции Федерального закона</w:t>
      </w:r>
      <w:r w:rsidR="004C66C7" w:rsidRPr="00847B15">
        <w:rPr>
          <w:rFonts w:ascii="Liberation Serif" w:hAnsi="Liberation Serif"/>
        </w:rPr>
        <w:t xml:space="preserve"> от 03.08.2018 № 342-ФЗ "О внесении изменений в Градостроительный кодекс Российской Федерации и отдельные законодательные акты Российской Федерации"</w:t>
      </w:r>
      <w:r w:rsidR="004D5926" w:rsidRPr="00847B15">
        <w:rPr>
          <w:rFonts w:ascii="Liberation Serif" w:hAnsi="Liberation Serif"/>
        </w:rPr>
        <w:t xml:space="preserve">) утверждено положение о зоне с особыми условиями использования территории соответствующего вида) осуществляется в порядке, установленном до дня официального опубликования </w:t>
      </w:r>
      <w:r w:rsidR="004C66C7" w:rsidRPr="00847B15">
        <w:rPr>
          <w:rFonts w:ascii="Liberation Serif" w:hAnsi="Liberation Serif"/>
        </w:rPr>
        <w:t>Федерального закона от 03.08.2018 № 342-ФЗ</w:t>
      </w:r>
      <w:r w:rsidR="004D5926" w:rsidRPr="00847B15">
        <w:rPr>
          <w:rFonts w:ascii="Liberation Serif" w:hAnsi="Liberation Serif"/>
        </w:rPr>
        <w:t>, с учетом особенностей, установленных частями 16.1 - 16.3 статьи</w:t>
      </w:r>
      <w:r w:rsidR="004C66C7" w:rsidRPr="00847B15">
        <w:rPr>
          <w:rFonts w:ascii="Liberation Serif" w:hAnsi="Liberation Serif"/>
        </w:rPr>
        <w:t xml:space="preserve"> 26 Федерального закона от 03.08.2018 № 342-ФЗ</w:t>
      </w:r>
      <w:r w:rsidR="004D5926" w:rsidRPr="00847B15">
        <w:rPr>
          <w:rFonts w:ascii="Liberation Serif" w:hAnsi="Liberation Serif"/>
        </w:rPr>
        <w:t>.</w:t>
      </w:r>
    </w:p>
    <w:p w14:paraId="02DCB31B" w14:textId="40012EAA" w:rsidR="00B34B2D" w:rsidRPr="00847B15" w:rsidRDefault="00B34B2D">
      <w:pPr>
        <w:rPr>
          <w:rFonts w:ascii="Liberation Serif" w:hAnsi="Liberation Serif"/>
        </w:rPr>
      </w:pPr>
      <w:r w:rsidRPr="00847B15">
        <w:rPr>
          <w:rFonts w:ascii="Liberation Serif" w:hAnsi="Liberation Serif"/>
        </w:rPr>
        <w:br w:type="page"/>
      </w:r>
    </w:p>
    <w:p w14:paraId="02DCB31C" w14:textId="77777777" w:rsidR="00230DCF" w:rsidRPr="00847B15" w:rsidRDefault="00230DCF" w:rsidP="00BD2611">
      <w:pPr>
        <w:keepNext/>
        <w:spacing w:before="120"/>
        <w:ind w:firstLine="567"/>
        <w:jc w:val="both"/>
        <w:outlineLvl w:val="2"/>
        <w:rPr>
          <w:rFonts w:ascii="Liberation Serif" w:hAnsi="Liberation Serif"/>
          <w:b/>
          <w:bCs/>
          <w:szCs w:val="26"/>
        </w:rPr>
      </w:pPr>
      <w:bookmarkStart w:id="313" w:name="_Toc398890957"/>
      <w:bookmarkStart w:id="314" w:name="_Toc414831580"/>
      <w:bookmarkStart w:id="315" w:name="_Toc531808783"/>
      <w:bookmarkStart w:id="316" w:name="_Toc161738711"/>
      <w:r w:rsidRPr="00847B15">
        <w:rPr>
          <w:rFonts w:ascii="Liberation Serif" w:hAnsi="Liberation Serif"/>
          <w:b/>
          <w:bCs/>
          <w:szCs w:val="26"/>
        </w:rPr>
        <w:lastRenderedPageBreak/>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5</w:t>
      </w:r>
      <w:r w:rsidRPr="00847B15">
        <w:rPr>
          <w:rFonts w:ascii="Liberation Serif" w:hAnsi="Liberation Serif"/>
          <w:b/>
          <w:bCs/>
          <w:szCs w:val="26"/>
        </w:rPr>
        <w:t>. Перечень зон с особыми условиями использования территории.</w:t>
      </w:r>
      <w:bookmarkEnd w:id="313"/>
      <w:bookmarkEnd w:id="314"/>
      <w:r w:rsidR="00706E4C" w:rsidRPr="00847B15">
        <w:rPr>
          <w:rFonts w:ascii="Liberation Serif" w:hAnsi="Liberation Serif"/>
        </w:rPr>
        <w:t xml:space="preserve"> </w:t>
      </w:r>
      <w:r w:rsidR="004819B2" w:rsidRPr="00847B15">
        <w:rPr>
          <w:rFonts w:ascii="Liberation Serif" w:hAnsi="Liberation Serif"/>
          <w:b/>
          <w:bCs/>
          <w:szCs w:val="26"/>
        </w:rPr>
        <w:t xml:space="preserve">Перечень зон </w:t>
      </w:r>
      <w:r w:rsidR="00706E4C" w:rsidRPr="00847B15">
        <w:rPr>
          <w:rFonts w:ascii="Liberation Serif" w:hAnsi="Liberation Serif"/>
          <w:b/>
          <w:bCs/>
          <w:szCs w:val="26"/>
        </w:rPr>
        <w:t>действия иных ограничений использования земельных участков и объектов капитального строительства</w:t>
      </w:r>
      <w:r w:rsidR="004819B2" w:rsidRPr="00847B15">
        <w:rPr>
          <w:rFonts w:ascii="Liberation Serif" w:hAnsi="Liberation Serif"/>
          <w:b/>
          <w:bCs/>
          <w:szCs w:val="26"/>
        </w:rPr>
        <w:t>.</w:t>
      </w:r>
      <w:bookmarkEnd w:id="315"/>
      <w:bookmarkEnd w:id="316"/>
    </w:p>
    <w:p w14:paraId="02DCB31D" w14:textId="03793071"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ab/>
      </w:r>
      <w:r w:rsidR="007166B8" w:rsidRPr="00847B15">
        <w:rPr>
          <w:rFonts w:ascii="Liberation Serif" w:hAnsi="Liberation Serif"/>
        </w:rPr>
        <w:t xml:space="preserve">1. </w:t>
      </w:r>
      <w:r w:rsidRPr="00847B15">
        <w:rPr>
          <w:rFonts w:ascii="Liberation Serif" w:hAnsi="Liberation Serif"/>
        </w:rPr>
        <w:t xml:space="preserve">В соответствии с </w:t>
      </w:r>
      <w:r w:rsidR="000A3143" w:rsidRPr="00847B15">
        <w:rPr>
          <w:rFonts w:ascii="Liberation Serif" w:hAnsi="Liberation Serif"/>
        </w:rPr>
        <w:t>Зем</w:t>
      </w:r>
      <w:r w:rsidRPr="00847B15">
        <w:rPr>
          <w:rFonts w:ascii="Liberation Serif" w:hAnsi="Liberation Serif"/>
        </w:rPr>
        <w:t>ельным кодексом Российской Федерации и иными нормативными актами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w:t>
      </w:r>
      <w:r w:rsidR="00932B83" w:rsidRPr="00847B15">
        <w:rPr>
          <w:rFonts w:ascii="Liberation Serif" w:hAnsi="Liberation Serif"/>
        </w:rPr>
        <w:t xml:space="preserve">могут быть </w:t>
      </w:r>
      <w:r w:rsidR="000A3143" w:rsidRPr="00847B15">
        <w:rPr>
          <w:rFonts w:ascii="Liberation Serif" w:hAnsi="Liberation Serif"/>
        </w:rPr>
        <w:t>отображ</w:t>
      </w:r>
      <w:r w:rsidRPr="00847B15">
        <w:rPr>
          <w:rFonts w:ascii="Liberation Serif" w:hAnsi="Liberation Serif"/>
        </w:rPr>
        <w:t>ены следующие зоны с особыми условиями использования территории:</w:t>
      </w:r>
    </w:p>
    <w:p w14:paraId="02DCB31E" w14:textId="77777777" w:rsidR="00230DCF" w:rsidRPr="00847B15" w:rsidRDefault="00230DCF" w:rsidP="00A82F82">
      <w:pPr>
        <w:keepNext/>
        <w:spacing w:before="240"/>
        <w:ind w:firstLine="709"/>
        <w:jc w:val="right"/>
        <w:outlineLvl w:val="3"/>
        <w:rPr>
          <w:rFonts w:ascii="Liberation Serif" w:hAnsi="Liberation Serif"/>
          <w:b/>
          <w:bCs/>
        </w:rPr>
      </w:pPr>
      <w:r w:rsidRPr="00847B15">
        <w:rPr>
          <w:rFonts w:ascii="Liberation Serif" w:hAnsi="Liberation Serif"/>
          <w:b/>
          <w:bCs/>
        </w:rPr>
        <w:t xml:space="preserve">Таблица </w:t>
      </w:r>
      <w:r w:rsidR="00920054" w:rsidRPr="00847B15">
        <w:rPr>
          <w:rFonts w:ascii="Liberation Serif" w:hAnsi="Liberation Serif"/>
          <w:b/>
          <w:bCs/>
        </w:rPr>
        <w:t>4</w:t>
      </w:r>
      <w:r w:rsidRPr="00847B15">
        <w:rPr>
          <w:rFonts w:ascii="Liberation Serif" w:hAnsi="Liberation Serif"/>
          <w:b/>
          <w:bCs/>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67"/>
      </w:tblGrid>
      <w:tr w:rsidR="00230DCF" w:rsidRPr="00847B15" w14:paraId="02DCB321" w14:textId="77777777" w:rsidTr="00CA3409">
        <w:tc>
          <w:tcPr>
            <w:tcW w:w="1418" w:type="dxa"/>
          </w:tcPr>
          <w:p w14:paraId="02DCB31F" w14:textId="77777777" w:rsidR="00230DCF" w:rsidRPr="00847B15" w:rsidRDefault="00230DCF" w:rsidP="00230DCF">
            <w:pPr>
              <w:jc w:val="center"/>
              <w:rPr>
                <w:rFonts w:ascii="Liberation Serif" w:hAnsi="Liberation Serif"/>
                <w:b/>
                <w:sz w:val="20"/>
                <w:szCs w:val="20"/>
              </w:rPr>
            </w:pPr>
            <w:r w:rsidRPr="00847B15">
              <w:rPr>
                <w:rFonts w:ascii="Liberation Serif" w:hAnsi="Liberation Serif"/>
                <w:b/>
                <w:sz w:val="20"/>
                <w:szCs w:val="20"/>
              </w:rPr>
              <w:t>Обозначения</w:t>
            </w:r>
          </w:p>
        </w:tc>
        <w:tc>
          <w:tcPr>
            <w:tcW w:w="8049" w:type="dxa"/>
          </w:tcPr>
          <w:p w14:paraId="02DCB320" w14:textId="77777777" w:rsidR="00230DCF" w:rsidRPr="00847B15" w:rsidRDefault="00230DCF" w:rsidP="00230DCF">
            <w:pPr>
              <w:jc w:val="center"/>
              <w:rPr>
                <w:rFonts w:ascii="Liberation Serif" w:hAnsi="Liberation Serif"/>
                <w:b/>
                <w:sz w:val="20"/>
                <w:szCs w:val="20"/>
              </w:rPr>
            </w:pPr>
            <w:r w:rsidRPr="00847B15">
              <w:rPr>
                <w:rFonts w:ascii="Liberation Serif" w:hAnsi="Liberation Serif"/>
                <w:b/>
                <w:sz w:val="20"/>
                <w:szCs w:val="20"/>
              </w:rPr>
              <w:t>Наименование зон с особыми условиями использования территории</w:t>
            </w:r>
          </w:p>
        </w:tc>
      </w:tr>
      <w:tr w:rsidR="00230DCF" w:rsidRPr="00847B15" w14:paraId="02DCB324" w14:textId="77777777" w:rsidTr="00CA3409">
        <w:tc>
          <w:tcPr>
            <w:tcW w:w="1418" w:type="dxa"/>
          </w:tcPr>
          <w:p w14:paraId="02DCB322"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СЗЗ</w:t>
            </w:r>
          </w:p>
        </w:tc>
        <w:tc>
          <w:tcPr>
            <w:tcW w:w="8049" w:type="dxa"/>
          </w:tcPr>
          <w:p w14:paraId="02DCB323" w14:textId="77777777" w:rsidR="00230DCF" w:rsidRPr="00847B15" w:rsidRDefault="00230DCF" w:rsidP="00226440">
            <w:pPr>
              <w:rPr>
                <w:rFonts w:ascii="Liberation Serif" w:hAnsi="Liberation Serif"/>
                <w:sz w:val="20"/>
                <w:szCs w:val="20"/>
              </w:rPr>
            </w:pPr>
            <w:r w:rsidRPr="00847B15">
              <w:rPr>
                <w:rFonts w:ascii="Liberation Serif" w:hAnsi="Liberation Serif"/>
                <w:sz w:val="20"/>
                <w:szCs w:val="20"/>
              </w:rPr>
              <w:t>Санитарно-защитные зоны промышленных объектов и производств,</w:t>
            </w:r>
            <w:r w:rsidRPr="00847B15">
              <w:rPr>
                <w:rFonts w:ascii="Liberation Serif" w:eastAsia="MS Mincho" w:hAnsi="Liberation Serif"/>
                <w:sz w:val="20"/>
                <w:szCs w:val="20"/>
              </w:rPr>
              <w:t xml:space="preserve"> объектов транспорта, связи, сельского хозяйства, энергетики, объект</w:t>
            </w:r>
            <w:r w:rsidR="00226440" w:rsidRPr="00847B15">
              <w:rPr>
                <w:rFonts w:ascii="Liberation Serif" w:eastAsia="MS Mincho" w:hAnsi="Liberation Serif"/>
                <w:sz w:val="20"/>
                <w:szCs w:val="20"/>
              </w:rPr>
              <w:t>ов</w:t>
            </w:r>
            <w:r w:rsidRPr="00847B15">
              <w:rPr>
                <w:rFonts w:ascii="Liberation Serif" w:eastAsia="MS Mincho" w:hAnsi="Liberation Serif"/>
                <w:sz w:val="20"/>
                <w:szCs w:val="20"/>
              </w:rPr>
              <w:t xml:space="preserve"> коммунального назначения, спорта, торговли и общественного питания</w:t>
            </w:r>
            <w:r w:rsidRPr="00847B15">
              <w:rPr>
                <w:rFonts w:ascii="Liberation Serif" w:hAnsi="Liberation Serif"/>
                <w:sz w:val="20"/>
                <w:szCs w:val="20"/>
              </w:rPr>
              <w:t>, являющихся источниками воздействия на среду обитания и здоровье человека</w:t>
            </w:r>
          </w:p>
        </w:tc>
      </w:tr>
      <w:tr w:rsidR="00D7393A" w:rsidRPr="00847B15" w14:paraId="02DCB327" w14:textId="77777777" w:rsidTr="00CA3409">
        <w:tc>
          <w:tcPr>
            <w:tcW w:w="1418" w:type="dxa"/>
          </w:tcPr>
          <w:p w14:paraId="02DCB325" w14:textId="77777777" w:rsidR="00D7393A" w:rsidRPr="00847B15" w:rsidRDefault="00D7393A" w:rsidP="00D7393A">
            <w:pPr>
              <w:jc w:val="center"/>
              <w:rPr>
                <w:rFonts w:ascii="Liberation Serif" w:hAnsi="Liberation Serif"/>
                <w:sz w:val="20"/>
                <w:szCs w:val="20"/>
              </w:rPr>
            </w:pPr>
            <w:r w:rsidRPr="00847B15">
              <w:rPr>
                <w:rFonts w:ascii="Liberation Serif" w:hAnsi="Liberation Serif"/>
                <w:sz w:val="20"/>
                <w:szCs w:val="20"/>
              </w:rPr>
              <w:t>СЗЗ-рад</w:t>
            </w:r>
          </w:p>
        </w:tc>
        <w:tc>
          <w:tcPr>
            <w:tcW w:w="8049" w:type="dxa"/>
          </w:tcPr>
          <w:p w14:paraId="02DCB326" w14:textId="77777777" w:rsidR="00D7393A" w:rsidRPr="00847B15" w:rsidRDefault="00D7393A" w:rsidP="00D7393A">
            <w:pPr>
              <w:ind w:firstLine="33"/>
              <w:rPr>
                <w:rFonts w:ascii="Liberation Serif" w:hAnsi="Liberation Serif"/>
                <w:sz w:val="20"/>
                <w:szCs w:val="20"/>
              </w:rPr>
            </w:pPr>
            <w:r w:rsidRPr="00847B15">
              <w:rPr>
                <w:rFonts w:ascii="Liberation Serif" w:hAnsi="Liberation Serif"/>
                <w:sz w:val="20"/>
                <w:szCs w:val="20"/>
              </w:rPr>
              <w:t>Санитарно-защитные зоны радиационных объектов</w:t>
            </w:r>
          </w:p>
        </w:tc>
      </w:tr>
      <w:tr w:rsidR="00230DCF" w:rsidRPr="00847B15" w14:paraId="02DCB32A" w14:textId="77777777" w:rsidTr="00CA3409">
        <w:tc>
          <w:tcPr>
            <w:tcW w:w="1418" w:type="dxa"/>
          </w:tcPr>
          <w:p w14:paraId="02DCB328"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ЗО-радио</w:t>
            </w:r>
          </w:p>
        </w:tc>
        <w:tc>
          <w:tcPr>
            <w:tcW w:w="8049" w:type="dxa"/>
          </w:tcPr>
          <w:p w14:paraId="02DCB329" w14:textId="77777777" w:rsidR="00230DCF" w:rsidRPr="00847B15" w:rsidRDefault="00230DCF" w:rsidP="00E4343C">
            <w:pPr>
              <w:rPr>
                <w:rFonts w:ascii="Liberation Serif" w:hAnsi="Liberation Serif"/>
                <w:sz w:val="20"/>
                <w:szCs w:val="20"/>
              </w:rPr>
            </w:pPr>
            <w:r w:rsidRPr="00847B15">
              <w:rPr>
                <w:rFonts w:ascii="Liberation Serif" w:hAnsi="Liberation Serif"/>
                <w:sz w:val="20"/>
                <w:szCs w:val="20"/>
              </w:rPr>
              <w:t>Зон</w:t>
            </w:r>
            <w:r w:rsidR="00E4343C" w:rsidRPr="00847B15">
              <w:rPr>
                <w:rFonts w:ascii="Liberation Serif" w:hAnsi="Liberation Serif"/>
                <w:sz w:val="20"/>
                <w:szCs w:val="20"/>
              </w:rPr>
              <w:t>а</w:t>
            </w:r>
            <w:r w:rsidRPr="00847B15">
              <w:rPr>
                <w:rFonts w:ascii="Liberation Serif" w:hAnsi="Liberation Serif"/>
                <w:sz w:val="20"/>
                <w:szCs w:val="20"/>
              </w:rPr>
              <w:t xml:space="preserve"> ограничения </w:t>
            </w:r>
            <w:r w:rsidR="00E4343C" w:rsidRPr="00847B15">
              <w:rPr>
                <w:rFonts w:ascii="Liberation Serif" w:hAnsi="Liberation Serif"/>
                <w:sz w:val="20"/>
                <w:szCs w:val="20"/>
              </w:rPr>
              <w:t>передающего радиотехнического объекта, являющегося объектом капитального строительства</w:t>
            </w:r>
          </w:p>
        </w:tc>
      </w:tr>
      <w:tr w:rsidR="00230DCF" w:rsidRPr="00847B15" w14:paraId="02DCB32D" w14:textId="77777777" w:rsidTr="00CA3409">
        <w:trPr>
          <w:trHeight w:val="34"/>
        </w:trPr>
        <w:tc>
          <w:tcPr>
            <w:tcW w:w="1418" w:type="dxa"/>
          </w:tcPr>
          <w:p w14:paraId="02DCB32B"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ПП-авто</w:t>
            </w:r>
          </w:p>
        </w:tc>
        <w:tc>
          <w:tcPr>
            <w:tcW w:w="8049" w:type="dxa"/>
          </w:tcPr>
          <w:p w14:paraId="02DCB32C"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Придорожные полосы автомобильных дорог</w:t>
            </w:r>
          </w:p>
        </w:tc>
      </w:tr>
      <w:tr w:rsidR="005139F2" w:rsidRPr="00847B15" w14:paraId="02DCB330" w14:textId="77777777" w:rsidTr="00CA3409">
        <w:trPr>
          <w:trHeight w:val="34"/>
        </w:trPr>
        <w:tc>
          <w:tcPr>
            <w:tcW w:w="1418" w:type="dxa"/>
          </w:tcPr>
          <w:p w14:paraId="02DCB32E" w14:textId="77777777" w:rsidR="005139F2" w:rsidRPr="00847B15" w:rsidRDefault="005139F2" w:rsidP="00230DCF">
            <w:pPr>
              <w:jc w:val="center"/>
              <w:rPr>
                <w:rFonts w:ascii="Liberation Serif" w:hAnsi="Liberation Serif"/>
                <w:sz w:val="20"/>
                <w:szCs w:val="20"/>
              </w:rPr>
            </w:pPr>
            <w:r w:rsidRPr="00847B15">
              <w:rPr>
                <w:rFonts w:ascii="Liberation Serif" w:hAnsi="Liberation Serif"/>
                <w:sz w:val="20"/>
                <w:szCs w:val="20"/>
              </w:rPr>
              <w:t>ПАТ</w:t>
            </w:r>
          </w:p>
        </w:tc>
        <w:tc>
          <w:tcPr>
            <w:tcW w:w="8049" w:type="dxa"/>
          </w:tcPr>
          <w:p w14:paraId="02DCB32F" w14:textId="77777777" w:rsidR="005139F2" w:rsidRPr="00847B15" w:rsidRDefault="005139F2" w:rsidP="00230DCF">
            <w:pPr>
              <w:rPr>
                <w:rFonts w:ascii="Liberation Serif" w:hAnsi="Liberation Serif"/>
                <w:sz w:val="20"/>
                <w:szCs w:val="20"/>
              </w:rPr>
            </w:pPr>
            <w:r w:rsidRPr="00847B15">
              <w:rPr>
                <w:rFonts w:ascii="Liberation Serif" w:hAnsi="Liberation Serif"/>
                <w:sz w:val="20"/>
                <w:szCs w:val="20"/>
              </w:rPr>
              <w:t>Приаэродромная территория</w:t>
            </w:r>
          </w:p>
        </w:tc>
      </w:tr>
      <w:tr w:rsidR="00230DCF" w:rsidRPr="00847B15" w14:paraId="02DCB333" w14:textId="77777777" w:rsidTr="00CA3409">
        <w:trPr>
          <w:trHeight w:val="21"/>
        </w:trPr>
        <w:tc>
          <w:tcPr>
            <w:tcW w:w="1418" w:type="dxa"/>
          </w:tcPr>
          <w:p w14:paraId="02DCB331"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ЗМР-газ</w:t>
            </w:r>
          </w:p>
        </w:tc>
        <w:tc>
          <w:tcPr>
            <w:tcW w:w="8049" w:type="dxa"/>
          </w:tcPr>
          <w:p w14:paraId="02DCB332"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 xml:space="preserve">Зоны минимальных расстояний </w:t>
            </w:r>
            <w:r w:rsidR="00585D9F" w:rsidRPr="00847B15">
              <w:rPr>
                <w:rFonts w:ascii="Liberation Serif" w:hAnsi="Liberation Serif"/>
                <w:sz w:val="20"/>
                <w:szCs w:val="20"/>
              </w:rPr>
              <w:t>до магистральных или промышленных трубопроводов (газопроводов, нефтепроводов и нефтепродуктопроводов, аммиакопроводов)</w:t>
            </w:r>
          </w:p>
        </w:tc>
      </w:tr>
      <w:tr w:rsidR="00230DCF" w:rsidRPr="00847B15" w14:paraId="02DCB336" w14:textId="77777777" w:rsidTr="00CA3409">
        <w:trPr>
          <w:trHeight w:val="21"/>
        </w:trPr>
        <w:tc>
          <w:tcPr>
            <w:tcW w:w="1418" w:type="dxa"/>
          </w:tcPr>
          <w:p w14:paraId="02DCB334"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ОЗ-газ</w:t>
            </w:r>
          </w:p>
        </w:tc>
        <w:tc>
          <w:tcPr>
            <w:tcW w:w="8049" w:type="dxa"/>
          </w:tcPr>
          <w:p w14:paraId="02DCB335"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объектов газораспределительной сети</w:t>
            </w:r>
          </w:p>
        </w:tc>
      </w:tr>
      <w:tr w:rsidR="00932B0C" w:rsidRPr="00847B15" w14:paraId="02DCB339" w14:textId="77777777" w:rsidTr="00CA3409">
        <w:trPr>
          <w:trHeight w:val="21"/>
        </w:trPr>
        <w:tc>
          <w:tcPr>
            <w:tcW w:w="1418" w:type="dxa"/>
            <w:tcBorders>
              <w:top w:val="single" w:sz="4" w:space="0" w:color="auto"/>
              <w:left w:val="single" w:sz="4" w:space="0" w:color="auto"/>
              <w:bottom w:val="single" w:sz="4" w:space="0" w:color="auto"/>
              <w:right w:val="single" w:sz="4" w:space="0" w:color="auto"/>
            </w:tcBorders>
          </w:tcPr>
          <w:p w14:paraId="02DCB337" w14:textId="77777777" w:rsidR="00932B0C" w:rsidRPr="00847B15" w:rsidRDefault="00932B0C" w:rsidP="00932B0C">
            <w:pPr>
              <w:jc w:val="center"/>
              <w:rPr>
                <w:rFonts w:ascii="Liberation Serif" w:hAnsi="Liberation Serif"/>
                <w:sz w:val="20"/>
                <w:szCs w:val="20"/>
              </w:rPr>
            </w:pPr>
            <w:r w:rsidRPr="00847B15">
              <w:rPr>
                <w:rFonts w:ascii="Liberation Serif" w:hAnsi="Liberation Serif"/>
                <w:sz w:val="20"/>
                <w:szCs w:val="20"/>
              </w:rPr>
              <w:t>ОЗ-мг</w:t>
            </w:r>
          </w:p>
        </w:tc>
        <w:tc>
          <w:tcPr>
            <w:tcW w:w="8049" w:type="dxa"/>
            <w:tcBorders>
              <w:top w:val="single" w:sz="4" w:space="0" w:color="auto"/>
              <w:left w:val="single" w:sz="4" w:space="0" w:color="auto"/>
              <w:bottom w:val="single" w:sz="4" w:space="0" w:color="auto"/>
              <w:right w:val="single" w:sz="4" w:space="0" w:color="auto"/>
            </w:tcBorders>
          </w:tcPr>
          <w:p w14:paraId="02DCB338" w14:textId="77777777" w:rsidR="00932B0C" w:rsidRPr="00847B15" w:rsidRDefault="00932B0C" w:rsidP="00DE041B">
            <w:pPr>
              <w:rPr>
                <w:rFonts w:ascii="Liberation Serif" w:hAnsi="Liberation Serif"/>
                <w:sz w:val="20"/>
                <w:szCs w:val="20"/>
              </w:rPr>
            </w:pPr>
            <w:r w:rsidRPr="00847B15">
              <w:rPr>
                <w:rFonts w:ascii="Liberation Serif" w:hAnsi="Liberation Serif"/>
                <w:sz w:val="20"/>
                <w:szCs w:val="20"/>
              </w:rPr>
              <w:t>Охранные зоны объектов магистральных газопроводов</w:t>
            </w:r>
          </w:p>
        </w:tc>
      </w:tr>
      <w:tr w:rsidR="00230DCF" w:rsidRPr="00847B15" w14:paraId="02DCB33C" w14:textId="77777777" w:rsidTr="00CA3409">
        <w:trPr>
          <w:trHeight w:val="21"/>
        </w:trPr>
        <w:tc>
          <w:tcPr>
            <w:tcW w:w="1418" w:type="dxa"/>
          </w:tcPr>
          <w:p w14:paraId="02DCB33A"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ОЗ-мт</w:t>
            </w:r>
          </w:p>
        </w:tc>
        <w:tc>
          <w:tcPr>
            <w:tcW w:w="8049" w:type="dxa"/>
          </w:tcPr>
          <w:p w14:paraId="02DCB33B"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магистральных трубопроводов</w:t>
            </w:r>
          </w:p>
        </w:tc>
      </w:tr>
      <w:tr w:rsidR="00005E05" w:rsidRPr="00847B15" w14:paraId="02DCB33F" w14:textId="77777777" w:rsidTr="00005E05">
        <w:trPr>
          <w:trHeight w:val="21"/>
        </w:trPr>
        <w:tc>
          <w:tcPr>
            <w:tcW w:w="1418" w:type="dxa"/>
            <w:tcBorders>
              <w:top w:val="single" w:sz="4" w:space="0" w:color="auto"/>
              <w:left w:val="single" w:sz="4" w:space="0" w:color="auto"/>
              <w:bottom w:val="single" w:sz="4" w:space="0" w:color="auto"/>
              <w:right w:val="single" w:sz="4" w:space="0" w:color="auto"/>
            </w:tcBorders>
          </w:tcPr>
          <w:p w14:paraId="02DCB33D" w14:textId="77777777" w:rsidR="00005E05" w:rsidRPr="00847B15" w:rsidRDefault="00005E05">
            <w:pPr>
              <w:jc w:val="center"/>
              <w:rPr>
                <w:rFonts w:ascii="Liberation Serif" w:hAnsi="Liberation Serif"/>
                <w:sz w:val="20"/>
                <w:szCs w:val="20"/>
              </w:rPr>
            </w:pPr>
            <w:r w:rsidRPr="00847B15">
              <w:rPr>
                <w:rFonts w:ascii="Liberation Serif" w:hAnsi="Liberation Serif"/>
                <w:sz w:val="20"/>
                <w:szCs w:val="20"/>
              </w:rPr>
              <w:t>ОЗ-тс</w:t>
            </w:r>
          </w:p>
        </w:tc>
        <w:tc>
          <w:tcPr>
            <w:tcW w:w="8049" w:type="dxa"/>
            <w:tcBorders>
              <w:top w:val="single" w:sz="4" w:space="0" w:color="auto"/>
              <w:left w:val="single" w:sz="4" w:space="0" w:color="auto"/>
              <w:bottom w:val="single" w:sz="4" w:space="0" w:color="auto"/>
              <w:right w:val="single" w:sz="4" w:space="0" w:color="auto"/>
            </w:tcBorders>
          </w:tcPr>
          <w:p w14:paraId="02DCB33E" w14:textId="77777777" w:rsidR="00005E05" w:rsidRPr="00847B15" w:rsidRDefault="00005E05" w:rsidP="00005E05">
            <w:pPr>
              <w:rPr>
                <w:rFonts w:ascii="Liberation Serif" w:hAnsi="Liberation Serif"/>
                <w:sz w:val="20"/>
                <w:szCs w:val="20"/>
              </w:rPr>
            </w:pPr>
            <w:r w:rsidRPr="00847B15">
              <w:rPr>
                <w:rFonts w:ascii="Liberation Serif" w:hAnsi="Liberation Serif"/>
                <w:sz w:val="20"/>
                <w:szCs w:val="20"/>
              </w:rPr>
              <w:t>Охранные зоны тепловых сетей</w:t>
            </w:r>
          </w:p>
        </w:tc>
      </w:tr>
      <w:tr w:rsidR="00DD22BB" w:rsidRPr="00847B15" w14:paraId="02DCB342" w14:textId="77777777" w:rsidTr="00CA3409">
        <w:trPr>
          <w:trHeight w:val="21"/>
        </w:trPr>
        <w:tc>
          <w:tcPr>
            <w:tcW w:w="1418" w:type="dxa"/>
          </w:tcPr>
          <w:p w14:paraId="02DCB340" w14:textId="77777777" w:rsidR="00DD22BB" w:rsidRPr="00847B15" w:rsidRDefault="00DD22BB" w:rsidP="00230DCF">
            <w:pPr>
              <w:jc w:val="center"/>
              <w:rPr>
                <w:rFonts w:ascii="Liberation Serif" w:hAnsi="Liberation Serif"/>
                <w:sz w:val="20"/>
                <w:szCs w:val="20"/>
              </w:rPr>
            </w:pPr>
            <w:r w:rsidRPr="00847B15">
              <w:rPr>
                <w:rFonts w:ascii="Liberation Serif" w:hAnsi="Liberation Serif"/>
                <w:sz w:val="20"/>
                <w:szCs w:val="20"/>
              </w:rPr>
              <w:t>ОЗ-эст</w:t>
            </w:r>
          </w:p>
        </w:tc>
        <w:tc>
          <w:tcPr>
            <w:tcW w:w="8049" w:type="dxa"/>
          </w:tcPr>
          <w:p w14:paraId="02DCB341" w14:textId="77777777" w:rsidR="00DD22BB" w:rsidRPr="00847B15" w:rsidRDefault="00DD22BB" w:rsidP="00230DCF">
            <w:pPr>
              <w:rPr>
                <w:rFonts w:ascii="Liberation Serif" w:hAnsi="Liberation Serif"/>
                <w:sz w:val="20"/>
                <w:szCs w:val="20"/>
              </w:rPr>
            </w:pPr>
            <w:r w:rsidRPr="00847B15">
              <w:rPr>
                <w:rFonts w:ascii="Liberation Serif" w:hAnsi="Liberation Serif"/>
                <w:sz w:val="20"/>
                <w:szCs w:val="20"/>
              </w:rPr>
              <w:t>Охранные зоны объектов по производству электрической энергии</w:t>
            </w:r>
          </w:p>
        </w:tc>
      </w:tr>
      <w:tr w:rsidR="00230DCF" w:rsidRPr="00847B15" w14:paraId="02DCB345" w14:textId="77777777" w:rsidTr="00CA3409">
        <w:trPr>
          <w:trHeight w:val="21"/>
        </w:trPr>
        <w:tc>
          <w:tcPr>
            <w:tcW w:w="1418" w:type="dxa"/>
          </w:tcPr>
          <w:p w14:paraId="02DCB343"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ОЗ-эл</w:t>
            </w:r>
          </w:p>
        </w:tc>
        <w:tc>
          <w:tcPr>
            <w:tcW w:w="8049" w:type="dxa"/>
          </w:tcPr>
          <w:p w14:paraId="02DCB344"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объектов электросетевого хозяйства</w:t>
            </w:r>
          </w:p>
        </w:tc>
      </w:tr>
      <w:tr w:rsidR="00230DCF" w:rsidRPr="00847B15" w14:paraId="02DCB348" w14:textId="77777777" w:rsidTr="00CA3409">
        <w:trPr>
          <w:trHeight w:val="21"/>
        </w:trPr>
        <w:tc>
          <w:tcPr>
            <w:tcW w:w="1418" w:type="dxa"/>
          </w:tcPr>
          <w:p w14:paraId="02DCB346"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ОЗ-связь</w:t>
            </w:r>
          </w:p>
        </w:tc>
        <w:tc>
          <w:tcPr>
            <w:tcW w:w="8049" w:type="dxa"/>
          </w:tcPr>
          <w:p w14:paraId="02DCB347"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 xml:space="preserve">Охранные зоны </w:t>
            </w:r>
            <w:r w:rsidR="00CF36DA" w:rsidRPr="00847B15">
              <w:rPr>
                <w:rFonts w:ascii="Liberation Serif" w:hAnsi="Liberation Serif"/>
                <w:sz w:val="20"/>
                <w:szCs w:val="20"/>
              </w:rPr>
              <w:t>линий и сооружений связи</w:t>
            </w:r>
          </w:p>
        </w:tc>
      </w:tr>
      <w:tr w:rsidR="00074397" w:rsidRPr="00847B15" w14:paraId="02DCB34B" w14:textId="77777777" w:rsidTr="00CA3409">
        <w:trPr>
          <w:trHeight w:val="21"/>
        </w:trPr>
        <w:tc>
          <w:tcPr>
            <w:tcW w:w="1418" w:type="dxa"/>
          </w:tcPr>
          <w:p w14:paraId="02DCB349" w14:textId="77777777" w:rsidR="00074397" w:rsidRPr="00847B15" w:rsidRDefault="00074397" w:rsidP="00230DCF">
            <w:pPr>
              <w:jc w:val="center"/>
              <w:rPr>
                <w:rFonts w:ascii="Liberation Serif" w:hAnsi="Liberation Serif"/>
                <w:sz w:val="20"/>
                <w:szCs w:val="20"/>
              </w:rPr>
            </w:pPr>
            <w:r w:rsidRPr="00847B15">
              <w:rPr>
                <w:rFonts w:ascii="Liberation Serif" w:hAnsi="Liberation Serif"/>
                <w:sz w:val="20"/>
                <w:szCs w:val="20"/>
              </w:rPr>
              <w:t>ОЗ-ГГС</w:t>
            </w:r>
          </w:p>
        </w:tc>
        <w:tc>
          <w:tcPr>
            <w:tcW w:w="8049" w:type="dxa"/>
          </w:tcPr>
          <w:p w14:paraId="02DCB34A" w14:textId="77777777" w:rsidR="00074397" w:rsidRPr="00847B15" w:rsidRDefault="00074397" w:rsidP="00230DCF">
            <w:pPr>
              <w:rPr>
                <w:rFonts w:ascii="Liberation Serif" w:hAnsi="Liberation Serif"/>
                <w:sz w:val="20"/>
                <w:szCs w:val="20"/>
              </w:rPr>
            </w:pPr>
            <w:r w:rsidRPr="00847B15">
              <w:rPr>
                <w:rFonts w:ascii="Liberation Serif" w:hAnsi="Liberation Serif"/>
                <w:sz w:val="20"/>
                <w:szCs w:val="20"/>
              </w:rPr>
              <w:t>Охранные зоны пунктов государственной геодезической сети, государственной нивелирной сети и государственной гравиметрической сети</w:t>
            </w:r>
          </w:p>
        </w:tc>
      </w:tr>
      <w:tr w:rsidR="00807049" w:rsidRPr="00847B15" w14:paraId="02DCB34E" w14:textId="77777777" w:rsidTr="00CA3409">
        <w:trPr>
          <w:trHeight w:val="21"/>
        </w:trPr>
        <w:tc>
          <w:tcPr>
            <w:tcW w:w="1418" w:type="dxa"/>
          </w:tcPr>
          <w:p w14:paraId="02DCB34C" w14:textId="77777777" w:rsidR="00807049" w:rsidRPr="00847B15" w:rsidRDefault="00807049" w:rsidP="00230DCF">
            <w:pPr>
              <w:jc w:val="center"/>
              <w:rPr>
                <w:rFonts w:ascii="Liberation Serif" w:hAnsi="Liberation Serif"/>
                <w:sz w:val="20"/>
                <w:szCs w:val="20"/>
              </w:rPr>
            </w:pPr>
            <w:r w:rsidRPr="00847B15">
              <w:rPr>
                <w:rFonts w:ascii="Liberation Serif" w:hAnsi="Liberation Serif"/>
                <w:sz w:val="20"/>
                <w:szCs w:val="20"/>
              </w:rPr>
              <w:t>ОЗ-ПНОС</w:t>
            </w:r>
          </w:p>
        </w:tc>
        <w:tc>
          <w:tcPr>
            <w:tcW w:w="8049" w:type="dxa"/>
          </w:tcPr>
          <w:p w14:paraId="02DCB34D" w14:textId="74765610" w:rsidR="00807049" w:rsidRPr="00847B15" w:rsidRDefault="00807049" w:rsidP="00230DCF">
            <w:pPr>
              <w:rPr>
                <w:rFonts w:ascii="Liberation Serif" w:hAnsi="Liberation Serif"/>
                <w:sz w:val="20"/>
                <w:szCs w:val="20"/>
              </w:rPr>
            </w:pPr>
            <w:r w:rsidRPr="00847B15">
              <w:rPr>
                <w:rFonts w:ascii="Liberation Serif" w:hAnsi="Liberation Serif"/>
                <w:sz w:val="20"/>
                <w:szCs w:val="20"/>
              </w:rPr>
              <w:t>Охранные зоны стационарных пунктов наблюдений за состоянием окружающей среды, ее загрязнением</w:t>
            </w:r>
          </w:p>
        </w:tc>
      </w:tr>
      <w:tr w:rsidR="0067259E" w:rsidRPr="00847B15" w14:paraId="02DCB351" w14:textId="77777777" w:rsidTr="00CA3409">
        <w:trPr>
          <w:trHeight w:val="21"/>
        </w:trPr>
        <w:tc>
          <w:tcPr>
            <w:tcW w:w="1418" w:type="dxa"/>
          </w:tcPr>
          <w:p w14:paraId="02DCB34F"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ОЗ-жд</w:t>
            </w:r>
          </w:p>
        </w:tc>
        <w:tc>
          <w:tcPr>
            <w:tcW w:w="8049" w:type="dxa"/>
          </w:tcPr>
          <w:p w14:paraId="02DCB350"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Охранные зоны железных дорог</w:t>
            </w:r>
          </w:p>
        </w:tc>
      </w:tr>
      <w:tr w:rsidR="0067259E" w:rsidRPr="00847B15" w14:paraId="02DCB354" w14:textId="77777777" w:rsidTr="00CA3409">
        <w:trPr>
          <w:trHeight w:val="21"/>
        </w:trPr>
        <w:tc>
          <w:tcPr>
            <w:tcW w:w="1418" w:type="dxa"/>
          </w:tcPr>
          <w:p w14:paraId="02DCB352"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ЗСО-вода</w:t>
            </w:r>
          </w:p>
        </w:tc>
        <w:tc>
          <w:tcPr>
            <w:tcW w:w="8049" w:type="dxa"/>
          </w:tcPr>
          <w:p w14:paraId="02DCB353" w14:textId="77777777" w:rsidR="0067259E" w:rsidRPr="00847B15" w:rsidRDefault="00977877" w:rsidP="0067259E">
            <w:pPr>
              <w:rPr>
                <w:rFonts w:ascii="Liberation Serif" w:hAnsi="Liberation Serif"/>
                <w:sz w:val="20"/>
                <w:szCs w:val="20"/>
              </w:rPr>
            </w:pPr>
            <w:r w:rsidRPr="00847B15">
              <w:rPr>
                <w:rFonts w:ascii="Liberation Serif" w:hAnsi="Liberation Serif"/>
                <w:sz w:val="20"/>
                <w:szCs w:val="20"/>
              </w:rPr>
              <w:t>Зона санитарной охраны водопроводных сооружений</w:t>
            </w:r>
          </w:p>
        </w:tc>
      </w:tr>
      <w:tr w:rsidR="0067259E" w:rsidRPr="00847B15" w14:paraId="02DCB357" w14:textId="77777777" w:rsidTr="00CA3409">
        <w:trPr>
          <w:trHeight w:val="21"/>
        </w:trPr>
        <w:tc>
          <w:tcPr>
            <w:tcW w:w="1418" w:type="dxa"/>
          </w:tcPr>
          <w:p w14:paraId="02DCB355"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СЗП-вода</w:t>
            </w:r>
          </w:p>
        </w:tc>
        <w:tc>
          <w:tcPr>
            <w:tcW w:w="8049" w:type="dxa"/>
          </w:tcPr>
          <w:p w14:paraId="02DCB356"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Санитарно-защитные полосы водоводов</w:t>
            </w:r>
          </w:p>
        </w:tc>
      </w:tr>
      <w:tr w:rsidR="0067259E" w:rsidRPr="00847B15" w14:paraId="02DCB35A" w14:textId="77777777" w:rsidTr="00CA3409">
        <w:trPr>
          <w:trHeight w:val="21"/>
        </w:trPr>
        <w:tc>
          <w:tcPr>
            <w:tcW w:w="1418" w:type="dxa"/>
          </w:tcPr>
          <w:p w14:paraId="02DCB358"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 </w:t>
            </w:r>
            <w:r w:rsidRPr="00847B15">
              <w:rPr>
                <w:rFonts w:ascii="Liberation Serif" w:hAnsi="Liberation Serif"/>
                <w:sz w:val="20"/>
                <w:szCs w:val="20"/>
              </w:rPr>
              <w:t>пов</w:t>
            </w:r>
          </w:p>
        </w:tc>
        <w:tc>
          <w:tcPr>
            <w:tcW w:w="8049" w:type="dxa"/>
          </w:tcPr>
          <w:p w14:paraId="02DCB359"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lang w:val="en-US"/>
              </w:rPr>
              <w:t>I</w:t>
            </w:r>
            <w:r w:rsidRPr="00847B15">
              <w:rPr>
                <w:rFonts w:ascii="Liberation Serif" w:hAnsi="Liberation Serif"/>
                <w:sz w:val="20"/>
                <w:szCs w:val="20"/>
              </w:rPr>
              <w:t xml:space="preserve"> пояс зоны санитарной охраны поверхностного источника питьевого водоснабжения</w:t>
            </w:r>
          </w:p>
        </w:tc>
      </w:tr>
      <w:tr w:rsidR="0067259E" w:rsidRPr="00847B15" w14:paraId="02DCB35D" w14:textId="77777777" w:rsidTr="00CA3409">
        <w:trPr>
          <w:trHeight w:val="21"/>
        </w:trPr>
        <w:tc>
          <w:tcPr>
            <w:tcW w:w="1418" w:type="dxa"/>
          </w:tcPr>
          <w:p w14:paraId="02DCB35B"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 </w:t>
            </w:r>
            <w:r w:rsidRPr="00847B15">
              <w:rPr>
                <w:rFonts w:ascii="Liberation Serif" w:hAnsi="Liberation Serif"/>
                <w:sz w:val="20"/>
                <w:szCs w:val="20"/>
              </w:rPr>
              <w:t>пов</w:t>
            </w:r>
          </w:p>
        </w:tc>
        <w:tc>
          <w:tcPr>
            <w:tcW w:w="8049" w:type="dxa"/>
          </w:tcPr>
          <w:p w14:paraId="02DCB35C"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II пояс зоны санитарной охраны поверхностного источника питьевого водоснабжения</w:t>
            </w:r>
          </w:p>
        </w:tc>
      </w:tr>
      <w:tr w:rsidR="0067259E" w:rsidRPr="00847B15" w14:paraId="02DCB360" w14:textId="77777777" w:rsidTr="00CA3409">
        <w:trPr>
          <w:trHeight w:val="21"/>
        </w:trPr>
        <w:tc>
          <w:tcPr>
            <w:tcW w:w="1418" w:type="dxa"/>
          </w:tcPr>
          <w:p w14:paraId="02DCB35E"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III </w:t>
            </w:r>
            <w:r w:rsidRPr="00847B15">
              <w:rPr>
                <w:rFonts w:ascii="Liberation Serif" w:hAnsi="Liberation Serif"/>
                <w:sz w:val="20"/>
                <w:szCs w:val="20"/>
              </w:rPr>
              <w:t>пов</w:t>
            </w:r>
          </w:p>
        </w:tc>
        <w:tc>
          <w:tcPr>
            <w:tcW w:w="8049" w:type="dxa"/>
          </w:tcPr>
          <w:p w14:paraId="02DCB35F"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w:t>
            </w:r>
            <w:r w:rsidRPr="00847B15">
              <w:rPr>
                <w:rFonts w:ascii="Liberation Serif" w:hAnsi="Liberation Serif"/>
                <w:sz w:val="20"/>
                <w:szCs w:val="20"/>
                <w:lang w:val="en-US"/>
              </w:rPr>
              <w:t>I</w:t>
            </w:r>
            <w:r w:rsidRPr="00847B15">
              <w:rPr>
                <w:rFonts w:ascii="Liberation Serif" w:hAnsi="Liberation Serif"/>
                <w:sz w:val="20"/>
                <w:szCs w:val="20"/>
              </w:rPr>
              <w:t>I пояс зоны санитарной охраны поверхностного источника питьевого водоснабжения</w:t>
            </w:r>
          </w:p>
        </w:tc>
      </w:tr>
      <w:tr w:rsidR="0067259E" w:rsidRPr="00847B15" w14:paraId="02DCB363" w14:textId="77777777" w:rsidTr="00CA3409">
        <w:trPr>
          <w:trHeight w:val="21"/>
        </w:trPr>
        <w:tc>
          <w:tcPr>
            <w:tcW w:w="1418" w:type="dxa"/>
          </w:tcPr>
          <w:p w14:paraId="02DCB361"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 </w:t>
            </w:r>
            <w:r w:rsidRPr="00847B15">
              <w:rPr>
                <w:rFonts w:ascii="Liberation Serif" w:hAnsi="Liberation Serif"/>
                <w:sz w:val="20"/>
                <w:szCs w:val="20"/>
              </w:rPr>
              <w:t>подз</w:t>
            </w:r>
          </w:p>
        </w:tc>
        <w:tc>
          <w:tcPr>
            <w:tcW w:w="8049" w:type="dxa"/>
          </w:tcPr>
          <w:p w14:paraId="02DCB362"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lang w:val="en-US"/>
              </w:rPr>
              <w:t>I</w:t>
            </w:r>
            <w:r w:rsidRPr="00847B15">
              <w:rPr>
                <w:rFonts w:ascii="Liberation Serif" w:hAnsi="Liberation Serif"/>
                <w:sz w:val="20"/>
                <w:szCs w:val="20"/>
              </w:rPr>
              <w:t xml:space="preserve"> пояс зоны санитарной охраны подземного источника питьевого водоснабжения</w:t>
            </w:r>
          </w:p>
        </w:tc>
      </w:tr>
      <w:tr w:rsidR="0067259E" w:rsidRPr="00847B15" w14:paraId="02DCB366" w14:textId="77777777" w:rsidTr="00CA3409">
        <w:trPr>
          <w:trHeight w:val="21"/>
        </w:trPr>
        <w:tc>
          <w:tcPr>
            <w:tcW w:w="1418" w:type="dxa"/>
          </w:tcPr>
          <w:p w14:paraId="02DCB364"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 </w:t>
            </w:r>
            <w:r w:rsidRPr="00847B15">
              <w:rPr>
                <w:rFonts w:ascii="Liberation Serif" w:hAnsi="Liberation Serif"/>
                <w:sz w:val="20"/>
                <w:szCs w:val="20"/>
              </w:rPr>
              <w:t>подз</w:t>
            </w:r>
          </w:p>
        </w:tc>
        <w:tc>
          <w:tcPr>
            <w:tcW w:w="8049" w:type="dxa"/>
          </w:tcPr>
          <w:p w14:paraId="02DCB365"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II пояс зоны санитарной охраны подземного источника питьевого водоснабжения</w:t>
            </w:r>
          </w:p>
        </w:tc>
      </w:tr>
      <w:tr w:rsidR="0067259E" w:rsidRPr="00847B15" w14:paraId="02DCB369" w14:textId="77777777" w:rsidTr="00CA3409">
        <w:trPr>
          <w:trHeight w:val="21"/>
        </w:trPr>
        <w:tc>
          <w:tcPr>
            <w:tcW w:w="1418" w:type="dxa"/>
          </w:tcPr>
          <w:p w14:paraId="02DCB367"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III </w:t>
            </w:r>
            <w:r w:rsidRPr="00847B15">
              <w:rPr>
                <w:rFonts w:ascii="Liberation Serif" w:hAnsi="Liberation Serif"/>
                <w:sz w:val="20"/>
                <w:szCs w:val="20"/>
              </w:rPr>
              <w:t>подз</w:t>
            </w:r>
          </w:p>
        </w:tc>
        <w:tc>
          <w:tcPr>
            <w:tcW w:w="8049" w:type="dxa"/>
          </w:tcPr>
          <w:p w14:paraId="02DCB368"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w:t>
            </w:r>
            <w:r w:rsidRPr="00847B15">
              <w:rPr>
                <w:rFonts w:ascii="Liberation Serif" w:hAnsi="Liberation Serif"/>
                <w:sz w:val="20"/>
                <w:szCs w:val="20"/>
                <w:lang w:val="en-US"/>
              </w:rPr>
              <w:t>I</w:t>
            </w:r>
            <w:r w:rsidRPr="00847B15">
              <w:rPr>
                <w:rFonts w:ascii="Liberation Serif" w:hAnsi="Liberation Serif"/>
                <w:sz w:val="20"/>
                <w:szCs w:val="20"/>
              </w:rPr>
              <w:t>I пояс зоны санитарной охраны подземного источника питьевого водоснабжения</w:t>
            </w:r>
          </w:p>
        </w:tc>
      </w:tr>
      <w:tr w:rsidR="0067259E" w:rsidRPr="00847B15" w14:paraId="02DCB36C" w14:textId="77777777" w:rsidTr="00CA3409">
        <w:trPr>
          <w:trHeight w:val="21"/>
        </w:trPr>
        <w:tc>
          <w:tcPr>
            <w:tcW w:w="1418" w:type="dxa"/>
          </w:tcPr>
          <w:p w14:paraId="02DCB36A"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ВЗ</w:t>
            </w:r>
          </w:p>
        </w:tc>
        <w:tc>
          <w:tcPr>
            <w:tcW w:w="8049" w:type="dxa"/>
          </w:tcPr>
          <w:p w14:paraId="02DCB36B"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Водоохранные зоны</w:t>
            </w:r>
          </w:p>
        </w:tc>
      </w:tr>
      <w:tr w:rsidR="0067259E" w:rsidRPr="00847B15" w14:paraId="02DCB36F" w14:textId="77777777" w:rsidTr="00CA3409">
        <w:trPr>
          <w:trHeight w:val="28"/>
        </w:trPr>
        <w:tc>
          <w:tcPr>
            <w:tcW w:w="1418" w:type="dxa"/>
          </w:tcPr>
          <w:p w14:paraId="02DCB36D"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ПЗП</w:t>
            </w:r>
          </w:p>
        </w:tc>
        <w:tc>
          <w:tcPr>
            <w:tcW w:w="8049" w:type="dxa"/>
          </w:tcPr>
          <w:p w14:paraId="02DCB36E"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Прибрежные защитные полосы</w:t>
            </w:r>
          </w:p>
        </w:tc>
      </w:tr>
      <w:tr w:rsidR="0067259E" w:rsidRPr="00847B15" w14:paraId="02DCB372" w14:textId="77777777" w:rsidTr="00CA3409">
        <w:trPr>
          <w:trHeight w:val="28"/>
        </w:trPr>
        <w:tc>
          <w:tcPr>
            <w:tcW w:w="1418" w:type="dxa"/>
          </w:tcPr>
          <w:p w14:paraId="02DCB370"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ЗЗП</w:t>
            </w:r>
          </w:p>
        </w:tc>
        <w:tc>
          <w:tcPr>
            <w:tcW w:w="8049" w:type="dxa"/>
          </w:tcPr>
          <w:p w14:paraId="02DCB371"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Зоны затопления и подтопления</w:t>
            </w:r>
          </w:p>
        </w:tc>
      </w:tr>
      <w:tr w:rsidR="0067259E" w:rsidRPr="00847B15" w14:paraId="02DCB375" w14:textId="77777777" w:rsidTr="00CA3409">
        <w:trPr>
          <w:trHeight w:val="28"/>
        </w:trPr>
        <w:tc>
          <w:tcPr>
            <w:tcW w:w="1418" w:type="dxa"/>
          </w:tcPr>
          <w:p w14:paraId="02DCB373"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w:t>
            </w:r>
          </w:p>
        </w:tc>
        <w:tc>
          <w:tcPr>
            <w:tcW w:w="8049" w:type="dxa"/>
          </w:tcPr>
          <w:p w14:paraId="02DCB374"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Запретная зона</w:t>
            </w:r>
          </w:p>
        </w:tc>
      </w:tr>
      <w:tr w:rsidR="0067259E" w:rsidRPr="00847B15" w14:paraId="02DCB378" w14:textId="77777777" w:rsidTr="00CA3409">
        <w:trPr>
          <w:trHeight w:val="28"/>
        </w:trPr>
        <w:tc>
          <w:tcPr>
            <w:tcW w:w="1418" w:type="dxa"/>
          </w:tcPr>
          <w:p w14:paraId="02DCB376"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ЗОВО</w:t>
            </w:r>
          </w:p>
        </w:tc>
        <w:tc>
          <w:tcPr>
            <w:tcW w:w="8049" w:type="dxa"/>
          </w:tcPr>
          <w:p w14:paraId="02DCB377"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Зона охраняемого военного объекта</w:t>
            </w:r>
          </w:p>
        </w:tc>
      </w:tr>
      <w:tr w:rsidR="0067259E" w:rsidRPr="00847B15" w14:paraId="02DCB37B" w14:textId="77777777" w:rsidTr="00CA3409">
        <w:trPr>
          <w:trHeight w:val="28"/>
        </w:trPr>
        <w:tc>
          <w:tcPr>
            <w:tcW w:w="1418" w:type="dxa"/>
          </w:tcPr>
          <w:p w14:paraId="02DCB379"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ОЗВО</w:t>
            </w:r>
          </w:p>
        </w:tc>
        <w:tc>
          <w:tcPr>
            <w:tcW w:w="8049" w:type="dxa"/>
          </w:tcPr>
          <w:p w14:paraId="02DCB37A"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Охранная зона военного объекта</w:t>
            </w:r>
          </w:p>
        </w:tc>
      </w:tr>
      <w:tr w:rsidR="0067259E" w:rsidRPr="00847B15" w14:paraId="02DCB37E" w14:textId="77777777" w:rsidTr="00CA3409">
        <w:trPr>
          <w:trHeight w:val="28"/>
        </w:trPr>
        <w:tc>
          <w:tcPr>
            <w:tcW w:w="1418" w:type="dxa"/>
          </w:tcPr>
          <w:p w14:paraId="02DCB37C"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СЗ</w:t>
            </w:r>
          </w:p>
        </w:tc>
        <w:tc>
          <w:tcPr>
            <w:tcW w:w="8049" w:type="dxa"/>
          </w:tcPr>
          <w:p w14:paraId="02DCB37D"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Специальная зона</w:t>
            </w:r>
          </w:p>
        </w:tc>
      </w:tr>
      <w:tr w:rsidR="0067259E" w:rsidRPr="00847B15" w14:paraId="02DCB381" w14:textId="77777777" w:rsidTr="00CA3409">
        <w:trPr>
          <w:trHeight w:val="21"/>
        </w:trPr>
        <w:tc>
          <w:tcPr>
            <w:tcW w:w="1418" w:type="dxa"/>
          </w:tcPr>
          <w:p w14:paraId="02DCB37F"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ОЗ-ООПТ</w:t>
            </w:r>
          </w:p>
        </w:tc>
        <w:tc>
          <w:tcPr>
            <w:tcW w:w="8049" w:type="dxa"/>
          </w:tcPr>
          <w:p w14:paraId="02DCB380"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sz w:val="20"/>
                <w:szCs w:val="20"/>
              </w:rPr>
              <w:t>Охранные зоны государственных природных заповедников, национальных парков, природных парков и памятников природы</w:t>
            </w:r>
          </w:p>
        </w:tc>
      </w:tr>
      <w:tr w:rsidR="0067259E" w:rsidRPr="00847B15" w14:paraId="02DCB384" w14:textId="77777777" w:rsidTr="00CA3409">
        <w:trPr>
          <w:trHeight w:val="21"/>
        </w:trPr>
        <w:tc>
          <w:tcPr>
            <w:tcW w:w="1418" w:type="dxa"/>
          </w:tcPr>
          <w:p w14:paraId="02DCB382"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ОЗ-ОКН</w:t>
            </w:r>
          </w:p>
        </w:tc>
        <w:tc>
          <w:tcPr>
            <w:tcW w:w="8049" w:type="dxa"/>
          </w:tcPr>
          <w:p w14:paraId="02DCB383"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Охранная зона объекта культурного наследия</w:t>
            </w:r>
          </w:p>
        </w:tc>
      </w:tr>
      <w:tr w:rsidR="0067259E" w:rsidRPr="00847B15" w14:paraId="02DCB387" w14:textId="77777777" w:rsidTr="00CA3409">
        <w:trPr>
          <w:trHeight w:val="21"/>
        </w:trPr>
        <w:tc>
          <w:tcPr>
            <w:tcW w:w="1418" w:type="dxa"/>
          </w:tcPr>
          <w:p w14:paraId="02DCB385"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ЗРЗ-ОКН</w:t>
            </w:r>
          </w:p>
        </w:tc>
        <w:tc>
          <w:tcPr>
            <w:tcW w:w="8049" w:type="dxa"/>
          </w:tcPr>
          <w:p w14:paraId="02DCB386"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Зона регулирования застройки и хозяйственной деятельности объекта культурного наследия</w:t>
            </w:r>
          </w:p>
        </w:tc>
      </w:tr>
      <w:tr w:rsidR="0067259E" w:rsidRPr="00847B15" w14:paraId="02DCB38A" w14:textId="77777777" w:rsidTr="00CA3409">
        <w:trPr>
          <w:trHeight w:val="21"/>
        </w:trPr>
        <w:tc>
          <w:tcPr>
            <w:tcW w:w="1418" w:type="dxa"/>
          </w:tcPr>
          <w:p w14:paraId="02DCB388"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lastRenderedPageBreak/>
              <w:t>ЗОПЛ</w:t>
            </w:r>
          </w:p>
        </w:tc>
        <w:tc>
          <w:tcPr>
            <w:tcW w:w="8049" w:type="dxa"/>
          </w:tcPr>
          <w:p w14:paraId="02DCB389"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Зона охраняемого природного ландшафта</w:t>
            </w:r>
          </w:p>
        </w:tc>
      </w:tr>
      <w:tr w:rsidR="0067259E" w:rsidRPr="00847B15" w14:paraId="02DCB38D" w14:textId="77777777" w:rsidTr="00CA3409">
        <w:trPr>
          <w:trHeight w:val="21"/>
        </w:trPr>
        <w:tc>
          <w:tcPr>
            <w:tcW w:w="1418" w:type="dxa"/>
          </w:tcPr>
          <w:p w14:paraId="02DCB38B"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ЗЗ-ОКН</w:t>
            </w:r>
          </w:p>
        </w:tc>
        <w:tc>
          <w:tcPr>
            <w:tcW w:w="8049" w:type="dxa"/>
          </w:tcPr>
          <w:p w14:paraId="02DCB38C" w14:textId="77777777" w:rsidR="0067259E" w:rsidRPr="00847B15" w:rsidRDefault="0067259E" w:rsidP="0067259E">
            <w:pPr>
              <w:ind w:firstLine="33"/>
              <w:rPr>
                <w:rFonts w:ascii="Liberation Serif" w:hAnsi="Liberation Serif"/>
                <w:iCs/>
                <w:sz w:val="20"/>
                <w:szCs w:val="20"/>
              </w:rPr>
            </w:pPr>
            <w:r w:rsidRPr="00847B15">
              <w:rPr>
                <w:rFonts w:ascii="Liberation Serif" w:hAnsi="Liberation Serif"/>
                <w:iCs/>
                <w:sz w:val="20"/>
                <w:szCs w:val="20"/>
              </w:rPr>
              <w:t>Защитные зоны объектов культурного наследия</w:t>
            </w:r>
          </w:p>
        </w:tc>
      </w:tr>
    </w:tbl>
    <w:p w14:paraId="02DCB392" w14:textId="5E8A4B13" w:rsidR="007166B8" w:rsidRPr="00847B15" w:rsidRDefault="007166B8" w:rsidP="007166B8">
      <w:pPr>
        <w:tabs>
          <w:tab w:val="left" w:pos="851"/>
        </w:tabs>
        <w:ind w:firstLine="709"/>
        <w:jc w:val="both"/>
        <w:rPr>
          <w:rFonts w:ascii="Liberation Serif" w:hAnsi="Liberation Serif"/>
        </w:rPr>
      </w:pPr>
      <w:r w:rsidRPr="00847B15">
        <w:rPr>
          <w:rFonts w:ascii="Liberation Serif" w:hAnsi="Liberation Serif"/>
        </w:rPr>
        <w:tab/>
      </w:r>
      <w:r w:rsidR="000A3143" w:rsidRPr="00847B15">
        <w:rPr>
          <w:rFonts w:ascii="Liberation Serif" w:hAnsi="Liberation Serif"/>
        </w:rPr>
        <w:t xml:space="preserve">2. </w:t>
      </w:r>
      <w:r w:rsidRPr="00847B15">
        <w:rPr>
          <w:rFonts w:ascii="Liberation Serif" w:hAnsi="Liberation Serif"/>
        </w:rPr>
        <w:t xml:space="preserve">В соответствии с </w:t>
      </w:r>
      <w:r w:rsidR="00706E4C" w:rsidRPr="00847B15">
        <w:rPr>
          <w:rFonts w:ascii="Liberation Serif" w:hAnsi="Liberation Serif"/>
        </w:rPr>
        <w:t xml:space="preserve">Земельным кодексом Российской Федерации, </w:t>
      </w:r>
      <w:r w:rsidRPr="00847B15">
        <w:rPr>
          <w:rFonts w:ascii="Liberation Serif" w:hAnsi="Liberation Serif"/>
        </w:rPr>
        <w:t>Градостроительным кодексом Российской Федерации и иными нормативными актами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w:t>
      </w:r>
      <w:r w:rsidR="000B3267" w:rsidRPr="00847B15">
        <w:rPr>
          <w:rFonts w:ascii="Liberation Serif" w:hAnsi="Liberation Serif"/>
        </w:rPr>
        <w:t xml:space="preserve">отображены </w:t>
      </w:r>
      <w:r w:rsidRPr="00847B15">
        <w:rPr>
          <w:rFonts w:ascii="Liberation Serif" w:hAnsi="Liberation Serif"/>
        </w:rPr>
        <w:t>следующие зоны</w:t>
      </w:r>
      <w:r w:rsidR="00706E4C" w:rsidRPr="00847B15">
        <w:rPr>
          <w:rFonts w:ascii="Liberation Serif" w:hAnsi="Liberation Serif"/>
        </w:rPr>
        <w:t xml:space="preserve"> действия иных ограничений использования земельных участков и объектов капитального строительства</w:t>
      </w:r>
      <w:r w:rsidRPr="00847B15">
        <w:rPr>
          <w:rFonts w:ascii="Liberation Serif" w:hAnsi="Liberation Serif"/>
        </w:rPr>
        <w:t>:</w:t>
      </w:r>
    </w:p>
    <w:p w14:paraId="02DCB393" w14:textId="77777777" w:rsidR="002B4F08" w:rsidRPr="00847B15" w:rsidRDefault="002B4F08" w:rsidP="002B4F08">
      <w:pPr>
        <w:keepNext/>
        <w:spacing w:before="240"/>
        <w:ind w:firstLine="709"/>
        <w:jc w:val="right"/>
        <w:outlineLvl w:val="3"/>
        <w:rPr>
          <w:rFonts w:ascii="Liberation Serif" w:hAnsi="Liberation Serif"/>
          <w:b/>
          <w:bCs/>
        </w:rPr>
      </w:pPr>
      <w:r w:rsidRPr="00847B15">
        <w:rPr>
          <w:rFonts w:ascii="Liberation Serif" w:hAnsi="Liberation Serif"/>
          <w:b/>
          <w:bCs/>
        </w:rPr>
        <w:t xml:space="preserve">Таблица </w:t>
      </w:r>
      <w:r w:rsidR="00920054" w:rsidRPr="00847B15">
        <w:rPr>
          <w:rFonts w:ascii="Liberation Serif" w:hAnsi="Liberation Serif"/>
          <w:b/>
          <w:bCs/>
        </w:rPr>
        <w:t>4</w:t>
      </w:r>
      <w:r w:rsidRPr="00847B15">
        <w:rPr>
          <w:rFonts w:ascii="Liberation Serif" w:hAnsi="Liberation Serif"/>
          <w:b/>
          <w:bCs/>
        </w:rPr>
        <w:t>.1. Перечень зон</w:t>
      </w:r>
      <w:r w:rsidR="00706E4C" w:rsidRPr="00847B15">
        <w:rPr>
          <w:rFonts w:ascii="Liberation Serif" w:hAnsi="Liberation Serif"/>
        </w:rPr>
        <w:t xml:space="preserve"> </w:t>
      </w:r>
      <w:r w:rsidR="00706E4C" w:rsidRPr="00847B15">
        <w:rPr>
          <w:rFonts w:ascii="Liberation Serif" w:hAnsi="Liberation Serif"/>
          <w:b/>
          <w:bCs/>
        </w:rPr>
        <w:t>действия иных ограничений использования земельных участков и объектов капитального строительства</w:t>
      </w:r>
      <w:r w:rsidRPr="00847B15">
        <w:rPr>
          <w:rFonts w:ascii="Liberation Serif" w:hAnsi="Liberation Serif"/>
          <w:b/>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4022"/>
        <w:gridCol w:w="3714"/>
      </w:tblGrid>
      <w:tr w:rsidR="00083E59" w:rsidRPr="00847B15" w14:paraId="02DCB397" w14:textId="77777777" w:rsidTr="00B34B2D">
        <w:tc>
          <w:tcPr>
            <w:tcW w:w="0" w:type="auto"/>
            <w:vAlign w:val="center"/>
          </w:tcPr>
          <w:p w14:paraId="02DCB394" w14:textId="77777777" w:rsidR="00083E59" w:rsidRPr="00847B15" w:rsidRDefault="00083E59" w:rsidP="00706E4C">
            <w:pPr>
              <w:jc w:val="center"/>
              <w:rPr>
                <w:rFonts w:ascii="Liberation Serif" w:hAnsi="Liberation Serif"/>
                <w:b/>
                <w:sz w:val="20"/>
                <w:szCs w:val="20"/>
              </w:rPr>
            </w:pPr>
            <w:r w:rsidRPr="00847B15">
              <w:rPr>
                <w:rFonts w:ascii="Liberation Serif" w:hAnsi="Liberation Serif"/>
                <w:b/>
                <w:sz w:val="20"/>
                <w:szCs w:val="20"/>
              </w:rPr>
              <w:t>Обозначения</w:t>
            </w:r>
          </w:p>
        </w:tc>
        <w:tc>
          <w:tcPr>
            <w:tcW w:w="4078" w:type="dxa"/>
            <w:vAlign w:val="center"/>
          </w:tcPr>
          <w:p w14:paraId="02DCB395" w14:textId="77777777" w:rsidR="00083E59" w:rsidRPr="00847B15" w:rsidRDefault="00083E59" w:rsidP="00706E4C">
            <w:pPr>
              <w:jc w:val="center"/>
              <w:rPr>
                <w:rFonts w:ascii="Liberation Serif" w:hAnsi="Liberation Serif"/>
                <w:b/>
                <w:sz w:val="20"/>
                <w:szCs w:val="20"/>
              </w:rPr>
            </w:pPr>
            <w:r w:rsidRPr="00847B15">
              <w:rPr>
                <w:rFonts w:ascii="Liberation Serif" w:hAnsi="Liberation Serif"/>
                <w:b/>
                <w:sz w:val="20"/>
                <w:szCs w:val="20"/>
              </w:rPr>
              <w:t>Наименование зон действия иных ограничений использования земельных участков и объектов капитального строительства</w:t>
            </w:r>
          </w:p>
        </w:tc>
        <w:tc>
          <w:tcPr>
            <w:tcW w:w="3750" w:type="dxa"/>
            <w:vAlign w:val="center"/>
          </w:tcPr>
          <w:p w14:paraId="02DCB396"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Возникают в силу нормативного правового акта, предусматривающего установление ограничений в границах, установленных указанным актом, без принятия решения об установлении либо согласования границ</w:t>
            </w:r>
          </w:p>
        </w:tc>
      </w:tr>
      <w:tr w:rsidR="00083E59" w:rsidRPr="00847B15" w14:paraId="02DCB399" w14:textId="77777777" w:rsidTr="00083E59">
        <w:tc>
          <w:tcPr>
            <w:tcW w:w="0" w:type="auto"/>
            <w:gridSpan w:val="3"/>
            <w:vAlign w:val="center"/>
          </w:tcPr>
          <w:p w14:paraId="02DCB398"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 предусмотренные</w:t>
            </w:r>
            <w:r w:rsidRPr="00847B15">
              <w:rPr>
                <w:rFonts w:ascii="Liberation Serif" w:hAnsi="Liberation Serif"/>
                <w:b/>
              </w:rPr>
              <w:t xml:space="preserve"> </w:t>
            </w:r>
            <w:r w:rsidRPr="00847B15">
              <w:rPr>
                <w:rFonts w:ascii="Liberation Serif" w:hAnsi="Liberation Serif"/>
                <w:b/>
                <w:sz w:val="20"/>
                <w:szCs w:val="20"/>
              </w:rPr>
              <w:t>федеральными законами</w:t>
            </w:r>
          </w:p>
        </w:tc>
      </w:tr>
      <w:tr w:rsidR="00083E59" w:rsidRPr="00847B15" w14:paraId="02DCB39D" w14:textId="77777777" w:rsidTr="00B34B2D">
        <w:trPr>
          <w:trHeight w:val="28"/>
        </w:trPr>
        <w:tc>
          <w:tcPr>
            <w:tcW w:w="0" w:type="auto"/>
          </w:tcPr>
          <w:p w14:paraId="02DCB39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БП</w:t>
            </w:r>
          </w:p>
        </w:tc>
        <w:tc>
          <w:tcPr>
            <w:tcW w:w="4078" w:type="dxa"/>
          </w:tcPr>
          <w:p w14:paraId="02DCB39B"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Береговые полосы</w:t>
            </w:r>
          </w:p>
        </w:tc>
        <w:tc>
          <w:tcPr>
            <w:tcW w:w="3750" w:type="dxa"/>
            <w:vAlign w:val="center"/>
          </w:tcPr>
          <w:p w14:paraId="02DCB39C"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A1" w14:textId="77777777" w:rsidTr="00B34B2D">
        <w:trPr>
          <w:trHeight w:val="21"/>
        </w:trPr>
        <w:tc>
          <w:tcPr>
            <w:tcW w:w="0" w:type="auto"/>
          </w:tcPr>
          <w:p w14:paraId="02DCB39E"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ООПТ</w:t>
            </w:r>
          </w:p>
        </w:tc>
        <w:tc>
          <w:tcPr>
            <w:tcW w:w="4078" w:type="dxa"/>
          </w:tcPr>
          <w:p w14:paraId="02DCB39F"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Особо охраняемые природные территории</w:t>
            </w:r>
          </w:p>
        </w:tc>
        <w:tc>
          <w:tcPr>
            <w:tcW w:w="3750" w:type="dxa"/>
            <w:vAlign w:val="center"/>
          </w:tcPr>
          <w:p w14:paraId="02DCB3A0"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5" w14:textId="77777777" w:rsidTr="00B34B2D">
        <w:trPr>
          <w:trHeight w:val="21"/>
        </w:trPr>
        <w:tc>
          <w:tcPr>
            <w:tcW w:w="0" w:type="auto"/>
          </w:tcPr>
          <w:p w14:paraId="02DCB3A2"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ЛЗ</w:t>
            </w:r>
          </w:p>
        </w:tc>
        <w:tc>
          <w:tcPr>
            <w:tcW w:w="4078" w:type="dxa"/>
          </w:tcPr>
          <w:p w14:paraId="02DCB3A3"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Лесопарковые зоны</w:t>
            </w:r>
          </w:p>
        </w:tc>
        <w:tc>
          <w:tcPr>
            <w:tcW w:w="3750" w:type="dxa"/>
            <w:vAlign w:val="center"/>
          </w:tcPr>
          <w:p w14:paraId="02DCB3A4"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9" w14:textId="77777777" w:rsidTr="00B34B2D">
        <w:trPr>
          <w:trHeight w:val="21"/>
        </w:trPr>
        <w:tc>
          <w:tcPr>
            <w:tcW w:w="0" w:type="auto"/>
          </w:tcPr>
          <w:p w14:paraId="02DCB3A6"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ЗелЗ</w:t>
            </w:r>
          </w:p>
        </w:tc>
        <w:tc>
          <w:tcPr>
            <w:tcW w:w="4078" w:type="dxa"/>
          </w:tcPr>
          <w:p w14:paraId="02DCB3A7"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Зеленые зоны</w:t>
            </w:r>
          </w:p>
        </w:tc>
        <w:tc>
          <w:tcPr>
            <w:tcW w:w="3750" w:type="dxa"/>
            <w:vAlign w:val="center"/>
          </w:tcPr>
          <w:p w14:paraId="02DCB3A8"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D" w14:textId="77777777" w:rsidTr="00B34B2D">
        <w:trPr>
          <w:trHeight w:val="21"/>
        </w:trPr>
        <w:tc>
          <w:tcPr>
            <w:tcW w:w="0" w:type="auto"/>
          </w:tcPr>
          <w:p w14:paraId="02DCB3A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ТОКН</w:t>
            </w:r>
          </w:p>
        </w:tc>
        <w:tc>
          <w:tcPr>
            <w:tcW w:w="4078" w:type="dxa"/>
          </w:tcPr>
          <w:p w14:paraId="02DCB3AB"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Территория объектов культурного наследия</w:t>
            </w:r>
          </w:p>
        </w:tc>
        <w:tc>
          <w:tcPr>
            <w:tcW w:w="3750" w:type="dxa"/>
            <w:vAlign w:val="center"/>
          </w:tcPr>
          <w:p w14:paraId="02DCB3AC"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F" w14:textId="77777777" w:rsidTr="00083E59">
        <w:trPr>
          <w:trHeight w:val="21"/>
        </w:trPr>
        <w:tc>
          <w:tcPr>
            <w:tcW w:w="0" w:type="auto"/>
            <w:gridSpan w:val="3"/>
            <w:vAlign w:val="center"/>
          </w:tcPr>
          <w:p w14:paraId="02DCB3AE"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ст. 25 Закона РФ "О недрах" от 21.02.1992 № 2395-1</w:t>
            </w:r>
          </w:p>
        </w:tc>
      </w:tr>
      <w:tr w:rsidR="00083E59" w:rsidRPr="00847B15" w14:paraId="02DCB3B3" w14:textId="77777777" w:rsidTr="00B34B2D">
        <w:trPr>
          <w:trHeight w:val="21"/>
        </w:trPr>
        <w:tc>
          <w:tcPr>
            <w:tcW w:w="0" w:type="auto"/>
          </w:tcPr>
          <w:p w14:paraId="02DCB3B0"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ПЗПИ</w:t>
            </w:r>
          </w:p>
        </w:tc>
        <w:tc>
          <w:tcPr>
            <w:tcW w:w="4078" w:type="dxa"/>
          </w:tcPr>
          <w:p w14:paraId="02DCB3B1"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 xml:space="preserve">Площади залегания полезных ископаемых </w:t>
            </w:r>
          </w:p>
        </w:tc>
        <w:tc>
          <w:tcPr>
            <w:tcW w:w="3750" w:type="dxa"/>
            <w:vAlign w:val="center"/>
          </w:tcPr>
          <w:p w14:paraId="02DCB3B2" w14:textId="77777777" w:rsidR="00083E59" w:rsidRPr="00847B15" w:rsidRDefault="00083E59" w:rsidP="00083E59">
            <w:pPr>
              <w:jc w:val="center"/>
              <w:rPr>
                <w:rFonts w:ascii="Liberation Serif" w:hAnsi="Liberation Serif"/>
                <w:b/>
                <w:sz w:val="20"/>
                <w:szCs w:val="20"/>
              </w:rPr>
            </w:pPr>
          </w:p>
        </w:tc>
      </w:tr>
      <w:tr w:rsidR="00083E59" w:rsidRPr="00847B15" w14:paraId="02DCB3B5" w14:textId="77777777" w:rsidTr="00083E59">
        <w:tc>
          <w:tcPr>
            <w:tcW w:w="0" w:type="auto"/>
            <w:gridSpan w:val="3"/>
            <w:vAlign w:val="center"/>
          </w:tcPr>
          <w:p w14:paraId="7E02A375" w14:textId="77777777" w:rsidR="00FF5BA1"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санитарными правилами на основании ч. 2 ст. 12 Федерального закона от 30.03.1999 № 52-ФЗ "О санитарно-эпидемиологическом благополучии населения"</w:t>
            </w:r>
            <w:r w:rsidR="00FF5BA1" w:rsidRPr="00847B15">
              <w:rPr>
                <w:rFonts w:ascii="Liberation Serif" w:hAnsi="Liberation Serif"/>
                <w:b/>
                <w:sz w:val="20"/>
                <w:szCs w:val="20"/>
              </w:rPr>
              <w:t xml:space="preserve"> </w:t>
            </w:r>
          </w:p>
          <w:p w14:paraId="02DCB3B4" w14:textId="4275C7BA" w:rsidR="00083E59" w:rsidRPr="00847B15" w:rsidRDefault="00FF5BA1" w:rsidP="00083E59">
            <w:pPr>
              <w:jc w:val="center"/>
              <w:rPr>
                <w:rFonts w:ascii="Liberation Serif" w:hAnsi="Liberation Serif"/>
                <w:b/>
                <w:i/>
                <w:iCs/>
                <w:sz w:val="20"/>
                <w:szCs w:val="20"/>
              </w:rPr>
            </w:pPr>
            <w:r w:rsidRPr="00847B15">
              <w:rPr>
                <w:rFonts w:ascii="Liberation Serif" w:hAnsi="Liberation Serif"/>
                <w:b/>
                <w:i/>
                <w:iCs/>
                <w:sz w:val="20"/>
                <w:szCs w:val="20"/>
              </w:rPr>
              <w:t>(утрачивают силу с 01.01.</w:t>
            </w:r>
            <w:r w:rsidR="00C56C7B" w:rsidRPr="00847B15">
              <w:rPr>
                <w:rFonts w:ascii="Liberation Serif" w:hAnsi="Liberation Serif"/>
                <w:b/>
                <w:i/>
                <w:iCs/>
                <w:sz w:val="20"/>
                <w:szCs w:val="20"/>
              </w:rPr>
              <w:t>2025</w:t>
            </w:r>
            <w:r w:rsidRPr="00847B15">
              <w:rPr>
                <w:rFonts w:ascii="Liberation Serif" w:hAnsi="Liberation Serif"/>
                <w:b/>
                <w:i/>
                <w:iCs/>
                <w:sz w:val="20"/>
                <w:szCs w:val="20"/>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083E59" w:rsidRPr="00847B15" w14:paraId="02DCB3B9" w14:textId="77777777" w:rsidTr="00B34B2D">
        <w:tc>
          <w:tcPr>
            <w:tcW w:w="0" w:type="auto"/>
          </w:tcPr>
          <w:p w14:paraId="02DCB3B6"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w:t>
            </w:r>
          </w:p>
        </w:tc>
        <w:tc>
          <w:tcPr>
            <w:tcW w:w="4078" w:type="dxa"/>
          </w:tcPr>
          <w:p w14:paraId="02DCB3B7"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опасных коммуникаций</w:t>
            </w:r>
          </w:p>
        </w:tc>
        <w:tc>
          <w:tcPr>
            <w:tcW w:w="3750" w:type="dxa"/>
            <w:vAlign w:val="center"/>
          </w:tcPr>
          <w:p w14:paraId="02DCB3B8"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от воздушных линий электропередачи, от открытых сооружений для хранения легкового автотранспорта</w:t>
            </w:r>
          </w:p>
        </w:tc>
      </w:tr>
      <w:tr w:rsidR="00083E59" w:rsidRPr="00847B15" w14:paraId="02DCB3BD" w14:textId="77777777" w:rsidTr="00B34B2D">
        <w:trPr>
          <w:trHeight w:val="34"/>
        </w:trPr>
        <w:tc>
          <w:tcPr>
            <w:tcW w:w="0" w:type="auto"/>
          </w:tcPr>
          <w:p w14:paraId="02DCB3B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СР-авиа</w:t>
            </w:r>
          </w:p>
        </w:tc>
        <w:tc>
          <w:tcPr>
            <w:tcW w:w="4078" w:type="dxa"/>
          </w:tcPr>
          <w:p w14:paraId="02DCB3BB"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стандартных маршрутов полета в зоне взлета и посадки воздушных судов</w:t>
            </w:r>
          </w:p>
        </w:tc>
        <w:tc>
          <w:tcPr>
            <w:tcW w:w="3750" w:type="dxa"/>
            <w:vAlign w:val="center"/>
          </w:tcPr>
          <w:p w14:paraId="02DCB3BC" w14:textId="77777777" w:rsidR="00083E59" w:rsidRPr="00847B15" w:rsidRDefault="00083E59" w:rsidP="00083E59">
            <w:pPr>
              <w:jc w:val="center"/>
              <w:rPr>
                <w:rFonts w:ascii="Liberation Serif" w:hAnsi="Liberation Serif"/>
                <w:b/>
                <w:sz w:val="20"/>
                <w:szCs w:val="20"/>
              </w:rPr>
            </w:pPr>
          </w:p>
        </w:tc>
      </w:tr>
      <w:tr w:rsidR="00083E59" w:rsidRPr="00847B15" w14:paraId="02DCB3C1" w14:textId="77777777" w:rsidTr="00B34B2D">
        <w:trPr>
          <w:trHeight w:val="21"/>
        </w:trPr>
        <w:tc>
          <w:tcPr>
            <w:tcW w:w="0" w:type="auto"/>
          </w:tcPr>
          <w:p w14:paraId="02DCB3BE"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СР-газ</w:t>
            </w:r>
          </w:p>
        </w:tc>
        <w:tc>
          <w:tcPr>
            <w:tcW w:w="4078" w:type="dxa"/>
          </w:tcPr>
          <w:p w14:paraId="02DCB3BF"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(санитарные полосы отчуждения) магистральных трубопроводов углеводородного сырья и компрессорных установок</w:t>
            </w:r>
          </w:p>
        </w:tc>
        <w:tc>
          <w:tcPr>
            <w:tcW w:w="3750" w:type="dxa"/>
            <w:vAlign w:val="center"/>
          </w:tcPr>
          <w:p w14:paraId="02DCB3C0" w14:textId="77777777" w:rsidR="00083E59" w:rsidRPr="00847B15" w:rsidRDefault="00083E59" w:rsidP="00083E59">
            <w:pPr>
              <w:jc w:val="center"/>
              <w:rPr>
                <w:rFonts w:ascii="Liberation Serif" w:hAnsi="Liberation Serif"/>
                <w:b/>
                <w:sz w:val="20"/>
                <w:szCs w:val="20"/>
              </w:rPr>
            </w:pPr>
          </w:p>
        </w:tc>
      </w:tr>
      <w:tr w:rsidR="00083E59" w:rsidRPr="00847B15" w14:paraId="02DCB3C5" w14:textId="77777777" w:rsidTr="00B34B2D">
        <w:trPr>
          <w:trHeight w:val="21"/>
        </w:trPr>
        <w:tc>
          <w:tcPr>
            <w:tcW w:w="0" w:type="auto"/>
          </w:tcPr>
          <w:p w14:paraId="02DCB3C2"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ЗСО-НУ-вода</w:t>
            </w:r>
          </w:p>
        </w:tc>
        <w:tc>
          <w:tcPr>
            <w:tcW w:w="4078" w:type="dxa"/>
          </w:tcPr>
          <w:p w14:paraId="02DCB3C3"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Не утверждённые границы зоны санитарной охраны водопроводных сооружений</w:t>
            </w:r>
          </w:p>
        </w:tc>
        <w:tc>
          <w:tcPr>
            <w:tcW w:w="3750" w:type="dxa"/>
            <w:vAlign w:val="center"/>
          </w:tcPr>
          <w:p w14:paraId="02DCB3C4"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C9" w14:textId="77777777" w:rsidTr="00B34B2D">
        <w:trPr>
          <w:trHeight w:val="21"/>
        </w:trPr>
        <w:tc>
          <w:tcPr>
            <w:tcW w:w="0" w:type="auto"/>
          </w:tcPr>
          <w:p w14:paraId="02DCB3C6"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lastRenderedPageBreak/>
              <w:t>СЗП-НУ-вода</w:t>
            </w:r>
          </w:p>
        </w:tc>
        <w:tc>
          <w:tcPr>
            <w:tcW w:w="4078" w:type="dxa"/>
          </w:tcPr>
          <w:p w14:paraId="02DCB3C7"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Не утверждённые границы санитарно-защитной полосы водоводов</w:t>
            </w:r>
          </w:p>
        </w:tc>
        <w:tc>
          <w:tcPr>
            <w:tcW w:w="3750" w:type="dxa"/>
            <w:vAlign w:val="center"/>
          </w:tcPr>
          <w:p w14:paraId="02DCB3C8"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CD" w14:textId="77777777" w:rsidTr="00B34B2D">
        <w:trPr>
          <w:trHeight w:val="21"/>
        </w:trPr>
        <w:tc>
          <w:tcPr>
            <w:tcW w:w="0" w:type="auto"/>
          </w:tcPr>
          <w:p w14:paraId="02DCB3CA"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w:t>
            </w:r>
            <w:r w:rsidRPr="00847B15">
              <w:rPr>
                <w:rFonts w:ascii="Liberation Serif" w:hAnsi="Liberation Serif"/>
                <w:sz w:val="20"/>
                <w:szCs w:val="20"/>
                <w:lang w:val="en-US"/>
              </w:rPr>
              <w:t xml:space="preserve">I </w:t>
            </w:r>
            <w:r w:rsidRPr="00847B15">
              <w:rPr>
                <w:rFonts w:ascii="Liberation Serif" w:hAnsi="Liberation Serif"/>
                <w:sz w:val="20"/>
                <w:szCs w:val="20"/>
              </w:rPr>
              <w:t>пов</w:t>
            </w:r>
          </w:p>
        </w:tc>
        <w:tc>
          <w:tcPr>
            <w:tcW w:w="4078" w:type="dxa"/>
          </w:tcPr>
          <w:p w14:paraId="02DCB3CB"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 xml:space="preserve">Не утверждённые границы </w:t>
            </w:r>
            <w:r w:rsidRPr="00847B15">
              <w:rPr>
                <w:rFonts w:ascii="Liberation Serif" w:hAnsi="Liberation Serif"/>
                <w:sz w:val="20"/>
                <w:szCs w:val="20"/>
                <w:lang w:val="en-US"/>
              </w:rPr>
              <w:t>I</w:t>
            </w:r>
            <w:r w:rsidRPr="00847B15">
              <w:rPr>
                <w:rFonts w:ascii="Liberation Serif" w:hAnsi="Liberation Serif"/>
                <w:sz w:val="20"/>
                <w:szCs w:val="20"/>
              </w:rPr>
              <w:t xml:space="preserve"> пояса зоны санитарной охраны поверхностного источника питьевого водоснабжения</w:t>
            </w:r>
          </w:p>
        </w:tc>
        <w:tc>
          <w:tcPr>
            <w:tcW w:w="3750" w:type="dxa"/>
            <w:vAlign w:val="center"/>
          </w:tcPr>
          <w:p w14:paraId="02DCB3CC"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D1" w14:textId="77777777" w:rsidTr="00B34B2D">
        <w:trPr>
          <w:trHeight w:val="21"/>
        </w:trPr>
        <w:tc>
          <w:tcPr>
            <w:tcW w:w="0" w:type="auto"/>
          </w:tcPr>
          <w:p w14:paraId="02DCB3CE"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w:t>
            </w:r>
            <w:r w:rsidRPr="00847B15">
              <w:rPr>
                <w:rFonts w:ascii="Liberation Serif" w:hAnsi="Liberation Serif"/>
                <w:sz w:val="20"/>
                <w:szCs w:val="20"/>
                <w:lang w:val="en-US"/>
              </w:rPr>
              <w:t xml:space="preserve">I </w:t>
            </w:r>
            <w:r w:rsidRPr="00847B15">
              <w:rPr>
                <w:rFonts w:ascii="Liberation Serif" w:hAnsi="Liberation Serif"/>
                <w:sz w:val="20"/>
                <w:szCs w:val="20"/>
              </w:rPr>
              <w:t>подз</w:t>
            </w:r>
          </w:p>
        </w:tc>
        <w:tc>
          <w:tcPr>
            <w:tcW w:w="4078" w:type="dxa"/>
          </w:tcPr>
          <w:p w14:paraId="02DCB3CF"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 xml:space="preserve">Не утверждённые границы </w:t>
            </w:r>
            <w:r w:rsidRPr="00847B15">
              <w:rPr>
                <w:rFonts w:ascii="Liberation Serif" w:hAnsi="Liberation Serif"/>
                <w:sz w:val="20"/>
                <w:szCs w:val="20"/>
                <w:lang w:val="en-US"/>
              </w:rPr>
              <w:t>I</w:t>
            </w:r>
            <w:r w:rsidRPr="00847B15">
              <w:rPr>
                <w:rFonts w:ascii="Liberation Serif" w:hAnsi="Liberation Serif"/>
                <w:sz w:val="20"/>
                <w:szCs w:val="20"/>
              </w:rPr>
              <w:t xml:space="preserve"> пояса зоны санитарной охраны подземного источника питьевого водоснабжения</w:t>
            </w:r>
          </w:p>
        </w:tc>
        <w:tc>
          <w:tcPr>
            <w:tcW w:w="3750" w:type="dxa"/>
            <w:vAlign w:val="center"/>
          </w:tcPr>
          <w:p w14:paraId="02DCB3D0"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2E6852" w:rsidRPr="00847B15" w14:paraId="13F2C9C4" w14:textId="77777777" w:rsidTr="00C80F3F">
        <w:trPr>
          <w:trHeight w:val="21"/>
        </w:trPr>
        <w:tc>
          <w:tcPr>
            <w:tcW w:w="9236" w:type="dxa"/>
            <w:gridSpan w:val="3"/>
            <w:vAlign w:val="center"/>
          </w:tcPr>
          <w:p w14:paraId="394E828A" w14:textId="1801B0B4"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ст. 74 Федерального закона № 123-ФЗ «Технический регламент о требованиях пожарной безопасности»</w:t>
            </w:r>
          </w:p>
        </w:tc>
      </w:tr>
      <w:tr w:rsidR="002E6852" w:rsidRPr="00847B15" w14:paraId="1E7FB6C1" w14:textId="77777777" w:rsidTr="00B34B2D">
        <w:trPr>
          <w:trHeight w:val="21"/>
        </w:trPr>
        <w:tc>
          <w:tcPr>
            <w:tcW w:w="0" w:type="auto"/>
          </w:tcPr>
          <w:p w14:paraId="4CB8976F" w14:textId="031C5342"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МР-НУ-газ</w:t>
            </w:r>
          </w:p>
        </w:tc>
        <w:tc>
          <w:tcPr>
            <w:tcW w:w="4078" w:type="dxa"/>
          </w:tcPr>
          <w:p w14:paraId="60964986" w14:textId="70B2B097" w:rsidR="002E6852" w:rsidRPr="00847B15" w:rsidRDefault="002E6852" w:rsidP="002E6852">
            <w:pPr>
              <w:rPr>
                <w:rFonts w:ascii="Liberation Serif" w:hAnsi="Liberation Serif"/>
                <w:sz w:val="20"/>
                <w:szCs w:val="20"/>
              </w:rPr>
            </w:pPr>
            <w:r w:rsidRPr="00847B15">
              <w:rPr>
                <w:rFonts w:ascii="Liberation Serif" w:hAnsi="Liberation Serif"/>
                <w:sz w:val="20"/>
                <w:szCs w:val="20"/>
              </w:rPr>
              <w:t>Не утверждённые границы минимальных расстояний до магистральных или промышленных трубопроводов (газопроводов, нефтепроводов и нефтепродуктопроводов, аммиакопроводов)</w:t>
            </w:r>
          </w:p>
        </w:tc>
        <w:tc>
          <w:tcPr>
            <w:tcW w:w="3750" w:type="dxa"/>
            <w:vAlign w:val="center"/>
          </w:tcPr>
          <w:p w14:paraId="008F8F79" w14:textId="122D71BE"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v</w:t>
            </w:r>
          </w:p>
        </w:tc>
      </w:tr>
      <w:tr w:rsidR="00083E59" w:rsidRPr="00847B15" w14:paraId="02DCB3D3" w14:textId="77777777" w:rsidTr="00083E59">
        <w:tc>
          <w:tcPr>
            <w:tcW w:w="0" w:type="auto"/>
            <w:gridSpan w:val="3"/>
            <w:vAlign w:val="center"/>
          </w:tcPr>
          <w:p w14:paraId="02DCB3D2"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сводами правил на основании технических регламентов</w:t>
            </w:r>
          </w:p>
        </w:tc>
      </w:tr>
      <w:tr w:rsidR="002E6852" w:rsidRPr="00847B15" w14:paraId="02DCB3E7" w14:textId="77777777" w:rsidTr="00B34B2D">
        <w:trPr>
          <w:trHeight w:val="21"/>
        </w:trPr>
        <w:tc>
          <w:tcPr>
            <w:tcW w:w="0" w:type="auto"/>
          </w:tcPr>
          <w:p w14:paraId="02DCB3E4" w14:textId="77777777"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ППР-лес</w:t>
            </w:r>
          </w:p>
        </w:tc>
        <w:tc>
          <w:tcPr>
            <w:tcW w:w="4078" w:type="dxa"/>
          </w:tcPr>
          <w:p w14:paraId="02DCB3E5" w14:textId="1A65A5C5" w:rsidR="002E6852" w:rsidRPr="00847B15" w:rsidRDefault="002E6852" w:rsidP="002E6852">
            <w:pPr>
              <w:rPr>
                <w:rFonts w:ascii="Liberation Serif" w:hAnsi="Liberation Serif"/>
                <w:sz w:val="20"/>
                <w:szCs w:val="20"/>
              </w:rPr>
            </w:pPr>
            <w:r w:rsidRPr="00847B15">
              <w:rPr>
                <w:rFonts w:ascii="Liberation Serif" w:hAnsi="Liberation Serif"/>
                <w:sz w:val="20"/>
                <w:szCs w:val="20"/>
              </w:rPr>
              <w:t>Противопожарные расстояния от зданий, сооружений до границ лесных насаждений</w:t>
            </w:r>
          </w:p>
        </w:tc>
        <w:tc>
          <w:tcPr>
            <w:tcW w:w="3750" w:type="dxa"/>
            <w:vAlign w:val="center"/>
          </w:tcPr>
          <w:p w14:paraId="02DCB3E6" w14:textId="77777777"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lang w:val="en-US"/>
              </w:rPr>
              <w:t>v</w:t>
            </w:r>
          </w:p>
        </w:tc>
      </w:tr>
      <w:tr w:rsidR="002E6852" w:rsidRPr="00847B15" w14:paraId="02DCB3EB" w14:textId="77777777" w:rsidTr="00B34B2D">
        <w:trPr>
          <w:trHeight w:val="21"/>
        </w:trPr>
        <w:tc>
          <w:tcPr>
            <w:tcW w:w="0" w:type="auto"/>
          </w:tcPr>
          <w:p w14:paraId="02DCB3E8" w14:textId="77777777"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ППР-зд</w:t>
            </w:r>
          </w:p>
        </w:tc>
        <w:tc>
          <w:tcPr>
            <w:tcW w:w="4078" w:type="dxa"/>
          </w:tcPr>
          <w:p w14:paraId="02DCB3E9" w14:textId="2088967E" w:rsidR="002E6852" w:rsidRPr="00847B15" w:rsidRDefault="002E6852" w:rsidP="002E6852">
            <w:pPr>
              <w:rPr>
                <w:rFonts w:ascii="Liberation Serif" w:hAnsi="Liberation Serif"/>
                <w:sz w:val="20"/>
                <w:szCs w:val="20"/>
              </w:rPr>
            </w:pPr>
            <w:r w:rsidRPr="00847B15">
              <w:rPr>
                <w:rFonts w:ascii="Liberation Serif" w:hAnsi="Liberation Serif"/>
                <w:sz w:val="20"/>
                <w:szCs w:val="20"/>
              </w:rPr>
              <w:t>Противопожарные расстояния от жилых, общественных зданий и сооружений</w:t>
            </w:r>
          </w:p>
        </w:tc>
        <w:tc>
          <w:tcPr>
            <w:tcW w:w="3750" w:type="dxa"/>
            <w:vAlign w:val="center"/>
          </w:tcPr>
          <w:p w14:paraId="02DCB3EA" w14:textId="77777777"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lang w:val="en-US"/>
              </w:rPr>
              <w:t>v</w:t>
            </w:r>
          </w:p>
        </w:tc>
      </w:tr>
    </w:tbl>
    <w:p w14:paraId="02DCB3EE" w14:textId="77777777" w:rsidR="007166B8" w:rsidRPr="00847B15" w:rsidRDefault="007166B8">
      <w:pPr>
        <w:rPr>
          <w:rFonts w:ascii="Liberation Serif" w:hAnsi="Liberation Serif"/>
        </w:rPr>
      </w:pPr>
    </w:p>
    <w:p w14:paraId="02DCB3EF" w14:textId="77777777" w:rsidR="00230DCF" w:rsidRPr="00847B15" w:rsidRDefault="00230DCF" w:rsidP="00BD2611">
      <w:pPr>
        <w:keepNext/>
        <w:spacing w:before="120"/>
        <w:ind w:firstLine="567"/>
        <w:jc w:val="both"/>
        <w:outlineLvl w:val="2"/>
        <w:rPr>
          <w:rFonts w:ascii="Liberation Serif" w:hAnsi="Liberation Serif"/>
          <w:b/>
          <w:bCs/>
          <w:szCs w:val="26"/>
        </w:rPr>
      </w:pPr>
      <w:bookmarkStart w:id="317" w:name="_Toc330317454"/>
      <w:bookmarkStart w:id="318" w:name="_Toc336271790"/>
      <w:bookmarkStart w:id="319" w:name="_Toc336271810"/>
      <w:bookmarkStart w:id="320" w:name="_Toc398890958"/>
      <w:bookmarkStart w:id="321" w:name="_Toc414831581"/>
      <w:bookmarkStart w:id="322" w:name="_Toc531808784"/>
      <w:bookmarkStart w:id="323" w:name="_Toc161738712"/>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6</w:t>
      </w:r>
      <w:r w:rsidRPr="00847B15">
        <w:rPr>
          <w:rFonts w:ascii="Liberation Serif" w:hAnsi="Liberation Serif"/>
          <w:b/>
          <w:bCs/>
          <w:szCs w:val="26"/>
        </w:rPr>
        <w:t xml:space="preserve">. Санитарно-защитные зоны </w:t>
      </w:r>
      <w:bookmarkEnd w:id="317"/>
      <w:bookmarkEnd w:id="318"/>
      <w:bookmarkEnd w:id="319"/>
      <w:r w:rsidRPr="00847B15">
        <w:rPr>
          <w:rFonts w:ascii="Liberation Serif" w:hAnsi="Liberation Serif"/>
          <w:b/>
          <w:bCs/>
          <w:szCs w:val="26"/>
        </w:rPr>
        <w:t>промышленных объектов и производств,</w:t>
      </w:r>
      <w:r w:rsidRPr="00847B15">
        <w:rPr>
          <w:rFonts w:ascii="Liberation Serif" w:eastAsia="MS Mincho" w:hAnsi="Liberation Serif"/>
          <w:bCs/>
          <w:szCs w:val="26"/>
        </w:rPr>
        <w:t xml:space="preserve"> </w:t>
      </w:r>
      <w:r w:rsidRPr="00847B15">
        <w:rPr>
          <w:rFonts w:ascii="Liberation Serif" w:eastAsia="MS Mincho" w:hAnsi="Liberation Serif"/>
          <w:b/>
          <w:bCs/>
          <w:szCs w:val="26"/>
        </w:rPr>
        <w:t>объектов транспорта, связи, сельского хозяйства, энергетики, объекты коммунального назначения, спорта, торговли и общественного питания</w:t>
      </w:r>
      <w:r w:rsidRPr="00847B15">
        <w:rPr>
          <w:rFonts w:ascii="Liberation Serif" w:hAnsi="Liberation Serif"/>
          <w:b/>
          <w:bCs/>
          <w:szCs w:val="26"/>
        </w:rPr>
        <w:t>, являющихся источниками воздействия на среду обитания и здоровье человека.</w:t>
      </w:r>
      <w:bookmarkEnd w:id="320"/>
      <w:bookmarkEnd w:id="321"/>
      <w:bookmarkEnd w:id="322"/>
      <w:bookmarkEnd w:id="323"/>
      <w:r w:rsidR="00570431" w:rsidRPr="00847B15">
        <w:rPr>
          <w:rFonts w:ascii="Liberation Serif" w:hAnsi="Liberation Serif"/>
          <w:b/>
          <w:bCs/>
          <w:szCs w:val="26"/>
        </w:rPr>
        <w:t xml:space="preserve"> </w:t>
      </w:r>
    </w:p>
    <w:p w14:paraId="23442AF2" w14:textId="77777777" w:rsidR="00004CB2" w:rsidRPr="00847B15" w:rsidRDefault="00004CB2" w:rsidP="00004CB2">
      <w:pPr>
        <w:spacing w:before="120"/>
        <w:ind w:firstLine="567"/>
        <w:jc w:val="both"/>
        <w:rPr>
          <w:rFonts w:ascii="Liberation Serif" w:hAnsi="Liberation Serif"/>
          <w:b/>
        </w:rPr>
      </w:pPr>
      <w:bookmarkStart w:id="324" w:name="_Toc398890959"/>
      <w:r w:rsidRPr="00847B15">
        <w:rPr>
          <w:rFonts w:ascii="Liberation Serif" w:hAnsi="Liberation Serif"/>
          <w:b/>
        </w:rPr>
        <w:t>Регламентирующий документ.</w:t>
      </w:r>
    </w:p>
    <w:p w14:paraId="0930447C"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Постановление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01.01.2025 применяется данный порядок, с учетом особенностей, установленных ст. 26 Федерального закона от 03.08.2018 № 342-ФЗ).</w:t>
      </w:r>
    </w:p>
    <w:p w14:paraId="1BBFEFDD"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w:t>
      </w:r>
      <w:bookmarkStart w:id="325" w:name="_Hlk80191800"/>
      <w:r w:rsidRPr="00847B15">
        <w:rPr>
          <w:rFonts w:ascii="Liberation Serif" w:hAnsi="Liberation Serif"/>
        </w:rPr>
        <w:t xml:space="preserve">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соответствующие нормы выделены в статье ниже курсивом).</w:t>
      </w:r>
      <w:bookmarkEnd w:id="325"/>
    </w:p>
    <w:p w14:paraId="2D61A83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Приказ Роспотребнадзора от 09.03.2022 № 84 "Об определении видов объектов, в отношении которых решения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1B46E7F4" w14:textId="77777777" w:rsidR="00004CB2" w:rsidRPr="00847B15" w:rsidRDefault="00004CB2" w:rsidP="00004CB2">
      <w:pPr>
        <w:ind w:firstLine="567"/>
        <w:jc w:val="both"/>
        <w:rPr>
          <w:rFonts w:ascii="Liberation Serif" w:hAnsi="Liberation Serif"/>
          <w:bCs/>
        </w:rPr>
      </w:pPr>
      <w:r w:rsidRPr="00847B15">
        <w:rPr>
          <w:rFonts w:ascii="Liberation Serif" w:hAnsi="Liberation Serif"/>
          <w:bCs/>
        </w:rPr>
        <w:lastRenderedPageBreak/>
        <w:t>СанПиН 2.1.8/2.2.4.1383-03 "Гигиенические требования к размещению и эксплуатации передающих радиотехнических объектов" (Пункты 3.17, 3.19, 3.20-3.22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0A3D34BD" w14:textId="77777777" w:rsidR="00004CB2" w:rsidRPr="00847B15" w:rsidRDefault="00004CB2" w:rsidP="00004CB2">
      <w:pPr>
        <w:ind w:firstLine="567"/>
        <w:jc w:val="both"/>
        <w:rPr>
          <w:rFonts w:ascii="Liberation Serif" w:hAnsi="Liberation Serif"/>
          <w:bCs/>
        </w:rPr>
      </w:pPr>
      <w:r w:rsidRPr="00847B15">
        <w:rPr>
          <w:rFonts w:ascii="Liberation Serif" w:hAnsi="Liberation Serif"/>
          <w:bCs/>
        </w:rPr>
        <w:t>СанПиН 2.1.8/2.2.4.1190-03 «Гигиенические требования к размещению и эксплуатации средств сухопутной подвижной радиосвязи» (Пункты 3.16-3.19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691CF9DE" w14:textId="77777777" w:rsidR="00004CB2" w:rsidRPr="00847B15" w:rsidRDefault="00004CB2" w:rsidP="00004CB2">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r w:rsidRPr="00847B15">
        <w:rPr>
          <w:rFonts w:ascii="Liberation Serif" w:hAnsi="Liberation Serif"/>
        </w:rPr>
        <w:t xml:space="preserve"> </w:t>
      </w:r>
    </w:p>
    <w:p w14:paraId="17AAB73B"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Санитарно-защитные зоны устанавливаются в отношении действующих, планируемых к строительству, реконструируемых объектов капитального строительства, являющихся источниками химического, физического, биологического воздействия на среду обитания человека (далее - объекты), в случае формирования за контурами объектов химического, физического и (или) биологического воздействия, превышающего санитарно-эпидемиологические требования.</w:t>
      </w:r>
    </w:p>
    <w:p w14:paraId="0B44166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Решения об установлении, изменении или о прекращении существования санитарно-защитных зон принимает Федеральная служба по надзору в сфере защиты прав потребителей и благополучия человека или ее территориальные органы по результатам рассмотрения заявлений об установлении, изменении или о прекращении существования санитарно-защитных зон.</w:t>
      </w:r>
    </w:p>
    <w:p w14:paraId="4E1BF0DD"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отношении объектов II - V классов опасности, приведенных в главе VII СанПиН 2.2.1/2.1.1.1200-03 "Санитарно-защитные зоны и санитарная классификация предприятий, сооружений и иных объектов", решения об установлении, изменении или о прекращении существования санитарно-защитных зон по результатам рассмотрения заявлений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20F435C3"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 1 января 2025 года определенные в соответствии с требованиями законодательства в области обеспечения санитарно-эпидемиологического благополучия населения ориентировочные, расчетные (предварительные) санитарно-защитные зоны прекращают существование, а ограничения использования земельных участков в них не действуют.</w:t>
      </w:r>
    </w:p>
    <w:p w14:paraId="53BF4DC2" w14:textId="77777777" w:rsidR="00004CB2" w:rsidRPr="00847B15" w:rsidRDefault="00004CB2" w:rsidP="00004CB2">
      <w:pPr>
        <w:ind w:firstLine="567"/>
        <w:jc w:val="both"/>
        <w:rPr>
          <w:rFonts w:ascii="Liberation Serif" w:hAnsi="Liberation Serif"/>
        </w:rPr>
      </w:pPr>
    </w:p>
    <w:p w14:paraId="6D16F619"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Размер санитарно-защитной зоны устанавливается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и приложениями 1 - 6 к 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w:t>
      </w:r>
      <w:r w:rsidRPr="00847B15">
        <w:rPr>
          <w:rFonts w:ascii="Liberation Serif" w:hAnsi="Liberation Serif"/>
          <w:i/>
          <w:iCs/>
        </w:rPr>
        <w:lastRenderedPageBreak/>
        <w:t>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4EC0921"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Размеры и границы санитарно-защитной зоны определяются в проекте санитарно-защитной зоны. </w:t>
      </w:r>
    </w:p>
    <w:p w14:paraId="0E270E22"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Критерием для определения размера санитарно-защитной зоны является непревышение на ее внешней границе и за ее пределами ПДК (предельно допустимых концентраций) загрязняющих веществ для атмосферного воздуха населенных мест, ПДУ (предельно допустимых уровней) физического воздействия на атмосферный воздух.</w:t>
      </w:r>
    </w:p>
    <w:p w14:paraId="0B55EB59"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Размеры санитарно-защитных зон для промышленных объектов и производств, являющихся источниками физических факторов воздействия на население устанавливаются на основании акустических расчетов с учетом места расположения источников и характера создаваемого ими шума, электромагнитных полей, излучений, инфразвука и других физических факторов. Для установления размеров санитарно-защитных зон расчетные параметры должны быть подтверждены натурными измерениями факторов физического воздействия на атмосферный воздух.</w:t>
      </w:r>
    </w:p>
    <w:p w14:paraId="7A326343" w14:textId="77777777" w:rsidR="00004CB2" w:rsidRPr="00847B15" w:rsidRDefault="00004CB2" w:rsidP="00004CB2">
      <w:pPr>
        <w:ind w:firstLine="567"/>
        <w:jc w:val="both"/>
        <w:rPr>
          <w:rFonts w:ascii="Liberation Serif" w:hAnsi="Liberation Serif"/>
          <w:i/>
          <w:iCs/>
        </w:rPr>
      </w:pPr>
      <w:bookmarkStart w:id="326" w:name="_Toc268485786"/>
      <w:bookmarkStart w:id="327" w:name="_Toc268487870"/>
      <w:bookmarkStart w:id="328" w:name="_Toc268488690"/>
    </w:p>
    <w:p w14:paraId="5EF9A17F"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14:paraId="29B57FF2"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Границы санитарно-защитных зон стационарных передающих радиотехнических объектов определяются на высоте 2 м от поверхности земли по ПДУ, указанным в п.п. 3.3 и 3.4 СанПиН 2.1.8/2.2.4.1383-03.</w:t>
      </w:r>
    </w:p>
    <w:p w14:paraId="32FA3597"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Санитарно-защитные зоны стационарных передающих радиотехнических объектов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3.20 СанПиН 2.1.8/2.2.4.1383-03). Границы СЗЗ определяются расчетным методом и уточняются по результатам измерений уровней ЭМП.</w:t>
      </w:r>
    </w:p>
    <w:p w14:paraId="43E6B10E" w14:textId="77777777" w:rsidR="00004CB2" w:rsidRPr="00847B15" w:rsidRDefault="00004CB2" w:rsidP="00004CB2">
      <w:pPr>
        <w:spacing w:before="120"/>
        <w:ind w:firstLine="567"/>
        <w:jc w:val="both"/>
        <w:rPr>
          <w:rFonts w:ascii="Liberation Serif" w:hAnsi="Liberation Serif"/>
          <w:b/>
        </w:rPr>
      </w:pPr>
      <w:bookmarkStart w:id="329" w:name="_Toc301256041"/>
      <w:r w:rsidRPr="00847B15">
        <w:rPr>
          <w:rFonts w:ascii="Liberation Serif" w:hAnsi="Liberation Serif"/>
          <w:b/>
        </w:rPr>
        <w:t>Режим использования территории</w:t>
      </w:r>
      <w:bookmarkEnd w:id="326"/>
      <w:bookmarkEnd w:id="327"/>
      <w:bookmarkEnd w:id="328"/>
      <w:bookmarkEnd w:id="329"/>
      <w:r w:rsidRPr="00847B15">
        <w:rPr>
          <w:rFonts w:ascii="Liberation Serif" w:hAnsi="Liberation Serif"/>
          <w:b/>
        </w:rPr>
        <w:t>.</w:t>
      </w:r>
    </w:p>
    <w:p w14:paraId="04233FB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границах санитарно-защитной зоны не допускается использования земельных участков в целях:</w:t>
      </w:r>
    </w:p>
    <w:p w14:paraId="574F9928"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14:paraId="23B37949"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14:paraId="3740B29F"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 xml:space="preserve">Со дня установления санитарно-защитной зоны на земельных участках, расположенных в границах такой зоны, не допускаются строительство, реконструкция объектов капитального строительства, разрешенное использование </w:t>
      </w:r>
      <w:r w:rsidRPr="00847B15">
        <w:rPr>
          <w:rFonts w:ascii="Liberation Serif" w:hAnsi="Liberation Serif"/>
        </w:rPr>
        <w:lastRenderedPageBreak/>
        <w:t>которых не соответствует ограничениям использования земельных участков, предусмотренным решением об установлении санитарно-защитной зоны, а также использование земельных участков, не соответствующее указанным ограничениям, за исключением случаев, предусмотренных Правилами установления санитарно-защитных зон и использования земельных участков, расположенных в границах санитарно-защитных зон.</w:t>
      </w:r>
    </w:p>
    <w:p w14:paraId="4811541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Реконструкция указанных объектов капитального строительства осуществляется только путем их приведения в соответствие с ограничениями использования земельных участков, предусмотренными решением об установлении санитарно-защитной зоны.</w:t>
      </w:r>
    </w:p>
    <w:p w14:paraId="5BD366B2"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Со дня установления или изменения санитарно-защитной зоны планируемых к строительству или реконструкции объектов и до дня ввода их в эксплуатацию независимо от ограничений использования земельных участков, предусмотренных решением об установлении или изменении санитарно-защитной зоны, допускается использование земельных участков в границах такой зоны для целей, не связанных со строительством, реконструкцией объектов капитального строительства, за исключением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указанной зоны, а также допускается использование зданий и сооружений, расположенных в границах зоны.</w:t>
      </w:r>
    </w:p>
    <w:p w14:paraId="581795ED" w14:textId="77777777" w:rsidR="00004CB2" w:rsidRPr="00847B15" w:rsidRDefault="00004CB2" w:rsidP="00004CB2">
      <w:pPr>
        <w:ind w:firstLine="567"/>
        <w:jc w:val="both"/>
        <w:rPr>
          <w:rFonts w:ascii="Liberation Serif" w:hAnsi="Liberation Serif"/>
        </w:rPr>
      </w:pPr>
    </w:p>
    <w:p w14:paraId="1BDF8815"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При планировании строительства или реконструкции объекта застройщик не позднее чем за 30 дней до дня направления в соответствии с Градостроительным кодексом Российской Федерации заявления о выдаче разрешения на строительство представляет в уполномоченный орган заявление об установлении или изменении санитарно-защитной зоны.</w:t>
      </w:r>
    </w:p>
    <w:p w14:paraId="69743F1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срок не более одного года со дня ввода в эксплуатацию построенного, реконструированного объекта, в отношении которого установлена или изменена санитарно-защитная зона, правообладатель такого объекта обязан обеспечить проведение исследований (измерений) атмосферного воздуха, уровней физического и (или) биологического воздействия на атмосферный воздух за контуром объекта и в случае, если выявится необходимость изменения санитарно-защитной зоны, установленной или измененной исходя из расчетных показателей уровня химического, физического и (или) биологического воздействия объекта на среду обитания человека, представить в уполномоченный орган заявление об изменении санитарно-защитной зоны.</w:t>
      </w:r>
    </w:p>
    <w:p w14:paraId="2BA4DDF9"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случае технического перевооружения объекта, изменения применяемых на объекте технологий производства продукции, изменения вида разрешенного использования или назначения объекта, за исключением случаев, предусмотренных следующим абзацем, а также в случае прекращения эксплуатации или ликвидации (в том числе сноса) объекта, являющегося объектом накопленного вреда окружающей среде, правообладатель объекта обязан в срок не более одного года со дня наступления указанных обстоятельств провести исследования (измерения)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 и при выявлении превышения установленных гигиенических нормативов либо изменения такого воздействия объекта на среду обитания человека по сравнению с уровнем воздействия, исходя из которого была установлена санитарно-защитная зона, представить в уполномоченный орган заявление об установлении, изменении или о прекращении существования санитарно-защитной зоны.</w:t>
      </w:r>
    </w:p>
    <w:p w14:paraId="6EE46F0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lastRenderedPageBreak/>
        <w:t>В случае прекращения эксплуатации, ликвидации (в том числе сноса) объекта, не являющегося объектом накопленного вреда окружающей среде, изменения вида разрешенного использования или назначения такого объекта, предусматривающего осуществление деятельности, в результате которой за контурами объекта его химическое, физическое и (или) биологическое воздействие на среду обитания человека не превышает установленных гигиенических нормативов, правообладатель объекта обязан в срок не более одного месяца со дня наступления указанных обстоятельств представить в уполномоченный орган заявление о прекращении существования санитарно-защитной зоны.</w:t>
      </w:r>
    </w:p>
    <w:p w14:paraId="4C8423A7" w14:textId="77777777" w:rsidR="00004CB2" w:rsidRPr="00847B15" w:rsidRDefault="00004CB2" w:rsidP="00004CB2">
      <w:pPr>
        <w:ind w:firstLine="567"/>
        <w:jc w:val="both"/>
        <w:rPr>
          <w:rFonts w:ascii="Liberation Serif" w:hAnsi="Liberation Serif"/>
        </w:rPr>
      </w:pPr>
    </w:p>
    <w:p w14:paraId="04589BDB"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565FE065"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3730799A"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p>
    <w:p w14:paraId="59B5ECE6"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334E193C"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Выполнение мероприятий, включая отселение жителей, обеспечивают должностные лица соответствующих промышленных объектов и производств.</w:t>
      </w:r>
    </w:p>
    <w:p w14:paraId="562AD8EE" w14:textId="77777777" w:rsidR="00004CB2" w:rsidRPr="00847B15" w:rsidRDefault="00004CB2" w:rsidP="00004CB2">
      <w:pPr>
        <w:ind w:firstLine="567"/>
        <w:jc w:val="both"/>
        <w:rPr>
          <w:rFonts w:ascii="Liberation Serif" w:hAnsi="Liberation Serif"/>
        </w:rPr>
      </w:pPr>
    </w:p>
    <w:p w14:paraId="58D5CD74"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СЗЗ стационарных передающих радиотехнических объектов не могут иметь статус селитебной территории, а также не могут использоваться для размещения </w:t>
      </w:r>
      <w:r w:rsidRPr="00847B15">
        <w:rPr>
          <w:rFonts w:ascii="Liberation Serif" w:hAnsi="Liberation Serif"/>
          <w:i/>
          <w:iCs/>
        </w:rPr>
        <w:lastRenderedPageBreak/>
        <w:t>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1D37D2BB"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СЗЗ стационарных передающих радиотехнических объектов или какая-либо их часть не могут рассматриваться как резервная территория ПРТО и использоваться для расширения промышленной площадки.</w:t>
      </w:r>
    </w:p>
    <w:p w14:paraId="019BFF84"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СЗЗ стационарных передающих радиотехнических объектов не может рассматриваться как территория для размещения коллективных или индивидуальных дачных и садово-огородных участков.</w:t>
      </w:r>
    </w:p>
    <w:p w14:paraId="58A62B8A"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На технической территории ПРТО и территориях специальных полигонов не допускается размещение жилых и общественных зданий.</w:t>
      </w:r>
    </w:p>
    <w:p w14:paraId="02DCB493" w14:textId="77777777" w:rsidR="00230DCF" w:rsidRPr="00847B15" w:rsidRDefault="00230DCF" w:rsidP="00230DCF">
      <w:pPr>
        <w:ind w:firstLine="567"/>
        <w:jc w:val="both"/>
        <w:rPr>
          <w:rFonts w:ascii="Liberation Serif" w:hAnsi="Liberation Serif"/>
        </w:rPr>
      </w:pPr>
    </w:p>
    <w:p w14:paraId="02DCB494" w14:textId="77777777" w:rsidR="00D82D2F" w:rsidRPr="00847B15" w:rsidRDefault="00D82D2F" w:rsidP="00D82D2F">
      <w:pPr>
        <w:keepNext/>
        <w:spacing w:before="120"/>
        <w:ind w:firstLine="709"/>
        <w:jc w:val="both"/>
        <w:outlineLvl w:val="2"/>
        <w:rPr>
          <w:rFonts w:ascii="Liberation Serif" w:hAnsi="Liberation Serif"/>
          <w:b/>
          <w:bCs/>
          <w:szCs w:val="26"/>
        </w:rPr>
      </w:pPr>
      <w:bookmarkStart w:id="330" w:name="_Toc531808785"/>
      <w:bookmarkStart w:id="331" w:name="_Toc161738713"/>
      <w:bookmarkStart w:id="332" w:name="_Toc398890960"/>
      <w:bookmarkStart w:id="333" w:name="_Toc414831583"/>
      <w:bookmarkEnd w:id="324"/>
      <w:r w:rsidRPr="00847B15">
        <w:rPr>
          <w:rFonts w:ascii="Liberation Serif" w:hAnsi="Liberation Serif"/>
          <w:b/>
          <w:bCs/>
          <w:szCs w:val="26"/>
        </w:rPr>
        <w:t>Статья 2</w:t>
      </w:r>
      <w:r w:rsidR="000E15EB" w:rsidRPr="00847B15">
        <w:rPr>
          <w:rFonts w:ascii="Liberation Serif" w:hAnsi="Liberation Serif"/>
          <w:b/>
          <w:bCs/>
          <w:szCs w:val="26"/>
        </w:rPr>
        <w:t>7</w:t>
      </w:r>
      <w:r w:rsidRPr="00847B15">
        <w:rPr>
          <w:rFonts w:ascii="Liberation Serif" w:hAnsi="Liberation Serif"/>
          <w:b/>
          <w:bCs/>
          <w:szCs w:val="26"/>
        </w:rPr>
        <w:t>. Санитарно-защитные зоны радиационных объектов.</w:t>
      </w:r>
      <w:bookmarkEnd w:id="330"/>
      <w:bookmarkEnd w:id="331"/>
    </w:p>
    <w:p w14:paraId="02DCB495"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77C841DF" w14:textId="3A013E01" w:rsidR="0076127E" w:rsidRPr="00847B15" w:rsidRDefault="0076127E" w:rsidP="00D82D2F">
      <w:pPr>
        <w:ind w:firstLine="567"/>
        <w:jc w:val="both"/>
        <w:rPr>
          <w:rFonts w:ascii="Liberation Serif" w:hAnsi="Liberation Serif"/>
        </w:rPr>
      </w:pPr>
      <w:r w:rsidRPr="00847B15">
        <w:rPr>
          <w:rFonts w:ascii="Liberation Serif" w:hAnsi="Liberation Serif"/>
        </w:rPr>
        <w:t>Федеральный закон от 21.11.1995 № 170-ФЗ "Об использовании атомной энергии", ст. 31.</w:t>
      </w:r>
    </w:p>
    <w:p w14:paraId="02DCB496" w14:textId="1A097488" w:rsidR="00E82096" w:rsidRPr="00847B15" w:rsidRDefault="00E82096" w:rsidP="00D82D2F">
      <w:pPr>
        <w:ind w:firstLine="567"/>
        <w:jc w:val="both"/>
        <w:rPr>
          <w:rFonts w:ascii="Liberation Serif" w:hAnsi="Liberation Serif"/>
        </w:rPr>
      </w:pPr>
      <w:r w:rsidRPr="00847B15">
        <w:rPr>
          <w:rFonts w:ascii="Liberation Serif" w:hAnsi="Liberation Serif"/>
        </w:rPr>
        <w:t>Санитарные правила и нормативы СП 2.6.1.2612-10 "Основные санитарные правила обеспечения радиационной безопасности (ОСПОРБ 99/2010)", п. 3.2.</w:t>
      </w:r>
    </w:p>
    <w:p w14:paraId="02DCB497" w14:textId="77777777" w:rsidR="00D82D2F" w:rsidRPr="00847B15" w:rsidRDefault="00D82D2F" w:rsidP="00D82D2F">
      <w:pPr>
        <w:ind w:firstLine="567"/>
        <w:jc w:val="both"/>
        <w:rPr>
          <w:rFonts w:ascii="Liberation Serif" w:hAnsi="Liberation Serif"/>
        </w:rPr>
      </w:pPr>
      <w:r w:rsidRPr="00847B15">
        <w:rPr>
          <w:rFonts w:ascii="Liberation Serif" w:hAnsi="Liberation Serif"/>
        </w:rPr>
        <w:t>Санитарные правила СП 2.6.1.2216-07 "Санитарно-защитные зоны и зоны наблюдения радиационных объектов. Условия эксплуатации и обоснование границ. СП СЗЗ и ЗН-07".</w:t>
      </w:r>
    </w:p>
    <w:p w14:paraId="02DCB498"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 xml:space="preserve">Порядок установления и размеры. </w:t>
      </w:r>
    </w:p>
    <w:p w14:paraId="02DCB499" w14:textId="77777777" w:rsidR="00D82D2F" w:rsidRPr="00847B15" w:rsidRDefault="003D5521" w:rsidP="00D82D2F">
      <w:pPr>
        <w:ind w:firstLine="567"/>
        <w:jc w:val="both"/>
        <w:rPr>
          <w:rFonts w:ascii="Liberation Serif" w:hAnsi="Liberation Serif"/>
        </w:rPr>
      </w:pPr>
      <w:r w:rsidRPr="00847B15">
        <w:rPr>
          <w:rFonts w:ascii="Liberation Serif" w:hAnsi="Liberation Serif"/>
        </w:rPr>
        <w:t>Вокруг радиационных объектов I-III категорий устанавливается санитарно-защитная зона.</w:t>
      </w:r>
    </w:p>
    <w:p w14:paraId="02DCB49A" w14:textId="77777777" w:rsidR="003D5521" w:rsidRPr="00847B15" w:rsidRDefault="003D5521" w:rsidP="003D5521">
      <w:pPr>
        <w:ind w:firstLine="567"/>
        <w:jc w:val="both"/>
        <w:rPr>
          <w:rFonts w:ascii="Liberation Serif" w:hAnsi="Liberation Serif"/>
        </w:rPr>
      </w:pPr>
      <w:r w:rsidRPr="00847B15">
        <w:rPr>
          <w:rFonts w:ascii="Liberation Serif" w:hAnsi="Liberation Serif"/>
        </w:rPr>
        <w:t>Размеры санитарно-защитной зоны (полосы отчуждения) вдоль трассы трубопровода для удаления жидких радиоактивных отходов устанавливаются в зависимости от активности последних, рельефа местности, характера грунтов, глубины заложения трубопровода, уровня напора в ней и должны быть не менее 20 м в каждую сторону от трубопровода.</w:t>
      </w:r>
    </w:p>
    <w:p w14:paraId="02DCB49B" w14:textId="77777777" w:rsidR="003D5521" w:rsidRPr="00847B15" w:rsidRDefault="003D5521" w:rsidP="003D5521">
      <w:pPr>
        <w:ind w:firstLine="567"/>
        <w:jc w:val="both"/>
        <w:rPr>
          <w:rFonts w:ascii="Liberation Serif" w:hAnsi="Liberation Serif"/>
        </w:rPr>
      </w:pPr>
      <w:r w:rsidRPr="00847B15">
        <w:rPr>
          <w:rFonts w:ascii="Liberation Serif" w:hAnsi="Liberation Serif"/>
        </w:rPr>
        <w:t>Границы санитарно-защитной зоны радиационного объекта на стадии проектирования должны быть согласованы с органами, осуществляющими федеральный государственный санитарно-эпидемиологический надзор.</w:t>
      </w:r>
    </w:p>
    <w:p w14:paraId="02DCB49C" w14:textId="77777777" w:rsidR="003D5521" w:rsidRPr="00847B15" w:rsidRDefault="001F7668" w:rsidP="00D82D2F">
      <w:pPr>
        <w:ind w:firstLine="567"/>
        <w:jc w:val="both"/>
        <w:rPr>
          <w:rFonts w:ascii="Liberation Serif" w:hAnsi="Liberation Serif"/>
        </w:rPr>
      </w:pPr>
      <w:r w:rsidRPr="00847B15">
        <w:rPr>
          <w:rFonts w:ascii="Liberation Serif" w:hAnsi="Liberation Serif"/>
        </w:rPr>
        <w:t>Критерием для определения размеров СЗЗ является непревышение на ее внешней границе годовой эффективной дозы облучения населения - 1 мЗв/год, или квоты предела годовой эффективной дозы облучения населения, утвержденной федеральным органом исполнительной власти, уполномоченным осуществлять государственный санитарно-эпидемиологический надзор на данном радиационного объекте в условиях его нормальной эксплуатации.</w:t>
      </w:r>
    </w:p>
    <w:p w14:paraId="02DCB49D"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 xml:space="preserve">Проектирование СЗЗ должно осуществляться на стадии проектирования радиационного объекта в соответствии с требованиями ОСПОРБ 99 и </w:t>
      </w:r>
      <w:r w:rsidR="00D65ACE" w:rsidRPr="00847B15">
        <w:rPr>
          <w:rFonts w:ascii="Liberation Serif" w:hAnsi="Liberation Serif"/>
        </w:rPr>
        <w:t>Санитарных правил СП 2.6.1.2216-07</w:t>
      </w:r>
      <w:r w:rsidRPr="00847B15">
        <w:rPr>
          <w:rFonts w:ascii="Liberation Serif" w:hAnsi="Liberation Serif"/>
        </w:rPr>
        <w:t>.</w:t>
      </w:r>
    </w:p>
    <w:p w14:paraId="02DCB49E"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Размеры и границы санитарно-защитной зоны определяются в проекте санитарно-защитной зоны, которы</w:t>
      </w:r>
      <w:r w:rsidR="00D65ACE" w:rsidRPr="00847B15">
        <w:rPr>
          <w:rFonts w:ascii="Liberation Serif" w:hAnsi="Liberation Serif"/>
        </w:rPr>
        <w:t>й</w:t>
      </w:r>
      <w:r w:rsidRPr="00847B15">
        <w:rPr>
          <w:rFonts w:ascii="Liberation Serif" w:hAnsi="Liberation Serif"/>
        </w:rPr>
        <w:t xml:space="preserve"> явля</w:t>
      </w:r>
      <w:r w:rsidR="00D65ACE" w:rsidRPr="00847B15">
        <w:rPr>
          <w:rFonts w:ascii="Liberation Serif" w:hAnsi="Liberation Serif"/>
        </w:rPr>
        <w:t>е</w:t>
      </w:r>
      <w:r w:rsidRPr="00847B15">
        <w:rPr>
          <w:rFonts w:ascii="Liberation Serif" w:hAnsi="Liberation Serif"/>
        </w:rPr>
        <w:t>тся обязательным отдельным документ</w:t>
      </w:r>
      <w:r w:rsidR="00D65ACE" w:rsidRPr="00847B15">
        <w:rPr>
          <w:rFonts w:ascii="Liberation Serif" w:hAnsi="Liberation Serif"/>
        </w:rPr>
        <w:t>о</w:t>
      </w:r>
      <w:r w:rsidRPr="00847B15">
        <w:rPr>
          <w:rFonts w:ascii="Liberation Serif" w:hAnsi="Liberation Serif"/>
        </w:rPr>
        <w:t>м.</w:t>
      </w:r>
    </w:p>
    <w:p w14:paraId="02DCB49F"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Проект СЗЗ утверждается органами местного самоуправления муниципальных районов или городских округов, при наличии положительного санитарно-эпидемиологического заключения органов, уполномоченных осуществлять государственный санитарно-эпидемиологический надзор.</w:t>
      </w:r>
    </w:p>
    <w:p w14:paraId="02DCB4A0" w14:textId="77777777" w:rsidR="003D5521" w:rsidRPr="00847B15" w:rsidRDefault="001F7668" w:rsidP="001F7668">
      <w:pPr>
        <w:ind w:firstLine="567"/>
        <w:jc w:val="both"/>
        <w:rPr>
          <w:rFonts w:ascii="Liberation Serif" w:hAnsi="Liberation Serif"/>
        </w:rPr>
      </w:pPr>
      <w:r w:rsidRPr="00847B15">
        <w:rPr>
          <w:rFonts w:ascii="Liberation Serif" w:hAnsi="Liberation Serif"/>
        </w:rPr>
        <w:t xml:space="preserve">Для проектируемых, реконструируемых, модернизируемых и выводимых из эксплуатации радиационных объектов проекты СЗЗ представляются в </w:t>
      </w:r>
      <w:r w:rsidRPr="00847B15">
        <w:rPr>
          <w:rFonts w:ascii="Liberation Serif" w:hAnsi="Liberation Serif"/>
        </w:rPr>
        <w:lastRenderedPageBreak/>
        <w:t>установленном порядке одновременно с проектом на строительство (реконструкцию, модернизацию и вывод из эксплуатации) объекта.</w:t>
      </w:r>
    </w:p>
    <w:p w14:paraId="02DCB4A1" w14:textId="77777777" w:rsidR="007202DE" w:rsidRPr="00847B15" w:rsidRDefault="007202DE" w:rsidP="001F7668">
      <w:pPr>
        <w:ind w:firstLine="567"/>
        <w:jc w:val="both"/>
        <w:rPr>
          <w:rFonts w:ascii="Liberation Serif" w:hAnsi="Liberation Serif"/>
        </w:rPr>
      </w:pPr>
      <w:r w:rsidRPr="00847B15">
        <w:rPr>
          <w:rFonts w:ascii="Liberation Serif" w:hAnsi="Liberation Serif"/>
        </w:rPr>
        <w:t>Границы санитарно-защитной зоны вокруг радиационного объекта определяются, исходя из требования ограничения облучения населения пределом годовой дозы или установленной для этого объекта квоты предела годовой дозы, формируемой за счет внешнего и внутреннего облучения.</w:t>
      </w:r>
    </w:p>
    <w:p w14:paraId="02DCB4A2"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663DD09C" w14:textId="71E045C7" w:rsidR="00196AE2" w:rsidRPr="00847B15" w:rsidRDefault="00196AE2" w:rsidP="00812208">
      <w:pPr>
        <w:ind w:firstLine="567"/>
        <w:jc w:val="both"/>
        <w:rPr>
          <w:rFonts w:ascii="Liberation Serif" w:hAnsi="Liberation Serif"/>
        </w:rPr>
      </w:pPr>
      <w:r w:rsidRPr="00847B15">
        <w:rPr>
          <w:rFonts w:ascii="Liberation Serif" w:hAnsi="Liberation Serif"/>
        </w:rPr>
        <w:t>В санитарно-защитной зоне запрещается размещение жилых и общественных зданий, детских учреждений, а также не относящихся к функционированию ядерной установки, радиационного источника или пункта хранения лечебно-оздоровительных учреждений, объектов общественного питания, промышленных объектов, подсобных и других сооружений и объектов, не предусмотренных утвержденным проектом санитарно-защитной зоны (Федеральный закон от 21.11.1995 № 170-ФЗ "Об использовании атомной энергии", ст. 31).</w:t>
      </w:r>
    </w:p>
    <w:p w14:paraId="02DCB4A3" w14:textId="75CD763C"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радиационного объекта запрещается постоянное или временное проживание, размещение детских учреждений, а также не относящихся к функционированию радиационного объекта лечебных учреждений, предприятий общественного питания, промышленных объектов, подсобных и иных сооружений и объектов. Территория санитарно-защитной зоны должна быть благоустроена и озеленена.</w:t>
      </w:r>
    </w:p>
    <w:p w14:paraId="02DCB4A4"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вводится режим ограничения на хозяйственную деятельность в соответствии с законодательством Российской Федерации.</w:t>
      </w:r>
    </w:p>
    <w:p w14:paraId="02DCB4A5"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Использование земель санитарно-защитной зоны для сельскохозяйственных целей возможно только с разрешения органов, осуществляющих федеральный государственный санитарно-эпидемиологический надзор. В этом случае вся вырабатываемая продукция подлежит радиационному контролю.</w:t>
      </w:r>
    </w:p>
    <w:p w14:paraId="02DCB4A6"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силами службы радиационной безопасности объекта должен проводиться радиационный контроль.</w:t>
      </w:r>
    </w:p>
    <w:p w14:paraId="02DCB4A7" w14:textId="77777777" w:rsidR="00AC52C1" w:rsidRPr="00847B15" w:rsidRDefault="00AC52C1" w:rsidP="00AC52C1">
      <w:pPr>
        <w:ind w:firstLine="567"/>
        <w:jc w:val="both"/>
        <w:rPr>
          <w:rFonts w:ascii="Liberation Serif" w:hAnsi="Liberation Serif"/>
        </w:rPr>
      </w:pPr>
      <w:r w:rsidRPr="00847B15">
        <w:rPr>
          <w:rFonts w:ascii="Liberation Serif" w:hAnsi="Liberation Serif"/>
        </w:rPr>
        <w:t>Характер озеленения и благоустройства СЗЗ должны обеспечивать экранирование, ассимиляцию и фильтрацию загрязнителей атмосферного воздуха и локальное благоприятное влияние на микроклимат, а также создание эстетического барьера между промышленными сооружениями радиационного объекта и жилым массивом. Существующие зеленые насаждения должны быть максимально сохранены и включены в общую систему озеленения территории СЗЗ.</w:t>
      </w:r>
    </w:p>
    <w:p w14:paraId="02DCB4A9" w14:textId="77777777" w:rsidR="00A7368B" w:rsidRPr="00847B15" w:rsidRDefault="00A7368B" w:rsidP="00AC52C1">
      <w:pPr>
        <w:ind w:firstLine="567"/>
        <w:jc w:val="both"/>
        <w:rPr>
          <w:rFonts w:ascii="Liberation Serif" w:hAnsi="Liberation Serif"/>
        </w:rPr>
      </w:pPr>
      <w:r w:rsidRPr="00847B15">
        <w:rPr>
          <w:rFonts w:ascii="Liberation Serif" w:hAnsi="Liberation Serif"/>
        </w:rPr>
        <w:t>В случае уменьшения размеров СЗЗ радиационного объекта I категории до границы промплощадки, при принятии органами местного самоуправления муниципальных районов или городских округов власти решения о характере использования высвобождаемой территории необходимо санитарно-эпидемиологическое заключение о соответствии намечаемой хозяйственной или иной деятельности санитарному законодательству.</w:t>
      </w:r>
    </w:p>
    <w:p w14:paraId="02DCB4AF" w14:textId="77777777" w:rsidR="00D82D2F" w:rsidRPr="00847B15" w:rsidRDefault="00D82D2F" w:rsidP="00D82D2F">
      <w:pPr>
        <w:ind w:firstLine="567"/>
        <w:jc w:val="both"/>
        <w:rPr>
          <w:rFonts w:ascii="Liberation Serif" w:hAnsi="Liberation Serif"/>
        </w:rPr>
      </w:pPr>
    </w:p>
    <w:p w14:paraId="02DCB4B0" w14:textId="77777777" w:rsidR="00230DCF" w:rsidRPr="00847B15" w:rsidRDefault="00230DCF" w:rsidP="00230DCF">
      <w:pPr>
        <w:keepNext/>
        <w:spacing w:before="120"/>
        <w:ind w:firstLine="709"/>
        <w:jc w:val="both"/>
        <w:outlineLvl w:val="2"/>
        <w:rPr>
          <w:rFonts w:ascii="Liberation Serif" w:hAnsi="Liberation Serif"/>
          <w:b/>
          <w:bCs/>
          <w:szCs w:val="26"/>
        </w:rPr>
      </w:pPr>
      <w:bookmarkStart w:id="334" w:name="_Toc531808786"/>
      <w:bookmarkStart w:id="335" w:name="_Toc161738714"/>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0E15EB" w:rsidRPr="00847B15">
        <w:rPr>
          <w:rFonts w:ascii="Liberation Serif" w:hAnsi="Liberation Serif"/>
          <w:b/>
          <w:bCs/>
          <w:szCs w:val="26"/>
        </w:rPr>
        <w:t>8</w:t>
      </w:r>
      <w:r w:rsidRPr="00847B15">
        <w:rPr>
          <w:rFonts w:ascii="Liberation Serif" w:hAnsi="Liberation Serif"/>
          <w:b/>
          <w:bCs/>
          <w:szCs w:val="26"/>
        </w:rPr>
        <w:t>. Зон</w:t>
      </w:r>
      <w:r w:rsidR="00E4343C" w:rsidRPr="00847B15">
        <w:rPr>
          <w:rFonts w:ascii="Liberation Serif" w:hAnsi="Liberation Serif"/>
          <w:b/>
          <w:bCs/>
          <w:szCs w:val="26"/>
        </w:rPr>
        <w:t>а</w:t>
      </w:r>
      <w:r w:rsidRPr="00847B15">
        <w:rPr>
          <w:rFonts w:ascii="Liberation Serif" w:hAnsi="Liberation Serif"/>
          <w:b/>
          <w:bCs/>
          <w:szCs w:val="26"/>
        </w:rPr>
        <w:t xml:space="preserve"> ограничения </w:t>
      </w:r>
      <w:r w:rsidR="008418BF" w:rsidRPr="00847B15">
        <w:rPr>
          <w:rFonts w:ascii="Liberation Serif" w:hAnsi="Liberation Serif"/>
          <w:b/>
          <w:bCs/>
          <w:szCs w:val="26"/>
        </w:rPr>
        <w:t>передающего радиотехнического объекта, являющегося объектом капитального строительства</w:t>
      </w:r>
      <w:r w:rsidRPr="00847B15">
        <w:rPr>
          <w:rFonts w:ascii="Liberation Serif" w:hAnsi="Liberation Serif"/>
          <w:b/>
          <w:bCs/>
          <w:szCs w:val="26"/>
        </w:rPr>
        <w:t>.</w:t>
      </w:r>
      <w:bookmarkEnd w:id="332"/>
      <w:bookmarkEnd w:id="333"/>
      <w:bookmarkEnd w:id="334"/>
      <w:bookmarkEnd w:id="335"/>
    </w:p>
    <w:p w14:paraId="02DCB4B1"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2E8C5F35" w14:textId="77777777" w:rsidR="00136A07" w:rsidRPr="00847B15" w:rsidRDefault="00136A07" w:rsidP="00136A07">
      <w:pPr>
        <w:ind w:firstLine="567"/>
        <w:jc w:val="both"/>
        <w:rPr>
          <w:rFonts w:ascii="Liberation Serif" w:hAnsi="Liberation Serif"/>
          <w:bCs/>
        </w:rPr>
      </w:pPr>
      <w:r w:rsidRPr="00847B15">
        <w:rPr>
          <w:rFonts w:ascii="Liberation Serif" w:hAnsi="Liberation Serif"/>
          <w:bCs/>
        </w:rPr>
        <w:t xml:space="preserve">СанПиН 2.1.8/2.2.4.1383-03 "Гигиенические требования к размещению и эксплуатации передающих радиотехнических объектов" (Пункты 3.17, 3.19, 3.20-3.22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w:t>
      </w:r>
      <w:r w:rsidRPr="00847B15">
        <w:rPr>
          <w:rFonts w:ascii="Liberation Serif" w:hAnsi="Liberation Serif"/>
          <w:bCs/>
        </w:rPr>
        <w:lastRenderedPageBreak/>
        <w:t>Правительства Российской Федерации от 31 декабря 2020 года № 2467. Срок действия указанных пунктов в Перечне - до 1 января 2025 года.).</w:t>
      </w:r>
    </w:p>
    <w:p w14:paraId="5A2D440E" w14:textId="77777777" w:rsidR="00136A07" w:rsidRPr="00847B15" w:rsidRDefault="00136A07" w:rsidP="00136A07">
      <w:pPr>
        <w:ind w:firstLine="567"/>
        <w:jc w:val="both"/>
        <w:rPr>
          <w:rFonts w:ascii="Liberation Serif" w:hAnsi="Liberation Serif"/>
          <w:bCs/>
        </w:rPr>
      </w:pPr>
      <w:r w:rsidRPr="00847B15">
        <w:rPr>
          <w:rFonts w:ascii="Liberation Serif" w:hAnsi="Liberation Serif"/>
          <w:bCs/>
        </w:rPr>
        <w:t>СанПиН 2.1.8/2.2.4.1190-03 «Гигиенические требования к размещению и эксплуатации средств сухопутной подвижной радиосвязи» (Пункты 3.16-3.19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02DCB4B4"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 xml:space="preserve">Порядок установления и размеры. </w:t>
      </w:r>
    </w:p>
    <w:p w14:paraId="02DCB4B5"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14:paraId="02DCB4B6"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Зона ограничения представляет собой территорию, на внешних границах которой на высоте от поверхности земли более 2 м уровни ЭМП превышают ПДУ по п.п.</w:t>
      </w:r>
      <w:r w:rsidR="00AA698D" w:rsidRPr="00847B15">
        <w:rPr>
          <w:rFonts w:ascii="Liberation Serif" w:hAnsi="Liberation Serif"/>
        </w:rPr>
        <w:t xml:space="preserve"> </w:t>
      </w:r>
      <w:r w:rsidRPr="00847B15">
        <w:rPr>
          <w:rFonts w:ascii="Liberation Serif" w:hAnsi="Liberation Serif"/>
        </w:rPr>
        <w:t>3.3 и 3.4 СанПиН 2.1.8/2.2.4.1383-03.</w:t>
      </w:r>
    </w:p>
    <w:p w14:paraId="02DCB4B7"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w:t>
      </w:r>
      <w:r w:rsidR="00AA698D" w:rsidRPr="00847B15">
        <w:rPr>
          <w:rFonts w:ascii="Liberation Serif" w:hAnsi="Liberation Serif"/>
        </w:rPr>
        <w:t xml:space="preserve"> </w:t>
      </w:r>
      <w:r w:rsidRPr="00847B15">
        <w:rPr>
          <w:rFonts w:ascii="Liberation Serif" w:hAnsi="Liberation Serif"/>
        </w:rPr>
        <w:t>3.3 и 3.4 СанПиН 2.1.8/2.2.4.1383-03.</w:t>
      </w:r>
    </w:p>
    <w:p w14:paraId="02DCB4B8"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w:t>
      </w:r>
      <w:r w:rsidR="00AA698D" w:rsidRPr="00847B15">
        <w:rPr>
          <w:rFonts w:ascii="Liberation Serif" w:hAnsi="Liberation Serif"/>
        </w:rPr>
        <w:t xml:space="preserve"> </w:t>
      </w:r>
      <w:r w:rsidRPr="00847B15">
        <w:rPr>
          <w:rFonts w:ascii="Liberation Serif" w:hAnsi="Liberation Serif"/>
        </w:rPr>
        <w:t>3.4 СанПиН 2.1.8/2.2.4.1383-03).</w:t>
      </w:r>
    </w:p>
    <w:p w14:paraId="02DCB4B9"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Границы зон ограничения определяются расчетным методом и уточняются по результатам измерений уровней ЭМП.</w:t>
      </w:r>
    </w:p>
    <w:p w14:paraId="02DCB4BA"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При определении границ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14:paraId="02DCB4BB"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4BD"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BE"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14:paraId="02DCB4BF" w14:textId="6275C6D6" w:rsidR="00230DCF" w:rsidRPr="00847B15" w:rsidRDefault="00230DCF" w:rsidP="00230DCF">
      <w:pPr>
        <w:ind w:firstLine="567"/>
        <w:jc w:val="both"/>
        <w:rPr>
          <w:rFonts w:ascii="Liberation Serif" w:hAnsi="Liberation Serif"/>
        </w:rPr>
      </w:pPr>
      <w:r w:rsidRPr="00847B15">
        <w:rPr>
          <w:rFonts w:ascii="Liberation Serif" w:hAnsi="Liberation Serif"/>
        </w:rPr>
        <w:t>На технической территории ПРТО и территориях специальных полигонов не допускается размещение жилых и общественных зданий.</w:t>
      </w:r>
    </w:p>
    <w:p w14:paraId="5B59E57E" w14:textId="77777777" w:rsidR="003638C9" w:rsidRPr="00847B15" w:rsidRDefault="003638C9" w:rsidP="00230DCF">
      <w:pPr>
        <w:ind w:firstLine="567"/>
        <w:jc w:val="both"/>
        <w:rPr>
          <w:rFonts w:ascii="Liberation Serif" w:hAnsi="Liberation Serif"/>
        </w:rPr>
      </w:pPr>
    </w:p>
    <w:p w14:paraId="02DCB4C1" w14:textId="77777777" w:rsidR="00230DCF" w:rsidRPr="00847B15" w:rsidRDefault="00230DCF" w:rsidP="00230DCF">
      <w:pPr>
        <w:keepNext/>
        <w:spacing w:before="120"/>
        <w:ind w:firstLine="567"/>
        <w:jc w:val="both"/>
        <w:outlineLvl w:val="2"/>
        <w:rPr>
          <w:rFonts w:ascii="Liberation Serif" w:hAnsi="Liberation Serif"/>
          <w:b/>
          <w:bCs/>
          <w:szCs w:val="26"/>
        </w:rPr>
      </w:pPr>
      <w:bookmarkStart w:id="336" w:name="_Toc398890962"/>
      <w:bookmarkStart w:id="337" w:name="_Toc414831585"/>
      <w:bookmarkStart w:id="338" w:name="_Toc531808787"/>
      <w:bookmarkStart w:id="339" w:name="_Toc161738715"/>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0E15EB" w:rsidRPr="00847B15">
        <w:rPr>
          <w:rFonts w:ascii="Liberation Serif" w:hAnsi="Liberation Serif"/>
          <w:b/>
          <w:bCs/>
          <w:szCs w:val="26"/>
        </w:rPr>
        <w:t>9</w:t>
      </w:r>
      <w:r w:rsidRPr="00847B15">
        <w:rPr>
          <w:rFonts w:ascii="Liberation Serif" w:hAnsi="Liberation Serif"/>
          <w:b/>
          <w:bCs/>
          <w:szCs w:val="26"/>
        </w:rPr>
        <w:t>. Придорожные полосы автомобильных дорог.</w:t>
      </w:r>
      <w:bookmarkEnd w:id="336"/>
      <w:bookmarkEnd w:id="337"/>
      <w:bookmarkEnd w:id="338"/>
      <w:bookmarkEnd w:id="339"/>
    </w:p>
    <w:p w14:paraId="02DCB4C2"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C3"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Федеральн</w:t>
      </w:r>
      <w:r w:rsidR="009165BC" w:rsidRPr="00847B15">
        <w:rPr>
          <w:rFonts w:ascii="Liberation Serif" w:hAnsi="Liberation Serif"/>
        </w:rPr>
        <w:t>ый</w:t>
      </w:r>
      <w:r w:rsidRPr="00847B15">
        <w:rPr>
          <w:rFonts w:ascii="Liberation Serif" w:hAnsi="Liberation Serif"/>
        </w:rPr>
        <w:t xml:space="preserve"> закон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9165BC" w:rsidRPr="00847B15">
        <w:rPr>
          <w:rFonts w:ascii="Liberation Serif" w:hAnsi="Liberation Serif"/>
        </w:rPr>
        <w:t>, ст. 26.</w:t>
      </w:r>
    </w:p>
    <w:p w14:paraId="02DCB4C4" w14:textId="77777777" w:rsidR="00230DCF" w:rsidRPr="00847B15" w:rsidRDefault="00230DCF" w:rsidP="00230DCF">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2C3AF782"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1. Для автомобильных дорог, за исключением автомобильных дорог, расположенных в границах населенных пунктов, устанавливаются придорожные полосы.</w:t>
      </w:r>
    </w:p>
    <w:p w14:paraId="6D3613A9" w14:textId="77777777" w:rsidR="00B12F83" w:rsidRPr="00847B15" w:rsidRDefault="00B12F83" w:rsidP="00B12F83">
      <w:pPr>
        <w:ind w:firstLine="567"/>
        <w:jc w:val="both"/>
        <w:rPr>
          <w:rFonts w:ascii="Liberation Serif" w:hAnsi="Liberation Serif"/>
        </w:rPr>
      </w:pPr>
      <w:r w:rsidRPr="00847B15">
        <w:rPr>
          <w:rFonts w:ascii="Liberation Serif" w:hAnsi="Liberation Serif"/>
        </w:rPr>
        <w:lastRenderedPageBreak/>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4E9D27A4"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1) семидесяти пяти метров - для автомобильных дорог первой и второй категорий;</w:t>
      </w:r>
    </w:p>
    <w:p w14:paraId="7E06921F"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2) пятидесяти метров - для автомобильных дорог третьей и четвертой категорий;</w:t>
      </w:r>
    </w:p>
    <w:p w14:paraId="5D209D68"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3) двадцати пяти метров - для автомобильных дорог пятой категории;</w:t>
      </w:r>
    </w:p>
    <w:p w14:paraId="47437938"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028E3C67"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5AFF3D7"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3. 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14:paraId="02DCB4CB"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4CC"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14:paraId="02DCB4CD"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 xml:space="preserve">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w:t>
      </w:r>
      <w:r w:rsidRPr="00847B15">
        <w:rPr>
          <w:rFonts w:ascii="Liberation Serif" w:hAnsi="Liberation Serif"/>
        </w:rPr>
        <w:lastRenderedPageBreak/>
        <w:t>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2DCB4CE" w14:textId="77777777" w:rsidR="00230DCF" w:rsidRPr="00847B15" w:rsidRDefault="00230DCF" w:rsidP="00230DCF">
      <w:pPr>
        <w:ind w:firstLine="567"/>
        <w:jc w:val="both"/>
        <w:rPr>
          <w:rFonts w:ascii="Liberation Serif" w:hAnsi="Liberation Serif"/>
        </w:rPr>
      </w:pPr>
    </w:p>
    <w:p w14:paraId="02DCB4CF" w14:textId="77777777" w:rsidR="00ED46E9" w:rsidRPr="00847B15" w:rsidRDefault="00ED46E9" w:rsidP="00ED46E9">
      <w:pPr>
        <w:keepNext/>
        <w:spacing w:before="120"/>
        <w:ind w:firstLine="567"/>
        <w:jc w:val="both"/>
        <w:outlineLvl w:val="2"/>
        <w:rPr>
          <w:rFonts w:ascii="Liberation Serif" w:hAnsi="Liberation Serif"/>
          <w:b/>
          <w:bCs/>
          <w:szCs w:val="26"/>
        </w:rPr>
      </w:pPr>
      <w:bookmarkStart w:id="340" w:name="_Toc531808788"/>
      <w:bookmarkStart w:id="341" w:name="_Toc161738716"/>
      <w:r w:rsidRPr="00847B15">
        <w:rPr>
          <w:rFonts w:ascii="Liberation Serif" w:hAnsi="Liberation Serif"/>
          <w:b/>
          <w:bCs/>
          <w:szCs w:val="26"/>
        </w:rPr>
        <w:t xml:space="preserve">Статья </w:t>
      </w:r>
      <w:r w:rsidR="00FD277B" w:rsidRPr="00847B15">
        <w:rPr>
          <w:rFonts w:ascii="Liberation Serif" w:hAnsi="Liberation Serif"/>
          <w:b/>
          <w:bCs/>
          <w:szCs w:val="26"/>
        </w:rPr>
        <w:t>30</w:t>
      </w:r>
      <w:r w:rsidRPr="00847B15">
        <w:rPr>
          <w:rFonts w:ascii="Liberation Serif" w:hAnsi="Liberation Serif"/>
          <w:b/>
          <w:bCs/>
          <w:szCs w:val="26"/>
        </w:rPr>
        <w:t>. Приаэродромная территория.</w:t>
      </w:r>
      <w:bookmarkEnd w:id="340"/>
      <w:bookmarkEnd w:id="341"/>
    </w:p>
    <w:p w14:paraId="02DCB4D0" w14:textId="77777777" w:rsidR="00ED46E9" w:rsidRPr="00847B15" w:rsidRDefault="00ED46E9" w:rsidP="00ED46E9">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D1" w14:textId="77777777" w:rsidR="00ED46E9" w:rsidRPr="00847B15" w:rsidRDefault="00ED46E9" w:rsidP="00ED46E9">
      <w:pPr>
        <w:ind w:firstLine="567"/>
        <w:jc w:val="both"/>
        <w:rPr>
          <w:rFonts w:ascii="Liberation Serif" w:hAnsi="Liberation Serif"/>
        </w:rPr>
      </w:pPr>
      <w:r w:rsidRPr="00847B15">
        <w:rPr>
          <w:rFonts w:ascii="Liberation Serif" w:hAnsi="Liberation Serif"/>
        </w:rPr>
        <w:t>Воздушный кодекс Российской Федерации от 19.03.1997 № 60-ФЗ, ст. 47.</w:t>
      </w:r>
    </w:p>
    <w:p w14:paraId="02DCB4D2" w14:textId="77777777" w:rsidR="00ED46E9" w:rsidRPr="00847B15" w:rsidRDefault="00ED46E9" w:rsidP="00ED46E9">
      <w:pPr>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2DCB4D3" w14:textId="2FDD33D5" w:rsidR="00ED46E9" w:rsidRPr="00847B15" w:rsidRDefault="00262E4A" w:rsidP="00262E4A">
      <w:pPr>
        <w:ind w:firstLine="567"/>
        <w:jc w:val="both"/>
        <w:rPr>
          <w:rFonts w:ascii="Liberation Serif" w:hAnsi="Liberation Serif"/>
        </w:rPr>
      </w:pPr>
      <w:r w:rsidRPr="00847B15">
        <w:rPr>
          <w:rFonts w:ascii="Liberation Serif" w:hAnsi="Liberation Serif"/>
        </w:rPr>
        <w:t>В соответствии с</w:t>
      </w:r>
      <w:r w:rsidR="00852CA6" w:rsidRPr="00847B15">
        <w:rPr>
          <w:rFonts w:ascii="Liberation Serif" w:hAnsi="Liberation Serif"/>
        </w:rPr>
        <w:t>о</w:t>
      </w:r>
      <w:r w:rsidRPr="00847B15">
        <w:rPr>
          <w:rFonts w:ascii="Liberation Serif" w:hAnsi="Liberation Serif"/>
        </w:rPr>
        <w:t xml:space="preserve"> </w:t>
      </w:r>
      <w:r w:rsidR="00852CA6" w:rsidRPr="00847B15">
        <w:rPr>
          <w:rFonts w:ascii="Liberation Serif" w:hAnsi="Liberation Serif"/>
        </w:rPr>
        <w:t xml:space="preserve">ст. 47 </w:t>
      </w:r>
      <w:r w:rsidRPr="00847B15">
        <w:rPr>
          <w:rFonts w:ascii="Liberation Serif" w:hAnsi="Liberation Serif"/>
        </w:rPr>
        <w:t>Воздушн</w:t>
      </w:r>
      <w:r w:rsidR="00852CA6" w:rsidRPr="00847B15">
        <w:rPr>
          <w:rFonts w:ascii="Liberation Serif" w:hAnsi="Liberation Serif"/>
        </w:rPr>
        <w:t>ого</w:t>
      </w:r>
      <w:r w:rsidRPr="00847B15">
        <w:rPr>
          <w:rFonts w:ascii="Liberation Serif" w:hAnsi="Liberation Serif"/>
        </w:rPr>
        <w:t xml:space="preserve"> кодекс</w:t>
      </w:r>
      <w:r w:rsidR="00852CA6" w:rsidRPr="00847B15">
        <w:rPr>
          <w:rFonts w:ascii="Liberation Serif" w:hAnsi="Liberation Serif"/>
        </w:rPr>
        <w:t>а</w:t>
      </w:r>
      <w:r w:rsidRPr="00847B15">
        <w:rPr>
          <w:rFonts w:ascii="Liberation Serif" w:hAnsi="Liberation Serif"/>
        </w:rPr>
        <w:t xml:space="preserve"> Российской Федерации от 19.03.1997 № 60-ФЗ, приаэродромная территория устанавливается </w:t>
      </w:r>
      <w:r w:rsidR="004632D9" w:rsidRPr="00847B15">
        <w:rPr>
          <w:rFonts w:ascii="Liberation Serif" w:hAnsi="Liberation Serif"/>
        </w:rPr>
        <w:t>акто</w:t>
      </w:r>
      <w:r w:rsidRPr="00847B15">
        <w:rPr>
          <w:rFonts w:ascii="Liberation Serif" w:hAnsi="Liberation Serif"/>
        </w:rPr>
        <w:t xml:space="preserve">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Воздушным кодексом Российской Федерации от 19.03.1997 № 60-ФЗ, 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 Указанным </w:t>
      </w:r>
      <w:r w:rsidR="004632D9" w:rsidRPr="00847B15">
        <w:rPr>
          <w:rFonts w:ascii="Liberation Serif" w:hAnsi="Liberation Serif"/>
        </w:rPr>
        <w:t xml:space="preserve">актом </w:t>
      </w:r>
      <w:r w:rsidRPr="00847B15">
        <w:rPr>
          <w:rFonts w:ascii="Liberation Serif" w:hAnsi="Liberation Serif"/>
        </w:rPr>
        <w:t>на приаэродромной территории устанавливаются ограничения использования земельных участков и (или) расположенных на них объектов недвижимости и осуществления экономической и иной деятельности в соответствии с Воздушным кодексом Российской Федерации от 19.03.1997 № 60-ФЗ.</w:t>
      </w:r>
    </w:p>
    <w:p w14:paraId="02DCB4D4" w14:textId="77777777" w:rsidR="00230DCF" w:rsidRPr="00847B15" w:rsidRDefault="00230DCF" w:rsidP="00230DCF">
      <w:pPr>
        <w:ind w:firstLine="567"/>
        <w:jc w:val="both"/>
        <w:rPr>
          <w:rFonts w:ascii="Liberation Serif" w:hAnsi="Liberation Serif"/>
        </w:rPr>
      </w:pPr>
    </w:p>
    <w:p w14:paraId="02DCB4D5" w14:textId="77777777" w:rsidR="00230DCF" w:rsidRPr="00847B15" w:rsidRDefault="00230DCF" w:rsidP="00230DCF">
      <w:pPr>
        <w:keepNext/>
        <w:spacing w:before="120"/>
        <w:ind w:firstLine="567"/>
        <w:jc w:val="both"/>
        <w:outlineLvl w:val="2"/>
        <w:rPr>
          <w:rFonts w:ascii="Liberation Serif" w:hAnsi="Liberation Serif"/>
          <w:b/>
          <w:bCs/>
          <w:szCs w:val="26"/>
        </w:rPr>
      </w:pPr>
      <w:bookmarkStart w:id="342" w:name="_Toc398890966"/>
      <w:bookmarkStart w:id="343" w:name="_Toc414831590"/>
      <w:bookmarkStart w:id="344" w:name="_Toc531808789"/>
      <w:bookmarkStart w:id="345" w:name="_Toc161738717"/>
      <w:r w:rsidRPr="00847B15">
        <w:rPr>
          <w:rFonts w:ascii="Liberation Serif" w:hAnsi="Liberation Serif"/>
          <w:b/>
          <w:bCs/>
          <w:szCs w:val="26"/>
        </w:rPr>
        <w:t xml:space="preserve">Статья </w:t>
      </w:r>
      <w:r w:rsidR="0063336F" w:rsidRPr="00847B15">
        <w:rPr>
          <w:rFonts w:ascii="Liberation Serif" w:hAnsi="Liberation Serif"/>
          <w:b/>
          <w:bCs/>
          <w:szCs w:val="26"/>
        </w:rPr>
        <w:t>31</w:t>
      </w:r>
      <w:r w:rsidRPr="00847B15">
        <w:rPr>
          <w:rFonts w:ascii="Liberation Serif" w:hAnsi="Liberation Serif"/>
          <w:b/>
          <w:bCs/>
          <w:szCs w:val="26"/>
        </w:rPr>
        <w:t xml:space="preserve">. Зоны минимальных расстояний </w:t>
      </w:r>
      <w:r w:rsidR="00585D9F" w:rsidRPr="00847B15">
        <w:rPr>
          <w:rFonts w:ascii="Liberation Serif" w:hAnsi="Liberation Serif"/>
          <w:b/>
          <w:bCs/>
          <w:szCs w:val="26"/>
        </w:rPr>
        <w:t>до магистральных или промышленных трубопроводов (газопроводов, нефтепроводов и нефтепродуктопроводов, аммиакопроводов)</w:t>
      </w:r>
      <w:r w:rsidRPr="00847B15">
        <w:rPr>
          <w:rFonts w:ascii="Liberation Serif" w:hAnsi="Liberation Serif"/>
          <w:b/>
          <w:bCs/>
          <w:szCs w:val="26"/>
        </w:rPr>
        <w:t>.</w:t>
      </w:r>
      <w:bookmarkEnd w:id="342"/>
      <w:bookmarkEnd w:id="343"/>
      <w:bookmarkEnd w:id="344"/>
      <w:bookmarkEnd w:id="345"/>
    </w:p>
    <w:p w14:paraId="02DCB4D6"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D7" w14:textId="77777777" w:rsidR="00C970D8" w:rsidRPr="00847B15" w:rsidRDefault="00BA6ABB" w:rsidP="00230DCF">
      <w:pPr>
        <w:ind w:firstLine="567"/>
        <w:jc w:val="both"/>
        <w:rPr>
          <w:rFonts w:ascii="Liberation Serif" w:hAnsi="Liberation Serif"/>
        </w:rPr>
      </w:pPr>
      <w:r w:rsidRPr="00847B15">
        <w:rPr>
          <w:rFonts w:ascii="Liberation Serif" w:hAnsi="Liberation Serif"/>
        </w:rPr>
        <w:t xml:space="preserve">Федеральный закон № </w:t>
      </w:r>
      <w:r w:rsidR="006E1382" w:rsidRPr="00847B15">
        <w:rPr>
          <w:rFonts w:ascii="Liberation Serif" w:hAnsi="Liberation Serif"/>
        </w:rPr>
        <w:t>123-ФЗ «</w:t>
      </w:r>
      <w:r w:rsidR="00C970D8" w:rsidRPr="00847B15">
        <w:rPr>
          <w:rFonts w:ascii="Liberation Serif" w:hAnsi="Liberation Serif"/>
        </w:rPr>
        <w:t>Технический регламент о требованиях пожарной безопасности»</w:t>
      </w:r>
      <w:r w:rsidRPr="00847B15">
        <w:rPr>
          <w:rFonts w:ascii="Liberation Serif" w:hAnsi="Liberation Serif"/>
        </w:rPr>
        <w:t>, ст. 74.</w:t>
      </w:r>
    </w:p>
    <w:p w14:paraId="2C3BE967" w14:textId="77777777" w:rsidR="001B7B6B" w:rsidRPr="00847B15" w:rsidRDefault="001B7B6B" w:rsidP="001B7B6B">
      <w:pPr>
        <w:ind w:firstLine="567"/>
        <w:jc w:val="both"/>
        <w:rPr>
          <w:rFonts w:ascii="Liberation Serif" w:hAnsi="Liberation Serif"/>
        </w:rPr>
      </w:pPr>
      <w:r w:rsidRPr="00847B15">
        <w:rPr>
          <w:rFonts w:ascii="Liberation Serif" w:hAnsi="Liberation Serif"/>
        </w:rPr>
        <w:t xml:space="preserve">СП 36.13330.2012 «Магистральные трубопроводы», п. </w:t>
      </w:r>
      <w:r w:rsidRPr="00847B15">
        <w:rPr>
          <w:rFonts w:ascii="Liberation Serif" w:hAnsi="Liberation Serif"/>
          <w:bCs/>
        </w:rPr>
        <w:t xml:space="preserve">7.15, 7.16 </w:t>
      </w:r>
      <w:r w:rsidRPr="00847B15">
        <w:rPr>
          <w:rFonts w:ascii="Liberation Serif" w:hAnsi="Liberation Serif"/>
          <w:iCs/>
        </w:rPr>
        <w:t>(</w:t>
      </w:r>
      <w:r w:rsidRPr="00847B15">
        <w:rPr>
          <w:rFonts w:ascii="Liberation Serif" w:hAnsi="Liberation Serif"/>
          <w:bCs/>
        </w:rPr>
        <w:t xml:space="preserve">в соответствии с </w:t>
      </w:r>
      <w:r w:rsidRPr="00847B15">
        <w:rPr>
          <w:rFonts w:ascii="Liberation Serif" w:hAnsi="Liberation Serif"/>
        </w:rPr>
        <w:t>ч. 6 ст. 15 Технического регламента о безопасности зданий и сооружений</w:t>
      </w:r>
      <w:r w:rsidRPr="00847B15">
        <w:rPr>
          <w:rFonts w:ascii="Liberation Serif" w:hAnsi="Liberation Serif"/>
          <w:iCs/>
        </w:rPr>
        <w:t>, с учётом абзаца 10 Обзора судебной практики по спорам, связанным с возведением зданий и сооружений в охранных зонах трубопроводов и в границах минимальных расстояний до магистральных или промышленных трубопроводов, утв. Президиумом Верховного Суда РФ 23.06.2021)</w:t>
      </w:r>
      <w:r w:rsidRPr="00847B15">
        <w:rPr>
          <w:rFonts w:ascii="Liberation Serif" w:hAnsi="Liberation Serif"/>
        </w:rPr>
        <w:t>.</w:t>
      </w:r>
    </w:p>
    <w:p w14:paraId="02DCB4D9" w14:textId="3972FF36" w:rsidR="0020120B" w:rsidRPr="00847B15" w:rsidRDefault="0020120B" w:rsidP="0020120B">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п. 2.7</w:t>
      </w:r>
      <w:r w:rsidR="00D66ECE" w:rsidRPr="00847B15">
        <w:rPr>
          <w:rFonts w:ascii="Liberation Serif" w:hAnsi="Liberation Serif"/>
        </w:rPr>
        <w:t xml:space="preserve">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694758" w:rsidRPr="00847B15">
        <w:rPr>
          <w:rFonts w:ascii="Liberation Serif" w:hAnsi="Liberation Serif"/>
        </w:rPr>
        <w:t>.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w:t>
      </w:r>
      <w:r w:rsidR="00694758" w:rsidRPr="00847B15">
        <w:rPr>
          <w:rFonts w:ascii="Liberation Serif" w:hAnsi="Liberation Serif"/>
        </w:rPr>
        <w:lastRenderedPageBreak/>
        <w:t>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4DB" w14:textId="77777777" w:rsidR="00230DCF" w:rsidRPr="00847B15" w:rsidRDefault="00230DCF" w:rsidP="00230DCF">
      <w:pPr>
        <w:spacing w:before="120"/>
        <w:ind w:firstLine="567"/>
        <w:jc w:val="both"/>
        <w:rPr>
          <w:rFonts w:ascii="Liberation Serif" w:hAnsi="Liberation Serif"/>
        </w:rPr>
      </w:pPr>
      <w:r w:rsidRPr="00847B15">
        <w:rPr>
          <w:rFonts w:ascii="Liberation Serif" w:hAnsi="Liberation Serif"/>
          <w:b/>
        </w:rPr>
        <w:t>Порядок установления и размеры, режим использования территории.</w:t>
      </w:r>
    </w:p>
    <w:p w14:paraId="02DCB4DC" w14:textId="77777777" w:rsidR="00C970D8" w:rsidRPr="00847B15" w:rsidRDefault="00F33BB3" w:rsidP="00F33BB3">
      <w:pPr>
        <w:ind w:firstLine="567"/>
        <w:jc w:val="both"/>
        <w:rPr>
          <w:rFonts w:ascii="Liberation Serif" w:hAnsi="Liberation Serif"/>
        </w:rPr>
      </w:pPr>
      <w:r w:rsidRPr="00847B15">
        <w:rPr>
          <w:rFonts w:ascii="Liberation Serif" w:hAnsi="Liberation Serif"/>
        </w:rPr>
        <w:t xml:space="preserve">1. </w:t>
      </w:r>
      <w:r w:rsidR="00C970D8" w:rsidRPr="00847B15">
        <w:rPr>
          <w:rFonts w:ascii="Liberation Serif" w:hAnsi="Liberation Serif"/>
        </w:rPr>
        <w:t>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14:paraId="02DCB4DE" w14:textId="77777777" w:rsidR="009F5010" w:rsidRPr="00847B15" w:rsidRDefault="009F5010" w:rsidP="00F33BB3">
      <w:pPr>
        <w:ind w:firstLine="567"/>
        <w:jc w:val="both"/>
        <w:rPr>
          <w:rFonts w:ascii="Liberation Serif" w:hAnsi="Liberation Serif"/>
        </w:rPr>
      </w:pPr>
      <w:r w:rsidRPr="00847B15">
        <w:rPr>
          <w:rFonts w:ascii="Liberation Serif" w:hAnsi="Liberation Serif"/>
        </w:rPr>
        <w:t>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и с утвержденным Правительством Российской Федерации положением о такой зоне строительство, реконструкция зданий, сооружений в границах минимальных расстояний до указанных трубопроводов допускаются только по согласованию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w:t>
      </w:r>
    </w:p>
    <w:p w14:paraId="02DCB4DF" w14:textId="77777777" w:rsidR="00230DCF" w:rsidRPr="00847B15" w:rsidRDefault="00C970D8" w:rsidP="00230DCF">
      <w:pPr>
        <w:ind w:firstLine="567"/>
        <w:jc w:val="both"/>
        <w:rPr>
          <w:rFonts w:ascii="Liberation Serif" w:hAnsi="Liberation Serif"/>
        </w:rPr>
      </w:pPr>
      <w:r w:rsidRPr="00847B15">
        <w:rPr>
          <w:rFonts w:ascii="Liberation Serif" w:hAnsi="Liberation Serif"/>
        </w:rPr>
        <w:t xml:space="preserve">2. </w:t>
      </w:r>
      <w:r w:rsidR="00230DCF" w:rsidRPr="00847B15">
        <w:rPr>
          <w:rFonts w:ascii="Liberation Serif" w:hAnsi="Liberation Serif"/>
        </w:rPr>
        <w:t xml:space="preserve">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346" w:name="i3217654"/>
      <w:r w:rsidR="00230DCF" w:rsidRPr="00847B15">
        <w:rPr>
          <w:rFonts w:ascii="Liberation Serif" w:hAnsi="Liberation Serif"/>
          <w:bCs/>
        </w:rPr>
        <w:t>7.1</w:t>
      </w:r>
      <w:bookmarkEnd w:id="346"/>
      <w:r w:rsidR="00230DCF" w:rsidRPr="00847B15">
        <w:rPr>
          <w:rFonts w:ascii="Liberation Serif" w:hAnsi="Liberation Serif"/>
          <w:bCs/>
        </w:rPr>
        <w:t xml:space="preserve">5 </w:t>
      </w:r>
      <w:r w:rsidR="00230DCF" w:rsidRPr="00847B15">
        <w:rPr>
          <w:rFonts w:ascii="Liberation Serif" w:hAnsi="Liberation Serif"/>
        </w:rPr>
        <w:t>СП 36.13330.2012).</w:t>
      </w:r>
    </w:p>
    <w:p w14:paraId="02DCB4E0" w14:textId="77777777" w:rsidR="00230DCF" w:rsidRPr="00847B15" w:rsidRDefault="00230DCF" w:rsidP="00230DCF">
      <w:pPr>
        <w:keepNext/>
        <w:spacing w:before="240"/>
        <w:ind w:firstLine="709"/>
        <w:jc w:val="right"/>
        <w:outlineLvl w:val="3"/>
        <w:rPr>
          <w:rFonts w:ascii="Liberation Serif" w:hAnsi="Liberation Serif"/>
          <w:b/>
          <w:bCs/>
          <w:sz w:val="20"/>
        </w:rPr>
      </w:pPr>
      <w:r w:rsidRPr="00847B15">
        <w:rPr>
          <w:rFonts w:ascii="Liberation Serif" w:hAnsi="Liberation Serif"/>
          <w:b/>
          <w:bCs/>
          <w:sz w:val="20"/>
        </w:rPr>
        <w:t>Таблица 4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4"/>
        <w:gridCol w:w="591"/>
        <w:gridCol w:w="631"/>
        <w:gridCol w:w="631"/>
        <w:gridCol w:w="631"/>
        <w:gridCol w:w="631"/>
        <w:gridCol w:w="631"/>
        <w:gridCol w:w="590"/>
        <w:gridCol w:w="631"/>
        <w:gridCol w:w="590"/>
        <w:gridCol w:w="631"/>
        <w:gridCol w:w="631"/>
        <w:gridCol w:w="631"/>
      </w:tblGrid>
      <w:tr w:rsidR="00D437C5" w:rsidRPr="00847B15" w14:paraId="02DCB4E3" w14:textId="77777777" w:rsidTr="00D437C5">
        <w:trPr>
          <w:trHeight w:val="202"/>
          <w:jc w:val="center"/>
        </w:trPr>
        <w:tc>
          <w:tcPr>
            <w:tcW w:w="1796" w:type="dxa"/>
            <w:vMerge w:val="restart"/>
            <w:hideMark/>
          </w:tcPr>
          <w:p w14:paraId="02DCB4E1" w14:textId="77777777" w:rsidR="00D437C5" w:rsidRPr="00847B15" w:rsidRDefault="00D437C5"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Объекты, здания и сооружения</w:t>
            </w:r>
          </w:p>
        </w:tc>
        <w:tc>
          <w:tcPr>
            <w:tcW w:w="7266" w:type="dxa"/>
            <w:gridSpan w:val="12"/>
            <w:hideMark/>
          </w:tcPr>
          <w:p w14:paraId="02DCB4E2" w14:textId="77777777" w:rsidR="00D437C5" w:rsidRPr="00847B15" w:rsidRDefault="00D437C5"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Минимальные расстояния, м, от оси</w:t>
            </w:r>
          </w:p>
        </w:tc>
      </w:tr>
      <w:tr w:rsidR="00D437C5" w:rsidRPr="00847B15" w14:paraId="540F3302" w14:textId="77777777" w:rsidTr="00D437C5">
        <w:trPr>
          <w:jc w:val="center"/>
        </w:trPr>
        <w:tc>
          <w:tcPr>
            <w:tcW w:w="1796" w:type="dxa"/>
            <w:vMerge/>
          </w:tcPr>
          <w:p w14:paraId="4F6697B6" w14:textId="77777777" w:rsidR="00D437C5" w:rsidRPr="00847B15" w:rsidRDefault="00D437C5" w:rsidP="00D437C5">
            <w:pPr>
              <w:jc w:val="center"/>
              <w:rPr>
                <w:rFonts w:ascii="Liberation Serif" w:hAnsi="Liberation Serif"/>
                <w:b/>
                <w:sz w:val="20"/>
                <w:szCs w:val="20"/>
              </w:rPr>
            </w:pPr>
          </w:p>
        </w:tc>
        <w:tc>
          <w:tcPr>
            <w:tcW w:w="4844" w:type="dxa"/>
            <w:gridSpan w:val="8"/>
          </w:tcPr>
          <w:p w14:paraId="445329A2" w14:textId="30E7851B"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газопроводов</w:t>
            </w:r>
          </w:p>
        </w:tc>
        <w:tc>
          <w:tcPr>
            <w:tcW w:w="0" w:type="auto"/>
            <w:gridSpan w:val="4"/>
          </w:tcPr>
          <w:p w14:paraId="2D9BFB94" w14:textId="092DA154"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нефтепроводов и нефтепродуктопроводов</w:t>
            </w:r>
          </w:p>
        </w:tc>
      </w:tr>
      <w:tr w:rsidR="00D437C5" w:rsidRPr="00847B15" w14:paraId="2EA06486" w14:textId="77777777" w:rsidTr="00D437C5">
        <w:trPr>
          <w:jc w:val="center"/>
        </w:trPr>
        <w:tc>
          <w:tcPr>
            <w:tcW w:w="1796" w:type="dxa"/>
            <w:vMerge/>
          </w:tcPr>
          <w:p w14:paraId="32C2B5BD" w14:textId="77777777" w:rsidR="00D437C5" w:rsidRPr="00847B15" w:rsidRDefault="00D437C5" w:rsidP="00D437C5">
            <w:pPr>
              <w:jc w:val="center"/>
              <w:rPr>
                <w:rFonts w:ascii="Liberation Serif" w:hAnsi="Liberation Serif"/>
                <w:b/>
                <w:sz w:val="20"/>
                <w:szCs w:val="20"/>
              </w:rPr>
            </w:pPr>
          </w:p>
        </w:tc>
        <w:tc>
          <w:tcPr>
            <w:tcW w:w="7266" w:type="dxa"/>
            <w:gridSpan w:val="12"/>
          </w:tcPr>
          <w:p w14:paraId="07C1BDF0" w14:textId="3A1DDA8D"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класса</w:t>
            </w:r>
          </w:p>
        </w:tc>
      </w:tr>
      <w:tr w:rsidR="00D437C5" w:rsidRPr="00847B15" w14:paraId="677C0B9B" w14:textId="77777777" w:rsidTr="00D437C5">
        <w:trPr>
          <w:jc w:val="center"/>
        </w:trPr>
        <w:tc>
          <w:tcPr>
            <w:tcW w:w="1796" w:type="dxa"/>
            <w:vMerge/>
          </w:tcPr>
          <w:p w14:paraId="2E6E83E0" w14:textId="77777777" w:rsidR="00D437C5" w:rsidRPr="00847B15" w:rsidRDefault="00D437C5" w:rsidP="00D437C5">
            <w:pPr>
              <w:jc w:val="center"/>
              <w:rPr>
                <w:rFonts w:ascii="Liberation Serif" w:hAnsi="Liberation Serif"/>
                <w:b/>
                <w:sz w:val="20"/>
                <w:szCs w:val="20"/>
              </w:rPr>
            </w:pPr>
          </w:p>
        </w:tc>
        <w:tc>
          <w:tcPr>
            <w:tcW w:w="3664" w:type="dxa"/>
            <w:gridSpan w:val="6"/>
          </w:tcPr>
          <w:p w14:paraId="22A4B160" w14:textId="37593CC6"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c>
          <w:tcPr>
            <w:tcW w:w="0" w:type="auto"/>
            <w:gridSpan w:val="2"/>
          </w:tcPr>
          <w:p w14:paraId="55A69D89" w14:textId="21F950D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tcPr>
          <w:p w14:paraId="73F666DC" w14:textId="3B2CCAED"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IV</w:t>
            </w:r>
          </w:p>
        </w:tc>
        <w:tc>
          <w:tcPr>
            <w:tcW w:w="0" w:type="auto"/>
          </w:tcPr>
          <w:p w14:paraId="4ED4FACF" w14:textId="5616EF9C"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III</w:t>
            </w:r>
          </w:p>
        </w:tc>
        <w:tc>
          <w:tcPr>
            <w:tcW w:w="0" w:type="auto"/>
          </w:tcPr>
          <w:p w14:paraId="5BA6BED3" w14:textId="72271253"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tcPr>
          <w:p w14:paraId="26F38683" w14:textId="0ED6534F"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r>
      <w:tr w:rsidR="00D437C5" w:rsidRPr="00847B15" w14:paraId="707CEBC2" w14:textId="77777777" w:rsidTr="00D437C5">
        <w:trPr>
          <w:jc w:val="center"/>
        </w:trPr>
        <w:tc>
          <w:tcPr>
            <w:tcW w:w="1796" w:type="dxa"/>
            <w:vMerge/>
          </w:tcPr>
          <w:p w14:paraId="02D2B6FB" w14:textId="77777777" w:rsidR="00D437C5" w:rsidRPr="00847B15" w:rsidRDefault="00D437C5" w:rsidP="00D437C5">
            <w:pPr>
              <w:jc w:val="center"/>
              <w:rPr>
                <w:rFonts w:ascii="Liberation Serif" w:hAnsi="Liberation Serif"/>
                <w:b/>
                <w:sz w:val="20"/>
                <w:szCs w:val="20"/>
              </w:rPr>
            </w:pPr>
          </w:p>
        </w:tc>
        <w:tc>
          <w:tcPr>
            <w:tcW w:w="7266" w:type="dxa"/>
            <w:gridSpan w:val="12"/>
          </w:tcPr>
          <w:p w14:paraId="3E1CC34B" w14:textId="372819F0" w:rsidR="00D437C5" w:rsidRPr="00847B15" w:rsidRDefault="006261F1" w:rsidP="006261F1">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 xml:space="preserve">В зависимости  от  </w:t>
            </w:r>
            <w:r w:rsidR="00D437C5" w:rsidRPr="00847B15">
              <w:rPr>
                <w:rFonts w:ascii="Liberation Serif" w:hAnsi="Liberation Serif"/>
                <w:b/>
                <w:sz w:val="20"/>
                <w:szCs w:val="20"/>
              </w:rPr>
              <w:t>номинальн</w:t>
            </w:r>
            <w:r w:rsidRPr="00847B15">
              <w:rPr>
                <w:rFonts w:ascii="Liberation Serif" w:hAnsi="Liberation Serif"/>
                <w:b/>
                <w:sz w:val="20"/>
                <w:szCs w:val="20"/>
              </w:rPr>
              <w:t>ого</w:t>
            </w:r>
            <w:r w:rsidR="00D437C5" w:rsidRPr="00847B15">
              <w:rPr>
                <w:rFonts w:ascii="Liberation Serif" w:hAnsi="Liberation Serif"/>
                <w:b/>
                <w:sz w:val="20"/>
                <w:szCs w:val="20"/>
              </w:rPr>
              <w:t xml:space="preserve"> диаметр</w:t>
            </w:r>
            <w:r w:rsidRPr="00847B15">
              <w:rPr>
                <w:rFonts w:ascii="Liberation Serif" w:hAnsi="Liberation Serif"/>
                <w:b/>
                <w:sz w:val="20"/>
                <w:szCs w:val="20"/>
              </w:rPr>
              <w:t>а</w:t>
            </w:r>
            <w:r w:rsidR="00D437C5" w:rsidRPr="00847B15">
              <w:rPr>
                <w:rFonts w:ascii="Liberation Serif" w:hAnsi="Liberation Serif"/>
                <w:b/>
                <w:sz w:val="20"/>
                <w:szCs w:val="20"/>
              </w:rPr>
              <w:t xml:space="preserve">, </w:t>
            </w:r>
            <w:r w:rsidR="00D437C5" w:rsidRPr="00847B15">
              <w:rPr>
                <w:rFonts w:ascii="Liberation Serif" w:hAnsi="Liberation Serif"/>
                <w:b/>
                <w:i/>
                <w:iCs/>
                <w:sz w:val="20"/>
                <w:szCs w:val="20"/>
              </w:rPr>
              <w:t>DN</w:t>
            </w:r>
            <w:r w:rsidRPr="00847B15">
              <w:rPr>
                <w:rFonts w:ascii="Liberation Serif" w:hAnsi="Liberation Serif"/>
                <w:b/>
                <w:i/>
                <w:iCs/>
                <w:sz w:val="20"/>
                <w:szCs w:val="20"/>
              </w:rPr>
              <w:t>*</w:t>
            </w:r>
          </w:p>
        </w:tc>
      </w:tr>
      <w:tr w:rsidR="00D437C5" w:rsidRPr="00847B15" w14:paraId="02DCB503" w14:textId="77777777" w:rsidTr="00D437C5">
        <w:trPr>
          <w:jc w:val="center"/>
        </w:trPr>
        <w:tc>
          <w:tcPr>
            <w:tcW w:w="1796" w:type="dxa"/>
            <w:vMerge/>
            <w:hideMark/>
          </w:tcPr>
          <w:p w14:paraId="02DCB4F6" w14:textId="77777777" w:rsidR="00D437C5" w:rsidRPr="00847B15" w:rsidRDefault="00D437C5" w:rsidP="00D437C5">
            <w:pPr>
              <w:jc w:val="center"/>
              <w:rPr>
                <w:rFonts w:ascii="Liberation Serif" w:hAnsi="Liberation Serif"/>
                <w:b/>
                <w:sz w:val="20"/>
                <w:szCs w:val="20"/>
              </w:rPr>
            </w:pPr>
          </w:p>
        </w:tc>
        <w:tc>
          <w:tcPr>
            <w:tcW w:w="0" w:type="auto"/>
            <w:hideMark/>
          </w:tcPr>
          <w:p w14:paraId="02DCB4F7"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4F8"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600</w:t>
            </w:r>
          </w:p>
        </w:tc>
        <w:tc>
          <w:tcPr>
            <w:tcW w:w="0" w:type="auto"/>
            <w:hideMark/>
          </w:tcPr>
          <w:p w14:paraId="02DCB4F9"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600 до 800</w:t>
            </w:r>
          </w:p>
        </w:tc>
        <w:tc>
          <w:tcPr>
            <w:tcW w:w="621" w:type="dxa"/>
            <w:hideMark/>
          </w:tcPr>
          <w:p w14:paraId="02DCB4FA"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800 до 1000</w:t>
            </w:r>
          </w:p>
        </w:tc>
        <w:tc>
          <w:tcPr>
            <w:tcW w:w="621" w:type="dxa"/>
            <w:hideMark/>
          </w:tcPr>
          <w:p w14:paraId="02DCB4FB"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c>
          <w:tcPr>
            <w:tcW w:w="0" w:type="auto"/>
            <w:hideMark/>
          </w:tcPr>
          <w:p w14:paraId="02DCB4FC"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1200 до 1400</w:t>
            </w:r>
          </w:p>
        </w:tc>
        <w:tc>
          <w:tcPr>
            <w:tcW w:w="0" w:type="auto"/>
            <w:hideMark/>
          </w:tcPr>
          <w:p w14:paraId="02DCB4FD"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4FE"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w:t>
            </w:r>
          </w:p>
        </w:tc>
        <w:tc>
          <w:tcPr>
            <w:tcW w:w="0" w:type="auto"/>
            <w:hideMark/>
          </w:tcPr>
          <w:p w14:paraId="02DCB4FF"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500"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500</w:t>
            </w:r>
          </w:p>
        </w:tc>
        <w:tc>
          <w:tcPr>
            <w:tcW w:w="0" w:type="auto"/>
            <w:hideMark/>
          </w:tcPr>
          <w:p w14:paraId="02DCB501"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500 до 1000</w:t>
            </w:r>
          </w:p>
        </w:tc>
        <w:tc>
          <w:tcPr>
            <w:tcW w:w="0" w:type="auto"/>
            <w:hideMark/>
          </w:tcPr>
          <w:p w14:paraId="02DCB502"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r>
      <w:tr w:rsidR="00D437C5" w:rsidRPr="00847B15" w14:paraId="02DCB51F" w14:textId="77777777" w:rsidTr="00D437C5">
        <w:trPr>
          <w:jc w:val="center"/>
        </w:trPr>
        <w:tc>
          <w:tcPr>
            <w:tcW w:w="1796" w:type="dxa"/>
            <w:hideMark/>
          </w:tcPr>
          <w:p w14:paraId="02DCB512" w14:textId="008CC0B3"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 Города и другие населенные пункты; коллективные сады с садовыми </w:t>
            </w:r>
            <w:r w:rsidRPr="00847B15">
              <w:rPr>
                <w:rFonts w:ascii="Liberation Serif" w:hAnsi="Liberation Serif"/>
                <w:sz w:val="20"/>
                <w:szCs w:val="20"/>
              </w:rPr>
              <w:lastRenderedPageBreak/>
              <w:t xml:space="preserve">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более 20; отдельно стоящие здания с массовым скоплением людей (школы, больницы, клубы, детские сады и ясли, вокзалы и т.д.); жилые здания 3-этажные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очистные сооружения и насосные станции водопроводные, не относящиеся к магистральному трубопроводу, мосты железных дорог общей сети и автомобильных дорог категорий I и II с пролетом свыше 20 м (при </w:t>
            </w:r>
            <w:r w:rsidRPr="00847B15">
              <w:rPr>
                <w:rFonts w:ascii="Liberation Serif" w:hAnsi="Liberation Serif"/>
                <w:sz w:val="20"/>
                <w:szCs w:val="20"/>
              </w:rPr>
              <w:lastRenderedPageBreak/>
              <w:t>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847B15">
              <w:rPr>
                <w:rFonts w:ascii="Liberation Serif" w:hAnsi="Liberation Serif"/>
                <w:sz w:val="20"/>
                <w:szCs w:val="20"/>
                <w:vertAlign w:val="superscript"/>
              </w:rPr>
              <w:t>3</w:t>
            </w:r>
            <w:r w:rsidRPr="00847B15">
              <w:rPr>
                <w:rFonts w:ascii="Liberation Serif" w:hAnsi="Liberation Serif"/>
                <w:sz w:val="20"/>
                <w:szCs w:val="20"/>
              </w:rPr>
              <w:t>; автозаправочные станции; мачты (башни)</w:t>
            </w:r>
            <w:r w:rsidR="00111C23" w:rsidRPr="00847B15">
              <w:rPr>
                <w:rFonts w:ascii="Liberation Serif" w:hAnsi="Liberation Serif"/>
                <w:sz w:val="20"/>
                <w:szCs w:val="20"/>
              </w:rPr>
              <w:t>,</w:t>
            </w:r>
            <w:r w:rsidR="00DA591C" w:rsidRPr="00847B15">
              <w:rPr>
                <w:rFonts w:ascii="Liberation Serif" w:hAnsi="Liberation Serif"/>
                <w:sz w:val="20"/>
                <w:szCs w:val="20"/>
              </w:rPr>
              <w:t xml:space="preserve">  </w:t>
            </w:r>
            <w:r w:rsidR="00111C23" w:rsidRPr="00847B15">
              <w:rPr>
                <w:rFonts w:ascii="Liberation Serif" w:hAnsi="Liberation Serif"/>
                <w:sz w:val="20"/>
                <w:szCs w:val="20"/>
              </w:rPr>
              <w:t>телевизионные</w:t>
            </w:r>
            <w:r w:rsidR="00DA591C" w:rsidRPr="00847B15">
              <w:rPr>
                <w:rFonts w:ascii="Liberation Serif" w:hAnsi="Liberation Serif"/>
                <w:sz w:val="20"/>
                <w:szCs w:val="20"/>
              </w:rPr>
              <w:t xml:space="preserve">  башни  и  </w:t>
            </w:r>
            <w:r w:rsidR="00111C23" w:rsidRPr="00847B15">
              <w:rPr>
                <w:rFonts w:ascii="Liberation Serif" w:hAnsi="Liberation Serif"/>
                <w:sz w:val="20"/>
                <w:szCs w:val="20"/>
              </w:rPr>
              <w:t>сооружения</w:t>
            </w:r>
            <w:r w:rsidR="00DA591C" w:rsidRPr="00847B15">
              <w:rPr>
                <w:rFonts w:ascii="Liberation Serif" w:hAnsi="Liberation Serif"/>
                <w:sz w:val="20"/>
                <w:szCs w:val="20"/>
              </w:rPr>
              <w:t xml:space="preserve"> </w:t>
            </w:r>
            <w:r w:rsidR="00111C23" w:rsidRPr="00847B15">
              <w:rPr>
                <w:rFonts w:ascii="Liberation Serif" w:hAnsi="Liberation Serif"/>
                <w:sz w:val="20"/>
                <w:szCs w:val="20"/>
              </w:rPr>
              <w:t>ли</w:t>
            </w:r>
            <w:r w:rsidR="00DA591C" w:rsidRPr="00847B15">
              <w:rPr>
                <w:rFonts w:ascii="Liberation Serif" w:hAnsi="Liberation Serif"/>
                <w:sz w:val="20"/>
                <w:szCs w:val="20"/>
              </w:rPr>
              <w:t xml:space="preserve">ний </w:t>
            </w:r>
            <w:r w:rsidRPr="00847B15">
              <w:rPr>
                <w:rFonts w:ascii="Liberation Serif" w:hAnsi="Liberation Serif"/>
                <w:sz w:val="20"/>
                <w:szCs w:val="20"/>
              </w:rPr>
              <w:t>связи операторов связи - владельцев коммуникаций</w:t>
            </w:r>
          </w:p>
        </w:tc>
        <w:tc>
          <w:tcPr>
            <w:tcW w:w="0" w:type="auto"/>
            <w:hideMark/>
          </w:tcPr>
          <w:p w14:paraId="02DCB51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100</w:t>
            </w:r>
          </w:p>
        </w:tc>
        <w:tc>
          <w:tcPr>
            <w:tcW w:w="0" w:type="auto"/>
            <w:hideMark/>
          </w:tcPr>
          <w:p w14:paraId="02DCB51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1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1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621" w:type="dxa"/>
            <w:hideMark/>
          </w:tcPr>
          <w:p w14:paraId="02DCB51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1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tc>
        <w:tc>
          <w:tcPr>
            <w:tcW w:w="0" w:type="auto"/>
            <w:hideMark/>
          </w:tcPr>
          <w:p w14:paraId="02DCB51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1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1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1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1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1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2D" w14:textId="77777777" w:rsidTr="00D437C5">
        <w:trPr>
          <w:jc w:val="center"/>
        </w:trPr>
        <w:tc>
          <w:tcPr>
            <w:tcW w:w="1796" w:type="dxa"/>
            <w:hideMark/>
          </w:tcPr>
          <w:p w14:paraId="02DCB52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2. Железные дороги общей сети (на перегонах) и автодороги категорий I - III, параллельно которым прокладывается трубопровод; отдельно стоящие: 1 - 2-этажные жилые здания; садовые домики, дачи;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52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2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2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2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2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2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2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2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2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D437C5" w:rsidRPr="00847B15" w14:paraId="02DCB53B" w14:textId="77777777" w:rsidTr="00D437C5">
        <w:trPr>
          <w:jc w:val="center"/>
        </w:trPr>
        <w:tc>
          <w:tcPr>
            <w:tcW w:w="1796" w:type="dxa"/>
            <w:hideMark/>
          </w:tcPr>
          <w:p w14:paraId="02DCB52E" w14:textId="5C665BAD"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3. Отдельно стоящие нежилые и подсобные строения; устья бурящихся и эксплуатируемых нефтяных, газовых и артезианских скважин; гаражи и открытые стоянки для автомобилей индивидуальных </w:t>
            </w:r>
            <w:r w:rsidRPr="00847B15">
              <w:rPr>
                <w:rFonts w:ascii="Liberation Serif" w:hAnsi="Liberation Serif"/>
                <w:sz w:val="20"/>
                <w:szCs w:val="20"/>
              </w:rPr>
              <w:lastRenderedPageBreak/>
              <w:t>владельцев на 20 автомобилей и менее; канализационные сооружения; железные дороги промышленных предприятий; автомобильные дороги категорий IV - V, параллельно которым прокладывается трубопровод</w:t>
            </w:r>
          </w:p>
        </w:tc>
        <w:tc>
          <w:tcPr>
            <w:tcW w:w="0" w:type="auto"/>
            <w:hideMark/>
          </w:tcPr>
          <w:p w14:paraId="02DCB52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30</w:t>
            </w:r>
          </w:p>
        </w:tc>
        <w:tc>
          <w:tcPr>
            <w:tcW w:w="0" w:type="auto"/>
            <w:hideMark/>
          </w:tcPr>
          <w:p w14:paraId="02DCB53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3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3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3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3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53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3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49" w14:textId="77777777" w:rsidTr="00D437C5">
        <w:trPr>
          <w:jc w:val="center"/>
        </w:trPr>
        <w:tc>
          <w:tcPr>
            <w:tcW w:w="1796" w:type="dxa"/>
            <w:hideMark/>
          </w:tcPr>
          <w:p w14:paraId="02DCB53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Мосты железных дорог промышленных предприятий, автомобильных дорог категорий III, IV с пролетом свыше 20 м (при прокладке нефтепроводов и нефтепродуктопроводов ниже мостов по течению)</w:t>
            </w:r>
          </w:p>
        </w:tc>
        <w:tc>
          <w:tcPr>
            <w:tcW w:w="0" w:type="auto"/>
            <w:hideMark/>
          </w:tcPr>
          <w:p w14:paraId="02DCB53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3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3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4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4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4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4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4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4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4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57" w14:textId="77777777" w:rsidTr="00D437C5">
        <w:trPr>
          <w:jc w:val="center"/>
        </w:trPr>
        <w:tc>
          <w:tcPr>
            <w:tcW w:w="1796" w:type="dxa"/>
            <w:hideMark/>
          </w:tcPr>
          <w:p w14:paraId="02DCB54A" w14:textId="32C931F9"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Территории НПС, КС, установок комплексной подготовки нефти и газа, СПХГ, групповых и сборных пунктов промыслов, ПГРС, установок очистки и осушки газа</w:t>
            </w:r>
          </w:p>
        </w:tc>
        <w:tc>
          <w:tcPr>
            <w:tcW w:w="0" w:type="auto"/>
            <w:hideMark/>
          </w:tcPr>
          <w:p w14:paraId="02DCB54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4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4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4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5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5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5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5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5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5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65" w14:textId="77777777" w:rsidTr="00D437C5">
        <w:trPr>
          <w:jc w:val="center"/>
        </w:trPr>
        <w:tc>
          <w:tcPr>
            <w:tcW w:w="1796" w:type="dxa"/>
            <w:hideMark/>
          </w:tcPr>
          <w:p w14:paraId="02DCB55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Вертодромы и посадочные площадки без базирования на них вертолетов</w:t>
            </w:r>
          </w:p>
        </w:tc>
        <w:tc>
          <w:tcPr>
            <w:tcW w:w="0" w:type="auto"/>
            <w:hideMark/>
          </w:tcPr>
          <w:p w14:paraId="02DCB55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5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5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5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55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73" w14:textId="77777777" w:rsidTr="00D437C5">
        <w:trPr>
          <w:jc w:val="center"/>
        </w:trPr>
        <w:tc>
          <w:tcPr>
            <w:tcW w:w="1796" w:type="dxa"/>
            <w:hideMark/>
          </w:tcPr>
          <w:p w14:paraId="02DCB566" w14:textId="14D966BC"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При прокладке подводных</w:t>
            </w:r>
            <w:r w:rsidR="00111C23" w:rsidRPr="00847B15">
              <w:rPr>
                <w:rFonts w:ascii="Liberation Serif" w:hAnsi="Liberation Serif"/>
                <w:sz w:val="20"/>
                <w:szCs w:val="20"/>
              </w:rPr>
              <w:t xml:space="preserve"> переходов </w:t>
            </w:r>
            <w:r w:rsidRPr="00847B15">
              <w:rPr>
                <w:rFonts w:ascii="Liberation Serif" w:hAnsi="Liberation Serif"/>
                <w:sz w:val="20"/>
                <w:szCs w:val="20"/>
              </w:rPr>
              <w:t>нефтепроводов и нефтепродуктопроводов выше по течению:</w:t>
            </w:r>
          </w:p>
        </w:tc>
        <w:tc>
          <w:tcPr>
            <w:tcW w:w="0" w:type="auto"/>
            <w:hideMark/>
          </w:tcPr>
          <w:p w14:paraId="02DCB567" w14:textId="77777777" w:rsidR="00D437C5" w:rsidRPr="00847B15" w:rsidRDefault="00D437C5" w:rsidP="00D437C5">
            <w:pPr>
              <w:rPr>
                <w:rFonts w:ascii="Liberation Serif" w:hAnsi="Liberation Serif"/>
                <w:sz w:val="20"/>
                <w:szCs w:val="20"/>
              </w:rPr>
            </w:pPr>
          </w:p>
        </w:tc>
        <w:tc>
          <w:tcPr>
            <w:tcW w:w="0" w:type="auto"/>
            <w:hideMark/>
          </w:tcPr>
          <w:p w14:paraId="02DCB568" w14:textId="77777777" w:rsidR="00D437C5" w:rsidRPr="00847B15" w:rsidRDefault="00D437C5" w:rsidP="00D437C5">
            <w:pPr>
              <w:rPr>
                <w:rFonts w:ascii="Liberation Serif" w:hAnsi="Liberation Serif"/>
                <w:sz w:val="20"/>
                <w:szCs w:val="20"/>
              </w:rPr>
            </w:pPr>
          </w:p>
        </w:tc>
        <w:tc>
          <w:tcPr>
            <w:tcW w:w="0" w:type="auto"/>
            <w:hideMark/>
          </w:tcPr>
          <w:p w14:paraId="02DCB569" w14:textId="77777777" w:rsidR="00D437C5" w:rsidRPr="00847B15" w:rsidRDefault="00D437C5" w:rsidP="00D437C5">
            <w:pPr>
              <w:rPr>
                <w:rFonts w:ascii="Liberation Serif" w:hAnsi="Liberation Serif"/>
                <w:sz w:val="20"/>
                <w:szCs w:val="20"/>
              </w:rPr>
            </w:pPr>
          </w:p>
        </w:tc>
        <w:tc>
          <w:tcPr>
            <w:tcW w:w="621" w:type="dxa"/>
            <w:hideMark/>
          </w:tcPr>
          <w:p w14:paraId="02DCB56A" w14:textId="77777777" w:rsidR="00D437C5" w:rsidRPr="00847B15" w:rsidRDefault="00D437C5" w:rsidP="00D437C5">
            <w:pPr>
              <w:rPr>
                <w:rFonts w:ascii="Liberation Serif" w:hAnsi="Liberation Serif"/>
                <w:sz w:val="20"/>
                <w:szCs w:val="20"/>
              </w:rPr>
            </w:pPr>
          </w:p>
        </w:tc>
        <w:tc>
          <w:tcPr>
            <w:tcW w:w="621" w:type="dxa"/>
            <w:hideMark/>
          </w:tcPr>
          <w:p w14:paraId="02DCB56B" w14:textId="77777777" w:rsidR="00D437C5" w:rsidRPr="00847B15" w:rsidRDefault="00D437C5" w:rsidP="00D437C5">
            <w:pPr>
              <w:rPr>
                <w:rFonts w:ascii="Liberation Serif" w:hAnsi="Liberation Serif"/>
                <w:sz w:val="20"/>
                <w:szCs w:val="20"/>
              </w:rPr>
            </w:pPr>
          </w:p>
        </w:tc>
        <w:tc>
          <w:tcPr>
            <w:tcW w:w="0" w:type="auto"/>
            <w:hideMark/>
          </w:tcPr>
          <w:p w14:paraId="02DCB56C" w14:textId="77777777" w:rsidR="00D437C5" w:rsidRPr="00847B15" w:rsidRDefault="00D437C5" w:rsidP="00D437C5">
            <w:pPr>
              <w:rPr>
                <w:rFonts w:ascii="Liberation Serif" w:hAnsi="Liberation Serif"/>
                <w:sz w:val="20"/>
                <w:szCs w:val="20"/>
              </w:rPr>
            </w:pPr>
          </w:p>
        </w:tc>
        <w:tc>
          <w:tcPr>
            <w:tcW w:w="0" w:type="auto"/>
            <w:hideMark/>
          </w:tcPr>
          <w:p w14:paraId="02DCB56D" w14:textId="77777777" w:rsidR="00D437C5" w:rsidRPr="00847B15" w:rsidRDefault="00D437C5" w:rsidP="00D437C5">
            <w:pPr>
              <w:rPr>
                <w:rFonts w:ascii="Liberation Serif" w:hAnsi="Liberation Serif"/>
                <w:sz w:val="20"/>
                <w:szCs w:val="20"/>
              </w:rPr>
            </w:pPr>
          </w:p>
        </w:tc>
        <w:tc>
          <w:tcPr>
            <w:tcW w:w="0" w:type="auto"/>
            <w:hideMark/>
          </w:tcPr>
          <w:p w14:paraId="02DCB56E" w14:textId="77777777" w:rsidR="00D437C5" w:rsidRPr="00847B15" w:rsidRDefault="00D437C5" w:rsidP="00D437C5">
            <w:pPr>
              <w:rPr>
                <w:rFonts w:ascii="Liberation Serif" w:hAnsi="Liberation Serif"/>
                <w:sz w:val="20"/>
                <w:szCs w:val="20"/>
              </w:rPr>
            </w:pPr>
          </w:p>
        </w:tc>
        <w:tc>
          <w:tcPr>
            <w:tcW w:w="0" w:type="auto"/>
            <w:hideMark/>
          </w:tcPr>
          <w:p w14:paraId="02DCB56F" w14:textId="77777777" w:rsidR="00D437C5" w:rsidRPr="00847B15" w:rsidRDefault="00D437C5" w:rsidP="00D437C5">
            <w:pPr>
              <w:rPr>
                <w:rFonts w:ascii="Liberation Serif" w:hAnsi="Liberation Serif"/>
                <w:sz w:val="20"/>
                <w:szCs w:val="20"/>
              </w:rPr>
            </w:pPr>
          </w:p>
        </w:tc>
        <w:tc>
          <w:tcPr>
            <w:tcW w:w="0" w:type="auto"/>
            <w:hideMark/>
          </w:tcPr>
          <w:p w14:paraId="02DCB570" w14:textId="77777777" w:rsidR="00D437C5" w:rsidRPr="00847B15" w:rsidRDefault="00D437C5" w:rsidP="00D437C5">
            <w:pPr>
              <w:rPr>
                <w:rFonts w:ascii="Liberation Serif" w:hAnsi="Liberation Serif"/>
                <w:sz w:val="20"/>
                <w:szCs w:val="20"/>
              </w:rPr>
            </w:pPr>
          </w:p>
        </w:tc>
        <w:tc>
          <w:tcPr>
            <w:tcW w:w="0" w:type="auto"/>
            <w:hideMark/>
          </w:tcPr>
          <w:p w14:paraId="02DCB571" w14:textId="77777777" w:rsidR="00D437C5" w:rsidRPr="00847B15" w:rsidRDefault="00D437C5" w:rsidP="00D437C5">
            <w:pPr>
              <w:rPr>
                <w:rFonts w:ascii="Liberation Serif" w:hAnsi="Liberation Serif"/>
                <w:sz w:val="20"/>
                <w:szCs w:val="20"/>
              </w:rPr>
            </w:pPr>
          </w:p>
        </w:tc>
        <w:tc>
          <w:tcPr>
            <w:tcW w:w="0" w:type="auto"/>
            <w:hideMark/>
          </w:tcPr>
          <w:p w14:paraId="02DCB572" w14:textId="77777777" w:rsidR="00D437C5" w:rsidRPr="00847B15" w:rsidRDefault="00D437C5" w:rsidP="00D437C5">
            <w:pPr>
              <w:rPr>
                <w:rFonts w:ascii="Liberation Serif" w:hAnsi="Liberation Serif"/>
                <w:sz w:val="20"/>
                <w:szCs w:val="20"/>
              </w:rPr>
            </w:pPr>
          </w:p>
        </w:tc>
      </w:tr>
      <w:tr w:rsidR="00D437C5" w:rsidRPr="00847B15" w14:paraId="02DCB581" w14:textId="77777777" w:rsidTr="00D437C5">
        <w:trPr>
          <w:jc w:val="center"/>
        </w:trPr>
        <w:tc>
          <w:tcPr>
            <w:tcW w:w="1796" w:type="dxa"/>
            <w:hideMark/>
          </w:tcPr>
          <w:p w14:paraId="02DCB57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от мостов железных и автомобильных дорог, промышленных предприятий и </w:t>
            </w:r>
            <w:r w:rsidRPr="00847B15">
              <w:rPr>
                <w:rFonts w:ascii="Liberation Serif" w:hAnsi="Liberation Serif"/>
                <w:sz w:val="20"/>
                <w:szCs w:val="20"/>
              </w:rPr>
              <w:lastRenderedPageBreak/>
              <w:t>гидротехнических сооружений</w:t>
            </w:r>
          </w:p>
        </w:tc>
        <w:tc>
          <w:tcPr>
            <w:tcW w:w="0" w:type="auto"/>
            <w:hideMark/>
          </w:tcPr>
          <w:p w14:paraId="02DCB57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w:t>
            </w:r>
          </w:p>
        </w:tc>
        <w:tc>
          <w:tcPr>
            <w:tcW w:w="0" w:type="auto"/>
            <w:hideMark/>
          </w:tcPr>
          <w:p w14:paraId="02DCB57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7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7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7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7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8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tc>
      </w:tr>
      <w:tr w:rsidR="00D437C5" w:rsidRPr="00847B15" w14:paraId="02DCB58F" w14:textId="77777777" w:rsidTr="00D437C5">
        <w:trPr>
          <w:jc w:val="center"/>
        </w:trPr>
        <w:tc>
          <w:tcPr>
            <w:tcW w:w="1796" w:type="dxa"/>
            <w:hideMark/>
          </w:tcPr>
          <w:p w14:paraId="02DCB58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от пристаней и речных вокзалов</w:t>
            </w:r>
          </w:p>
        </w:tc>
        <w:tc>
          <w:tcPr>
            <w:tcW w:w="0" w:type="auto"/>
            <w:hideMark/>
          </w:tcPr>
          <w:p w14:paraId="02DCB58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8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8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1500</w:t>
            </w:r>
          </w:p>
        </w:tc>
      </w:tr>
      <w:tr w:rsidR="00D437C5" w:rsidRPr="00847B15" w14:paraId="02DCB59D" w14:textId="77777777" w:rsidTr="00D437C5">
        <w:trPr>
          <w:jc w:val="center"/>
        </w:trPr>
        <w:tc>
          <w:tcPr>
            <w:tcW w:w="1796" w:type="dxa"/>
            <w:hideMark/>
          </w:tcPr>
          <w:p w14:paraId="02DCB59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от водозаборов</w:t>
            </w:r>
          </w:p>
        </w:tc>
        <w:tc>
          <w:tcPr>
            <w:tcW w:w="0" w:type="auto"/>
            <w:hideMark/>
          </w:tcPr>
          <w:p w14:paraId="02DCB59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9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9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r>
      <w:tr w:rsidR="00D437C5" w:rsidRPr="00847B15" w14:paraId="02DCB5AB" w14:textId="77777777" w:rsidTr="00D437C5">
        <w:trPr>
          <w:jc w:val="center"/>
        </w:trPr>
        <w:tc>
          <w:tcPr>
            <w:tcW w:w="1796" w:type="dxa"/>
            <w:hideMark/>
          </w:tcPr>
          <w:p w14:paraId="02DCB59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Территории ГРС, АГРС, регуляторных станций, в том числе шкафного типа, предназначенных для обеспечения газом:</w:t>
            </w:r>
          </w:p>
        </w:tc>
        <w:tc>
          <w:tcPr>
            <w:tcW w:w="0" w:type="auto"/>
            <w:hideMark/>
          </w:tcPr>
          <w:p w14:paraId="02DCB59F" w14:textId="77777777" w:rsidR="00D437C5" w:rsidRPr="00847B15" w:rsidRDefault="00D437C5" w:rsidP="00D437C5">
            <w:pPr>
              <w:rPr>
                <w:rFonts w:ascii="Liberation Serif" w:hAnsi="Liberation Serif"/>
                <w:sz w:val="20"/>
                <w:szCs w:val="20"/>
              </w:rPr>
            </w:pPr>
          </w:p>
        </w:tc>
        <w:tc>
          <w:tcPr>
            <w:tcW w:w="0" w:type="auto"/>
            <w:hideMark/>
          </w:tcPr>
          <w:p w14:paraId="02DCB5A0" w14:textId="77777777" w:rsidR="00D437C5" w:rsidRPr="00847B15" w:rsidRDefault="00D437C5" w:rsidP="00D437C5">
            <w:pPr>
              <w:rPr>
                <w:rFonts w:ascii="Liberation Serif" w:hAnsi="Liberation Serif"/>
                <w:sz w:val="20"/>
                <w:szCs w:val="20"/>
              </w:rPr>
            </w:pPr>
          </w:p>
        </w:tc>
        <w:tc>
          <w:tcPr>
            <w:tcW w:w="0" w:type="auto"/>
            <w:hideMark/>
          </w:tcPr>
          <w:p w14:paraId="02DCB5A1" w14:textId="77777777" w:rsidR="00D437C5" w:rsidRPr="00847B15" w:rsidRDefault="00D437C5" w:rsidP="00D437C5">
            <w:pPr>
              <w:rPr>
                <w:rFonts w:ascii="Liberation Serif" w:hAnsi="Liberation Serif"/>
                <w:sz w:val="20"/>
                <w:szCs w:val="20"/>
              </w:rPr>
            </w:pPr>
          </w:p>
        </w:tc>
        <w:tc>
          <w:tcPr>
            <w:tcW w:w="621" w:type="dxa"/>
            <w:hideMark/>
          </w:tcPr>
          <w:p w14:paraId="02DCB5A2" w14:textId="77777777" w:rsidR="00D437C5" w:rsidRPr="00847B15" w:rsidRDefault="00D437C5" w:rsidP="00D437C5">
            <w:pPr>
              <w:rPr>
                <w:rFonts w:ascii="Liberation Serif" w:hAnsi="Liberation Serif"/>
                <w:sz w:val="20"/>
                <w:szCs w:val="20"/>
              </w:rPr>
            </w:pPr>
          </w:p>
        </w:tc>
        <w:tc>
          <w:tcPr>
            <w:tcW w:w="621" w:type="dxa"/>
            <w:hideMark/>
          </w:tcPr>
          <w:p w14:paraId="02DCB5A3" w14:textId="77777777" w:rsidR="00D437C5" w:rsidRPr="00847B15" w:rsidRDefault="00D437C5" w:rsidP="00D437C5">
            <w:pPr>
              <w:rPr>
                <w:rFonts w:ascii="Liberation Serif" w:hAnsi="Liberation Serif"/>
                <w:sz w:val="20"/>
                <w:szCs w:val="20"/>
              </w:rPr>
            </w:pPr>
          </w:p>
        </w:tc>
        <w:tc>
          <w:tcPr>
            <w:tcW w:w="0" w:type="auto"/>
            <w:hideMark/>
          </w:tcPr>
          <w:p w14:paraId="02DCB5A4" w14:textId="77777777" w:rsidR="00D437C5" w:rsidRPr="00847B15" w:rsidRDefault="00D437C5" w:rsidP="00D437C5">
            <w:pPr>
              <w:rPr>
                <w:rFonts w:ascii="Liberation Serif" w:hAnsi="Liberation Serif"/>
                <w:sz w:val="20"/>
                <w:szCs w:val="20"/>
              </w:rPr>
            </w:pPr>
          </w:p>
        </w:tc>
        <w:tc>
          <w:tcPr>
            <w:tcW w:w="0" w:type="auto"/>
            <w:hideMark/>
          </w:tcPr>
          <w:p w14:paraId="02DCB5A5" w14:textId="77777777" w:rsidR="00D437C5" w:rsidRPr="00847B15" w:rsidRDefault="00D437C5" w:rsidP="00D437C5">
            <w:pPr>
              <w:rPr>
                <w:rFonts w:ascii="Liberation Serif" w:hAnsi="Liberation Serif"/>
                <w:sz w:val="20"/>
                <w:szCs w:val="20"/>
              </w:rPr>
            </w:pPr>
          </w:p>
        </w:tc>
        <w:tc>
          <w:tcPr>
            <w:tcW w:w="0" w:type="auto"/>
            <w:hideMark/>
          </w:tcPr>
          <w:p w14:paraId="02DCB5A6" w14:textId="77777777" w:rsidR="00D437C5" w:rsidRPr="00847B15" w:rsidRDefault="00D437C5" w:rsidP="00D437C5">
            <w:pPr>
              <w:rPr>
                <w:rFonts w:ascii="Liberation Serif" w:hAnsi="Liberation Serif"/>
                <w:sz w:val="20"/>
                <w:szCs w:val="20"/>
              </w:rPr>
            </w:pPr>
          </w:p>
        </w:tc>
        <w:tc>
          <w:tcPr>
            <w:tcW w:w="0" w:type="auto"/>
            <w:hideMark/>
          </w:tcPr>
          <w:p w14:paraId="02DCB5A7" w14:textId="77777777" w:rsidR="00D437C5" w:rsidRPr="00847B15" w:rsidRDefault="00D437C5" w:rsidP="00D437C5">
            <w:pPr>
              <w:rPr>
                <w:rFonts w:ascii="Liberation Serif" w:hAnsi="Liberation Serif"/>
                <w:sz w:val="20"/>
                <w:szCs w:val="20"/>
              </w:rPr>
            </w:pPr>
          </w:p>
        </w:tc>
        <w:tc>
          <w:tcPr>
            <w:tcW w:w="0" w:type="auto"/>
            <w:hideMark/>
          </w:tcPr>
          <w:p w14:paraId="02DCB5A8" w14:textId="77777777" w:rsidR="00D437C5" w:rsidRPr="00847B15" w:rsidRDefault="00D437C5" w:rsidP="00D437C5">
            <w:pPr>
              <w:rPr>
                <w:rFonts w:ascii="Liberation Serif" w:hAnsi="Liberation Serif"/>
                <w:sz w:val="20"/>
                <w:szCs w:val="20"/>
              </w:rPr>
            </w:pPr>
          </w:p>
        </w:tc>
        <w:tc>
          <w:tcPr>
            <w:tcW w:w="0" w:type="auto"/>
            <w:hideMark/>
          </w:tcPr>
          <w:p w14:paraId="02DCB5A9" w14:textId="77777777" w:rsidR="00D437C5" w:rsidRPr="00847B15" w:rsidRDefault="00D437C5" w:rsidP="00D437C5">
            <w:pPr>
              <w:rPr>
                <w:rFonts w:ascii="Liberation Serif" w:hAnsi="Liberation Serif"/>
                <w:sz w:val="20"/>
                <w:szCs w:val="20"/>
              </w:rPr>
            </w:pPr>
          </w:p>
        </w:tc>
        <w:tc>
          <w:tcPr>
            <w:tcW w:w="0" w:type="auto"/>
            <w:hideMark/>
          </w:tcPr>
          <w:p w14:paraId="02DCB5AA" w14:textId="77777777" w:rsidR="00D437C5" w:rsidRPr="00847B15" w:rsidRDefault="00D437C5" w:rsidP="00D437C5">
            <w:pPr>
              <w:rPr>
                <w:rFonts w:ascii="Liberation Serif" w:hAnsi="Liberation Serif"/>
                <w:sz w:val="20"/>
                <w:szCs w:val="20"/>
              </w:rPr>
            </w:pPr>
          </w:p>
        </w:tc>
      </w:tr>
      <w:tr w:rsidR="00D437C5" w:rsidRPr="00847B15" w14:paraId="02DCB5B9" w14:textId="77777777" w:rsidTr="00D437C5">
        <w:trPr>
          <w:jc w:val="center"/>
        </w:trPr>
        <w:tc>
          <w:tcPr>
            <w:tcW w:w="1796" w:type="dxa"/>
            <w:hideMark/>
          </w:tcPr>
          <w:p w14:paraId="02DCB5A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а) городов; населенных пунктов; предприятий; отдельных зданий и сооружений; других потребителей</w:t>
            </w:r>
          </w:p>
        </w:tc>
        <w:tc>
          <w:tcPr>
            <w:tcW w:w="0" w:type="auto"/>
            <w:hideMark/>
          </w:tcPr>
          <w:p w14:paraId="02DCB5A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A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A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B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621" w:type="dxa"/>
            <w:hideMark/>
          </w:tcPr>
          <w:p w14:paraId="02DCB5B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B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B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B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B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D437C5" w:rsidRPr="00847B15" w14:paraId="02DCB5C7" w14:textId="77777777" w:rsidTr="00D437C5">
        <w:trPr>
          <w:jc w:val="center"/>
        </w:trPr>
        <w:tc>
          <w:tcPr>
            <w:tcW w:w="1796" w:type="dxa"/>
            <w:hideMark/>
          </w:tcPr>
          <w:p w14:paraId="02DCB5B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б) объектов газопровода (пунктов замера расхода газа, термоэлектрогенераторов и т.д.)</w:t>
            </w:r>
          </w:p>
        </w:tc>
        <w:tc>
          <w:tcPr>
            <w:tcW w:w="0" w:type="auto"/>
            <w:hideMark/>
          </w:tcPr>
          <w:p w14:paraId="02DCB5B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B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B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B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B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D437C5" w:rsidRPr="00847B15" w14:paraId="02DCB5CB" w14:textId="77777777" w:rsidTr="00D437C5">
        <w:trPr>
          <w:jc w:val="center"/>
        </w:trPr>
        <w:tc>
          <w:tcPr>
            <w:tcW w:w="1796" w:type="dxa"/>
            <w:hideMark/>
          </w:tcPr>
          <w:p w14:paraId="02DCB5C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Автоматизированные электростанции с термоэлектрогенераторами; блок-контейнеры, обеспечивающие функционирование магистрального трубопровода: пунктов контроля и управления линейной телемеханикой и автоматикой (ПКУ); связи</w:t>
            </w:r>
          </w:p>
        </w:tc>
        <w:tc>
          <w:tcPr>
            <w:tcW w:w="0" w:type="auto"/>
            <w:gridSpan w:val="12"/>
            <w:hideMark/>
          </w:tcPr>
          <w:p w14:paraId="02DCB5C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Не менее 15 от крайней нитки </w:t>
            </w:r>
            <w:r w:rsidRPr="00847B15">
              <w:rPr>
                <w:rFonts w:ascii="Liberation Serif" w:hAnsi="Liberation Serif"/>
                <w:sz w:val="20"/>
                <w:szCs w:val="20"/>
              </w:rPr>
              <w:br/>
              <w:t xml:space="preserve">(но не менее 25 м от взрывоопасной зоны при наличии </w:t>
            </w:r>
          </w:p>
          <w:p w14:paraId="02DCB5C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трансформатора в ПКУ)</w:t>
            </w:r>
          </w:p>
        </w:tc>
      </w:tr>
      <w:tr w:rsidR="00D437C5" w:rsidRPr="00847B15" w14:paraId="02DCB5D9" w14:textId="77777777" w:rsidTr="00D437C5">
        <w:trPr>
          <w:jc w:val="center"/>
        </w:trPr>
        <w:tc>
          <w:tcPr>
            <w:tcW w:w="1796" w:type="dxa"/>
            <w:hideMark/>
          </w:tcPr>
          <w:p w14:paraId="02DCB5CC" w14:textId="54BBCFB5"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10. Магистральные оросительные каналы и коллекторы, реки и водоемы, вдоль которых прокладывается трубопровод; </w:t>
            </w:r>
            <w:r w:rsidR="00111C23" w:rsidRPr="00847B15">
              <w:rPr>
                <w:rFonts w:ascii="Liberation Serif" w:hAnsi="Liberation Serif"/>
                <w:sz w:val="20"/>
                <w:szCs w:val="20"/>
              </w:rPr>
              <w:t xml:space="preserve">станции и </w:t>
            </w:r>
            <w:r w:rsidRPr="00847B15">
              <w:rPr>
                <w:rFonts w:ascii="Liberation Serif" w:hAnsi="Liberation Serif"/>
                <w:sz w:val="20"/>
                <w:szCs w:val="20"/>
              </w:rPr>
              <w:t xml:space="preserve">водозаборные сооружения </w:t>
            </w:r>
            <w:r w:rsidRPr="00847B15">
              <w:rPr>
                <w:rFonts w:ascii="Liberation Serif" w:hAnsi="Liberation Serif"/>
                <w:sz w:val="20"/>
                <w:szCs w:val="20"/>
              </w:rPr>
              <w:lastRenderedPageBreak/>
              <w:t>оросительных систем</w:t>
            </w:r>
          </w:p>
        </w:tc>
        <w:tc>
          <w:tcPr>
            <w:tcW w:w="0" w:type="auto"/>
            <w:hideMark/>
          </w:tcPr>
          <w:p w14:paraId="02DCB5C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25</w:t>
            </w:r>
          </w:p>
        </w:tc>
        <w:tc>
          <w:tcPr>
            <w:tcW w:w="0" w:type="auto"/>
            <w:hideMark/>
          </w:tcPr>
          <w:p w14:paraId="02DCB5C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D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D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D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D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D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DC" w14:textId="77777777" w:rsidTr="00D437C5">
        <w:trPr>
          <w:jc w:val="center"/>
        </w:trPr>
        <w:tc>
          <w:tcPr>
            <w:tcW w:w="1796" w:type="dxa"/>
            <w:hideMark/>
          </w:tcPr>
          <w:p w14:paraId="02DCB5D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производится с применением взрывных работ, склады сжиженных горючих газов</w:t>
            </w:r>
          </w:p>
        </w:tc>
        <w:tc>
          <w:tcPr>
            <w:tcW w:w="0" w:type="auto"/>
            <w:gridSpan w:val="12"/>
            <w:hideMark/>
          </w:tcPr>
          <w:p w14:paraId="02DCB5DB" w14:textId="5DD7D1CA"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В соответствии с требованиями документов </w:t>
            </w:r>
            <w:r w:rsidRPr="00847B15">
              <w:rPr>
                <w:rFonts w:ascii="Liberation Serif" w:hAnsi="Liberation Serif"/>
                <w:sz w:val="20"/>
                <w:szCs w:val="20"/>
              </w:rPr>
              <w:br/>
              <w:t xml:space="preserve">в области технического регулирования и по согласованию с </w:t>
            </w:r>
            <w:r w:rsidRPr="00847B15">
              <w:rPr>
                <w:rFonts w:ascii="Liberation Serif" w:hAnsi="Liberation Serif"/>
                <w:sz w:val="20"/>
                <w:szCs w:val="20"/>
              </w:rPr>
              <w:br/>
              <w:t>владельцами указанных объектов</w:t>
            </w:r>
          </w:p>
        </w:tc>
      </w:tr>
      <w:tr w:rsidR="00D437C5" w:rsidRPr="00847B15" w14:paraId="02DCB5DF" w14:textId="77777777" w:rsidTr="00D437C5">
        <w:trPr>
          <w:jc w:val="center"/>
        </w:trPr>
        <w:tc>
          <w:tcPr>
            <w:tcW w:w="1796" w:type="dxa"/>
            <w:hideMark/>
          </w:tcPr>
          <w:p w14:paraId="02DCB5D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 Воздушные линии электропередачи высокого напряжения, параллельно которым прокладывается трубопровод; воздушные линии электропередачи высокого напряжения, параллельно которым прокладывается трубопровод в стесненных условиях трассы; опоры воздушных линий электропередачи высокого напряжения при пересечении их трубопроводом; открытые и закрытые трансформаторные подстанции и закрытые распределительные устройства напряжением 35 кВ и более</w:t>
            </w:r>
          </w:p>
        </w:tc>
        <w:tc>
          <w:tcPr>
            <w:tcW w:w="0" w:type="auto"/>
            <w:gridSpan w:val="12"/>
            <w:hideMark/>
          </w:tcPr>
          <w:p w14:paraId="02DCB5D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В соответствии с требованиями ПУЭ [3]</w:t>
            </w:r>
          </w:p>
        </w:tc>
      </w:tr>
      <w:tr w:rsidR="00D437C5" w:rsidRPr="00847B15" w14:paraId="02DCB5ED" w14:textId="77777777" w:rsidTr="00D437C5">
        <w:trPr>
          <w:jc w:val="center"/>
        </w:trPr>
        <w:tc>
          <w:tcPr>
            <w:tcW w:w="1796" w:type="dxa"/>
            <w:hideMark/>
          </w:tcPr>
          <w:p w14:paraId="02DCB5E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13. Земляной амбар для аварийного выпуска нефти и конденсата из трубопровода</w:t>
            </w:r>
          </w:p>
        </w:tc>
        <w:tc>
          <w:tcPr>
            <w:tcW w:w="0" w:type="auto"/>
            <w:hideMark/>
          </w:tcPr>
          <w:p w14:paraId="02DCB5E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E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621" w:type="dxa"/>
            <w:hideMark/>
          </w:tcPr>
          <w:p w14:paraId="02DCB5E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621" w:type="dxa"/>
            <w:hideMark/>
          </w:tcPr>
          <w:p w14:paraId="02DCB5E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E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E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E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E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FB" w14:textId="77777777" w:rsidTr="00D437C5">
        <w:trPr>
          <w:jc w:val="center"/>
        </w:trPr>
        <w:tc>
          <w:tcPr>
            <w:tcW w:w="1796" w:type="dxa"/>
            <w:hideMark/>
          </w:tcPr>
          <w:p w14:paraId="02DCB5E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14. Кабели междугородной связи и силовые электрокабели</w:t>
            </w:r>
          </w:p>
        </w:tc>
        <w:tc>
          <w:tcPr>
            <w:tcW w:w="0" w:type="auto"/>
            <w:hideMark/>
          </w:tcPr>
          <w:p w14:paraId="02DCB5E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5F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5F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r>
      <w:tr w:rsidR="00D437C5" w:rsidRPr="00847B15" w14:paraId="02DCB609" w14:textId="77777777" w:rsidTr="00D437C5">
        <w:trPr>
          <w:jc w:val="center"/>
        </w:trPr>
        <w:tc>
          <w:tcPr>
            <w:tcW w:w="1796" w:type="dxa"/>
            <w:hideMark/>
          </w:tcPr>
          <w:p w14:paraId="02DCB5FC" w14:textId="5FCAFA0B"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 Мачты (башни) и сооружения</w:t>
            </w:r>
            <w:r w:rsidR="00BD3229" w:rsidRPr="00847B15">
              <w:rPr>
                <w:rFonts w:ascii="Liberation Serif" w:hAnsi="Liberation Serif"/>
                <w:sz w:val="20"/>
                <w:szCs w:val="20"/>
              </w:rPr>
              <w:t xml:space="preserve"> технологической </w:t>
            </w:r>
            <w:r w:rsidRPr="00847B15">
              <w:rPr>
                <w:rFonts w:ascii="Liberation Serif" w:hAnsi="Liberation Serif"/>
                <w:sz w:val="20"/>
                <w:szCs w:val="20"/>
              </w:rPr>
              <w:t>связи трубопроводов, термоэлектрогенераторы</w:t>
            </w:r>
          </w:p>
        </w:tc>
        <w:tc>
          <w:tcPr>
            <w:tcW w:w="0" w:type="auto"/>
            <w:hideMark/>
          </w:tcPr>
          <w:p w14:paraId="02DCB5F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5F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5F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621" w:type="dxa"/>
            <w:hideMark/>
          </w:tcPr>
          <w:p w14:paraId="02DCB60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621" w:type="dxa"/>
            <w:hideMark/>
          </w:tcPr>
          <w:p w14:paraId="02DCB60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r>
      <w:tr w:rsidR="00D437C5" w:rsidRPr="00847B15" w14:paraId="02DCB617" w14:textId="77777777" w:rsidTr="00D437C5">
        <w:trPr>
          <w:jc w:val="center"/>
        </w:trPr>
        <w:tc>
          <w:tcPr>
            <w:tcW w:w="1796" w:type="dxa"/>
            <w:hideMark/>
          </w:tcPr>
          <w:p w14:paraId="02DCB60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16. Необслуживаемые усилительные пункты кабельной связи в подземных термокамерах</w:t>
            </w:r>
          </w:p>
        </w:tc>
        <w:tc>
          <w:tcPr>
            <w:tcW w:w="0" w:type="auto"/>
            <w:hideMark/>
          </w:tcPr>
          <w:p w14:paraId="02DCB60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0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0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60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60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r>
      <w:tr w:rsidR="00D437C5" w:rsidRPr="00847B15" w14:paraId="02DCB61A" w14:textId="77777777" w:rsidTr="00D437C5">
        <w:trPr>
          <w:jc w:val="center"/>
        </w:trPr>
        <w:tc>
          <w:tcPr>
            <w:tcW w:w="1796" w:type="dxa"/>
            <w:hideMark/>
          </w:tcPr>
          <w:p w14:paraId="02DCB61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 Вдольтрассовые проезды, предназначенные только для обслуживания трубопроводов</w:t>
            </w:r>
          </w:p>
        </w:tc>
        <w:tc>
          <w:tcPr>
            <w:tcW w:w="0" w:type="auto"/>
            <w:gridSpan w:val="12"/>
            <w:hideMark/>
          </w:tcPr>
          <w:p w14:paraId="02DCB61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Не менее 10</w:t>
            </w:r>
          </w:p>
        </w:tc>
      </w:tr>
      <w:tr w:rsidR="00D437C5" w:rsidRPr="00847B15" w14:paraId="02DCB628" w14:textId="77777777" w:rsidTr="009A4B2C">
        <w:trPr>
          <w:jc w:val="center"/>
        </w:trPr>
        <w:tc>
          <w:tcPr>
            <w:tcW w:w="9062" w:type="dxa"/>
            <w:gridSpan w:val="13"/>
            <w:hideMark/>
          </w:tcPr>
          <w:p w14:paraId="02DCB61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b/>
                <w:bCs/>
                <w:sz w:val="20"/>
                <w:szCs w:val="20"/>
              </w:rPr>
              <w:t>Примечания</w:t>
            </w:r>
          </w:p>
          <w:p w14:paraId="730E6E36" w14:textId="08E76AFA"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 Расстояния, указанные в таблице, следует принимать: для городов и других населенных пунктов - от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РФ и муниципальных образований; для отдельных промышленных предприятий, железнодорожных станций, аэродромов, морских и речных портов и пристаней, гидротехнических сооружений, складов горючих и легковоспламеняющихся материалов, артезианских скважин - от границ отведенных им территорий с учетом их развития; для железных дорог - от подошвы насыпи или бровки выемки со стороны трубопровода, но не менее 10 м от границы полосы отвода дороги; для автомобильных дорог - от подошвы насыпи земляного полотна; для всех мостов - от подошвы конусов; для отдельно стоящих зданий и строений - от ближайших выступающих их частей.</w:t>
            </w:r>
          </w:p>
          <w:p w14:paraId="30FFB510" w14:textId="5AC5EDC2" w:rsidR="00BD3229" w:rsidRPr="00847B15" w:rsidRDefault="00BD3229"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При реконструкции существующих участков магистрального трубопровода, расположенных в пределах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Российской Федерации и муниципальных образований или на расстоянии до границ, меньшем указанных в поз. 1, для городов и других населенных пунктов данные расстояния следует принимать от ближайшей жилой застройки, находящейся в границе города или населенного пункта на основе утвержденных документов территориального планирования субъектов Российской Федерации и муниципальных образований.</w:t>
            </w:r>
          </w:p>
          <w:p w14:paraId="239619E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Под отдельно стоящим зданием или строением следует понимать здание или строение, расположенное вне населенного пункта на расстоянии не менее 50 м от ближайших к нему зданий и сооружений.</w:t>
            </w:r>
          </w:p>
          <w:p w14:paraId="1609A2E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Минимальные расстояния от мостов железных и автомобильных дорог с пролетом 20 м и менее следует принимать такие же, как от соответствующих дорог.</w:t>
            </w:r>
          </w:p>
          <w:p w14:paraId="49B67145" w14:textId="77777777" w:rsidR="00E07B84" w:rsidRPr="00847B15" w:rsidRDefault="00D437C5" w:rsidP="00E07B84">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4 </w:t>
            </w:r>
            <w:r w:rsidR="00E07B84" w:rsidRPr="00847B15">
              <w:rPr>
                <w:rFonts w:ascii="Liberation Serif" w:hAnsi="Liberation Serif"/>
                <w:sz w:val="20"/>
                <w:szCs w:val="20"/>
              </w:rPr>
              <w:t>Допускается сокращать указанные в гр. 3-9 настоящей таблицы (за исключением поз. 5, 8, 10, 13-16) и в гр. 2 только для поз.1-6 расстояния от газопроводов не более чем на 30% при условии отнесения участков трубопроводов к категории II со 100%-ным контролем монтажных сварных соединений рентгеновскими или гамма-лучами и не более чем на 50% при отнесении их к категории В со 100%-ным контролем монтажных сварных соединений рентгеновскими или гамма-</w:t>
            </w:r>
            <w:r w:rsidR="00E07B84" w:rsidRPr="00847B15">
              <w:rPr>
                <w:rFonts w:ascii="Liberation Serif" w:hAnsi="Liberation Serif"/>
                <w:sz w:val="20"/>
                <w:szCs w:val="20"/>
              </w:rPr>
              <w:lastRenderedPageBreak/>
              <w:t>лучами, при этом указанные в поз. 3 расстояния допускается сокращать не более чем на 30% при условии отнесения участков трубопроводов к категории В.</w:t>
            </w:r>
          </w:p>
          <w:p w14:paraId="2D843584" w14:textId="4711004E" w:rsidR="00D437C5" w:rsidRPr="00847B15" w:rsidRDefault="00E07B84" w:rsidP="00E07B84">
            <w:pPr>
              <w:spacing w:before="100" w:beforeAutospacing="1" w:after="100" w:afterAutospacing="1"/>
              <w:rPr>
                <w:rFonts w:ascii="Liberation Serif" w:hAnsi="Liberation Serif"/>
                <w:sz w:val="20"/>
                <w:szCs w:val="20"/>
              </w:rPr>
            </w:pPr>
            <w:r w:rsidRPr="00847B15">
              <w:rPr>
                <w:rFonts w:ascii="Liberation Serif" w:hAnsi="Liberation Serif"/>
                <w:sz w:val="20"/>
                <w:szCs w:val="20"/>
              </w:rPr>
              <w:t>Указанные в поз. 1, 4 и 10 настоящей таблицы расстояния для нефтепроводов и нефтепродуктопроводов допускается сокращать не более чем на 30% при условии увеличения номинальной (расчетной) толщины стенки труб на такую величину в процентах, на которую сокращается расстояние.</w:t>
            </w:r>
          </w:p>
          <w:p w14:paraId="49A8BAF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Минимальные расстояния от оси газопроводов до зданий и сооружений при надземной прокладке, предусмотренные в поз.1 настоящей таблицы, следует принимать увеличенными в 2 раза, в поз.2-6, 8-10 и 13 - в 1,5 раза. Данное требование относится к участкам надземной прокладки протяженностью свыше 150 м.</w:t>
            </w:r>
          </w:p>
          <w:p w14:paraId="2FEB945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При расположении зданий и сооружений на отметках выше отметок нефтепроводов и нефтепродуктопроводов допускается уменьшение указанных в поз.1, 2, 4 и 10 расстояний до 25% при условии, что принятые расстояния должны быть не менее 50 м.</w:t>
            </w:r>
          </w:p>
          <w:p w14:paraId="5B8B3C8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При надземной прокладке нефтепроводов и нефтепродуктопроводов допускаемые минимальные расстояния от населенных пунктов, промышленных предприятий, зданий и сооружений до оси трубопроводов следует принимать по настоящей таблице как для подземных нефтепроводов, но не менее 50 м.</w:t>
            </w:r>
          </w:p>
          <w:p w14:paraId="73EDE3F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Для газопроводов, прокладываемых в лесных районах, минимальные расстояния от железных и автомобильных дорог допускается сокращать на 30%.</w:t>
            </w:r>
          </w:p>
          <w:p w14:paraId="64558ED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Указанные в поз.7 настоящей таблицы минимальные расстояния от подводных переходов нефтепроводов и нефтепродуктопроводов допускается уменьшать до 50% при условии строительства перехода методами ННБ, тоннелирования и микротоннелирования с заглублением трубопровода (или тоннеля) до верхней образующей не менее 6 м на всем протяжении руслового участка и не менее 3 м от линии предельного размыва русла (рассчитанной на срок службы перехода) или при укладке этих трубопроводов в защитном футляре (кожухе) из стальных труб.</w:t>
            </w:r>
          </w:p>
          <w:p w14:paraId="0EF616A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Газопроводы и другие объекты, из которых возможен выброс или утечка газа в атмосферу, должны располагаться за пределами полос воздушных подходов к аэродромам и вертодромам.</w:t>
            </w:r>
          </w:p>
          <w:p w14:paraId="47E36D3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Знак "-" в таблице означает, что расстояние не регламентируется.</w:t>
            </w:r>
          </w:p>
          <w:p w14:paraId="02DCB627" w14:textId="11E991FE" w:rsidR="006261F1" w:rsidRPr="00847B15" w:rsidRDefault="003D1964" w:rsidP="003D1964">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r w:rsidR="006261F1" w:rsidRPr="00847B15">
              <w:rPr>
                <w:rFonts w:ascii="Liberation Serif" w:hAnsi="Liberation Serif"/>
                <w:sz w:val="20"/>
                <w:szCs w:val="20"/>
              </w:rPr>
              <w:t xml:space="preserve">  В  приведенном  интервале числовых  значе</w:t>
            </w:r>
            <w:r w:rsidRPr="00847B15">
              <w:rPr>
                <w:rFonts w:ascii="Liberation Serif" w:hAnsi="Liberation Serif"/>
                <w:sz w:val="20"/>
                <w:szCs w:val="20"/>
              </w:rPr>
              <w:t>ни</w:t>
            </w:r>
            <w:r w:rsidR="006261F1" w:rsidRPr="00847B15">
              <w:rPr>
                <w:rFonts w:ascii="Liberation Serif" w:hAnsi="Liberation Serif"/>
                <w:sz w:val="20"/>
                <w:szCs w:val="20"/>
              </w:rPr>
              <w:t xml:space="preserve">й </w:t>
            </w:r>
            <w:r w:rsidRPr="00847B15">
              <w:rPr>
                <w:rFonts w:ascii="Liberation Serif" w:hAnsi="Liberation Serif"/>
                <w:sz w:val="20"/>
                <w:szCs w:val="20"/>
              </w:rPr>
              <w:t>и</w:t>
            </w:r>
            <w:r w:rsidR="006261F1" w:rsidRPr="00847B15">
              <w:rPr>
                <w:rFonts w:ascii="Liberation Serif" w:hAnsi="Liberation Serif"/>
                <w:sz w:val="20"/>
                <w:szCs w:val="20"/>
              </w:rPr>
              <w:t>меется в  в</w:t>
            </w:r>
            <w:r w:rsidRPr="00847B15">
              <w:rPr>
                <w:rFonts w:ascii="Liberation Serif" w:hAnsi="Liberation Serif"/>
                <w:sz w:val="20"/>
                <w:szCs w:val="20"/>
              </w:rPr>
              <w:t>и</w:t>
            </w:r>
            <w:r w:rsidR="006261F1" w:rsidRPr="00847B15">
              <w:rPr>
                <w:rFonts w:ascii="Liberation Serif" w:hAnsi="Liberation Serif"/>
                <w:sz w:val="20"/>
                <w:szCs w:val="20"/>
              </w:rPr>
              <w:t xml:space="preserve">ду  </w:t>
            </w:r>
            <w:r w:rsidRPr="00847B15">
              <w:rPr>
                <w:rFonts w:ascii="Liberation Serif" w:hAnsi="Liberation Serif"/>
                <w:sz w:val="20"/>
                <w:szCs w:val="20"/>
              </w:rPr>
              <w:t>«</w:t>
            </w:r>
            <w:r w:rsidR="006261F1" w:rsidRPr="00847B15">
              <w:rPr>
                <w:rFonts w:ascii="Liberation Serif" w:hAnsi="Liberation Serif"/>
                <w:sz w:val="20"/>
                <w:szCs w:val="20"/>
              </w:rPr>
              <w:t>до</w:t>
            </w:r>
            <w:r w:rsidRPr="00847B15">
              <w:rPr>
                <w:rFonts w:ascii="Liberation Serif" w:hAnsi="Liberation Serif"/>
                <w:sz w:val="20"/>
                <w:szCs w:val="20"/>
              </w:rPr>
              <w:t>…</w:t>
            </w:r>
            <w:r w:rsidR="006261F1" w:rsidRPr="00847B15">
              <w:rPr>
                <w:rFonts w:ascii="Liberation Serif" w:hAnsi="Liberation Serif"/>
                <w:sz w:val="20"/>
                <w:szCs w:val="20"/>
              </w:rPr>
              <w:t xml:space="preserve">  включительно</w:t>
            </w:r>
            <w:r w:rsidRPr="00847B15">
              <w:rPr>
                <w:rFonts w:ascii="Liberation Serif" w:hAnsi="Liberation Serif"/>
                <w:sz w:val="20"/>
                <w:szCs w:val="20"/>
              </w:rPr>
              <w:t>.</w:t>
            </w:r>
          </w:p>
        </w:tc>
      </w:tr>
    </w:tbl>
    <w:p w14:paraId="02DCB629" w14:textId="77777777" w:rsidR="00DD5788" w:rsidRPr="00847B15" w:rsidRDefault="00DD5788" w:rsidP="00DD5788">
      <w:pPr>
        <w:spacing w:before="120"/>
        <w:ind w:firstLine="709"/>
        <w:jc w:val="both"/>
        <w:rPr>
          <w:rFonts w:ascii="Liberation Serif" w:hAnsi="Liberation Serif"/>
        </w:rPr>
      </w:pPr>
    </w:p>
    <w:p w14:paraId="02DCB62A" w14:textId="25CF1D4A" w:rsidR="00230DCF" w:rsidRPr="00847B15" w:rsidRDefault="00C970D8" w:rsidP="00DD5788">
      <w:pPr>
        <w:spacing w:before="120"/>
        <w:ind w:firstLine="709"/>
        <w:jc w:val="both"/>
        <w:rPr>
          <w:rFonts w:ascii="Liberation Serif" w:hAnsi="Liberation Serif"/>
        </w:rPr>
      </w:pPr>
      <w:r w:rsidRPr="00847B15">
        <w:rPr>
          <w:rFonts w:ascii="Liberation Serif" w:hAnsi="Liberation Serif"/>
        </w:rPr>
        <w:t>3</w:t>
      </w:r>
      <w:r w:rsidR="00230DCF" w:rsidRPr="00847B15">
        <w:rPr>
          <w:rFonts w:ascii="Liberation Serif" w:hAnsi="Liberation Serif"/>
        </w:rPr>
        <w:t>. Расстояния от КС, ГРС, НПС</w:t>
      </w:r>
      <w:r w:rsidR="00E07B84" w:rsidRPr="00847B15">
        <w:rPr>
          <w:rFonts w:ascii="Liberation Serif" w:hAnsi="Liberation Serif"/>
        </w:rPr>
        <w:t xml:space="preserve"> </w:t>
      </w:r>
      <w:r w:rsidR="00230DCF" w:rsidRPr="00847B15">
        <w:rPr>
          <w:rFonts w:ascii="Liberation Serif" w:hAnsi="Liberation Serif"/>
        </w:rPr>
        <w:t xml:space="preserve">до населенных пунктов, промышленных предприятий, зданий и сооружений следует принимать в зависимости от класса и диаметра газопровода и категории НПС и необходимости обеспечения их безопасности, но не менее значений, указанных в таблице 5 (п. </w:t>
      </w:r>
      <w:r w:rsidR="00230DCF" w:rsidRPr="00847B15">
        <w:rPr>
          <w:rFonts w:ascii="Liberation Serif" w:hAnsi="Liberation Serif"/>
          <w:bCs/>
        </w:rPr>
        <w:t xml:space="preserve">7.16 </w:t>
      </w:r>
      <w:r w:rsidR="00230DCF" w:rsidRPr="00847B15">
        <w:rPr>
          <w:rFonts w:ascii="Liberation Serif" w:hAnsi="Liberation Serif"/>
        </w:rPr>
        <w:t>СП 36.13330.2012).</w:t>
      </w:r>
    </w:p>
    <w:p w14:paraId="02DCB62B" w14:textId="77777777" w:rsidR="00230DCF" w:rsidRPr="00847B15" w:rsidRDefault="00230DCF" w:rsidP="00230DCF">
      <w:pPr>
        <w:keepNext/>
        <w:spacing w:before="240"/>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5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3"/>
        <w:gridCol w:w="686"/>
        <w:gridCol w:w="739"/>
        <w:gridCol w:w="739"/>
        <w:gridCol w:w="739"/>
        <w:gridCol w:w="739"/>
        <w:gridCol w:w="739"/>
        <w:gridCol w:w="686"/>
        <w:gridCol w:w="739"/>
        <w:gridCol w:w="485"/>
        <w:gridCol w:w="485"/>
        <w:gridCol w:w="485"/>
      </w:tblGrid>
      <w:tr w:rsidR="00230DCF" w:rsidRPr="00847B15" w14:paraId="02DCB62E" w14:textId="77777777" w:rsidTr="00F26CF4">
        <w:trPr>
          <w:jc w:val="center"/>
        </w:trPr>
        <w:tc>
          <w:tcPr>
            <w:tcW w:w="2281" w:type="dxa"/>
            <w:vMerge w:val="restart"/>
            <w:hideMark/>
          </w:tcPr>
          <w:p w14:paraId="02DCB62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Объекты, здания и сооружения</w:t>
            </w:r>
          </w:p>
        </w:tc>
        <w:tc>
          <w:tcPr>
            <w:tcW w:w="0" w:type="auto"/>
            <w:gridSpan w:val="11"/>
            <w:hideMark/>
          </w:tcPr>
          <w:p w14:paraId="02DCB62D"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Минимальные расстояния, м</w:t>
            </w:r>
          </w:p>
        </w:tc>
      </w:tr>
      <w:tr w:rsidR="00230DCF" w:rsidRPr="00847B15" w14:paraId="02DCB632" w14:textId="77777777" w:rsidTr="00F26CF4">
        <w:trPr>
          <w:jc w:val="center"/>
        </w:trPr>
        <w:tc>
          <w:tcPr>
            <w:tcW w:w="2281" w:type="dxa"/>
            <w:vMerge/>
            <w:hideMark/>
          </w:tcPr>
          <w:p w14:paraId="02DCB62F"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0" w14:textId="053D07BE" w:rsidR="00230DCF" w:rsidRPr="00847B15" w:rsidRDefault="00E07B84"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от КС и прочих площадочных объектов</w:t>
            </w:r>
          </w:p>
        </w:tc>
        <w:tc>
          <w:tcPr>
            <w:tcW w:w="0" w:type="auto"/>
            <w:gridSpan w:val="3"/>
            <w:hideMark/>
          </w:tcPr>
          <w:p w14:paraId="02DCB631" w14:textId="15A35A68"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от НПС</w:t>
            </w:r>
          </w:p>
        </w:tc>
      </w:tr>
      <w:tr w:rsidR="00230DCF" w:rsidRPr="00847B15" w14:paraId="02DCB636" w14:textId="77777777" w:rsidTr="00F26CF4">
        <w:trPr>
          <w:jc w:val="center"/>
        </w:trPr>
        <w:tc>
          <w:tcPr>
            <w:tcW w:w="2281" w:type="dxa"/>
            <w:vMerge/>
            <w:hideMark/>
          </w:tcPr>
          <w:p w14:paraId="02DCB633"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4"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Класс газопровода</w:t>
            </w:r>
          </w:p>
        </w:tc>
        <w:tc>
          <w:tcPr>
            <w:tcW w:w="0" w:type="auto"/>
            <w:gridSpan w:val="3"/>
            <w:hideMark/>
          </w:tcPr>
          <w:p w14:paraId="02DCB635" w14:textId="36CFF5F0"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Категория НПС</w:t>
            </w:r>
          </w:p>
        </w:tc>
      </w:tr>
      <w:tr w:rsidR="00230DCF" w:rsidRPr="00847B15" w14:paraId="02DCB63D" w14:textId="77777777" w:rsidTr="00F26CF4">
        <w:trPr>
          <w:jc w:val="center"/>
        </w:trPr>
        <w:tc>
          <w:tcPr>
            <w:tcW w:w="2281" w:type="dxa"/>
            <w:vMerge/>
            <w:hideMark/>
          </w:tcPr>
          <w:p w14:paraId="02DCB637" w14:textId="77777777" w:rsidR="00230DCF" w:rsidRPr="00847B15" w:rsidRDefault="00230DCF" w:rsidP="00230DCF">
            <w:pPr>
              <w:jc w:val="center"/>
              <w:rPr>
                <w:rFonts w:ascii="Liberation Serif" w:hAnsi="Liberation Serif"/>
                <w:b/>
                <w:sz w:val="20"/>
                <w:szCs w:val="20"/>
              </w:rPr>
            </w:pPr>
          </w:p>
        </w:tc>
        <w:tc>
          <w:tcPr>
            <w:tcW w:w="0" w:type="auto"/>
            <w:gridSpan w:val="6"/>
            <w:hideMark/>
          </w:tcPr>
          <w:p w14:paraId="02DCB638"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c>
          <w:tcPr>
            <w:tcW w:w="0" w:type="auto"/>
            <w:gridSpan w:val="2"/>
            <w:hideMark/>
          </w:tcPr>
          <w:p w14:paraId="02DCB639"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vMerge w:val="restart"/>
            <w:hideMark/>
          </w:tcPr>
          <w:p w14:paraId="02DCB63A"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III</w:t>
            </w:r>
          </w:p>
        </w:tc>
        <w:tc>
          <w:tcPr>
            <w:tcW w:w="0" w:type="auto"/>
            <w:vMerge w:val="restart"/>
            <w:hideMark/>
          </w:tcPr>
          <w:p w14:paraId="02DCB63B"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vMerge w:val="restart"/>
            <w:hideMark/>
          </w:tcPr>
          <w:p w14:paraId="02DCB63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r>
      <w:tr w:rsidR="00230DCF" w:rsidRPr="00847B15" w14:paraId="02DCB643" w14:textId="77777777" w:rsidTr="00F26CF4">
        <w:trPr>
          <w:jc w:val="center"/>
        </w:trPr>
        <w:tc>
          <w:tcPr>
            <w:tcW w:w="2281" w:type="dxa"/>
            <w:vMerge/>
            <w:hideMark/>
          </w:tcPr>
          <w:p w14:paraId="02DCB63E"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F"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 xml:space="preserve">Номинальный диаметр газопровода </w:t>
            </w:r>
            <w:r w:rsidRPr="00847B15">
              <w:rPr>
                <w:rFonts w:ascii="Liberation Serif" w:hAnsi="Liberation Serif"/>
                <w:b/>
                <w:i/>
                <w:iCs/>
                <w:sz w:val="20"/>
                <w:szCs w:val="20"/>
              </w:rPr>
              <w:t>DN</w:t>
            </w:r>
          </w:p>
        </w:tc>
        <w:tc>
          <w:tcPr>
            <w:tcW w:w="0" w:type="auto"/>
            <w:vMerge/>
            <w:hideMark/>
          </w:tcPr>
          <w:p w14:paraId="02DCB640"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1"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2" w14:textId="77777777" w:rsidR="00230DCF" w:rsidRPr="00847B15" w:rsidRDefault="00230DCF" w:rsidP="00230DCF">
            <w:pPr>
              <w:jc w:val="center"/>
              <w:rPr>
                <w:rFonts w:ascii="Liberation Serif" w:hAnsi="Liberation Serif"/>
                <w:b/>
                <w:sz w:val="20"/>
                <w:szCs w:val="20"/>
              </w:rPr>
            </w:pPr>
          </w:p>
        </w:tc>
      </w:tr>
      <w:tr w:rsidR="00230DCF" w:rsidRPr="00847B15" w14:paraId="02DCB650" w14:textId="77777777" w:rsidTr="00F26CF4">
        <w:trPr>
          <w:jc w:val="center"/>
        </w:trPr>
        <w:tc>
          <w:tcPr>
            <w:tcW w:w="2281" w:type="dxa"/>
            <w:vMerge/>
            <w:hideMark/>
          </w:tcPr>
          <w:p w14:paraId="02DCB644" w14:textId="77777777" w:rsidR="00230DCF" w:rsidRPr="00847B15" w:rsidRDefault="00230DCF" w:rsidP="00230DCF">
            <w:pPr>
              <w:jc w:val="center"/>
              <w:rPr>
                <w:rFonts w:ascii="Liberation Serif" w:hAnsi="Liberation Serif"/>
                <w:b/>
                <w:sz w:val="20"/>
                <w:szCs w:val="20"/>
              </w:rPr>
            </w:pPr>
          </w:p>
        </w:tc>
        <w:tc>
          <w:tcPr>
            <w:tcW w:w="0" w:type="auto"/>
            <w:hideMark/>
          </w:tcPr>
          <w:p w14:paraId="02DCB645"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646"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600</w:t>
            </w:r>
          </w:p>
        </w:tc>
        <w:tc>
          <w:tcPr>
            <w:tcW w:w="0" w:type="auto"/>
            <w:hideMark/>
          </w:tcPr>
          <w:p w14:paraId="02DCB647"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600 до 800</w:t>
            </w:r>
          </w:p>
        </w:tc>
        <w:tc>
          <w:tcPr>
            <w:tcW w:w="0" w:type="auto"/>
            <w:hideMark/>
          </w:tcPr>
          <w:p w14:paraId="02DCB648"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800 до 1000</w:t>
            </w:r>
          </w:p>
        </w:tc>
        <w:tc>
          <w:tcPr>
            <w:tcW w:w="0" w:type="auto"/>
            <w:hideMark/>
          </w:tcPr>
          <w:p w14:paraId="02DCB649"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c>
          <w:tcPr>
            <w:tcW w:w="0" w:type="auto"/>
            <w:hideMark/>
          </w:tcPr>
          <w:p w14:paraId="02DCB64A"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1200 до 1400</w:t>
            </w:r>
          </w:p>
        </w:tc>
        <w:tc>
          <w:tcPr>
            <w:tcW w:w="0" w:type="auto"/>
            <w:hideMark/>
          </w:tcPr>
          <w:p w14:paraId="02DCB64B"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64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w:t>
            </w:r>
          </w:p>
        </w:tc>
        <w:tc>
          <w:tcPr>
            <w:tcW w:w="0" w:type="auto"/>
            <w:vMerge/>
            <w:hideMark/>
          </w:tcPr>
          <w:p w14:paraId="02DCB64D"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E"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F" w14:textId="77777777" w:rsidR="00230DCF" w:rsidRPr="00847B15" w:rsidRDefault="00230DCF" w:rsidP="00230DCF">
            <w:pPr>
              <w:jc w:val="center"/>
              <w:rPr>
                <w:rFonts w:ascii="Liberation Serif" w:hAnsi="Liberation Serif"/>
                <w:b/>
                <w:sz w:val="20"/>
                <w:szCs w:val="20"/>
              </w:rPr>
            </w:pPr>
          </w:p>
        </w:tc>
      </w:tr>
      <w:tr w:rsidR="00230DCF" w:rsidRPr="00847B15" w14:paraId="02DCB665" w14:textId="77777777" w:rsidTr="00F26CF4">
        <w:trPr>
          <w:jc w:val="center"/>
        </w:trPr>
        <w:tc>
          <w:tcPr>
            <w:tcW w:w="2281" w:type="dxa"/>
            <w:hideMark/>
          </w:tcPr>
          <w:p w14:paraId="02DCB651" w14:textId="07C6851C"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свыше 20; установки комплексной подготовки нефти и газа и их групповые и сборные пункты; отдельно стоящие здания с массовым скоплением людей (школы, больницы, клубы, детские сады и ясли, вокзалы и т.д.); 3-этажные жилые здания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мачты (башни) и сооружения многоканальной радиорелейной линии технологической связи трубопроводов; </w:t>
            </w:r>
            <w:r w:rsidR="00D720C7" w:rsidRPr="00847B15">
              <w:rPr>
                <w:rFonts w:ascii="Liberation Serif" w:hAnsi="Liberation Serif"/>
                <w:sz w:val="20"/>
                <w:szCs w:val="20"/>
              </w:rPr>
              <w:t xml:space="preserve">мачты (башни),  телевизионные  башни  и  </w:t>
            </w:r>
            <w:r w:rsidR="00D720C7" w:rsidRPr="00847B15">
              <w:rPr>
                <w:rFonts w:ascii="Liberation Serif" w:hAnsi="Liberation Serif"/>
                <w:sz w:val="20"/>
                <w:szCs w:val="20"/>
              </w:rPr>
              <w:lastRenderedPageBreak/>
              <w:t>сооружения линий связи операторов связи - владельцев коммуникаций</w:t>
            </w:r>
          </w:p>
        </w:tc>
        <w:tc>
          <w:tcPr>
            <w:tcW w:w="0" w:type="auto"/>
            <w:hideMark/>
          </w:tcPr>
          <w:p w14:paraId="02DCB65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500</w:t>
            </w:r>
          </w:p>
          <w:p w14:paraId="02DCB65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5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5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5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5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5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65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tc>
        <w:tc>
          <w:tcPr>
            <w:tcW w:w="0" w:type="auto"/>
            <w:hideMark/>
          </w:tcPr>
          <w:p w14:paraId="02DCB65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5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6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6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6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6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6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7A" w14:textId="77777777" w:rsidTr="00F26CF4">
        <w:trPr>
          <w:jc w:val="center"/>
        </w:trPr>
        <w:tc>
          <w:tcPr>
            <w:tcW w:w="2281" w:type="dxa"/>
            <w:hideMark/>
          </w:tcPr>
          <w:p w14:paraId="02DCB66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847B15">
              <w:rPr>
                <w:rFonts w:ascii="Liberation Serif" w:hAnsi="Liberation Serif"/>
                <w:sz w:val="20"/>
                <w:szCs w:val="20"/>
                <w:vertAlign w:val="superscript"/>
              </w:rPr>
              <w:t>3</w:t>
            </w:r>
            <w:r w:rsidRPr="00847B15">
              <w:rPr>
                <w:rFonts w:ascii="Liberation Serif" w:hAnsi="Liberation Serif"/>
                <w:sz w:val="20"/>
                <w:szCs w:val="20"/>
              </w:rPr>
              <w:t>; автозаправочные станции; водопроводные сооружения, не относящиеся к магистральному трубопроводу</w:t>
            </w:r>
          </w:p>
        </w:tc>
        <w:tc>
          <w:tcPr>
            <w:tcW w:w="0" w:type="auto"/>
            <w:hideMark/>
          </w:tcPr>
          <w:p w14:paraId="02DCB66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6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6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6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6B" w14:textId="523439A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w:t>
            </w:r>
            <w:r w:rsidR="00D720C7" w:rsidRPr="00847B15">
              <w:rPr>
                <w:rFonts w:ascii="Liberation Serif" w:hAnsi="Liberation Serif"/>
                <w:sz w:val="20"/>
                <w:szCs w:val="20"/>
              </w:rPr>
              <w:t>5</w:t>
            </w:r>
            <w:r w:rsidRPr="00847B15">
              <w:rPr>
                <w:rFonts w:ascii="Liberation Serif" w:hAnsi="Liberation Serif"/>
                <w:sz w:val="20"/>
                <w:szCs w:val="20"/>
              </w:rPr>
              <w:t>0</w:t>
            </w:r>
          </w:p>
          <w:p w14:paraId="02DCB66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6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400</w:t>
            </w:r>
          </w:p>
          <w:p w14:paraId="02DCB66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220</w:t>
            </w:r>
          </w:p>
        </w:tc>
        <w:tc>
          <w:tcPr>
            <w:tcW w:w="0" w:type="auto"/>
            <w:hideMark/>
          </w:tcPr>
          <w:p w14:paraId="02DCB66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450</w:t>
            </w:r>
          </w:p>
          <w:p w14:paraId="02DCB67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7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7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67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7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7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7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7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7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7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8F" w14:textId="77777777" w:rsidTr="00F26CF4">
        <w:trPr>
          <w:jc w:val="center"/>
        </w:trPr>
        <w:tc>
          <w:tcPr>
            <w:tcW w:w="2281" w:type="dxa"/>
            <w:hideMark/>
          </w:tcPr>
          <w:p w14:paraId="02DCB67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Железные дороги общей сети (на перегонах) и автодороги категорий I - III; отдельно стоящие: 1 - 2-этажные жилые здания;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67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7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7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7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8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8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8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8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8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8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68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p w14:paraId="02DCB68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8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8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8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8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8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8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8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A4" w14:textId="77777777" w:rsidTr="00F26CF4">
        <w:trPr>
          <w:jc w:val="center"/>
        </w:trPr>
        <w:tc>
          <w:tcPr>
            <w:tcW w:w="2281" w:type="dxa"/>
            <w:hideMark/>
          </w:tcPr>
          <w:p w14:paraId="02DCB69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Мосты железных дорог промышленных предприятий, автомобильных дорог категорий III - V с пролетом свыше 20 м</w:t>
            </w:r>
          </w:p>
        </w:tc>
        <w:tc>
          <w:tcPr>
            <w:tcW w:w="0" w:type="auto"/>
            <w:hideMark/>
          </w:tcPr>
          <w:p w14:paraId="02DCB69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p w14:paraId="02DCB69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9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9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9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9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9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9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9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9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69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p w14:paraId="02DCB69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9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9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9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A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A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A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A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B9" w14:textId="77777777" w:rsidTr="00F26CF4">
        <w:trPr>
          <w:jc w:val="center"/>
        </w:trPr>
        <w:tc>
          <w:tcPr>
            <w:tcW w:w="2281" w:type="dxa"/>
            <w:hideMark/>
          </w:tcPr>
          <w:p w14:paraId="02DCB6A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Железные дороги промышленных предприятий</w:t>
            </w:r>
          </w:p>
        </w:tc>
        <w:tc>
          <w:tcPr>
            <w:tcW w:w="0" w:type="auto"/>
            <w:hideMark/>
          </w:tcPr>
          <w:p w14:paraId="02DCB6A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A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A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A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A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A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A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p w14:paraId="02DCB6A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A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A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B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B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B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B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B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B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B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B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B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CE" w14:textId="77777777" w:rsidTr="00F26CF4">
        <w:trPr>
          <w:jc w:val="center"/>
        </w:trPr>
        <w:tc>
          <w:tcPr>
            <w:tcW w:w="2281" w:type="dxa"/>
            <w:vMerge w:val="restart"/>
            <w:hideMark/>
          </w:tcPr>
          <w:p w14:paraId="02DCB6BA" w14:textId="542D01AF"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Автомобильные дороги категорий IV и V</w:t>
            </w:r>
            <w:r w:rsidR="00D720C7" w:rsidRPr="00847B15">
              <w:rPr>
                <w:rFonts w:ascii="Liberation Serif" w:hAnsi="Liberation Serif"/>
                <w:sz w:val="20"/>
                <w:szCs w:val="20"/>
              </w:rPr>
              <w:t xml:space="preserve">. Автомобильные дороги </w:t>
            </w:r>
            <w:r w:rsidR="00D720C7" w:rsidRPr="00847B15">
              <w:rPr>
                <w:rFonts w:ascii="Liberation Serif" w:hAnsi="Liberation Serif"/>
                <w:sz w:val="20"/>
                <w:szCs w:val="20"/>
              </w:rPr>
              <w:lastRenderedPageBreak/>
              <w:t>промышленных объектов</w:t>
            </w:r>
            <w:r w:rsidR="00D720C7" w:rsidRPr="00847B15">
              <w:rPr>
                <w:rFonts w:ascii="Liberation Serif" w:hAnsi="Liberation Serif"/>
              </w:rPr>
              <w:t xml:space="preserve"> </w:t>
            </w:r>
            <w:r w:rsidR="00D720C7" w:rsidRPr="00847B15">
              <w:rPr>
                <w:rFonts w:ascii="Liberation Serif" w:hAnsi="Liberation Serif"/>
                <w:sz w:val="20"/>
                <w:szCs w:val="20"/>
              </w:rPr>
              <w:t>категорий III-в и IV-в</w:t>
            </w:r>
          </w:p>
        </w:tc>
        <w:tc>
          <w:tcPr>
            <w:tcW w:w="0" w:type="auto"/>
            <w:vMerge w:val="restart"/>
            <w:hideMark/>
          </w:tcPr>
          <w:p w14:paraId="02DCB6B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75</w:t>
            </w:r>
          </w:p>
          <w:p w14:paraId="02DCB6B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vMerge w:val="restart"/>
            <w:hideMark/>
          </w:tcPr>
          <w:p w14:paraId="02DCB6B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B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vMerge w:val="restart"/>
            <w:hideMark/>
          </w:tcPr>
          <w:p w14:paraId="02DCB6B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C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vMerge w:val="restart"/>
            <w:hideMark/>
          </w:tcPr>
          <w:p w14:paraId="02DCB6C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p w14:paraId="02DCB6C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vMerge w:val="restart"/>
            <w:hideMark/>
          </w:tcPr>
          <w:p w14:paraId="02DCB6C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C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vMerge w:val="restart"/>
            <w:hideMark/>
          </w:tcPr>
          <w:p w14:paraId="02DCB6C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C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vMerge w:val="restart"/>
            <w:hideMark/>
          </w:tcPr>
          <w:p w14:paraId="02DCB6C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C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vMerge w:val="restart"/>
            <w:hideMark/>
          </w:tcPr>
          <w:p w14:paraId="02DCB6C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C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C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6C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6C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230DCF" w:rsidRPr="00847B15" w14:paraId="02DCB6D9" w14:textId="77777777" w:rsidTr="00F26CF4">
        <w:trPr>
          <w:jc w:val="center"/>
        </w:trPr>
        <w:tc>
          <w:tcPr>
            <w:tcW w:w="2281" w:type="dxa"/>
            <w:vMerge/>
            <w:hideMark/>
          </w:tcPr>
          <w:p w14:paraId="02DCB6CF" w14:textId="77777777" w:rsidR="00230DCF" w:rsidRPr="00847B15" w:rsidRDefault="00230DCF" w:rsidP="00230DCF">
            <w:pPr>
              <w:rPr>
                <w:rFonts w:ascii="Liberation Serif" w:hAnsi="Liberation Serif"/>
                <w:sz w:val="20"/>
                <w:szCs w:val="20"/>
              </w:rPr>
            </w:pPr>
          </w:p>
        </w:tc>
        <w:tc>
          <w:tcPr>
            <w:tcW w:w="0" w:type="auto"/>
            <w:vMerge/>
            <w:hideMark/>
          </w:tcPr>
          <w:p w14:paraId="02DCB6D0" w14:textId="77777777" w:rsidR="00230DCF" w:rsidRPr="00847B15" w:rsidRDefault="00230DCF" w:rsidP="00230DCF">
            <w:pPr>
              <w:rPr>
                <w:rFonts w:ascii="Liberation Serif" w:hAnsi="Liberation Serif"/>
                <w:sz w:val="20"/>
                <w:szCs w:val="20"/>
              </w:rPr>
            </w:pPr>
          </w:p>
        </w:tc>
        <w:tc>
          <w:tcPr>
            <w:tcW w:w="0" w:type="auto"/>
            <w:vMerge/>
            <w:hideMark/>
          </w:tcPr>
          <w:p w14:paraId="02DCB6D1" w14:textId="77777777" w:rsidR="00230DCF" w:rsidRPr="00847B15" w:rsidRDefault="00230DCF" w:rsidP="00230DCF">
            <w:pPr>
              <w:rPr>
                <w:rFonts w:ascii="Liberation Serif" w:hAnsi="Liberation Serif"/>
                <w:sz w:val="20"/>
                <w:szCs w:val="20"/>
              </w:rPr>
            </w:pPr>
          </w:p>
        </w:tc>
        <w:tc>
          <w:tcPr>
            <w:tcW w:w="0" w:type="auto"/>
            <w:vMerge/>
            <w:hideMark/>
          </w:tcPr>
          <w:p w14:paraId="02DCB6D2" w14:textId="77777777" w:rsidR="00230DCF" w:rsidRPr="00847B15" w:rsidRDefault="00230DCF" w:rsidP="00230DCF">
            <w:pPr>
              <w:rPr>
                <w:rFonts w:ascii="Liberation Serif" w:hAnsi="Liberation Serif"/>
                <w:sz w:val="20"/>
                <w:szCs w:val="20"/>
              </w:rPr>
            </w:pPr>
          </w:p>
        </w:tc>
        <w:tc>
          <w:tcPr>
            <w:tcW w:w="0" w:type="auto"/>
            <w:vMerge/>
            <w:hideMark/>
          </w:tcPr>
          <w:p w14:paraId="02DCB6D3" w14:textId="77777777" w:rsidR="00230DCF" w:rsidRPr="00847B15" w:rsidRDefault="00230DCF" w:rsidP="00230DCF">
            <w:pPr>
              <w:rPr>
                <w:rFonts w:ascii="Liberation Serif" w:hAnsi="Liberation Serif"/>
                <w:sz w:val="20"/>
                <w:szCs w:val="20"/>
              </w:rPr>
            </w:pPr>
          </w:p>
        </w:tc>
        <w:tc>
          <w:tcPr>
            <w:tcW w:w="0" w:type="auto"/>
            <w:vMerge/>
            <w:hideMark/>
          </w:tcPr>
          <w:p w14:paraId="02DCB6D4" w14:textId="77777777" w:rsidR="00230DCF" w:rsidRPr="00847B15" w:rsidRDefault="00230DCF" w:rsidP="00230DCF">
            <w:pPr>
              <w:rPr>
                <w:rFonts w:ascii="Liberation Serif" w:hAnsi="Liberation Serif"/>
                <w:sz w:val="20"/>
                <w:szCs w:val="20"/>
              </w:rPr>
            </w:pPr>
          </w:p>
        </w:tc>
        <w:tc>
          <w:tcPr>
            <w:tcW w:w="0" w:type="auto"/>
            <w:vMerge/>
            <w:hideMark/>
          </w:tcPr>
          <w:p w14:paraId="02DCB6D5" w14:textId="77777777" w:rsidR="00230DCF" w:rsidRPr="00847B15" w:rsidRDefault="00230DCF" w:rsidP="00230DCF">
            <w:pPr>
              <w:rPr>
                <w:rFonts w:ascii="Liberation Serif" w:hAnsi="Liberation Serif"/>
                <w:sz w:val="20"/>
                <w:szCs w:val="20"/>
              </w:rPr>
            </w:pPr>
          </w:p>
        </w:tc>
        <w:tc>
          <w:tcPr>
            <w:tcW w:w="0" w:type="auto"/>
            <w:vMerge/>
            <w:hideMark/>
          </w:tcPr>
          <w:p w14:paraId="02DCB6D6" w14:textId="77777777" w:rsidR="00230DCF" w:rsidRPr="00847B15" w:rsidRDefault="00230DCF" w:rsidP="00230DCF">
            <w:pPr>
              <w:rPr>
                <w:rFonts w:ascii="Liberation Serif" w:hAnsi="Liberation Serif"/>
                <w:sz w:val="20"/>
                <w:szCs w:val="20"/>
              </w:rPr>
            </w:pPr>
          </w:p>
        </w:tc>
        <w:tc>
          <w:tcPr>
            <w:tcW w:w="0" w:type="auto"/>
            <w:vMerge/>
            <w:hideMark/>
          </w:tcPr>
          <w:p w14:paraId="02DCB6D7" w14:textId="77777777" w:rsidR="00230DCF" w:rsidRPr="00847B15" w:rsidRDefault="00230DCF" w:rsidP="00230DCF">
            <w:pPr>
              <w:rPr>
                <w:rFonts w:ascii="Liberation Serif" w:hAnsi="Liberation Serif"/>
                <w:sz w:val="20"/>
                <w:szCs w:val="20"/>
              </w:rPr>
            </w:pPr>
          </w:p>
        </w:tc>
        <w:tc>
          <w:tcPr>
            <w:tcW w:w="0" w:type="auto"/>
            <w:gridSpan w:val="3"/>
            <w:hideMark/>
          </w:tcPr>
          <w:p w14:paraId="02DCB6D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(но не менее 100 м от ближайшего </w:t>
            </w:r>
            <w:r w:rsidRPr="00847B15">
              <w:rPr>
                <w:rFonts w:ascii="Liberation Serif" w:hAnsi="Liberation Serif"/>
                <w:sz w:val="20"/>
                <w:szCs w:val="20"/>
              </w:rPr>
              <w:lastRenderedPageBreak/>
              <w:t>наземного резервуара, резервуарного парка)</w:t>
            </w:r>
          </w:p>
        </w:tc>
      </w:tr>
      <w:tr w:rsidR="00230DCF" w:rsidRPr="00847B15" w14:paraId="02DCB6EE" w14:textId="77777777" w:rsidTr="00F26CF4">
        <w:trPr>
          <w:jc w:val="center"/>
        </w:trPr>
        <w:tc>
          <w:tcPr>
            <w:tcW w:w="2281" w:type="dxa"/>
            <w:hideMark/>
          </w:tcPr>
          <w:p w14:paraId="02DCB6D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7. Отдельно стоящие нежилые и подсобные строения (сараи и т.п.);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очистные сооружения и насосные станции канализации</w:t>
            </w:r>
          </w:p>
        </w:tc>
        <w:tc>
          <w:tcPr>
            <w:tcW w:w="0" w:type="auto"/>
            <w:hideMark/>
          </w:tcPr>
          <w:p w14:paraId="02DCB6D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D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D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D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D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E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E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E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E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p w14:paraId="02DCB6E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E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E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E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E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6E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E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E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6E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E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6FB" w14:textId="77777777" w:rsidTr="00F26CF4">
        <w:trPr>
          <w:jc w:val="center"/>
        </w:trPr>
        <w:tc>
          <w:tcPr>
            <w:tcW w:w="2281" w:type="dxa"/>
            <w:hideMark/>
          </w:tcPr>
          <w:p w14:paraId="02DCB6EF" w14:textId="49756A3C"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Открытые распределительные устройства 35, 110, 220 кВ электроподстанций, питающих КС, Н</w:t>
            </w:r>
            <w:r w:rsidR="00377914" w:rsidRPr="00847B15">
              <w:rPr>
                <w:rFonts w:ascii="Liberation Serif" w:hAnsi="Liberation Serif"/>
                <w:sz w:val="20"/>
                <w:szCs w:val="20"/>
              </w:rPr>
              <w:t>П</w:t>
            </w:r>
            <w:r w:rsidRPr="00847B15">
              <w:rPr>
                <w:rFonts w:ascii="Liberation Serif" w:hAnsi="Liberation Serif"/>
                <w:sz w:val="20"/>
                <w:szCs w:val="20"/>
              </w:rPr>
              <w:t>С магистральных трубопроводов и других потребителей</w:t>
            </w:r>
          </w:p>
        </w:tc>
        <w:tc>
          <w:tcPr>
            <w:tcW w:w="0" w:type="auto"/>
            <w:hideMark/>
          </w:tcPr>
          <w:p w14:paraId="02DCB6F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FE" w14:textId="77777777" w:rsidTr="00F26CF4">
        <w:trPr>
          <w:jc w:val="center"/>
        </w:trPr>
        <w:tc>
          <w:tcPr>
            <w:tcW w:w="2281" w:type="dxa"/>
            <w:hideMark/>
          </w:tcPr>
          <w:p w14:paraId="02DCB6FC" w14:textId="38794E19"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Открытые распределительные устройства 35; 100; 220 кВ электроподстанций, питающих КС, НПС магистральных трубопроводов</w:t>
            </w:r>
          </w:p>
        </w:tc>
        <w:tc>
          <w:tcPr>
            <w:tcW w:w="0" w:type="auto"/>
            <w:gridSpan w:val="11"/>
            <w:hideMark/>
          </w:tcPr>
          <w:p w14:paraId="02DCB6FD" w14:textId="20B5E7CE"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На территории КС, НПС с соблюдением противопожарных разрывов от зданий и сооружений</w:t>
            </w:r>
          </w:p>
        </w:tc>
      </w:tr>
      <w:tr w:rsidR="00230DCF" w:rsidRPr="00847B15" w14:paraId="02DCB70B" w14:textId="77777777" w:rsidTr="00F26CF4">
        <w:trPr>
          <w:jc w:val="center"/>
        </w:trPr>
        <w:tc>
          <w:tcPr>
            <w:tcW w:w="2281" w:type="dxa"/>
            <w:hideMark/>
          </w:tcPr>
          <w:p w14:paraId="02DCB6F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Лесные массивы пород:</w:t>
            </w:r>
          </w:p>
        </w:tc>
        <w:tc>
          <w:tcPr>
            <w:tcW w:w="0" w:type="auto"/>
            <w:hideMark/>
          </w:tcPr>
          <w:p w14:paraId="02DCB700" w14:textId="77777777" w:rsidR="00230DCF" w:rsidRPr="00847B15" w:rsidRDefault="00230DCF" w:rsidP="00230DCF">
            <w:pPr>
              <w:rPr>
                <w:rFonts w:ascii="Liberation Serif" w:hAnsi="Liberation Serif"/>
                <w:sz w:val="20"/>
                <w:szCs w:val="20"/>
              </w:rPr>
            </w:pPr>
          </w:p>
        </w:tc>
        <w:tc>
          <w:tcPr>
            <w:tcW w:w="0" w:type="auto"/>
            <w:hideMark/>
          </w:tcPr>
          <w:p w14:paraId="02DCB701" w14:textId="77777777" w:rsidR="00230DCF" w:rsidRPr="00847B15" w:rsidRDefault="00230DCF" w:rsidP="00230DCF">
            <w:pPr>
              <w:rPr>
                <w:rFonts w:ascii="Liberation Serif" w:hAnsi="Liberation Serif"/>
                <w:sz w:val="20"/>
                <w:szCs w:val="20"/>
              </w:rPr>
            </w:pPr>
          </w:p>
        </w:tc>
        <w:tc>
          <w:tcPr>
            <w:tcW w:w="0" w:type="auto"/>
            <w:hideMark/>
          </w:tcPr>
          <w:p w14:paraId="02DCB702" w14:textId="77777777" w:rsidR="00230DCF" w:rsidRPr="00847B15" w:rsidRDefault="00230DCF" w:rsidP="00230DCF">
            <w:pPr>
              <w:rPr>
                <w:rFonts w:ascii="Liberation Serif" w:hAnsi="Liberation Serif"/>
                <w:sz w:val="20"/>
                <w:szCs w:val="20"/>
              </w:rPr>
            </w:pPr>
          </w:p>
        </w:tc>
        <w:tc>
          <w:tcPr>
            <w:tcW w:w="0" w:type="auto"/>
            <w:hideMark/>
          </w:tcPr>
          <w:p w14:paraId="02DCB703" w14:textId="77777777" w:rsidR="00230DCF" w:rsidRPr="00847B15" w:rsidRDefault="00230DCF" w:rsidP="00230DCF">
            <w:pPr>
              <w:rPr>
                <w:rFonts w:ascii="Liberation Serif" w:hAnsi="Liberation Serif"/>
                <w:sz w:val="20"/>
                <w:szCs w:val="20"/>
              </w:rPr>
            </w:pPr>
          </w:p>
        </w:tc>
        <w:tc>
          <w:tcPr>
            <w:tcW w:w="0" w:type="auto"/>
            <w:hideMark/>
          </w:tcPr>
          <w:p w14:paraId="02DCB704" w14:textId="77777777" w:rsidR="00230DCF" w:rsidRPr="00847B15" w:rsidRDefault="00230DCF" w:rsidP="00230DCF">
            <w:pPr>
              <w:rPr>
                <w:rFonts w:ascii="Liberation Serif" w:hAnsi="Liberation Serif"/>
                <w:sz w:val="20"/>
                <w:szCs w:val="20"/>
              </w:rPr>
            </w:pPr>
          </w:p>
        </w:tc>
        <w:tc>
          <w:tcPr>
            <w:tcW w:w="0" w:type="auto"/>
            <w:hideMark/>
          </w:tcPr>
          <w:p w14:paraId="02DCB705" w14:textId="77777777" w:rsidR="00230DCF" w:rsidRPr="00847B15" w:rsidRDefault="00230DCF" w:rsidP="00230DCF">
            <w:pPr>
              <w:rPr>
                <w:rFonts w:ascii="Liberation Serif" w:hAnsi="Liberation Serif"/>
                <w:sz w:val="20"/>
                <w:szCs w:val="20"/>
              </w:rPr>
            </w:pPr>
          </w:p>
        </w:tc>
        <w:tc>
          <w:tcPr>
            <w:tcW w:w="0" w:type="auto"/>
            <w:hideMark/>
          </w:tcPr>
          <w:p w14:paraId="02DCB706" w14:textId="77777777" w:rsidR="00230DCF" w:rsidRPr="00847B15" w:rsidRDefault="00230DCF" w:rsidP="00230DCF">
            <w:pPr>
              <w:rPr>
                <w:rFonts w:ascii="Liberation Serif" w:hAnsi="Liberation Serif"/>
                <w:sz w:val="20"/>
                <w:szCs w:val="20"/>
              </w:rPr>
            </w:pPr>
          </w:p>
        </w:tc>
        <w:tc>
          <w:tcPr>
            <w:tcW w:w="0" w:type="auto"/>
            <w:hideMark/>
          </w:tcPr>
          <w:p w14:paraId="02DCB707" w14:textId="77777777" w:rsidR="00230DCF" w:rsidRPr="00847B15" w:rsidRDefault="00230DCF" w:rsidP="00230DCF">
            <w:pPr>
              <w:rPr>
                <w:rFonts w:ascii="Liberation Serif" w:hAnsi="Liberation Serif"/>
                <w:sz w:val="20"/>
                <w:szCs w:val="20"/>
              </w:rPr>
            </w:pPr>
          </w:p>
        </w:tc>
        <w:tc>
          <w:tcPr>
            <w:tcW w:w="0" w:type="auto"/>
            <w:hideMark/>
          </w:tcPr>
          <w:p w14:paraId="02DCB708" w14:textId="77777777" w:rsidR="00230DCF" w:rsidRPr="00847B15" w:rsidRDefault="00230DCF" w:rsidP="00230DCF">
            <w:pPr>
              <w:rPr>
                <w:rFonts w:ascii="Liberation Serif" w:hAnsi="Liberation Serif"/>
                <w:sz w:val="20"/>
                <w:szCs w:val="20"/>
              </w:rPr>
            </w:pPr>
          </w:p>
        </w:tc>
        <w:tc>
          <w:tcPr>
            <w:tcW w:w="0" w:type="auto"/>
            <w:hideMark/>
          </w:tcPr>
          <w:p w14:paraId="02DCB709" w14:textId="77777777" w:rsidR="00230DCF" w:rsidRPr="00847B15" w:rsidRDefault="00230DCF" w:rsidP="00230DCF">
            <w:pPr>
              <w:rPr>
                <w:rFonts w:ascii="Liberation Serif" w:hAnsi="Liberation Serif"/>
                <w:sz w:val="20"/>
                <w:szCs w:val="20"/>
              </w:rPr>
            </w:pPr>
          </w:p>
        </w:tc>
        <w:tc>
          <w:tcPr>
            <w:tcW w:w="0" w:type="auto"/>
            <w:hideMark/>
          </w:tcPr>
          <w:p w14:paraId="02DCB70A" w14:textId="77777777" w:rsidR="00230DCF" w:rsidRPr="00847B15" w:rsidRDefault="00230DCF" w:rsidP="00230DCF">
            <w:pPr>
              <w:rPr>
                <w:rFonts w:ascii="Liberation Serif" w:hAnsi="Liberation Serif"/>
                <w:sz w:val="20"/>
                <w:szCs w:val="20"/>
              </w:rPr>
            </w:pPr>
          </w:p>
        </w:tc>
      </w:tr>
      <w:tr w:rsidR="00230DCF" w:rsidRPr="00847B15" w14:paraId="02DCB718" w14:textId="77777777" w:rsidTr="00F26CF4">
        <w:trPr>
          <w:jc w:val="center"/>
        </w:trPr>
        <w:tc>
          <w:tcPr>
            <w:tcW w:w="2281" w:type="dxa"/>
            <w:hideMark/>
          </w:tcPr>
          <w:p w14:paraId="02DCB70C" w14:textId="2C6C65DE"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а) хвойных</w:t>
            </w:r>
            <w:r w:rsidR="00AD1099" w:rsidRPr="00847B15">
              <w:rPr>
                <w:rFonts w:ascii="Liberation Serif" w:hAnsi="Liberation Serif"/>
                <w:sz w:val="20"/>
                <w:szCs w:val="20"/>
              </w:rPr>
              <w:t xml:space="preserve"> и смешанных</w:t>
            </w:r>
          </w:p>
        </w:tc>
        <w:tc>
          <w:tcPr>
            <w:tcW w:w="0" w:type="auto"/>
            <w:hideMark/>
          </w:tcPr>
          <w:p w14:paraId="02DCB70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0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0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230DCF" w:rsidRPr="00847B15" w14:paraId="02DCB725" w14:textId="77777777" w:rsidTr="00F26CF4">
        <w:trPr>
          <w:jc w:val="center"/>
        </w:trPr>
        <w:tc>
          <w:tcPr>
            <w:tcW w:w="2281" w:type="dxa"/>
            <w:hideMark/>
          </w:tcPr>
          <w:p w14:paraId="02DCB71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б) лиственных</w:t>
            </w:r>
          </w:p>
        </w:tc>
        <w:tc>
          <w:tcPr>
            <w:tcW w:w="0" w:type="auto"/>
            <w:hideMark/>
          </w:tcPr>
          <w:p w14:paraId="02DCB71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1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1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2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r>
      <w:tr w:rsidR="00230DCF" w:rsidRPr="00847B15" w14:paraId="02DCB732" w14:textId="77777777" w:rsidTr="00F26CF4">
        <w:trPr>
          <w:jc w:val="center"/>
        </w:trPr>
        <w:tc>
          <w:tcPr>
            <w:tcW w:w="2281" w:type="dxa"/>
            <w:hideMark/>
          </w:tcPr>
          <w:p w14:paraId="02DCB72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Вертодромы и посадочные площадки без базирования на них вертолетов:</w:t>
            </w:r>
          </w:p>
        </w:tc>
        <w:tc>
          <w:tcPr>
            <w:tcW w:w="0" w:type="auto"/>
            <w:hideMark/>
          </w:tcPr>
          <w:p w14:paraId="02DCB727" w14:textId="77777777" w:rsidR="00230DCF" w:rsidRPr="00847B15" w:rsidRDefault="00230DCF" w:rsidP="00230DCF">
            <w:pPr>
              <w:rPr>
                <w:rFonts w:ascii="Liberation Serif" w:hAnsi="Liberation Serif"/>
                <w:sz w:val="20"/>
                <w:szCs w:val="20"/>
              </w:rPr>
            </w:pPr>
          </w:p>
        </w:tc>
        <w:tc>
          <w:tcPr>
            <w:tcW w:w="0" w:type="auto"/>
            <w:hideMark/>
          </w:tcPr>
          <w:p w14:paraId="02DCB728" w14:textId="77777777" w:rsidR="00230DCF" w:rsidRPr="00847B15" w:rsidRDefault="00230DCF" w:rsidP="00230DCF">
            <w:pPr>
              <w:rPr>
                <w:rFonts w:ascii="Liberation Serif" w:hAnsi="Liberation Serif"/>
                <w:sz w:val="20"/>
                <w:szCs w:val="20"/>
              </w:rPr>
            </w:pPr>
          </w:p>
        </w:tc>
        <w:tc>
          <w:tcPr>
            <w:tcW w:w="0" w:type="auto"/>
            <w:hideMark/>
          </w:tcPr>
          <w:p w14:paraId="02DCB729" w14:textId="77777777" w:rsidR="00230DCF" w:rsidRPr="00847B15" w:rsidRDefault="00230DCF" w:rsidP="00230DCF">
            <w:pPr>
              <w:rPr>
                <w:rFonts w:ascii="Liberation Serif" w:hAnsi="Liberation Serif"/>
                <w:sz w:val="20"/>
                <w:szCs w:val="20"/>
              </w:rPr>
            </w:pPr>
          </w:p>
        </w:tc>
        <w:tc>
          <w:tcPr>
            <w:tcW w:w="0" w:type="auto"/>
            <w:hideMark/>
          </w:tcPr>
          <w:p w14:paraId="02DCB72A" w14:textId="77777777" w:rsidR="00230DCF" w:rsidRPr="00847B15" w:rsidRDefault="00230DCF" w:rsidP="00230DCF">
            <w:pPr>
              <w:rPr>
                <w:rFonts w:ascii="Liberation Serif" w:hAnsi="Liberation Serif"/>
                <w:sz w:val="20"/>
                <w:szCs w:val="20"/>
              </w:rPr>
            </w:pPr>
          </w:p>
        </w:tc>
        <w:tc>
          <w:tcPr>
            <w:tcW w:w="0" w:type="auto"/>
            <w:hideMark/>
          </w:tcPr>
          <w:p w14:paraId="02DCB72B" w14:textId="77777777" w:rsidR="00230DCF" w:rsidRPr="00847B15" w:rsidRDefault="00230DCF" w:rsidP="00230DCF">
            <w:pPr>
              <w:rPr>
                <w:rFonts w:ascii="Liberation Serif" w:hAnsi="Liberation Serif"/>
                <w:sz w:val="20"/>
                <w:szCs w:val="20"/>
              </w:rPr>
            </w:pPr>
          </w:p>
        </w:tc>
        <w:tc>
          <w:tcPr>
            <w:tcW w:w="0" w:type="auto"/>
            <w:hideMark/>
          </w:tcPr>
          <w:p w14:paraId="02DCB72C" w14:textId="77777777" w:rsidR="00230DCF" w:rsidRPr="00847B15" w:rsidRDefault="00230DCF" w:rsidP="00230DCF">
            <w:pPr>
              <w:rPr>
                <w:rFonts w:ascii="Liberation Serif" w:hAnsi="Liberation Serif"/>
                <w:sz w:val="20"/>
                <w:szCs w:val="20"/>
              </w:rPr>
            </w:pPr>
          </w:p>
        </w:tc>
        <w:tc>
          <w:tcPr>
            <w:tcW w:w="0" w:type="auto"/>
            <w:hideMark/>
          </w:tcPr>
          <w:p w14:paraId="02DCB72D" w14:textId="77777777" w:rsidR="00230DCF" w:rsidRPr="00847B15" w:rsidRDefault="00230DCF" w:rsidP="00230DCF">
            <w:pPr>
              <w:rPr>
                <w:rFonts w:ascii="Liberation Serif" w:hAnsi="Liberation Serif"/>
                <w:sz w:val="20"/>
                <w:szCs w:val="20"/>
              </w:rPr>
            </w:pPr>
          </w:p>
        </w:tc>
        <w:tc>
          <w:tcPr>
            <w:tcW w:w="0" w:type="auto"/>
            <w:hideMark/>
          </w:tcPr>
          <w:p w14:paraId="02DCB72E" w14:textId="77777777" w:rsidR="00230DCF" w:rsidRPr="00847B15" w:rsidRDefault="00230DCF" w:rsidP="00230DCF">
            <w:pPr>
              <w:rPr>
                <w:rFonts w:ascii="Liberation Serif" w:hAnsi="Liberation Serif"/>
                <w:sz w:val="20"/>
                <w:szCs w:val="20"/>
              </w:rPr>
            </w:pPr>
          </w:p>
        </w:tc>
        <w:tc>
          <w:tcPr>
            <w:tcW w:w="0" w:type="auto"/>
            <w:hideMark/>
          </w:tcPr>
          <w:p w14:paraId="02DCB72F" w14:textId="77777777" w:rsidR="00230DCF" w:rsidRPr="00847B15" w:rsidRDefault="00230DCF" w:rsidP="00230DCF">
            <w:pPr>
              <w:rPr>
                <w:rFonts w:ascii="Liberation Serif" w:hAnsi="Liberation Serif"/>
                <w:sz w:val="20"/>
                <w:szCs w:val="20"/>
              </w:rPr>
            </w:pPr>
          </w:p>
        </w:tc>
        <w:tc>
          <w:tcPr>
            <w:tcW w:w="0" w:type="auto"/>
            <w:hideMark/>
          </w:tcPr>
          <w:p w14:paraId="02DCB730" w14:textId="77777777" w:rsidR="00230DCF" w:rsidRPr="00847B15" w:rsidRDefault="00230DCF" w:rsidP="00230DCF">
            <w:pPr>
              <w:rPr>
                <w:rFonts w:ascii="Liberation Serif" w:hAnsi="Liberation Serif"/>
                <w:sz w:val="20"/>
                <w:szCs w:val="20"/>
              </w:rPr>
            </w:pPr>
          </w:p>
        </w:tc>
        <w:tc>
          <w:tcPr>
            <w:tcW w:w="0" w:type="auto"/>
            <w:hideMark/>
          </w:tcPr>
          <w:p w14:paraId="02DCB731" w14:textId="77777777" w:rsidR="00230DCF" w:rsidRPr="00847B15" w:rsidRDefault="00230DCF" w:rsidP="00230DCF">
            <w:pPr>
              <w:rPr>
                <w:rFonts w:ascii="Liberation Serif" w:hAnsi="Liberation Serif"/>
                <w:sz w:val="20"/>
                <w:szCs w:val="20"/>
              </w:rPr>
            </w:pPr>
          </w:p>
        </w:tc>
      </w:tr>
      <w:tr w:rsidR="00230DCF" w:rsidRPr="00847B15" w14:paraId="02DCB73F" w14:textId="77777777" w:rsidTr="00F26CF4">
        <w:trPr>
          <w:jc w:val="center"/>
        </w:trPr>
        <w:tc>
          <w:tcPr>
            <w:tcW w:w="2281" w:type="dxa"/>
            <w:hideMark/>
          </w:tcPr>
          <w:p w14:paraId="02DCB73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более 10 тонн</w:t>
            </w:r>
          </w:p>
        </w:tc>
        <w:tc>
          <w:tcPr>
            <w:tcW w:w="0" w:type="auto"/>
            <w:hideMark/>
          </w:tcPr>
          <w:p w14:paraId="02DCB73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73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73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73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73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74C" w14:textId="77777777" w:rsidTr="00F26CF4">
        <w:trPr>
          <w:jc w:val="center"/>
        </w:trPr>
        <w:tc>
          <w:tcPr>
            <w:tcW w:w="2281" w:type="dxa"/>
            <w:hideMark/>
          </w:tcPr>
          <w:p w14:paraId="02DCB74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от 5 до 10 тонн</w:t>
            </w:r>
          </w:p>
        </w:tc>
        <w:tc>
          <w:tcPr>
            <w:tcW w:w="0" w:type="auto"/>
            <w:hideMark/>
          </w:tcPr>
          <w:p w14:paraId="02DCB74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74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74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74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74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759" w14:textId="77777777" w:rsidTr="00F26CF4">
        <w:trPr>
          <w:jc w:val="center"/>
        </w:trPr>
        <w:tc>
          <w:tcPr>
            <w:tcW w:w="2281" w:type="dxa"/>
            <w:hideMark/>
          </w:tcPr>
          <w:p w14:paraId="02DCB74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менее 5 тонн</w:t>
            </w:r>
          </w:p>
        </w:tc>
        <w:tc>
          <w:tcPr>
            <w:tcW w:w="0" w:type="auto"/>
            <w:vMerge w:val="restart"/>
            <w:hideMark/>
          </w:tcPr>
          <w:p w14:paraId="02DCB74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4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vMerge w:val="restart"/>
            <w:hideMark/>
          </w:tcPr>
          <w:p w14:paraId="02DCB75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vMerge w:val="restart"/>
            <w:hideMark/>
          </w:tcPr>
          <w:p w14:paraId="02DCB75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vMerge w:val="restart"/>
            <w:hideMark/>
          </w:tcPr>
          <w:p w14:paraId="02DCB75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vMerge w:val="restart"/>
            <w:hideMark/>
          </w:tcPr>
          <w:p w14:paraId="02DCB75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vMerge w:val="restart"/>
            <w:hideMark/>
          </w:tcPr>
          <w:p w14:paraId="02DCB75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766" w14:textId="77777777" w:rsidTr="00F26CF4">
        <w:trPr>
          <w:jc w:val="center"/>
        </w:trPr>
        <w:tc>
          <w:tcPr>
            <w:tcW w:w="2281" w:type="dxa"/>
            <w:hideMark/>
          </w:tcPr>
          <w:p w14:paraId="02DCB75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(высота зданий и сооружений трубопроводов, находящихся в полосе воздушных подходов вертолетов, не должна превышать размера плоскости ограничения высоты препятствий согласно требованиям нормативных документов Росавиации, утвержденных в установленном порядке)</w:t>
            </w:r>
          </w:p>
        </w:tc>
        <w:tc>
          <w:tcPr>
            <w:tcW w:w="0" w:type="auto"/>
            <w:vMerge/>
            <w:hideMark/>
          </w:tcPr>
          <w:p w14:paraId="02DCB75B" w14:textId="77777777" w:rsidR="00230DCF" w:rsidRPr="00847B15" w:rsidRDefault="00230DCF" w:rsidP="00230DCF">
            <w:pPr>
              <w:rPr>
                <w:rFonts w:ascii="Liberation Serif" w:hAnsi="Liberation Serif"/>
                <w:sz w:val="20"/>
                <w:szCs w:val="20"/>
              </w:rPr>
            </w:pPr>
          </w:p>
        </w:tc>
        <w:tc>
          <w:tcPr>
            <w:tcW w:w="0" w:type="auto"/>
            <w:vMerge/>
            <w:hideMark/>
          </w:tcPr>
          <w:p w14:paraId="02DCB75C" w14:textId="77777777" w:rsidR="00230DCF" w:rsidRPr="00847B15" w:rsidRDefault="00230DCF" w:rsidP="00230DCF">
            <w:pPr>
              <w:rPr>
                <w:rFonts w:ascii="Liberation Serif" w:hAnsi="Liberation Serif"/>
                <w:sz w:val="20"/>
                <w:szCs w:val="20"/>
              </w:rPr>
            </w:pPr>
          </w:p>
        </w:tc>
        <w:tc>
          <w:tcPr>
            <w:tcW w:w="0" w:type="auto"/>
            <w:vMerge/>
            <w:hideMark/>
          </w:tcPr>
          <w:p w14:paraId="02DCB75D" w14:textId="77777777" w:rsidR="00230DCF" w:rsidRPr="00847B15" w:rsidRDefault="00230DCF" w:rsidP="00230DCF">
            <w:pPr>
              <w:rPr>
                <w:rFonts w:ascii="Liberation Serif" w:hAnsi="Liberation Serif"/>
                <w:sz w:val="20"/>
                <w:szCs w:val="20"/>
              </w:rPr>
            </w:pPr>
          </w:p>
        </w:tc>
        <w:tc>
          <w:tcPr>
            <w:tcW w:w="0" w:type="auto"/>
            <w:vMerge/>
            <w:hideMark/>
          </w:tcPr>
          <w:p w14:paraId="02DCB75E" w14:textId="77777777" w:rsidR="00230DCF" w:rsidRPr="00847B15" w:rsidRDefault="00230DCF" w:rsidP="00230DCF">
            <w:pPr>
              <w:rPr>
                <w:rFonts w:ascii="Liberation Serif" w:hAnsi="Liberation Serif"/>
                <w:sz w:val="20"/>
                <w:szCs w:val="20"/>
              </w:rPr>
            </w:pPr>
          </w:p>
        </w:tc>
        <w:tc>
          <w:tcPr>
            <w:tcW w:w="0" w:type="auto"/>
            <w:vMerge/>
            <w:hideMark/>
          </w:tcPr>
          <w:p w14:paraId="02DCB75F" w14:textId="77777777" w:rsidR="00230DCF" w:rsidRPr="00847B15" w:rsidRDefault="00230DCF" w:rsidP="00230DCF">
            <w:pPr>
              <w:rPr>
                <w:rFonts w:ascii="Liberation Serif" w:hAnsi="Liberation Serif"/>
                <w:sz w:val="20"/>
                <w:szCs w:val="20"/>
              </w:rPr>
            </w:pPr>
          </w:p>
        </w:tc>
        <w:tc>
          <w:tcPr>
            <w:tcW w:w="0" w:type="auto"/>
            <w:vMerge/>
            <w:hideMark/>
          </w:tcPr>
          <w:p w14:paraId="02DCB760" w14:textId="77777777" w:rsidR="00230DCF" w:rsidRPr="00847B15" w:rsidRDefault="00230DCF" w:rsidP="00230DCF">
            <w:pPr>
              <w:rPr>
                <w:rFonts w:ascii="Liberation Serif" w:hAnsi="Liberation Serif"/>
                <w:sz w:val="20"/>
                <w:szCs w:val="20"/>
              </w:rPr>
            </w:pPr>
          </w:p>
        </w:tc>
        <w:tc>
          <w:tcPr>
            <w:tcW w:w="0" w:type="auto"/>
            <w:vMerge/>
            <w:hideMark/>
          </w:tcPr>
          <w:p w14:paraId="02DCB761" w14:textId="77777777" w:rsidR="00230DCF" w:rsidRPr="00847B15" w:rsidRDefault="00230DCF" w:rsidP="00230DCF">
            <w:pPr>
              <w:rPr>
                <w:rFonts w:ascii="Liberation Serif" w:hAnsi="Liberation Serif"/>
                <w:sz w:val="20"/>
                <w:szCs w:val="20"/>
              </w:rPr>
            </w:pPr>
          </w:p>
        </w:tc>
        <w:tc>
          <w:tcPr>
            <w:tcW w:w="0" w:type="auto"/>
            <w:vMerge/>
            <w:hideMark/>
          </w:tcPr>
          <w:p w14:paraId="02DCB762" w14:textId="77777777" w:rsidR="00230DCF" w:rsidRPr="00847B15" w:rsidRDefault="00230DCF" w:rsidP="00230DCF">
            <w:pPr>
              <w:rPr>
                <w:rFonts w:ascii="Liberation Serif" w:hAnsi="Liberation Serif"/>
                <w:sz w:val="20"/>
                <w:szCs w:val="20"/>
              </w:rPr>
            </w:pPr>
          </w:p>
        </w:tc>
        <w:tc>
          <w:tcPr>
            <w:tcW w:w="0" w:type="auto"/>
            <w:vMerge/>
            <w:hideMark/>
          </w:tcPr>
          <w:p w14:paraId="02DCB763" w14:textId="77777777" w:rsidR="00230DCF" w:rsidRPr="00847B15" w:rsidRDefault="00230DCF" w:rsidP="00230DCF">
            <w:pPr>
              <w:rPr>
                <w:rFonts w:ascii="Liberation Serif" w:hAnsi="Liberation Serif"/>
                <w:sz w:val="20"/>
                <w:szCs w:val="20"/>
              </w:rPr>
            </w:pPr>
          </w:p>
        </w:tc>
        <w:tc>
          <w:tcPr>
            <w:tcW w:w="0" w:type="auto"/>
            <w:vMerge/>
            <w:hideMark/>
          </w:tcPr>
          <w:p w14:paraId="02DCB764" w14:textId="77777777" w:rsidR="00230DCF" w:rsidRPr="00847B15" w:rsidRDefault="00230DCF" w:rsidP="00230DCF">
            <w:pPr>
              <w:rPr>
                <w:rFonts w:ascii="Liberation Serif" w:hAnsi="Liberation Serif"/>
                <w:sz w:val="20"/>
                <w:szCs w:val="20"/>
              </w:rPr>
            </w:pPr>
          </w:p>
        </w:tc>
        <w:tc>
          <w:tcPr>
            <w:tcW w:w="0" w:type="auto"/>
            <w:vMerge/>
            <w:hideMark/>
          </w:tcPr>
          <w:p w14:paraId="02DCB765" w14:textId="77777777" w:rsidR="00230DCF" w:rsidRPr="00847B15" w:rsidRDefault="00230DCF" w:rsidP="00230DCF">
            <w:pPr>
              <w:rPr>
                <w:rFonts w:ascii="Liberation Serif" w:hAnsi="Liberation Serif"/>
                <w:sz w:val="20"/>
                <w:szCs w:val="20"/>
              </w:rPr>
            </w:pPr>
          </w:p>
        </w:tc>
      </w:tr>
      <w:tr w:rsidR="00230DCF" w:rsidRPr="00847B15" w14:paraId="02DCB769" w14:textId="77777777" w:rsidTr="00F26CF4">
        <w:trPr>
          <w:jc w:val="center"/>
        </w:trPr>
        <w:tc>
          <w:tcPr>
            <w:tcW w:w="2281" w:type="dxa"/>
            <w:hideMark/>
          </w:tcPr>
          <w:p w14:paraId="02DCB76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проводится с применением взрывных работ; склады сжиженных горючих газов</w:t>
            </w:r>
          </w:p>
        </w:tc>
        <w:tc>
          <w:tcPr>
            <w:tcW w:w="0" w:type="auto"/>
            <w:gridSpan w:val="11"/>
            <w:hideMark/>
          </w:tcPr>
          <w:p w14:paraId="02DCB76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В соответствии с требованиями соответствующих документов в области технического регулирования и по согласованию с владельцами указанных объектов</w:t>
            </w:r>
          </w:p>
        </w:tc>
      </w:tr>
      <w:tr w:rsidR="00230DCF" w:rsidRPr="00847B15" w14:paraId="02DCB76D" w14:textId="77777777" w:rsidTr="00F26CF4">
        <w:trPr>
          <w:jc w:val="center"/>
        </w:trPr>
        <w:tc>
          <w:tcPr>
            <w:tcW w:w="2281" w:type="dxa"/>
            <w:hideMark/>
          </w:tcPr>
          <w:p w14:paraId="02DCB76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13. Воздушные линии электропередачи высокого напряжения, напряжением, кВ:</w:t>
            </w:r>
          </w:p>
        </w:tc>
        <w:tc>
          <w:tcPr>
            <w:tcW w:w="0" w:type="auto"/>
            <w:gridSpan w:val="8"/>
            <w:hideMark/>
          </w:tcPr>
          <w:p w14:paraId="02DCB76B" w14:textId="77777777" w:rsidR="00230DCF" w:rsidRPr="00847B15" w:rsidRDefault="00230DCF" w:rsidP="00230DCF">
            <w:pPr>
              <w:rPr>
                <w:rFonts w:ascii="Liberation Serif" w:hAnsi="Liberation Serif"/>
                <w:sz w:val="20"/>
                <w:szCs w:val="20"/>
              </w:rPr>
            </w:pPr>
          </w:p>
        </w:tc>
        <w:tc>
          <w:tcPr>
            <w:tcW w:w="0" w:type="auto"/>
            <w:gridSpan w:val="3"/>
            <w:hideMark/>
          </w:tcPr>
          <w:p w14:paraId="02DCB76C" w14:textId="77777777" w:rsidR="00230DCF" w:rsidRPr="00847B15" w:rsidRDefault="00230DCF" w:rsidP="00230DCF">
            <w:pPr>
              <w:rPr>
                <w:rFonts w:ascii="Liberation Serif" w:hAnsi="Liberation Serif"/>
                <w:sz w:val="20"/>
                <w:szCs w:val="20"/>
              </w:rPr>
            </w:pPr>
          </w:p>
        </w:tc>
      </w:tr>
      <w:tr w:rsidR="00230DCF" w:rsidRPr="00847B15" w14:paraId="02DCB771" w14:textId="77777777" w:rsidTr="00F26CF4">
        <w:trPr>
          <w:jc w:val="center"/>
        </w:trPr>
        <w:tc>
          <w:tcPr>
            <w:tcW w:w="2281" w:type="dxa"/>
            <w:hideMark/>
          </w:tcPr>
          <w:p w14:paraId="02DCB76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до 20</w:t>
            </w:r>
          </w:p>
        </w:tc>
        <w:tc>
          <w:tcPr>
            <w:tcW w:w="0" w:type="auto"/>
            <w:gridSpan w:val="8"/>
            <w:hideMark/>
          </w:tcPr>
          <w:p w14:paraId="02DCB76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c>
          <w:tcPr>
            <w:tcW w:w="0" w:type="auto"/>
            <w:gridSpan w:val="3"/>
            <w:hideMark/>
          </w:tcPr>
          <w:p w14:paraId="02DCB77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w:t>
            </w:r>
          </w:p>
        </w:tc>
      </w:tr>
      <w:tr w:rsidR="00230DCF" w:rsidRPr="00847B15" w14:paraId="02DCB775" w14:textId="77777777" w:rsidTr="00F26CF4">
        <w:trPr>
          <w:jc w:val="center"/>
        </w:trPr>
        <w:tc>
          <w:tcPr>
            <w:tcW w:w="2281" w:type="dxa"/>
            <w:hideMark/>
          </w:tcPr>
          <w:p w14:paraId="02DCB77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w:t>
            </w:r>
          </w:p>
        </w:tc>
        <w:tc>
          <w:tcPr>
            <w:tcW w:w="0" w:type="auto"/>
            <w:gridSpan w:val="8"/>
            <w:hideMark/>
          </w:tcPr>
          <w:p w14:paraId="02DCB77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c>
          <w:tcPr>
            <w:tcW w:w="0" w:type="auto"/>
            <w:gridSpan w:val="3"/>
            <w:hideMark/>
          </w:tcPr>
          <w:p w14:paraId="02DCB77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w:t>
            </w:r>
          </w:p>
        </w:tc>
      </w:tr>
      <w:tr w:rsidR="00230DCF" w:rsidRPr="00847B15" w14:paraId="02DCB779" w14:textId="77777777" w:rsidTr="00F26CF4">
        <w:trPr>
          <w:jc w:val="center"/>
        </w:trPr>
        <w:tc>
          <w:tcPr>
            <w:tcW w:w="2281" w:type="dxa"/>
            <w:hideMark/>
          </w:tcPr>
          <w:p w14:paraId="02DCB77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110</w:t>
            </w:r>
          </w:p>
        </w:tc>
        <w:tc>
          <w:tcPr>
            <w:tcW w:w="0" w:type="auto"/>
            <w:gridSpan w:val="8"/>
            <w:hideMark/>
          </w:tcPr>
          <w:p w14:paraId="02DCB77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gridSpan w:val="3"/>
            <w:hideMark/>
          </w:tcPr>
          <w:p w14:paraId="02DCB77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r>
      <w:tr w:rsidR="00230DCF" w:rsidRPr="00847B15" w14:paraId="02DCB77D" w14:textId="77777777" w:rsidTr="00F26CF4">
        <w:trPr>
          <w:jc w:val="center"/>
        </w:trPr>
        <w:tc>
          <w:tcPr>
            <w:tcW w:w="2281" w:type="dxa"/>
            <w:hideMark/>
          </w:tcPr>
          <w:p w14:paraId="02DCB77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gridSpan w:val="8"/>
            <w:hideMark/>
          </w:tcPr>
          <w:p w14:paraId="02DCB77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120</w:t>
            </w:r>
          </w:p>
        </w:tc>
        <w:tc>
          <w:tcPr>
            <w:tcW w:w="0" w:type="auto"/>
            <w:gridSpan w:val="3"/>
            <w:hideMark/>
          </w:tcPr>
          <w:p w14:paraId="02DCB77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r>
      <w:tr w:rsidR="00230DCF" w:rsidRPr="00847B15" w14:paraId="02DCB781" w14:textId="77777777" w:rsidTr="00F26CF4">
        <w:trPr>
          <w:jc w:val="center"/>
        </w:trPr>
        <w:tc>
          <w:tcPr>
            <w:tcW w:w="2281" w:type="dxa"/>
            <w:hideMark/>
          </w:tcPr>
          <w:p w14:paraId="02DCB77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220</w:t>
            </w:r>
          </w:p>
        </w:tc>
        <w:tc>
          <w:tcPr>
            <w:tcW w:w="0" w:type="auto"/>
            <w:gridSpan w:val="8"/>
            <w:hideMark/>
          </w:tcPr>
          <w:p w14:paraId="02DCB77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140</w:t>
            </w:r>
          </w:p>
        </w:tc>
        <w:tc>
          <w:tcPr>
            <w:tcW w:w="0" w:type="auto"/>
            <w:gridSpan w:val="3"/>
            <w:hideMark/>
          </w:tcPr>
          <w:p w14:paraId="02DCB78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785" w14:textId="77777777" w:rsidTr="00F26CF4">
        <w:trPr>
          <w:jc w:val="center"/>
        </w:trPr>
        <w:tc>
          <w:tcPr>
            <w:tcW w:w="2281" w:type="dxa"/>
            <w:hideMark/>
          </w:tcPr>
          <w:p w14:paraId="02DCB78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330</w:t>
            </w:r>
          </w:p>
        </w:tc>
        <w:tc>
          <w:tcPr>
            <w:tcW w:w="0" w:type="auto"/>
            <w:gridSpan w:val="8"/>
            <w:hideMark/>
          </w:tcPr>
          <w:p w14:paraId="02DCB78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160</w:t>
            </w:r>
          </w:p>
        </w:tc>
        <w:tc>
          <w:tcPr>
            <w:tcW w:w="0" w:type="auto"/>
            <w:gridSpan w:val="3"/>
            <w:hideMark/>
          </w:tcPr>
          <w:p w14:paraId="02DCB78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120</w:t>
            </w:r>
          </w:p>
        </w:tc>
      </w:tr>
      <w:tr w:rsidR="00230DCF" w:rsidRPr="00847B15" w14:paraId="02DCB789" w14:textId="77777777" w:rsidTr="00F26CF4">
        <w:trPr>
          <w:jc w:val="center"/>
        </w:trPr>
        <w:tc>
          <w:tcPr>
            <w:tcW w:w="2281" w:type="dxa"/>
            <w:hideMark/>
          </w:tcPr>
          <w:p w14:paraId="02DCB78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tc>
        <w:tc>
          <w:tcPr>
            <w:tcW w:w="0" w:type="auto"/>
            <w:gridSpan w:val="8"/>
            <w:hideMark/>
          </w:tcPr>
          <w:p w14:paraId="02DCB78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180</w:t>
            </w:r>
          </w:p>
        </w:tc>
        <w:tc>
          <w:tcPr>
            <w:tcW w:w="0" w:type="auto"/>
            <w:gridSpan w:val="3"/>
            <w:hideMark/>
          </w:tcPr>
          <w:p w14:paraId="02DCB78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r>
      <w:tr w:rsidR="00230DCF" w:rsidRPr="00847B15" w14:paraId="02DCB78D" w14:textId="77777777" w:rsidTr="00F26CF4">
        <w:trPr>
          <w:jc w:val="center"/>
        </w:trPr>
        <w:tc>
          <w:tcPr>
            <w:tcW w:w="2281" w:type="dxa"/>
            <w:hideMark/>
          </w:tcPr>
          <w:p w14:paraId="02DCB78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750</w:t>
            </w:r>
          </w:p>
        </w:tc>
        <w:tc>
          <w:tcPr>
            <w:tcW w:w="0" w:type="auto"/>
            <w:gridSpan w:val="8"/>
            <w:hideMark/>
          </w:tcPr>
          <w:p w14:paraId="02DCB78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gridSpan w:val="3"/>
            <w:hideMark/>
          </w:tcPr>
          <w:p w14:paraId="02DCB78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r>
      <w:tr w:rsidR="00230DCF" w:rsidRPr="00847B15" w14:paraId="02DCB79A" w14:textId="77777777" w:rsidTr="00F26CF4">
        <w:trPr>
          <w:jc w:val="center"/>
        </w:trPr>
        <w:tc>
          <w:tcPr>
            <w:tcW w:w="2281" w:type="dxa"/>
            <w:hideMark/>
          </w:tcPr>
          <w:p w14:paraId="02DCB78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14. Факел для сжигания газа</w:t>
            </w:r>
          </w:p>
        </w:tc>
        <w:tc>
          <w:tcPr>
            <w:tcW w:w="0" w:type="auto"/>
            <w:hideMark/>
          </w:tcPr>
          <w:p w14:paraId="02DCB78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79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79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230DCF" w:rsidRPr="00847B15" w14:paraId="02DCB7A8" w14:textId="77777777" w:rsidTr="00F26CF4">
        <w:trPr>
          <w:jc w:val="center"/>
        </w:trPr>
        <w:tc>
          <w:tcPr>
            <w:tcW w:w="10031" w:type="dxa"/>
            <w:gridSpan w:val="12"/>
            <w:hideMark/>
          </w:tcPr>
          <w:p w14:paraId="02DCB79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b/>
                <w:bCs/>
                <w:sz w:val="20"/>
                <w:szCs w:val="20"/>
              </w:rPr>
              <w:t>Примечания</w:t>
            </w:r>
          </w:p>
          <w:p w14:paraId="02DCB79C" w14:textId="17926751"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 </w:t>
            </w:r>
            <w:r w:rsidR="00AD1099" w:rsidRPr="00847B15">
              <w:rPr>
                <w:rFonts w:ascii="Liberation Serif" w:hAnsi="Liberation Serif"/>
                <w:sz w:val="20"/>
                <w:szCs w:val="20"/>
              </w:rPr>
              <w:t>Расстояния, указанные над чертой в поз.1-7 настоящей таблицы, относятся к КС, НПС, НС, под чертой - к прочим площадочным объектам (ГРС, ГИС, одоризационные установки и др.).</w:t>
            </w:r>
          </w:p>
          <w:p w14:paraId="02DCB79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Примечания 1 - 3 к таблице 4 распространяются и на данную таблицу.</w:t>
            </w:r>
          </w:p>
          <w:p w14:paraId="02DCB79E" w14:textId="66924CEA"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lastRenderedPageBreak/>
              <w:t>3. Категории НПС надлежит принимать:</w:t>
            </w:r>
          </w:p>
          <w:p w14:paraId="02DCB79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категория 1 - при емкости резервуарного парка свыше 100000 м</w:t>
            </w:r>
            <w:r w:rsidRPr="00847B15">
              <w:rPr>
                <w:rFonts w:ascii="Liberation Serif" w:hAnsi="Liberation Serif"/>
                <w:sz w:val="20"/>
                <w:szCs w:val="20"/>
                <w:vertAlign w:val="superscript"/>
              </w:rPr>
              <w:t>3</w:t>
            </w:r>
            <w:r w:rsidRPr="00847B15">
              <w:rPr>
                <w:rFonts w:ascii="Liberation Serif" w:hAnsi="Liberation Serif"/>
                <w:sz w:val="20"/>
                <w:szCs w:val="20"/>
              </w:rPr>
              <w:t>;</w:t>
            </w:r>
          </w:p>
          <w:p w14:paraId="02DCB7A0" w14:textId="159D9995"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категория II - при емкости резервуарного парка от 20000 до 100000 м</w:t>
            </w:r>
            <w:r w:rsidRPr="00847B15">
              <w:rPr>
                <w:rFonts w:ascii="Liberation Serif" w:hAnsi="Liberation Serif"/>
                <w:sz w:val="20"/>
                <w:szCs w:val="20"/>
                <w:vertAlign w:val="superscript"/>
              </w:rPr>
              <w:t>3</w:t>
            </w:r>
            <w:r w:rsidRPr="00847B15">
              <w:rPr>
                <w:rFonts w:ascii="Liberation Serif" w:hAnsi="Liberation Serif"/>
                <w:sz w:val="20"/>
                <w:szCs w:val="20"/>
              </w:rPr>
              <w:t xml:space="preserve"> включительно; категория III - при емкости резервуарного парка до 20000 м</w:t>
            </w:r>
            <w:r w:rsidRPr="00847B15">
              <w:rPr>
                <w:rFonts w:ascii="Liberation Serif" w:hAnsi="Liberation Serif"/>
                <w:sz w:val="20"/>
                <w:szCs w:val="20"/>
                <w:vertAlign w:val="superscript"/>
              </w:rPr>
              <w:t>3</w:t>
            </w:r>
            <w:r w:rsidRPr="00847B15">
              <w:rPr>
                <w:rFonts w:ascii="Liberation Serif" w:hAnsi="Liberation Serif"/>
                <w:sz w:val="20"/>
                <w:szCs w:val="20"/>
              </w:rPr>
              <w:t xml:space="preserve"> и НПС без резервуарных парков.</w:t>
            </w:r>
          </w:p>
          <w:p w14:paraId="37390A97"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Расстояния принимают:</w:t>
            </w:r>
          </w:p>
          <w:p w14:paraId="29C78509"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для зданий и сооружений по поз. 1 - от здания компрессорного цеха;</w:t>
            </w:r>
          </w:p>
          <w:p w14:paraId="5E3FB363"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для НПС, ГРС и зданий и сооружений по поз.1-12, 14 и для КС по поз. 2-12, 14 - от ограждений станций, по поз.13 - от помещений со взрывоопасными зонами и наружных взрывоопасных установок.</w:t>
            </w:r>
          </w:p>
          <w:p w14:paraId="295DF4F6"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Мачты (башни) линии связи трубопроводов допускается располагать на территории КС и НПС при этом расстояние от места установки мачт до технологического оборудования должно быть не менее высоты мачты.</w:t>
            </w:r>
          </w:p>
          <w:p w14:paraId="02DCB7A4" w14:textId="633F956A" w:rsidR="00230DCF"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6 Мачты (башни) необслуживаемой связи допускается располагать на территории ГРС, при этом расстояние от места установки мачты до технологического оборудования ГРС должно быть не менее высоты мачты. </w:t>
            </w:r>
            <w:r w:rsidR="00230DCF" w:rsidRPr="00847B15">
              <w:rPr>
                <w:rFonts w:ascii="Liberation Serif" w:hAnsi="Liberation Serif"/>
                <w:sz w:val="20"/>
                <w:szCs w:val="20"/>
              </w:rPr>
              <w:t>7. НПС, ПС должн</w:t>
            </w:r>
            <w:r w:rsidR="00377914" w:rsidRPr="00847B15">
              <w:rPr>
                <w:rFonts w:ascii="Liberation Serif" w:hAnsi="Liberation Serif"/>
                <w:sz w:val="20"/>
                <w:szCs w:val="20"/>
              </w:rPr>
              <w:t>ы</w:t>
            </w:r>
            <w:r w:rsidR="00230DCF" w:rsidRPr="00847B15">
              <w:rPr>
                <w:rFonts w:ascii="Liberation Serif" w:hAnsi="Liberation Serif"/>
                <w:sz w:val="20"/>
                <w:szCs w:val="20"/>
              </w:rPr>
              <w:t xml:space="preserve"> располагаться</w:t>
            </w:r>
            <w:r w:rsidR="00377914" w:rsidRPr="00847B15">
              <w:rPr>
                <w:rFonts w:ascii="Liberation Serif" w:hAnsi="Liberation Serif"/>
                <w:sz w:val="20"/>
                <w:szCs w:val="20"/>
              </w:rPr>
              <w:t xml:space="preserve"> </w:t>
            </w:r>
            <w:r w:rsidR="00230DCF" w:rsidRPr="00847B15">
              <w:rPr>
                <w:rFonts w:ascii="Liberation Serif" w:hAnsi="Liberation Serif"/>
                <w:sz w:val="20"/>
                <w:szCs w:val="20"/>
              </w:rPr>
              <w:t>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1953F5B4" w14:textId="0CD5201B" w:rsidR="002206C8" w:rsidRPr="00847B15" w:rsidRDefault="002206C8"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НПС должны располагаться 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02DCB7A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Знак «-» в таблице означает, что расстояние не регламентируется.</w:t>
            </w:r>
          </w:p>
          <w:p w14:paraId="02DCB7A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При размещении на ГРС и КС одоризационных установок расстояние от них до населенных пунктов следует принимать с учетом предельно допустимых концентраций вредных веществ в атмосфере воздуха населенных пунктов, установленных Минздравсоцразвития России.</w:t>
            </w:r>
          </w:p>
          <w:p w14:paraId="02DCB7A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Расстояния от наземных резервуаров, резервуарного парка до автомобильных дорог категорий I - V должно быть не менее 100 м.</w:t>
            </w:r>
          </w:p>
        </w:tc>
      </w:tr>
    </w:tbl>
    <w:p w14:paraId="02DCB7AA" w14:textId="77777777" w:rsidR="00F26CF4" w:rsidRPr="00847B15" w:rsidRDefault="00F26CF4" w:rsidP="00230DCF">
      <w:pPr>
        <w:rPr>
          <w:rFonts w:ascii="Liberation Serif" w:hAnsi="Liberation Serif"/>
        </w:rPr>
      </w:pPr>
      <w:bookmarkStart w:id="347" w:name="_Toc398890967"/>
      <w:bookmarkStart w:id="348" w:name="_Toc414831591"/>
    </w:p>
    <w:p w14:paraId="02DCB7AB" w14:textId="77777777" w:rsidR="00230DCF" w:rsidRPr="00847B15" w:rsidRDefault="00230DCF" w:rsidP="00230DCF">
      <w:pPr>
        <w:keepNext/>
        <w:spacing w:before="120"/>
        <w:ind w:firstLine="709"/>
        <w:jc w:val="both"/>
        <w:outlineLvl w:val="2"/>
        <w:rPr>
          <w:rFonts w:ascii="Liberation Serif" w:hAnsi="Liberation Serif"/>
          <w:b/>
          <w:bCs/>
        </w:rPr>
      </w:pPr>
      <w:bookmarkStart w:id="349" w:name="_Toc531808790"/>
      <w:bookmarkStart w:id="350" w:name="_Toc161738718"/>
      <w:r w:rsidRPr="00847B15">
        <w:rPr>
          <w:rFonts w:ascii="Liberation Serif" w:hAnsi="Liberation Serif"/>
          <w:b/>
          <w:bCs/>
        </w:rPr>
        <w:t xml:space="preserve">Статья </w:t>
      </w:r>
      <w:r w:rsidR="0063336F" w:rsidRPr="00847B15">
        <w:rPr>
          <w:rFonts w:ascii="Liberation Serif" w:hAnsi="Liberation Serif"/>
          <w:b/>
          <w:bCs/>
        </w:rPr>
        <w:t>32</w:t>
      </w:r>
      <w:r w:rsidRPr="00847B15">
        <w:rPr>
          <w:rFonts w:ascii="Liberation Serif" w:hAnsi="Liberation Serif"/>
          <w:b/>
          <w:bCs/>
        </w:rPr>
        <w:t>. Охранные зоны объектов газораспределительной сети.</w:t>
      </w:r>
      <w:bookmarkEnd w:id="347"/>
      <w:bookmarkEnd w:id="348"/>
      <w:bookmarkEnd w:id="349"/>
      <w:bookmarkEnd w:id="350"/>
    </w:p>
    <w:p w14:paraId="02DCB7AC"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1E174C0A" w14:textId="4D1E0B59" w:rsidR="00ED5A20" w:rsidRPr="00847B15" w:rsidRDefault="00ED5A20" w:rsidP="00ED5A20">
      <w:pPr>
        <w:tabs>
          <w:tab w:val="left" w:pos="851"/>
        </w:tabs>
        <w:ind w:firstLine="709"/>
        <w:jc w:val="both"/>
        <w:rPr>
          <w:rFonts w:ascii="Liberation Serif" w:hAnsi="Liberation Serif"/>
        </w:rPr>
      </w:pPr>
      <w:r w:rsidRPr="00847B15">
        <w:rPr>
          <w:rFonts w:ascii="Liberation Serif" w:hAnsi="Liberation Serif"/>
        </w:rPr>
        <w:t>Федеральный закон от 31.03.1999 № 69-ФЗ "О газоснабжении в Российской Федерации", ст. 28.</w:t>
      </w:r>
    </w:p>
    <w:p w14:paraId="02DCB7AD" w14:textId="77777777" w:rsidR="00230DCF" w:rsidRPr="00847B15" w:rsidRDefault="00230DCF" w:rsidP="00230DCF">
      <w:pPr>
        <w:ind w:firstLine="709"/>
        <w:jc w:val="both"/>
        <w:rPr>
          <w:rFonts w:ascii="Liberation Serif" w:hAnsi="Liberation Serif"/>
          <w:b/>
        </w:rPr>
      </w:pPr>
      <w:r w:rsidRPr="00847B15">
        <w:rPr>
          <w:rFonts w:ascii="Liberation Serif" w:hAnsi="Liberation Serif"/>
        </w:rPr>
        <w:t>Постановление Правительства РФ от 20 ноября 2000 г. № 878 "Об утверждении Правил охраны газораспределительных сетей".</w:t>
      </w:r>
    </w:p>
    <w:p w14:paraId="02DCB7AE"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7A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газораспределительных сетей установлены следующие охранные зоны:</w:t>
      </w:r>
    </w:p>
    <w:p w14:paraId="02DCB7B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02DCB7B1"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02DCB7B2"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lastRenderedPageBreak/>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02DCB7B3"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02DCB7B4"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14:paraId="02DCB7B5" w14:textId="32AB3C51" w:rsidR="00564E9A" w:rsidRPr="00847B15" w:rsidRDefault="00564E9A" w:rsidP="00564E9A">
      <w:pPr>
        <w:tabs>
          <w:tab w:val="left" w:pos="851"/>
        </w:tabs>
        <w:ind w:firstLine="709"/>
        <w:jc w:val="both"/>
        <w:rPr>
          <w:rFonts w:ascii="Liberation Serif" w:hAnsi="Liberation Serif"/>
        </w:rPr>
      </w:pPr>
      <w:r w:rsidRPr="00847B15">
        <w:rPr>
          <w:rFonts w:ascii="Liberation Serif" w:hAnsi="Liberation Serif"/>
        </w:rPr>
        <w:t>Утверждение границ охранных зон газораспределительных сетей и наложение ограничений (обременений) на входящие в них земельные участки, производятся на основании заявления об утверждении границ охранной зоны газораспределительных сетей и сведений о границах охранной зоны газораспределительных сетей,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недвижимости, органами исполнительной власти субъектов Российской Федерации по согласованию с собственниками, владельцами или пользователями земельных участков - для проектируемых газораспределительных сетей и без согласования с указанными лицами - для существующих газораспределительных сетей.</w:t>
      </w:r>
    </w:p>
    <w:p w14:paraId="2480AD6B" w14:textId="77777777" w:rsidR="00ED5A20" w:rsidRPr="00847B15" w:rsidRDefault="00ED5A20" w:rsidP="00ED5A20">
      <w:pPr>
        <w:tabs>
          <w:tab w:val="left" w:pos="851"/>
        </w:tabs>
        <w:ind w:firstLine="709"/>
        <w:jc w:val="both"/>
        <w:rPr>
          <w:rFonts w:ascii="Liberation Serif" w:hAnsi="Liberation Serif"/>
        </w:rPr>
      </w:pPr>
      <w:r w:rsidRPr="00847B15">
        <w:rPr>
          <w:rFonts w:ascii="Liberation Serif" w:hAnsi="Liberation Serif"/>
        </w:rPr>
        <w:t>Решение об установлении, изменении и о прекращении существования охранной зоны газопровода газораспределительной сети принимается органом государственной власти субъекта Российской Федерации, исполнительно-распорядительным органом власти федеральной территории, уполномоченными на принятие решения об установлении, изменении и о прекращении существования зоны с особыми условиями использования территории.</w:t>
      </w:r>
    </w:p>
    <w:p w14:paraId="02DCB7B6" w14:textId="77777777" w:rsidR="00564E9A" w:rsidRPr="00847B15" w:rsidRDefault="00564E9A" w:rsidP="00564E9A">
      <w:pPr>
        <w:tabs>
          <w:tab w:val="left" w:pos="851"/>
        </w:tabs>
        <w:ind w:firstLine="709"/>
        <w:jc w:val="both"/>
        <w:rPr>
          <w:rFonts w:ascii="Liberation Serif" w:hAnsi="Liberation Serif"/>
        </w:rPr>
      </w:pPr>
    </w:p>
    <w:p w14:paraId="02DCB7B7"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7B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14:paraId="02DCB7B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строить объекты жилищно-гражданского и производственного назначения;</w:t>
      </w:r>
    </w:p>
    <w:p w14:paraId="02DCB7B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14:paraId="02DCB7B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14:paraId="02DCB7B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lastRenderedPageBreak/>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14:paraId="02DCB7B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устраивать свалки и склады, разливать растворы кислот, солей, щелочей и других химически активных веществ;</w:t>
      </w:r>
    </w:p>
    <w:p w14:paraId="02DCB7B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14:paraId="02DCB7B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разводить огонь и размещать источники огня;</w:t>
      </w:r>
    </w:p>
    <w:p w14:paraId="02DCB7C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 рыть погреба, копать и обрабатывать почву сельскохозяйственными и мелиоративными орудиями и механизмами на глубину более 0,3 метра;</w:t>
      </w:r>
    </w:p>
    <w:p w14:paraId="02DCB7C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14:paraId="02DCB7C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14:paraId="02DCB7C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л) самовольно подключаться к газораспределительным сетям.</w:t>
      </w:r>
    </w:p>
    <w:p w14:paraId="02DCB7C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14:paraId="02DCB7C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Юридические и физические лица, ведущие хозяйственную деятельность на земельных участках, расположенных в охранной зоне газораспределительной сети, 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14:paraId="02DCB7C6" w14:textId="77777777" w:rsidR="00230DCF" w:rsidRPr="00847B15" w:rsidRDefault="00230DCF" w:rsidP="00230DCF">
      <w:pPr>
        <w:ind w:firstLine="709"/>
        <w:jc w:val="both"/>
        <w:rPr>
          <w:rFonts w:ascii="Liberation Serif" w:hAnsi="Liberation Serif"/>
        </w:rPr>
      </w:pPr>
    </w:p>
    <w:p w14:paraId="02DCB7C7" w14:textId="77777777" w:rsidR="002B5CF3" w:rsidRPr="00847B15" w:rsidRDefault="002B5CF3" w:rsidP="002B5CF3">
      <w:pPr>
        <w:keepNext/>
        <w:spacing w:before="120"/>
        <w:ind w:firstLine="709"/>
        <w:jc w:val="both"/>
        <w:outlineLvl w:val="2"/>
        <w:rPr>
          <w:rFonts w:ascii="Liberation Serif" w:hAnsi="Liberation Serif"/>
          <w:b/>
          <w:bCs/>
        </w:rPr>
      </w:pPr>
      <w:bookmarkStart w:id="351" w:name="_Toc531808791"/>
      <w:bookmarkStart w:id="352" w:name="_Toc161738719"/>
      <w:bookmarkStart w:id="353" w:name="_Toc398890968"/>
      <w:bookmarkStart w:id="354" w:name="_Toc414831592"/>
      <w:bookmarkStart w:id="355" w:name="_Toc336271794"/>
      <w:bookmarkStart w:id="356" w:name="_Toc336271814"/>
      <w:r w:rsidRPr="00847B15">
        <w:rPr>
          <w:rFonts w:ascii="Liberation Serif" w:hAnsi="Liberation Serif"/>
          <w:b/>
          <w:bCs/>
        </w:rPr>
        <w:t>Статья 3</w:t>
      </w:r>
      <w:r w:rsidR="000E15EB" w:rsidRPr="00847B15">
        <w:rPr>
          <w:rFonts w:ascii="Liberation Serif" w:hAnsi="Liberation Serif"/>
          <w:b/>
          <w:bCs/>
        </w:rPr>
        <w:t>3</w:t>
      </w:r>
      <w:r w:rsidRPr="00847B15">
        <w:rPr>
          <w:rFonts w:ascii="Liberation Serif" w:hAnsi="Liberation Serif"/>
          <w:b/>
          <w:bCs/>
        </w:rPr>
        <w:t>. Охранные зоны объектов магистральных газопроводов.</w:t>
      </w:r>
      <w:bookmarkEnd w:id="351"/>
      <w:bookmarkEnd w:id="352"/>
    </w:p>
    <w:p w14:paraId="02DCB7C8" w14:textId="77777777" w:rsidR="002B5CF3" w:rsidRPr="00847B15" w:rsidRDefault="002B5CF3" w:rsidP="002B5CF3">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7C9" w14:textId="6211969E" w:rsidR="002B5CF3" w:rsidRPr="00847B15" w:rsidRDefault="00BE343D" w:rsidP="005B5E3B">
      <w:pPr>
        <w:ind w:firstLine="709"/>
        <w:jc w:val="both"/>
        <w:rPr>
          <w:rFonts w:ascii="Liberation Serif" w:hAnsi="Liberation Serif"/>
          <w:b/>
        </w:rPr>
      </w:pPr>
      <w:r w:rsidRPr="00847B15">
        <w:rPr>
          <w:rFonts w:ascii="Liberation Serif" w:hAnsi="Liberation Serif"/>
        </w:rPr>
        <w:t>Правила охраны магистральных газопроводов (</w:t>
      </w:r>
      <w:r w:rsidR="00AB466A"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8 сентября 2017 г. № 1083).</w:t>
      </w:r>
    </w:p>
    <w:p w14:paraId="02DCB7CA" w14:textId="77777777" w:rsidR="002B5CF3" w:rsidRPr="00847B15" w:rsidRDefault="002B5CF3" w:rsidP="002B5CF3">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7CB"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Охранные зоны объектов магистральных газопроводов (далее - охранные зоны) устанавливаются:</w:t>
      </w:r>
    </w:p>
    <w:p w14:paraId="02DCB7CC"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а) вдоль линейной части магистрального газопровода - в виде территории, ограниченной условными параллельными плоскостями, проходящими на расстоянии 25 метров от оси магистрального газопровода с каждой стороны;</w:t>
      </w:r>
    </w:p>
    <w:p w14:paraId="02DCB7CD"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б) вдоль линейной части многониточного магистрального газопровода - в виде территории, ограниченной условными параллельными плоскостями, проходящими на расстоянии 25 метров от осей крайних ниток магистрального газопровода;</w:t>
      </w:r>
    </w:p>
    <w:p w14:paraId="02DCB7CE"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в) вдоль подводных переходов магистральных газопроводов через водные преграды - в виде части водного объекта от поверхности до дна, ограниченной условными параллельными плоскостями, отстоящими от оси магистрального газопровода на 100 метров с каждой стороны;</w:t>
      </w:r>
    </w:p>
    <w:p w14:paraId="02DCB7CF"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lastRenderedPageBreak/>
        <w:t>г) вдоль газопроводов, соединяющих объекты подземных хранилищ газа, - в виде территории, ограниченной условными параллельными плоскостями, проходящими на расстоянии 25 метров от осей газопроводов с каждой стороны;</w:t>
      </w:r>
    </w:p>
    <w:p w14:paraId="02DCB7D0"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д) вокруг компрессорных станций, газоизмерительных станций, газораспределительных станций, узлов и пунктов редуцирования газа, станций охлаждения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1" w14:textId="77777777" w:rsidR="002B5CF3"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е) вокруг наземных сооружений подземных хранилищ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2" w14:textId="77777777" w:rsidR="002B5CF3" w:rsidRPr="00847B15" w:rsidRDefault="002B5CF3" w:rsidP="002B5CF3">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7D3"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В охранных зонах запрещается:</w:t>
      </w:r>
    </w:p>
    <w:p w14:paraId="02DCB7D4"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а) перемещать, засыпать, повреждать и разрушать контрольно-измерительные и контрольно-диагностические пункты, предупредительные надписи, опознавательные и сигнальные знаки местонахождения магистральных газопроводов;</w:t>
      </w:r>
    </w:p>
    <w:p w14:paraId="02DCB7D5"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б) открывать двери и люки необслуживаемых усилительных пунктов на кабельных линиях связи, калитки ограждений узлов линейной арматуры, двери установок электрохимической защиты, люки линейных и смотровых колодцев, открывать и закрывать краны, задвижки, отключать и включать средства связи, энергоснабжения, устройства телемеханики магистральных газопроводов;</w:t>
      </w:r>
    </w:p>
    <w:p w14:paraId="02DCB7D6"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в) устраивать свалки, осуществлять сброс и слив едких и коррозионно-агрессивных веществ и горюче-смазочных материалов;</w:t>
      </w:r>
    </w:p>
    <w:p w14:paraId="02DCB7D7"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г) складировать любые материалы, в том числе горюче-смазочные, или размещать хранилища любых материалов;</w:t>
      </w:r>
    </w:p>
    <w:p w14:paraId="02DCB7D8"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д) повреждать берегозащитные, водовыпускные сооружения, земляные и иные сооружения (устройства), предохраняющие магистральный газопровод от разрушения;</w:t>
      </w:r>
    </w:p>
    <w:p w14:paraId="02DCB7D9"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е) осуществлять постановку судов и плавучих объектов на якорь, добычу морских млекопитающих, рыболовство придонными орудиями добычи (вылова) водных биологических ресурсов, плавание с вытравленной якорь-цепью;</w:t>
      </w:r>
    </w:p>
    <w:p w14:paraId="02DCB7DA"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ж) проводить дноуглубительные и другие работы, связанные с изменением дна и берегов водных объектов, за исключением работ, необходимых для технического обслуживания объекта магистрального газопровода;</w:t>
      </w:r>
    </w:p>
    <w:p w14:paraId="02DCB7DB"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з) проводить работы с использованием ударно-импульсных устройств и вспомогательных механизмов, сбрасывать грузы;</w:t>
      </w:r>
    </w:p>
    <w:p w14:paraId="02DCB7DC"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и) осуществлять рекреационную деятельность, кроме деятельности, предусмотренной подпунктом "ж", разводить костры и размещать источники огня;</w:t>
      </w:r>
    </w:p>
    <w:p w14:paraId="02DCB7DD"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к) огораживать и перегораживать охранные зоны;</w:t>
      </w:r>
    </w:p>
    <w:p w14:paraId="02DCB7DE"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л) размещать какие-либо здания, строения, сооружения, не относящиеся к объектам, указанным в пункте 2 Правил охраны магистральных газопроводов, за исключением объектов, указанных в подпунктах "д" - "к" и "м";</w:t>
      </w:r>
    </w:p>
    <w:p w14:paraId="02DCB7DF" w14:textId="77777777" w:rsidR="002B5CF3" w:rsidRPr="00847B15" w:rsidRDefault="005B5E3B" w:rsidP="005B5E3B">
      <w:pPr>
        <w:ind w:firstLine="709"/>
        <w:jc w:val="both"/>
        <w:rPr>
          <w:rFonts w:ascii="Liberation Serif" w:hAnsi="Liberation Serif"/>
        </w:rPr>
      </w:pPr>
      <w:r w:rsidRPr="00847B15">
        <w:rPr>
          <w:rFonts w:ascii="Liberation Serif" w:hAnsi="Liberation Serif"/>
        </w:rPr>
        <w:t>м) осуществлять несанкционированное подключение (присоединение) к магистральному газопроводу.</w:t>
      </w:r>
    </w:p>
    <w:p w14:paraId="02DCB7E0"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В охранных зонах собственник или иной законный владелец земельного участка может производить полевые сельскохозяйственные работы и работы, связанные с временным затоплением орошаемых сельскохозяйственных земель, предварительно письменно уведомив собственника магистрального газопровода или организацию, эксплуатирующую магистральный газопровод.</w:t>
      </w:r>
    </w:p>
    <w:p w14:paraId="02DCB7E1" w14:textId="77777777" w:rsidR="007A573C" w:rsidRPr="00847B15" w:rsidRDefault="007A573C" w:rsidP="007A573C">
      <w:pPr>
        <w:ind w:firstLine="709"/>
        <w:jc w:val="both"/>
        <w:rPr>
          <w:rFonts w:ascii="Liberation Serif" w:hAnsi="Liberation Serif"/>
        </w:rPr>
      </w:pPr>
      <w:r w:rsidRPr="00847B15">
        <w:rPr>
          <w:rFonts w:ascii="Liberation Serif" w:hAnsi="Liberation Serif"/>
        </w:rPr>
        <w:lastRenderedPageBreak/>
        <w:t>В охранных зонах с письменного разрешения собственника магистрального газопровода или организации, эксплуатирующей магистральный газопровод (далее - разрешение на производство работ), допускается:</w:t>
      </w:r>
    </w:p>
    <w:p w14:paraId="02DCB7E2"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а) проведение горных, взрывных, строительных, монтажных, мелиоративных работ, в том числе работ, связанных с затоплением земель;</w:t>
      </w:r>
    </w:p>
    <w:p w14:paraId="02DCB7E3"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б) осуществление посадки и вырубки деревьев и кустарников;</w:t>
      </w:r>
    </w:p>
    <w:p w14:paraId="02DCB7E4"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в) проведение погрузочно-разгрузочных работ, устройство водопоев скота, колка и заготовка льда;</w:t>
      </w:r>
    </w:p>
    <w:p w14:paraId="02DCB7E5"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г) проведение земляных работ на глубине более чем 0,3 метра, планировка грунта;</w:t>
      </w:r>
    </w:p>
    <w:p w14:paraId="02DCB7E6"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д) сооружение запруд на реках и ручьях;</w:t>
      </w:r>
    </w:p>
    <w:p w14:paraId="02DCB7E7"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е) складирование кормов, удобрений, сена, соломы, размещение полевых станов и загонов для скота;</w:t>
      </w:r>
    </w:p>
    <w:p w14:paraId="02DCB7E8"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ж) размещение туристских стоянок;</w:t>
      </w:r>
    </w:p>
    <w:p w14:paraId="02DCB7E9"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з) размещение гаражей, стоянок и парковок транспортных средств;</w:t>
      </w:r>
    </w:p>
    <w:p w14:paraId="02DCB7EA"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и) сооружение переездов через магистральные газопроводы;</w:t>
      </w:r>
    </w:p>
    <w:p w14:paraId="02DCB7EB"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к) прокладка инженерных коммуникаций;</w:t>
      </w:r>
    </w:p>
    <w:p w14:paraId="02DCB7EC"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л) проведение инженерных изысканий, связанных с бурением скважин и устройством шурфов;</w:t>
      </w:r>
    </w:p>
    <w:p w14:paraId="02DCB7ED"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м) устройство причалов для судов и пляжей;</w:t>
      </w:r>
    </w:p>
    <w:p w14:paraId="02DCB7EE"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н) проведение работ на объектах транспортной инфраструктуры, находящихся на территории охранной зоны;</w:t>
      </w:r>
    </w:p>
    <w:p w14:paraId="02DCB7EF"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о) проведение работ, связанных с временным затоплением земель, не относящихся к землям сельскохозяйственного назначения.</w:t>
      </w:r>
    </w:p>
    <w:p w14:paraId="02DCB7F0"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Земляные работы, указанные в подпункте "г", в полосе шириной 2 метра по обе стороны от оси магистрального газопровода должны производиться только в присутствии представителя собственника магистрального газопровода или организации, эксплуатирующей магистральный газопровод.</w:t>
      </w:r>
    </w:p>
    <w:p w14:paraId="02DCB7F1"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При обнаружении на территории производства работ подземных инженерных коммуникаций, сооружений, не указанных в разрешении на производство работ, работы должны быть немедленно остановлены, приняты меры по обеспечению сохранности этих инженерных коммуникаций, сооружений, а также по вызову представителя собственника магистрального газопровода или организации, эксплуатирующей магистральный газопровод.</w:t>
      </w:r>
    </w:p>
    <w:p w14:paraId="02DCB7F2"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До начала работ организации или физические лица, получившие разрешение на производство работ, должны совместно с собственником магистрального газопровода или организацией, эксплуатирующей магистральный газопровод, разработать мероприятия, обеспечивающие безопасное производство работ и сохранность магистрального газопровода.</w:t>
      </w:r>
    </w:p>
    <w:p w14:paraId="02DCB7F3"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При проведении работ в охранных зонах (в том числе при строительстве коммуникаций параллельно действующим магистральным газопроводам) осуществление отвала грунта из траншеи на магистральный газопровод запрещается.</w:t>
      </w:r>
    </w:p>
    <w:p w14:paraId="02DCB7F4"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В случае повреждения магистрального газопровода или обнаружения утечки газа в процессе выполнения работ, лица, выполняющие работы, и технические средства должны быть немедленно выведены за пределы опасной территории, а собственник магистрального газопровода или организация, эксплуатирующая магистральный газопровод, извещены о происшествии.</w:t>
      </w:r>
    </w:p>
    <w:p w14:paraId="02DCB7F5"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 xml:space="preserve">До прибытия представителей собственника магистрального газопровода или организации, эксплуатирующей магистральный газопровод, лицо, ответственное за </w:t>
      </w:r>
      <w:r w:rsidRPr="00847B15">
        <w:rPr>
          <w:rFonts w:ascii="Liberation Serif" w:hAnsi="Liberation Serif"/>
        </w:rPr>
        <w:lastRenderedPageBreak/>
        <w:t>производство работ, должно принять меры, предупреждающие доступ в опасную зону посторонних лиц и транспортных средств.</w:t>
      </w:r>
    </w:p>
    <w:p w14:paraId="02DCB7F6"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Лица, выполняющие осмотр или обслуживание инженерных коммуникаций и объектов, находящихся в районе прохождения магистрального газопровода, а также иные лица, обнаружившие повреждение магистрального газопровода или выход (утечку) транспортируемого газа, обязаны немедленно сообщить об этом собственнику магистрального газопровода или организации, эксплуатирующей соответствующий магистральный газопровод.</w:t>
      </w:r>
    </w:p>
    <w:p w14:paraId="02DCB7F7" w14:textId="77777777" w:rsidR="002B5CF3" w:rsidRPr="00847B15" w:rsidRDefault="002B5CF3" w:rsidP="002B5CF3">
      <w:pPr>
        <w:ind w:firstLine="709"/>
        <w:jc w:val="both"/>
        <w:rPr>
          <w:rFonts w:ascii="Liberation Serif" w:hAnsi="Liberation Serif"/>
        </w:rPr>
      </w:pPr>
    </w:p>
    <w:p w14:paraId="02DCB7F8" w14:textId="77777777" w:rsidR="00230DCF" w:rsidRPr="00847B15" w:rsidRDefault="00230DCF" w:rsidP="00230DCF">
      <w:pPr>
        <w:keepNext/>
        <w:tabs>
          <w:tab w:val="left" w:pos="851"/>
          <w:tab w:val="left" w:pos="1134"/>
        </w:tabs>
        <w:spacing w:before="120"/>
        <w:ind w:firstLine="709"/>
        <w:jc w:val="both"/>
        <w:outlineLvl w:val="2"/>
        <w:rPr>
          <w:rFonts w:ascii="Liberation Serif" w:hAnsi="Liberation Serif"/>
          <w:b/>
          <w:bCs/>
        </w:rPr>
      </w:pPr>
      <w:bookmarkStart w:id="357" w:name="_Toc531808792"/>
      <w:bookmarkStart w:id="358" w:name="_Toc161738720"/>
      <w:r w:rsidRPr="00847B15">
        <w:rPr>
          <w:rFonts w:ascii="Liberation Serif" w:hAnsi="Liberation Serif"/>
          <w:b/>
          <w:bCs/>
        </w:rPr>
        <w:t xml:space="preserve">Статья </w:t>
      </w:r>
      <w:r w:rsidR="0063336F" w:rsidRPr="00847B15">
        <w:rPr>
          <w:rFonts w:ascii="Liberation Serif" w:hAnsi="Liberation Serif"/>
          <w:b/>
          <w:bCs/>
        </w:rPr>
        <w:t>3</w:t>
      </w:r>
      <w:r w:rsidR="000E15EB" w:rsidRPr="00847B15">
        <w:rPr>
          <w:rFonts w:ascii="Liberation Serif" w:hAnsi="Liberation Serif"/>
          <w:b/>
          <w:bCs/>
        </w:rPr>
        <w:t>4</w:t>
      </w:r>
      <w:r w:rsidRPr="00847B15">
        <w:rPr>
          <w:rFonts w:ascii="Liberation Serif" w:hAnsi="Liberation Serif"/>
          <w:b/>
          <w:bCs/>
        </w:rPr>
        <w:t>. Охранные зоны магистральных трубопроводов.</w:t>
      </w:r>
      <w:bookmarkEnd w:id="353"/>
      <w:bookmarkEnd w:id="354"/>
      <w:bookmarkEnd w:id="357"/>
      <w:bookmarkEnd w:id="358"/>
    </w:p>
    <w:p w14:paraId="2F14E4AF" w14:textId="77777777" w:rsidR="00B12F83" w:rsidRPr="00847B15" w:rsidRDefault="00B12F83" w:rsidP="00B12F83">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4F95CFBC" w14:textId="77777777" w:rsidR="00B12F83" w:rsidRPr="00847B15" w:rsidRDefault="00B12F83" w:rsidP="00B12F83">
      <w:pPr>
        <w:ind w:firstLine="709"/>
        <w:jc w:val="both"/>
        <w:rPr>
          <w:rFonts w:ascii="Liberation Serif" w:hAnsi="Liberation Serif"/>
        </w:rPr>
      </w:pPr>
      <w:r w:rsidRPr="00847B15">
        <w:rPr>
          <w:rFonts w:ascii="Liberation Serif" w:hAnsi="Liberation Serif"/>
        </w:rPr>
        <w:t>Правила охраны магистральных трубопроводов (</w:t>
      </w:r>
      <w:r w:rsidRPr="00847B15">
        <w:rPr>
          <w:rFonts w:ascii="Liberation Serif" w:hAnsi="Liberation Serif"/>
          <w:bCs/>
        </w:rPr>
        <w:t xml:space="preserve">утверждены </w:t>
      </w:r>
      <w:r w:rsidRPr="00847B15">
        <w:rPr>
          <w:rFonts w:ascii="Liberation Serif" w:hAnsi="Liberation Serif"/>
        </w:rPr>
        <w:t xml:space="preserve">постановлением Госгортехнадзора РФ от 24 апреля 1992 г. № 9; </w:t>
      </w:r>
      <w:r w:rsidRPr="00847B15">
        <w:rPr>
          <w:rFonts w:ascii="Liberation Serif" w:hAnsi="Liberation Serif"/>
          <w:bCs/>
        </w:rPr>
        <w:t xml:space="preserve">утверждены </w:t>
      </w:r>
      <w:r w:rsidRPr="00847B15">
        <w:rPr>
          <w:rFonts w:ascii="Liberation Serif" w:hAnsi="Liberation Serif"/>
        </w:rPr>
        <w:t xml:space="preserve">Заместителем Министра топлива и энергетики 29 апреля 1992 г.; </w:t>
      </w:r>
    </w:p>
    <w:p w14:paraId="414F480C" w14:textId="77777777" w:rsidR="00B12F83" w:rsidRPr="00847B15" w:rsidRDefault="00B12F83" w:rsidP="00B12F83">
      <w:pPr>
        <w:ind w:firstLine="709"/>
        <w:jc w:val="both"/>
        <w:rPr>
          <w:rFonts w:ascii="Liberation Serif" w:hAnsi="Liberation Serif"/>
        </w:rPr>
      </w:pPr>
      <w:r w:rsidRPr="00847B15">
        <w:rPr>
          <w:rFonts w:ascii="Liberation Serif" w:hAnsi="Liberation Serif"/>
        </w:rPr>
        <w:t>не подлежат применению со дня вступления в силу постановлений Правительства Российской Федерации об утверждении положений об охранных зонах трубопроводов (газопроводов, нефтепроводов и нефтепродуктопроводов, аммиакопроводов), принятие которых предусмотрено пунктом 1 статьи 106 Земельного кодекса Российской Федерации, в связи с изданием приказа Федеральной службы по экологическому, технологическому и атомному надзору № 352 и Министерства энергетики Российской Федерации № 785 от 15 сентября 2020 г., соответствующие нормы выделены в статье ниже курсивом).</w:t>
      </w:r>
    </w:p>
    <w:p w14:paraId="23109099" w14:textId="77777777" w:rsidR="00B12F83" w:rsidRPr="00847B15" w:rsidRDefault="00B12F83" w:rsidP="00B12F83">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4D8809A2"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Для исключения возможности повреждения трубопроводов (при любом виде их прокладки) устанавливаются охранные зоны:</w:t>
      </w:r>
    </w:p>
    <w:p w14:paraId="76E673B3"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14:paraId="01F190C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14:paraId="2B4C6B7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14:paraId="2DC3F5D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14:paraId="51BB5E1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вокруг емкостей для хранения и разгазирования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14:paraId="1C15BDE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14:paraId="0921F738" w14:textId="77777777" w:rsidR="00B12F83" w:rsidRPr="00847B15" w:rsidRDefault="00B12F83" w:rsidP="00B12F83">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1E19F36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lastRenderedPageBreak/>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14:paraId="649A5A5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а) перемещать, засыпать и ломать опознавательные и сигнальные знаки, контрольно-измерительные пункты;</w:t>
      </w:r>
    </w:p>
    <w:p w14:paraId="10891C8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14:paraId="7718BEE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устраивать всякого рода свалки, выливать растворы кислот, солей и щелочей;</w:t>
      </w:r>
    </w:p>
    <w:p w14:paraId="0B60D64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14:paraId="1D08146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 бросать якоря, проходить с отданными якорями, цепями, лотами, волокушами и тралами, производить дноуглубительные и землечерпальные работы;</w:t>
      </w:r>
    </w:p>
    <w:p w14:paraId="5A040511"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е) разводить огонь и размещать какие-либо открытые или за крытые источники огня.</w:t>
      </w:r>
    </w:p>
    <w:p w14:paraId="67433FD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охранных зонах трубопроводов без письменного разрешения предприятий трубопроводного транспорта запрещается:</w:t>
      </w:r>
    </w:p>
    <w:p w14:paraId="19F596DE"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а) возводить любые постройки и сооружения;</w:t>
      </w:r>
    </w:p>
    <w:p w14:paraId="7DA9821C"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14:paraId="6AF1669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14:paraId="49FA1AA8"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14:paraId="1ADD6A7D"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г) производить мелиоративные земляные работы, сооружать оросительные и осушительные системы;</w:t>
      </w:r>
    </w:p>
    <w:p w14:paraId="3B4AED84"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 производить всякого рода открытые и подземные, горные, строительные, монтажные и взрывные работы, планировку фунта.</w:t>
      </w:r>
    </w:p>
    <w:p w14:paraId="4486ABF5"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14:paraId="7D7FA905"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е)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25842EE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14:paraId="02DCB817" w14:textId="77777777" w:rsidR="00230DCF" w:rsidRPr="00847B15" w:rsidRDefault="00230DCF" w:rsidP="00230DCF">
      <w:pPr>
        <w:ind w:firstLine="709"/>
        <w:jc w:val="both"/>
        <w:rPr>
          <w:rFonts w:ascii="Liberation Serif" w:hAnsi="Liberation Serif"/>
        </w:rPr>
      </w:pPr>
    </w:p>
    <w:p w14:paraId="02DCB818" w14:textId="13AB57B9" w:rsidR="006F5E82" w:rsidRPr="00847B15" w:rsidRDefault="006F5E82" w:rsidP="006F5E82">
      <w:pPr>
        <w:keepNext/>
        <w:tabs>
          <w:tab w:val="left" w:pos="851"/>
          <w:tab w:val="left" w:pos="1134"/>
        </w:tabs>
        <w:spacing w:before="120"/>
        <w:ind w:firstLine="709"/>
        <w:jc w:val="both"/>
        <w:outlineLvl w:val="2"/>
        <w:rPr>
          <w:rFonts w:ascii="Liberation Serif" w:hAnsi="Liberation Serif"/>
          <w:b/>
          <w:bCs/>
        </w:rPr>
      </w:pPr>
      <w:bookmarkStart w:id="359" w:name="_Toc161738721"/>
      <w:bookmarkStart w:id="360" w:name="_Toc531808793"/>
      <w:bookmarkStart w:id="361" w:name="_Toc398890969"/>
      <w:bookmarkStart w:id="362" w:name="_Toc414831593"/>
      <w:r w:rsidRPr="00847B15">
        <w:rPr>
          <w:rFonts w:ascii="Liberation Serif" w:hAnsi="Liberation Serif"/>
          <w:b/>
          <w:bCs/>
        </w:rPr>
        <w:lastRenderedPageBreak/>
        <w:t>Статья 3</w:t>
      </w:r>
      <w:r w:rsidR="008B7447" w:rsidRPr="00847B15">
        <w:rPr>
          <w:rFonts w:ascii="Liberation Serif" w:hAnsi="Liberation Serif"/>
          <w:b/>
          <w:bCs/>
        </w:rPr>
        <w:t>5</w:t>
      </w:r>
      <w:r w:rsidRPr="00847B15">
        <w:rPr>
          <w:rFonts w:ascii="Liberation Serif" w:hAnsi="Liberation Serif"/>
          <w:b/>
          <w:bCs/>
        </w:rPr>
        <w:t>. Охранные зоны тепловых сетей.</w:t>
      </w:r>
      <w:bookmarkEnd w:id="359"/>
    </w:p>
    <w:p w14:paraId="02DCB819" w14:textId="77777777" w:rsidR="006F5E82" w:rsidRPr="00847B15" w:rsidRDefault="006F5E82" w:rsidP="006F5E82">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5A81945F" w14:textId="3336A499" w:rsidR="00A911E3" w:rsidRPr="00847B15" w:rsidRDefault="00A911E3" w:rsidP="006F5E82">
      <w:pPr>
        <w:ind w:firstLine="709"/>
        <w:jc w:val="both"/>
        <w:rPr>
          <w:rFonts w:ascii="Liberation Serif" w:hAnsi="Liberation Serif"/>
        </w:rPr>
      </w:pPr>
      <w:r w:rsidRPr="00847B15">
        <w:rPr>
          <w:rFonts w:ascii="Liberation Serif" w:hAnsi="Liberation Serif"/>
        </w:rPr>
        <w:t>Постановление Правительства РФ "Об утверждении Положения об охранной зоне тепловых сетей" (предусмотрено Приказом Минстроя России от 06.08.2020 № 428/пр).</w:t>
      </w:r>
    </w:p>
    <w:p w14:paraId="02DCB81A" w14:textId="67CA25A4" w:rsidR="006F5E82" w:rsidRPr="00847B15" w:rsidRDefault="006F5E82" w:rsidP="006F5E82">
      <w:pPr>
        <w:ind w:firstLine="709"/>
        <w:jc w:val="both"/>
        <w:rPr>
          <w:rFonts w:ascii="Liberation Serif" w:hAnsi="Liberation Serif"/>
        </w:rPr>
      </w:pPr>
      <w:r w:rsidRPr="00847B15">
        <w:rPr>
          <w:rFonts w:ascii="Liberation Serif" w:hAnsi="Liberation Serif"/>
        </w:rPr>
        <w:t>Приказ Минстроя РФ от 17.08.1992 № 197 "О типовых правилах охраны коммунальных тепловых сетей"</w:t>
      </w:r>
      <w:r w:rsidR="00AF5453" w:rsidRPr="00847B15">
        <w:rPr>
          <w:rFonts w:ascii="Liberation Serif" w:hAnsi="Liberation Serif"/>
        </w:rPr>
        <w:t xml:space="preserve"> (утрачивает силу со дня вступления в силу Постановления Правительства РФ "Об утверждении Положения об охранной зоне тепловых сетей" в связи с изданием Приказа Минстроя России от 06.08.2020 № 428/пр)</w:t>
      </w:r>
      <w:r w:rsidRPr="00847B15">
        <w:rPr>
          <w:rFonts w:ascii="Liberation Serif" w:hAnsi="Liberation Serif"/>
        </w:rPr>
        <w:t>.</w:t>
      </w:r>
    </w:p>
    <w:p w14:paraId="02DCB81B" w14:textId="77777777" w:rsidR="006F5E82" w:rsidRPr="00847B15" w:rsidRDefault="006F5E82" w:rsidP="006F5E82">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1C"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Охранные зоны тепловых сетей устанавливаются вдоль трасс прокладки тепловых сетей в виде земельных участков шириной, определяемой углом естественного откоса грунта, но не менее 3 метров в каждую сторону, считая от края строительных конструкций тепловых сетей или от наружной поверхности изолированного теплопровода бесканальной прокладки.</w:t>
      </w:r>
    </w:p>
    <w:p w14:paraId="02DCB81D"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Минимально допустимые расстояния от тепловых сетей до зданий, сооружений, линейных объектов определяются в зависимости от типа прокладки, а также климатических условий конкретной местности и подлежат обязательному соблюдению при проектировании, строительстве и ремонте указанных объектов в соответствии с требованиями СНиП 2.04.07-86</w:t>
      </w:r>
      <w:r w:rsidR="008F7A5B" w:rsidRPr="00847B15">
        <w:rPr>
          <w:rFonts w:ascii="Liberation Serif" w:hAnsi="Liberation Serif"/>
        </w:rPr>
        <w:t>*</w:t>
      </w:r>
      <w:r w:rsidRPr="00847B15">
        <w:rPr>
          <w:rFonts w:ascii="Liberation Serif" w:hAnsi="Liberation Serif"/>
        </w:rPr>
        <w:t xml:space="preserve"> "Тепловые сети"</w:t>
      </w:r>
      <w:r w:rsidR="008F7A5B" w:rsidRPr="00847B15">
        <w:rPr>
          <w:rFonts w:ascii="Liberation Serif" w:hAnsi="Liberation Serif"/>
        </w:rPr>
        <w:t xml:space="preserve"> </w:t>
      </w:r>
      <w:r w:rsidR="008F7A5B" w:rsidRPr="00847B15">
        <w:rPr>
          <w:rFonts w:ascii="Liberation Serif" w:hAnsi="Liberation Serif"/>
          <w:i/>
        </w:rPr>
        <w:t>(прил. 6)</w:t>
      </w:r>
      <w:r w:rsidRPr="00847B15">
        <w:rPr>
          <w:rFonts w:ascii="Liberation Serif" w:hAnsi="Liberation Serif"/>
        </w:rPr>
        <w:t>.</w:t>
      </w:r>
    </w:p>
    <w:p w14:paraId="02DCB81E" w14:textId="77777777" w:rsidR="006F5E82" w:rsidRPr="00847B15" w:rsidRDefault="006F5E82" w:rsidP="006F5E82">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1F"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1. Типовые правила охраны коммунальных тепловых сетей должны выполняться предприятиями и организациями независимо от их организационно-правовой формы, осуществляющими строительство, реконструкцию, техническое перевооружение и эксплуатацию тепловых сетей на территории городов и других населенных пунктов, а также переустройство и эксплуатацию дорог, трамвайных и железнодорожных путей, переездов, зеленых насаждений, подземных и надземных сооружений в непосредственной близости от тепловых сетей.</w:t>
      </w:r>
    </w:p>
    <w:p w14:paraId="02DCB820"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3. Предприятия, организации, граждане в охранных зонах тепловых сетей обязаны выполнять требования работников предприятий, в ведении которых находятся тепловые сети, направленные на обеспечение сохранности тепловых сетей и предотвращение несчастных случаев.</w:t>
      </w:r>
    </w:p>
    <w:p w14:paraId="02DCB821"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5. В пределах охранных зон тепловых сетей не допускается производить действия, которые могут повлечь нарушения в нормальной работе тепловых сетей, их повреждение, несчастные случаи или препятствующие ремонту:</w:t>
      </w:r>
    </w:p>
    <w:p w14:paraId="02DCB822"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размещать автозаправочные станции, хранилища горюче-смазочных материалов, складировать агрессивные химические материалы;</w:t>
      </w:r>
    </w:p>
    <w:p w14:paraId="02DCB823"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загромождать подходы и подъезды к объектам и сооружениям тепловых сетей, складировать тяжелые и громоздкие материалы, возводить временные строения и заборы;</w:t>
      </w:r>
    </w:p>
    <w:p w14:paraId="02DCB824"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устраивать спортивные и игровые площадки, неорганизованные рынки, остановочные пункты общественного транспорта, стоянки всех видов машин и механизмов, гаражи, огороды и т.п.;</w:t>
      </w:r>
    </w:p>
    <w:p w14:paraId="02DCB825"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устраивать всякого рода свалки, разжигать костры, сжигать бытовой мусор или промышленные отходы;</w:t>
      </w:r>
    </w:p>
    <w:p w14:paraId="02DCB826"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работы ударными механизмами, производить сброс и слив едких и коррозионно-активных веществ и горюче-смазочных материалов;</w:t>
      </w:r>
    </w:p>
    <w:p w14:paraId="02DCB827" w14:textId="77777777" w:rsidR="006F5E82" w:rsidRPr="00847B15" w:rsidRDefault="006F5E82" w:rsidP="006F5E82">
      <w:pPr>
        <w:ind w:firstLine="709"/>
        <w:jc w:val="both"/>
        <w:rPr>
          <w:rFonts w:ascii="Liberation Serif" w:hAnsi="Liberation Serif"/>
        </w:rPr>
      </w:pPr>
      <w:r w:rsidRPr="00847B15">
        <w:rPr>
          <w:rFonts w:ascii="Liberation Serif" w:hAnsi="Liberation Serif"/>
        </w:rPr>
        <w:lastRenderedPageBreak/>
        <w:t>проникать в помещения павильонов, центральных и индивидуальных тепловых пунктов посторонним лицам; открывать, снимать, засыпать люки камер тепловых сетей; сбрасывать в камеры мусор, отходы, снег и т.д.;</w:t>
      </w:r>
    </w:p>
    <w:p w14:paraId="02DCB828"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снимать покровный металлический слой тепловой изоляции; разрушать тепловую изоляцию; ходить по трубопроводам надземной прокладки (переход через трубы разрешается только по специальным переходным мостикам);</w:t>
      </w:r>
    </w:p>
    <w:p w14:paraId="02DCB829"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занимать подвалы зданий, особенно имеющих опасность затопления, в которых проложены тепловые сети или оборудованы тепловые вводы под мастерские, склады, для иных целей; тепловые вводы в здания должны быть загерметизированы.</w:t>
      </w:r>
    </w:p>
    <w:p w14:paraId="02DCB82A"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6. В пределах территории охранных зон тепловых сетей без письменного согласия предприятий и организаций, в ведении которых находятся эти сети, запрещается:</w:t>
      </w:r>
    </w:p>
    <w:p w14:paraId="02DCB82B"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строительство, капитальный ремонт, реконструкцию или снос любых зданий и сооружений;</w:t>
      </w:r>
    </w:p>
    <w:p w14:paraId="02DCB82C"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земляные работы, планировку грунта, посадку деревьев и кустарников, устраивать монументальные клумбы;</w:t>
      </w:r>
    </w:p>
    <w:p w14:paraId="02DCB82D"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погрузочно-разгрузочные работы, а также работы, связанные с разбиванием грунта и дорожных покрытий;</w:t>
      </w:r>
    </w:p>
    <w:p w14:paraId="02DCB82E"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сооружать переезды и переходы через трубопроводы тепловых сетей.</w:t>
      </w:r>
    </w:p>
    <w:p w14:paraId="02DCB82F"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7. Проведение перечисленных в п. 6 работ должно согласовываться с владельцами тепловых сетей не менее чем за 3 дня до начала работ. Присутствие представителя владельца тепловых сетей необязательно, если это предусмотрено согласованием.</w:t>
      </w:r>
    </w:p>
    <w:p w14:paraId="02DCB830"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Предприятия, получившие письменное разрешение на ведение указанных работ в охранных зонах тепловых сетей, обязаны выполнять их с соблюдением условий, обеспечивающих сохранность этих сетей.</w:t>
      </w:r>
    </w:p>
    <w:p w14:paraId="02DCB831" w14:textId="77777777" w:rsidR="006F5E82" w:rsidRPr="00847B15" w:rsidRDefault="006F5E82" w:rsidP="006F5E82">
      <w:pPr>
        <w:ind w:firstLine="709"/>
        <w:jc w:val="both"/>
        <w:rPr>
          <w:rFonts w:ascii="Liberation Serif" w:hAnsi="Liberation Serif"/>
        </w:rPr>
      </w:pPr>
    </w:p>
    <w:p w14:paraId="02DCB832" w14:textId="524D39FF" w:rsidR="005754C6" w:rsidRPr="00847B15" w:rsidRDefault="005754C6" w:rsidP="005754C6">
      <w:pPr>
        <w:keepNext/>
        <w:tabs>
          <w:tab w:val="left" w:pos="851"/>
          <w:tab w:val="left" w:pos="1134"/>
        </w:tabs>
        <w:spacing w:before="120"/>
        <w:ind w:firstLine="709"/>
        <w:jc w:val="both"/>
        <w:outlineLvl w:val="2"/>
        <w:rPr>
          <w:rFonts w:ascii="Liberation Serif" w:hAnsi="Liberation Serif"/>
          <w:b/>
          <w:bCs/>
        </w:rPr>
      </w:pPr>
      <w:bookmarkStart w:id="363" w:name="_Toc161738722"/>
      <w:r w:rsidRPr="00847B15">
        <w:rPr>
          <w:rFonts w:ascii="Liberation Serif" w:hAnsi="Liberation Serif"/>
          <w:b/>
          <w:bCs/>
        </w:rPr>
        <w:t>Статья 3</w:t>
      </w:r>
      <w:r w:rsidR="008B7447" w:rsidRPr="00847B15">
        <w:rPr>
          <w:rFonts w:ascii="Liberation Serif" w:hAnsi="Liberation Serif"/>
          <w:b/>
          <w:bCs/>
        </w:rPr>
        <w:t>6</w:t>
      </w:r>
      <w:r w:rsidRPr="00847B15">
        <w:rPr>
          <w:rFonts w:ascii="Liberation Serif" w:hAnsi="Liberation Serif"/>
          <w:b/>
          <w:bCs/>
        </w:rPr>
        <w:t>. Охранные зоны объектов по производству электрической энергии.</w:t>
      </w:r>
      <w:bookmarkEnd w:id="360"/>
      <w:bookmarkEnd w:id="363"/>
    </w:p>
    <w:p w14:paraId="02DCB833" w14:textId="77777777" w:rsidR="005754C6" w:rsidRPr="00847B15" w:rsidRDefault="005754C6" w:rsidP="005754C6">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34" w14:textId="77777777" w:rsidR="005754C6" w:rsidRPr="00847B15" w:rsidRDefault="005754C6" w:rsidP="005754C6">
      <w:pPr>
        <w:ind w:firstLine="709"/>
        <w:jc w:val="both"/>
        <w:rPr>
          <w:rFonts w:ascii="Liberation Serif" w:hAnsi="Liberation Serif"/>
        </w:rPr>
      </w:pPr>
      <w:r w:rsidRPr="00847B15">
        <w:rPr>
          <w:rFonts w:ascii="Liberation Serif" w:hAnsi="Liberation Serif"/>
        </w:rPr>
        <w:t>Постановление Правительства РФ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w:t>
      </w:r>
      <w:r w:rsidRPr="00847B15">
        <w:rPr>
          <w:rFonts w:ascii="Liberation Serif" w:hAnsi="Liberation Serif"/>
          <w:bCs/>
        </w:rPr>
        <w:t>.</w:t>
      </w:r>
    </w:p>
    <w:p w14:paraId="02DCB835" w14:textId="77777777" w:rsidR="005754C6" w:rsidRPr="00847B15" w:rsidRDefault="005754C6" w:rsidP="005754C6">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36" w14:textId="77777777" w:rsidR="005754C6" w:rsidRPr="00847B15" w:rsidRDefault="00E869E5" w:rsidP="005754C6">
      <w:pPr>
        <w:ind w:firstLine="709"/>
        <w:jc w:val="both"/>
        <w:rPr>
          <w:rFonts w:ascii="Liberation Serif" w:hAnsi="Liberation Serif"/>
        </w:rPr>
      </w:pPr>
      <w:r w:rsidRPr="00847B15">
        <w:rPr>
          <w:rFonts w:ascii="Liberation Serif" w:hAnsi="Liberation Serif"/>
        </w:rPr>
        <w:t>Под объектами по производству электрической энергии понимаются энергетические установки, предназначенные для производства электрической или электрической и тепловой энергии, состоящие из сооружений, оборудования для преобразования различных видов энергии в электрическую или электрическую и тепловую и распределительных устройств, мощность которых составляет 500 кВт и более (далее - объекты).</w:t>
      </w:r>
    </w:p>
    <w:p w14:paraId="529713CE" w14:textId="77777777" w:rsidR="007503D5" w:rsidRPr="00847B15" w:rsidRDefault="009804E7" w:rsidP="00361801">
      <w:pPr>
        <w:ind w:firstLine="709"/>
        <w:jc w:val="both"/>
        <w:rPr>
          <w:rFonts w:ascii="Liberation Serif" w:hAnsi="Liberation Serif"/>
        </w:rPr>
      </w:pPr>
      <w:r w:rsidRPr="00847B15">
        <w:rPr>
          <w:rFonts w:ascii="Liberation Serif" w:hAnsi="Liberation Serif"/>
        </w:rPr>
        <w:t xml:space="preserve">Решение об установлении границ охранной зоны принимается федеральным органом исполнительной власти, уполномоченным на осуществление федерального государственного энергетического надзора (далее - орган энергетического надзора), на основании поступивших от организации, которая владеет объектом на праве собственности или на ином законном основании (далее - владелец объекта), заявления об установлении границ охранной зоны и представленных в виде электронного документа и в бумажном виде сведений о границах охранной зоны, которые должны содержать текстовое и графическое описания местоположения </w:t>
      </w:r>
      <w:r w:rsidRPr="00847B15">
        <w:rPr>
          <w:rFonts w:ascii="Liberation Serif" w:hAnsi="Liberation Serif"/>
        </w:rPr>
        <w:lastRenderedPageBreak/>
        <w:t>границ такой зоны и перечень координат характерных точек этих границ в системе координат, установленной для ведения государственного кадастра недвижимости (далее - сведения о границах охранной зоны), в течение 15 рабочих дней со дня поступления указанных заявления и сведений. Владелец объекта подает заявление об установлении границ охранной зоны и сведения о границах охранной зоны в течение 15 дней со дня ввода этого объекта в эксплуатацию.</w:t>
      </w:r>
    </w:p>
    <w:p w14:paraId="02DCB838" w14:textId="44678646" w:rsidR="00361801" w:rsidRPr="00847B15" w:rsidRDefault="00361801" w:rsidP="00361801">
      <w:pPr>
        <w:ind w:firstLine="709"/>
        <w:jc w:val="both"/>
        <w:rPr>
          <w:rFonts w:ascii="Liberation Serif" w:hAnsi="Liberation Serif"/>
        </w:rPr>
      </w:pPr>
      <w:r w:rsidRPr="00847B15">
        <w:rPr>
          <w:rFonts w:ascii="Liberation Serif" w:hAnsi="Liberation Serif"/>
        </w:rPr>
        <w:t>Охранная зона устанавливается вдоль границы земельного участка, предоставленного для размещения объекта по производству электрической энергии, в виде части поверхности участка земли, ограниченной линией, параллельной границе земельного участка, предоставленного для размещения объекта по производству электрической энергии:</w:t>
      </w:r>
    </w:p>
    <w:p w14:paraId="02DCB839"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а) на расстоянии 50 метров от указанной границы - для объектов высокой категории опасности;</w:t>
      </w:r>
    </w:p>
    <w:p w14:paraId="02DCB83A"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б) на расстоянии 30 метров от указанной границы - для объектов средней категории опасности;</w:t>
      </w:r>
    </w:p>
    <w:p w14:paraId="02DCB83B"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в) на расстоянии 10 метров от указанной границы - для объектов низкой категории опасности и объектов, категория опасности которых не определена в установленном законодательством Российской Федерации порядке.</w:t>
      </w:r>
    </w:p>
    <w:p w14:paraId="02DCB83C"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Охранная зона устанавливается в отношении следующих объектов вспомогательного назначения, задействованных в едином технологическом цикле производства электрической энергии, размещенных за границами земельного участка, предоставленного для размещения объекта по производству электрической энергии:</w:t>
      </w:r>
    </w:p>
    <w:p w14:paraId="02DCB83D"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а) подземные линейные гидротехнические сооружения (напорные деривационные туннели и др.) в виде части поверхности участка земли, ограниченной параллельными вертикальными плоскостями, отстоящими на 30 метров от внешнего края указанного гидротехнического сооружения по обе его стороны на глубину, соответствующую глубине прокладки подземного линейного гидротехнического сооружения;</w:t>
      </w:r>
    </w:p>
    <w:p w14:paraId="02DCB83E" w14:textId="77777777" w:rsidR="00E869E5" w:rsidRPr="00847B15" w:rsidRDefault="00361801" w:rsidP="00361801">
      <w:pPr>
        <w:ind w:firstLine="709"/>
        <w:jc w:val="both"/>
        <w:rPr>
          <w:rFonts w:ascii="Liberation Serif" w:hAnsi="Liberation Serif"/>
        </w:rPr>
      </w:pPr>
      <w:r w:rsidRPr="00847B15">
        <w:rPr>
          <w:rFonts w:ascii="Liberation Serif" w:hAnsi="Liberation Serif"/>
        </w:rPr>
        <w:t>б) резервуары для хранения топлива, береговые насосные станции, объекты промышленных стоков в виде части поверхности участка земли, ограниченной линией, параллельной границе земельного участка, предоставленного для размещения объекта, на расстоянии 10 метров от границы земельного участка.</w:t>
      </w:r>
    </w:p>
    <w:p w14:paraId="02DCB83F" w14:textId="77777777" w:rsidR="00361801" w:rsidRPr="00847B15" w:rsidRDefault="00361801" w:rsidP="00361801">
      <w:pPr>
        <w:ind w:firstLine="709"/>
        <w:jc w:val="both"/>
        <w:rPr>
          <w:rFonts w:ascii="Liberation Serif" w:hAnsi="Liberation Serif"/>
        </w:rPr>
      </w:pPr>
    </w:p>
    <w:p w14:paraId="02DCB840" w14:textId="77777777" w:rsidR="005754C6" w:rsidRPr="00847B15" w:rsidRDefault="005754C6" w:rsidP="005754C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41" w14:textId="77777777" w:rsidR="00361801" w:rsidRPr="00847B15" w:rsidRDefault="00361801" w:rsidP="00E869E5">
      <w:pPr>
        <w:ind w:firstLine="709"/>
        <w:jc w:val="both"/>
        <w:rPr>
          <w:rFonts w:ascii="Liberation Serif" w:hAnsi="Liberation Serif"/>
        </w:rPr>
      </w:pPr>
      <w:r w:rsidRPr="00847B15">
        <w:rPr>
          <w:rFonts w:ascii="Liberation Serif" w:hAnsi="Liberation Serif"/>
        </w:rPr>
        <w:t>Ограничения и запреты, установленные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утвержденными постановлением Правительства РФ от 18.11.2013 № 1033, не применяются к зданиям, сооружениям и иным объектам, размещенным в границах охранных зон объектов по производству электрической энергии до даты вступления в силу постановления Правительства РФ от 18.11.2013 № 1033.</w:t>
      </w:r>
    </w:p>
    <w:p w14:paraId="02DCB842"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В охранных зонах запрещается осуществлять действия, которые могут нарушить безопасную работу объектов,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нанесение вреда окружающей среде и возникновение пожаров и чрезвычайных ситуаций, а именно:</w:t>
      </w:r>
    </w:p>
    <w:p w14:paraId="02DCB843"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а) убирать, перемещать, засыпать и повреждать предупреждающие знаки;</w:t>
      </w:r>
    </w:p>
    <w:p w14:paraId="02DCB844"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б) размещать кладбища, скотомогильники, захоронения отходов производства и потребления, радиоактивных, химических, взрывчатых, токсичных, отравляющих и ядовитых веществ;</w:t>
      </w:r>
    </w:p>
    <w:p w14:paraId="02DCB845" w14:textId="77777777" w:rsidR="00E869E5" w:rsidRPr="00847B15" w:rsidRDefault="00E869E5" w:rsidP="00E869E5">
      <w:pPr>
        <w:ind w:firstLine="709"/>
        <w:jc w:val="both"/>
        <w:rPr>
          <w:rFonts w:ascii="Liberation Serif" w:hAnsi="Liberation Serif"/>
        </w:rPr>
      </w:pPr>
      <w:r w:rsidRPr="00847B15">
        <w:rPr>
          <w:rFonts w:ascii="Liberation Serif" w:hAnsi="Liberation Serif"/>
        </w:rPr>
        <w:lastRenderedPageBreak/>
        <w:t>в) производить сброс и слив едких и коррозионных веществ, в том числе растворов кислот, щелочей и солей, а также горюче-смазочных материалов;</w:t>
      </w:r>
    </w:p>
    <w:p w14:paraId="02DCB846"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г) разводить огонь и размещать какие-либо открытые или закрытые источники огня;</w:t>
      </w:r>
    </w:p>
    <w:p w14:paraId="02DCB847"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д) проводить работы, размещать объекты и предметы, возводить сооружения, которые могут препятствовать доступу к объектам, без создания необходимых для такого доступа проходов и подъездов;</w:t>
      </w:r>
    </w:p>
    <w:p w14:paraId="02DCB848"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е) производить работы ударными механизмами, сбрасывать тяжести массой свыше 5 тонн;</w:t>
      </w:r>
    </w:p>
    <w:p w14:paraId="02DCB849"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ж) складировать любые материалы, в том числе взрывоопасные, пожароопасные и горюче-смазочные.</w:t>
      </w:r>
    </w:p>
    <w:p w14:paraId="02DCB84A" w14:textId="77777777" w:rsidR="00E869E5" w:rsidRPr="00847B15" w:rsidRDefault="00E869E5" w:rsidP="00E869E5">
      <w:pPr>
        <w:ind w:firstLine="709"/>
        <w:jc w:val="both"/>
        <w:rPr>
          <w:rFonts w:ascii="Liberation Serif" w:hAnsi="Liberation Serif"/>
        </w:rPr>
      </w:pPr>
    </w:p>
    <w:p w14:paraId="02DCB84B"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В пределах охранных зон без письменного согласования владельцев объектов юридическим и физическим лицам запрещается:</w:t>
      </w:r>
    </w:p>
    <w:p w14:paraId="02DCB84C"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w:t>
      </w:r>
    </w:p>
    <w:p w14:paraId="02DCB84D"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б) проводить любые мероприятия, связанные с пребыванием людей, не занятых выполнением работ, разрешенных в установленном порядке;</w:t>
      </w:r>
    </w:p>
    <w:p w14:paraId="02DCB84E" w14:textId="77777777" w:rsidR="005754C6" w:rsidRPr="00847B15" w:rsidRDefault="00E869E5" w:rsidP="00E869E5">
      <w:pPr>
        <w:ind w:firstLine="709"/>
        <w:jc w:val="both"/>
        <w:rPr>
          <w:rFonts w:ascii="Liberation Serif" w:hAnsi="Liberation Serif"/>
        </w:rPr>
      </w:pPr>
      <w:r w:rsidRPr="00847B15">
        <w:rPr>
          <w:rFonts w:ascii="Liberation Serif" w:hAnsi="Liberation Serif"/>
        </w:rPr>
        <w:t>в) осуществлять горные, взрывные, мелиоративные работы, в том числе связанные с временным затоплением земель.</w:t>
      </w:r>
    </w:p>
    <w:p w14:paraId="02DCB84F" w14:textId="77777777" w:rsidR="005754C6" w:rsidRPr="00847B15" w:rsidRDefault="005754C6" w:rsidP="005754C6">
      <w:pPr>
        <w:ind w:firstLine="709"/>
        <w:jc w:val="both"/>
        <w:rPr>
          <w:rFonts w:ascii="Liberation Serif" w:hAnsi="Liberation Serif"/>
        </w:rPr>
      </w:pPr>
    </w:p>
    <w:p w14:paraId="02DCB850" w14:textId="3A5B0423" w:rsidR="00230DCF" w:rsidRPr="00847B15" w:rsidRDefault="00230DCF" w:rsidP="00230DCF">
      <w:pPr>
        <w:keepNext/>
        <w:tabs>
          <w:tab w:val="left" w:pos="851"/>
          <w:tab w:val="left" w:pos="1134"/>
        </w:tabs>
        <w:spacing w:before="120"/>
        <w:ind w:firstLine="709"/>
        <w:jc w:val="both"/>
        <w:outlineLvl w:val="2"/>
        <w:rPr>
          <w:rFonts w:ascii="Liberation Serif" w:hAnsi="Liberation Serif"/>
          <w:b/>
          <w:bCs/>
        </w:rPr>
      </w:pPr>
      <w:bookmarkStart w:id="364" w:name="_Toc531808794"/>
      <w:bookmarkStart w:id="365" w:name="_Toc161738723"/>
      <w:r w:rsidRPr="00847B15">
        <w:rPr>
          <w:rFonts w:ascii="Liberation Serif" w:hAnsi="Liberation Serif"/>
          <w:b/>
          <w:bCs/>
        </w:rPr>
        <w:t xml:space="preserve">Статья </w:t>
      </w:r>
      <w:r w:rsidR="0063336F" w:rsidRPr="00847B15">
        <w:rPr>
          <w:rFonts w:ascii="Liberation Serif" w:hAnsi="Liberation Serif"/>
          <w:b/>
          <w:bCs/>
        </w:rPr>
        <w:t>3</w:t>
      </w:r>
      <w:r w:rsidR="008B7447" w:rsidRPr="00847B15">
        <w:rPr>
          <w:rFonts w:ascii="Liberation Serif" w:hAnsi="Liberation Serif"/>
          <w:b/>
          <w:bCs/>
        </w:rPr>
        <w:t>7</w:t>
      </w:r>
      <w:r w:rsidRPr="00847B15">
        <w:rPr>
          <w:rFonts w:ascii="Liberation Serif" w:hAnsi="Liberation Serif"/>
          <w:b/>
          <w:bCs/>
        </w:rPr>
        <w:t>. Охранные зоны объектов электросетевого хозяйства.</w:t>
      </w:r>
      <w:bookmarkEnd w:id="355"/>
      <w:bookmarkEnd w:id="356"/>
      <w:bookmarkEnd w:id="361"/>
      <w:bookmarkEnd w:id="362"/>
      <w:bookmarkEnd w:id="364"/>
      <w:bookmarkEnd w:id="365"/>
    </w:p>
    <w:p w14:paraId="02DCB851"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5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2DCB853" w14:textId="4FBCA1CC" w:rsidR="00B67E25" w:rsidRPr="00847B15" w:rsidRDefault="00B67E25" w:rsidP="00B67E25">
      <w:pPr>
        <w:ind w:firstLine="709"/>
        <w:jc w:val="both"/>
        <w:rPr>
          <w:rFonts w:ascii="Liberation Serif" w:hAnsi="Liberation Serif"/>
        </w:rPr>
      </w:pPr>
      <w:r w:rsidRPr="00847B15">
        <w:rPr>
          <w:rFonts w:ascii="Liberation Serif" w:hAnsi="Liberation Serif"/>
        </w:rPr>
        <w:t xml:space="preserve">СанПиН 2.2.1/2.1.1.1200-03 «Санитарно-защитные зоны и санитарная классификация предприятий, сооружений и иных объектов», п. </w:t>
      </w:r>
      <w:r w:rsidRPr="00847B15">
        <w:rPr>
          <w:rFonts w:ascii="Liberation Serif" w:hAnsi="Liberation Serif"/>
          <w:bCs/>
        </w:rPr>
        <w:t>6.3</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54"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5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Охранные зоны устанавливаются:</w:t>
      </w:r>
    </w:p>
    <w:p w14:paraId="02DCB85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14:paraId="02DCB857" w14:textId="77777777" w:rsidR="00230DCF" w:rsidRPr="00847B15" w:rsidRDefault="00230DCF" w:rsidP="00920054">
      <w:pPr>
        <w:keepNext/>
        <w:spacing w:before="240"/>
        <w:ind w:firstLine="709"/>
        <w:jc w:val="right"/>
        <w:outlineLvl w:val="3"/>
        <w:rPr>
          <w:rFonts w:ascii="Liberation Serif" w:hAnsi="Liberation Serif"/>
          <w:b/>
          <w:bCs/>
        </w:rPr>
      </w:pPr>
      <w:r w:rsidRPr="00847B15">
        <w:rPr>
          <w:rFonts w:ascii="Liberation Serif" w:hAnsi="Liberation Serif"/>
          <w:b/>
          <w:bCs/>
        </w:rPr>
        <w:lastRenderedPageBreak/>
        <w:t xml:space="preserve">Таблица </w:t>
      </w:r>
      <w:r w:rsidR="00920054" w:rsidRPr="00847B15">
        <w:rPr>
          <w:rFonts w:ascii="Liberation Serif" w:hAnsi="Liberation Serif"/>
          <w:b/>
          <w:bCs/>
        </w:rPr>
        <w:t xml:space="preserve">Требований к границам установления охранных зон объектов электросетевого хозяйства </w:t>
      </w:r>
      <w:r w:rsidR="00920054" w:rsidRPr="00847B15">
        <w:rPr>
          <w:rFonts w:ascii="Liberation Serif" w:hAnsi="Liberation Serif"/>
          <w:b/>
          <w:bCs/>
        </w:rPr>
        <w:br/>
        <w:t>Постановления Правительства РФ от 24 февраля 2009 г. № 160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3"/>
        <w:gridCol w:w="6631"/>
      </w:tblGrid>
      <w:tr w:rsidR="00230DCF" w:rsidRPr="00847B15" w14:paraId="02DCB85A" w14:textId="77777777" w:rsidTr="00605539">
        <w:tc>
          <w:tcPr>
            <w:tcW w:w="1452" w:type="pct"/>
          </w:tcPr>
          <w:p w14:paraId="02DCB858" w14:textId="77777777" w:rsidR="00230DCF" w:rsidRPr="00847B15" w:rsidRDefault="00230DCF" w:rsidP="00230DCF">
            <w:pPr>
              <w:jc w:val="center"/>
              <w:outlineLvl w:val="3"/>
              <w:rPr>
                <w:rFonts w:ascii="Liberation Serif" w:hAnsi="Liberation Serif"/>
                <w:b/>
              </w:rPr>
            </w:pPr>
            <w:r w:rsidRPr="00847B15">
              <w:rPr>
                <w:rFonts w:ascii="Liberation Serif" w:hAnsi="Liberation Serif"/>
                <w:b/>
              </w:rPr>
              <w:t>Проектный номинальный класс напряжения, кВ</w:t>
            </w:r>
          </w:p>
        </w:tc>
        <w:tc>
          <w:tcPr>
            <w:tcW w:w="3548" w:type="pct"/>
          </w:tcPr>
          <w:p w14:paraId="02DCB859" w14:textId="77777777" w:rsidR="00230DCF" w:rsidRPr="00847B15" w:rsidRDefault="00230DCF" w:rsidP="00230DCF">
            <w:pPr>
              <w:jc w:val="center"/>
              <w:outlineLvl w:val="3"/>
              <w:rPr>
                <w:rFonts w:ascii="Liberation Serif" w:hAnsi="Liberation Serif"/>
                <w:b/>
              </w:rPr>
            </w:pPr>
            <w:r w:rsidRPr="00847B15">
              <w:rPr>
                <w:rFonts w:ascii="Liberation Serif" w:hAnsi="Liberation Serif"/>
                <w:b/>
              </w:rPr>
              <w:t>Расстояние, м</w:t>
            </w:r>
          </w:p>
        </w:tc>
      </w:tr>
      <w:tr w:rsidR="00230DCF" w:rsidRPr="00847B15" w14:paraId="02DCB85D" w14:textId="77777777" w:rsidTr="00605539">
        <w:tc>
          <w:tcPr>
            <w:tcW w:w="1452" w:type="pct"/>
          </w:tcPr>
          <w:p w14:paraId="02DCB85B"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до 1</w:t>
            </w:r>
          </w:p>
        </w:tc>
        <w:tc>
          <w:tcPr>
            <w:tcW w:w="3548" w:type="pct"/>
          </w:tcPr>
          <w:p w14:paraId="02DCB85C"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230DCF" w:rsidRPr="00847B15" w14:paraId="02DCB860" w14:textId="77777777" w:rsidTr="00605539">
        <w:tc>
          <w:tcPr>
            <w:tcW w:w="1452" w:type="pct"/>
          </w:tcPr>
          <w:p w14:paraId="02DCB85E"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1 - 20</w:t>
            </w:r>
          </w:p>
        </w:tc>
        <w:tc>
          <w:tcPr>
            <w:tcW w:w="3548" w:type="pct"/>
          </w:tcPr>
          <w:p w14:paraId="02DCB85F"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10 (5 - для линий с самонесущими или изолированными проводами, размещенных в границах населенных пунктов)</w:t>
            </w:r>
          </w:p>
        </w:tc>
      </w:tr>
      <w:tr w:rsidR="00230DCF" w:rsidRPr="00847B15" w14:paraId="02DCB863" w14:textId="77777777" w:rsidTr="00605539">
        <w:tc>
          <w:tcPr>
            <w:tcW w:w="1452" w:type="pct"/>
          </w:tcPr>
          <w:p w14:paraId="02DCB861"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35</w:t>
            </w:r>
          </w:p>
        </w:tc>
        <w:tc>
          <w:tcPr>
            <w:tcW w:w="3548" w:type="pct"/>
          </w:tcPr>
          <w:p w14:paraId="02DCB862"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15</w:t>
            </w:r>
          </w:p>
        </w:tc>
      </w:tr>
      <w:tr w:rsidR="00230DCF" w:rsidRPr="00847B15" w14:paraId="02DCB866" w14:textId="77777777" w:rsidTr="00605539">
        <w:tc>
          <w:tcPr>
            <w:tcW w:w="1452" w:type="pct"/>
          </w:tcPr>
          <w:p w14:paraId="02DCB864"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110</w:t>
            </w:r>
          </w:p>
        </w:tc>
        <w:tc>
          <w:tcPr>
            <w:tcW w:w="3548" w:type="pct"/>
          </w:tcPr>
          <w:p w14:paraId="02DCB865"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20</w:t>
            </w:r>
          </w:p>
        </w:tc>
      </w:tr>
      <w:tr w:rsidR="00230DCF" w:rsidRPr="00847B15" w14:paraId="02DCB869" w14:textId="77777777" w:rsidTr="00605539">
        <w:tc>
          <w:tcPr>
            <w:tcW w:w="1452" w:type="pct"/>
          </w:tcPr>
          <w:p w14:paraId="02DCB867"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150, 220</w:t>
            </w:r>
          </w:p>
        </w:tc>
        <w:tc>
          <w:tcPr>
            <w:tcW w:w="3548" w:type="pct"/>
          </w:tcPr>
          <w:p w14:paraId="02DCB868"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25</w:t>
            </w:r>
          </w:p>
        </w:tc>
      </w:tr>
      <w:tr w:rsidR="00230DCF" w:rsidRPr="00847B15" w14:paraId="02DCB86C" w14:textId="77777777" w:rsidTr="00605539">
        <w:tc>
          <w:tcPr>
            <w:tcW w:w="1452" w:type="pct"/>
          </w:tcPr>
          <w:p w14:paraId="02DCB86A"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300, 500, +/-400</w:t>
            </w:r>
          </w:p>
        </w:tc>
        <w:tc>
          <w:tcPr>
            <w:tcW w:w="3548" w:type="pct"/>
          </w:tcPr>
          <w:p w14:paraId="02DCB86B"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30</w:t>
            </w:r>
          </w:p>
        </w:tc>
      </w:tr>
      <w:tr w:rsidR="00230DCF" w:rsidRPr="00847B15" w14:paraId="02DCB86F" w14:textId="77777777" w:rsidTr="00605539">
        <w:tc>
          <w:tcPr>
            <w:tcW w:w="1452" w:type="pct"/>
          </w:tcPr>
          <w:p w14:paraId="02DCB86D"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750,+/-750</w:t>
            </w:r>
          </w:p>
        </w:tc>
        <w:tc>
          <w:tcPr>
            <w:tcW w:w="3548" w:type="pct"/>
          </w:tcPr>
          <w:p w14:paraId="02DCB86E"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40</w:t>
            </w:r>
          </w:p>
        </w:tc>
      </w:tr>
    </w:tbl>
    <w:p w14:paraId="02DCB87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14:paraId="02DCB87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02DCB87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14:paraId="7F65205A"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Границы охранной зоны в отношении отдельного объекта электросетевого хозяйства определяются организацией, которая владеет им на праве собственности или ином законном основании (далее - сетевая организация).</w:t>
      </w:r>
    </w:p>
    <w:p w14:paraId="7067BEDE"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 xml:space="preserve">Сетевая организация обращается в федеральный орган исполнительной власти, осуществляющий федеральный государственный энергетический надзор, с заявлением о согласовании границ охранной зоны в отношении отдельных объектов электросетевого хозяйства и представленными в виде электронного документа и в бумажном виде сведениями о границах охранной зоны, которые должны содержать текстовое и графическое описания местоположения границ такой зоны, а также перечень координат характерных точек этих границ в системе координат, </w:t>
      </w:r>
      <w:r w:rsidRPr="00847B15">
        <w:rPr>
          <w:rFonts w:ascii="Liberation Serif" w:hAnsi="Liberation Serif"/>
        </w:rPr>
        <w:lastRenderedPageBreak/>
        <w:t>установленной для ведения государственного кадастра недвижимости. Решение о согласовании границ охранной зоны принимается федеральным органом исполнительной власти, осуществляющим федеральный государственный энергетический надзор, в течение 15 рабочих дней со дня поступления указанных заявления и сведений.</w:t>
      </w:r>
    </w:p>
    <w:p w14:paraId="06E01E61"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После согласования границ охранной зоны федеральный орган исполнительной власти, осуществляющий федеральный государственный энергетический надзор, направляет в течение 5 рабочих дней в Федеральную службу государственной регистрации, кадастра и картографии документ, воспроизводящий сведения, содержащиеся в решении о согласовании границ охранной зоны в отношении отдельных объектов электросетевого хозяйства, включая их наименование и содержание ограничений использования объектов недвижимости в их границах, с приложением текстового и графического описаний местоположения границ такой зоны, а также перечня координат характерных точек этих границ в системе координат, установленной для ведения государственного кадастра недвижимости, на основании которого указанный федеральный орган исполнительной власти принимает решение о внесении в государственный кадастр недвижимости сведений о границах охранной зоны.</w:t>
      </w:r>
    </w:p>
    <w:p w14:paraId="02DCB873" w14:textId="3F5A1DE6" w:rsidR="00C65C1E" w:rsidRPr="00847B15" w:rsidRDefault="004719A2" w:rsidP="004719A2">
      <w:pPr>
        <w:ind w:firstLine="709"/>
        <w:jc w:val="both"/>
        <w:rPr>
          <w:rFonts w:ascii="Liberation Serif" w:hAnsi="Liberation Serif"/>
        </w:rPr>
      </w:pPr>
      <w:r w:rsidRPr="00847B15">
        <w:rPr>
          <w:rFonts w:ascii="Liberation Serif" w:hAnsi="Liberation Serif"/>
        </w:rPr>
        <w:t>Охранная зона считается установленной с даты внесения в документы государственного кадастрового учета сведений о ее границах.</w:t>
      </w:r>
    </w:p>
    <w:p w14:paraId="02DCB874"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75" w14:textId="77777777" w:rsidR="00BD0BFA" w:rsidRPr="00847B15" w:rsidRDefault="00BD0BFA" w:rsidP="00230DCF">
      <w:pPr>
        <w:ind w:firstLine="709"/>
        <w:jc w:val="both"/>
        <w:rPr>
          <w:rFonts w:ascii="Liberation Serif" w:hAnsi="Liberation Serif"/>
        </w:rPr>
      </w:pPr>
      <w:r w:rsidRPr="00847B15">
        <w:rPr>
          <w:rFonts w:ascii="Liberation Serif" w:hAnsi="Liberation Serif"/>
        </w:rP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утвержденные постановлением Правительства РФ от 24 февраля 2009 г. № 160, не распространяются на объекты, размещенные в границах охранных зон объектов электросетевого хозяйства до даты вступления в силу постановления Правительства РФ от 24 февраля 2009 г. № 160.</w:t>
      </w:r>
    </w:p>
    <w:p w14:paraId="02DCB876"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1. </w:t>
      </w:r>
      <w:r w:rsidR="00230DCF" w:rsidRPr="00847B15">
        <w:rPr>
          <w:rFonts w:ascii="Liberation Serif" w:hAnsi="Liberation Serif"/>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02DCB87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02DCB87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02DCB87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02DCB87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размещать свалки;</w:t>
      </w:r>
    </w:p>
    <w:p w14:paraId="02DCB87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lastRenderedPageBreak/>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02DCB87C"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2. </w:t>
      </w:r>
      <w:r w:rsidR="00230DCF" w:rsidRPr="00847B15">
        <w:rPr>
          <w:rFonts w:ascii="Liberation Serif" w:hAnsi="Liberation Serif"/>
        </w:rPr>
        <w:t>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14:paraId="02DCB87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складировать или размещать хранилища любых, в том числе горюче-смазочных, материалов;</w:t>
      </w:r>
    </w:p>
    <w:p w14:paraId="02DCB87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14:paraId="02DCB87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14:paraId="02DCB880"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3. </w:t>
      </w:r>
      <w:r w:rsidR="00230DCF" w:rsidRPr="00847B15">
        <w:rPr>
          <w:rFonts w:ascii="Liberation Serif" w:hAnsi="Liberation Serif"/>
        </w:rPr>
        <w:t>В пределах охранных зон без письменного решения о согласовании сетевых организаций юридическим и физическим лицам запрещаются:</w:t>
      </w:r>
    </w:p>
    <w:p w14:paraId="02DCB88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строительство, капитальный ремонт, реконструкция или снос зданий и сооружений;</w:t>
      </w:r>
    </w:p>
    <w:p w14:paraId="02DCB88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горные, взрывные, мелиоративные работы, в том числе связанные с временным затоплением земель;</w:t>
      </w:r>
    </w:p>
    <w:p w14:paraId="02DCB88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посадка и вырубка деревьев и кустарников;</w:t>
      </w:r>
    </w:p>
    <w:p w14:paraId="02DCB88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02DCB88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14:paraId="02DCB88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14:paraId="02DCB88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14:paraId="02DCB88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02DCB889"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4. </w:t>
      </w:r>
      <w:r w:rsidR="00230DCF" w:rsidRPr="00847B15">
        <w:rPr>
          <w:rFonts w:ascii="Liberation Serif" w:hAnsi="Liberation Serif"/>
        </w:rPr>
        <w:t>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14:paraId="02DCB88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 xml:space="preserve">а) размещать детские и спортивные площадки, стадионы, рынки, торговые точки, полевые станы, загоны для скота, гаражи и стоянки всех видов машин и механизмов, </w:t>
      </w:r>
      <w:r w:rsidR="00D1094C" w:rsidRPr="00847B15">
        <w:rPr>
          <w:rFonts w:ascii="Liberation Serif" w:hAnsi="Liberation Serif"/>
        </w:rPr>
        <w:t>садовые, огородные земельные участки и иные объекты недвижимости, расположенные в границах территории ведения гражданами садоводства или огородничества для собственных нужд</w:t>
      </w:r>
      <w:r w:rsidRPr="00847B15">
        <w:rPr>
          <w:rFonts w:ascii="Liberation Serif" w:hAnsi="Liberation Serif"/>
        </w:rPr>
        <w:t>, объекты жилищного строительства, в том числе индивидуального (в охранных зонах воздушных линий электропередачи);</w:t>
      </w:r>
    </w:p>
    <w:p w14:paraId="02DCB88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lastRenderedPageBreak/>
        <w:t>б) складировать или размещать хранилища любых, в том числе горюче-смазочных, материалов;</w:t>
      </w:r>
    </w:p>
    <w:p w14:paraId="02DCB88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02DCB88D" w14:textId="77777777" w:rsidR="00230DCF" w:rsidRPr="00847B15" w:rsidRDefault="00230DCF" w:rsidP="00230DCF">
      <w:pPr>
        <w:ind w:firstLine="709"/>
        <w:jc w:val="both"/>
        <w:rPr>
          <w:rFonts w:ascii="Liberation Serif" w:hAnsi="Liberation Serif"/>
        </w:rPr>
      </w:pPr>
    </w:p>
    <w:p w14:paraId="02DCB88E" w14:textId="2163E19A" w:rsidR="00230DCF" w:rsidRPr="00847B15" w:rsidRDefault="00230DCF" w:rsidP="00230DCF">
      <w:pPr>
        <w:keepNext/>
        <w:tabs>
          <w:tab w:val="left" w:pos="851"/>
        </w:tabs>
        <w:spacing w:before="120"/>
        <w:ind w:firstLine="709"/>
        <w:jc w:val="both"/>
        <w:outlineLvl w:val="2"/>
        <w:rPr>
          <w:rFonts w:ascii="Liberation Serif" w:hAnsi="Liberation Serif"/>
          <w:b/>
          <w:bCs/>
          <w:szCs w:val="26"/>
        </w:rPr>
      </w:pPr>
      <w:bookmarkStart w:id="366" w:name="_Toc398890970"/>
      <w:bookmarkStart w:id="367" w:name="_Toc414831594"/>
      <w:bookmarkStart w:id="368" w:name="_Toc531808795"/>
      <w:bookmarkStart w:id="369" w:name="_Toc161738724"/>
      <w:r w:rsidRPr="00847B15">
        <w:rPr>
          <w:rFonts w:ascii="Liberation Serif" w:hAnsi="Liberation Serif"/>
          <w:b/>
          <w:bCs/>
          <w:szCs w:val="26"/>
        </w:rPr>
        <w:t xml:space="preserve">Статья </w:t>
      </w:r>
      <w:r w:rsidR="0063336F" w:rsidRPr="00847B15">
        <w:rPr>
          <w:rFonts w:ascii="Liberation Serif" w:hAnsi="Liberation Serif"/>
          <w:b/>
          <w:bCs/>
          <w:szCs w:val="26"/>
        </w:rPr>
        <w:t>3</w:t>
      </w:r>
      <w:r w:rsidR="008B7447" w:rsidRPr="00847B15">
        <w:rPr>
          <w:rFonts w:ascii="Liberation Serif" w:hAnsi="Liberation Serif"/>
          <w:b/>
          <w:bCs/>
          <w:szCs w:val="26"/>
        </w:rPr>
        <w:t>8</w:t>
      </w:r>
      <w:r w:rsidRPr="00847B15">
        <w:rPr>
          <w:rFonts w:ascii="Liberation Serif" w:hAnsi="Liberation Serif"/>
          <w:b/>
          <w:bCs/>
          <w:szCs w:val="26"/>
        </w:rPr>
        <w:t xml:space="preserve">. Охранные зоны </w:t>
      </w:r>
      <w:r w:rsidR="00CF36DA" w:rsidRPr="00847B15">
        <w:rPr>
          <w:rFonts w:ascii="Liberation Serif" w:hAnsi="Liberation Serif"/>
          <w:b/>
          <w:bCs/>
          <w:szCs w:val="26"/>
        </w:rPr>
        <w:t>линий и сооружений связи</w:t>
      </w:r>
      <w:r w:rsidRPr="00847B15">
        <w:rPr>
          <w:rFonts w:ascii="Liberation Serif" w:hAnsi="Liberation Serif"/>
          <w:b/>
          <w:bCs/>
          <w:szCs w:val="26"/>
        </w:rPr>
        <w:t>.</w:t>
      </w:r>
      <w:bookmarkEnd w:id="366"/>
      <w:bookmarkEnd w:id="367"/>
      <w:bookmarkEnd w:id="368"/>
      <w:bookmarkEnd w:id="369"/>
    </w:p>
    <w:p w14:paraId="02DCB88F"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90" w14:textId="68CAC435" w:rsidR="00230DCF" w:rsidRPr="00847B15" w:rsidRDefault="00230DCF" w:rsidP="00230DCF">
      <w:pPr>
        <w:ind w:firstLine="709"/>
        <w:jc w:val="both"/>
        <w:rPr>
          <w:rFonts w:ascii="Liberation Serif" w:hAnsi="Liberation Serif"/>
        </w:rPr>
      </w:pPr>
      <w:r w:rsidRPr="00847B15">
        <w:rPr>
          <w:rFonts w:ascii="Liberation Serif" w:hAnsi="Liberation Serif"/>
        </w:rPr>
        <w:t>Постановление Правительства РФ от 9 июня 1995 г. № 578 "Об утверждении Правил охраны линий и сооружений связи Российской Федерации"</w:t>
      </w:r>
      <w:r w:rsidR="005A660C" w:rsidRPr="00847B15">
        <w:rPr>
          <w:rFonts w:ascii="Liberation Serif" w:hAnsi="Liberation Serif"/>
        </w:rPr>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C56C7B" w:rsidRPr="00847B15">
        <w:rPr>
          <w:rFonts w:ascii="Liberation Serif" w:hAnsi="Liberation Serif"/>
        </w:rPr>
        <w:t>2025</w:t>
      </w:r>
      <w:r w:rsidR="005A660C" w:rsidRPr="00847B15">
        <w:rPr>
          <w:rFonts w:ascii="Liberation Serif" w:hAnsi="Liberation Serif"/>
        </w:rPr>
        <w:t xml:space="preserve"> применяется данный порядок, с учетом особенностей, установленных ст. 26 Федерального закона от 03.08.2018 № 342-ФЗ)</w:t>
      </w:r>
      <w:r w:rsidRPr="00847B15">
        <w:rPr>
          <w:rFonts w:ascii="Liberation Serif" w:hAnsi="Liberation Serif"/>
        </w:rPr>
        <w:t>.</w:t>
      </w:r>
    </w:p>
    <w:p w14:paraId="02DCB891"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9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трассах кабельных и воздушных линий связи и линий радиофикации:</w:t>
      </w:r>
    </w:p>
    <w:p w14:paraId="02DCB89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устанавливаются охранные зоны:</w:t>
      </w:r>
    </w:p>
    <w:p w14:paraId="02DCB89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02DCB89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14:paraId="02DCB89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14:paraId="02DCB89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создаются просеки в лесных массивах и зеленых насаждениях:</w:t>
      </w:r>
    </w:p>
    <w:p w14:paraId="02DCB89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14:paraId="02DCB89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14:paraId="02DCB89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вдоль трассы кабеля связи - шириной не менее 6 метров (по 3 метра с каждой стороны от кабеля связи);</w:t>
      </w:r>
    </w:p>
    <w:p w14:paraId="02DCB89B"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9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14:paraId="02DCB89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lastRenderedPageBreak/>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14:paraId="02DCB89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14:paraId="02DCB89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14:paraId="02DCB8A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шурфования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14:paraId="02DCB8A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02DCB8A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02DCB8A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14:paraId="02DCB8A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02DCB8A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02DCB8A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02DCB8A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02DCB8A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производить защиту подземных коммуникаций от коррозии без учета проходящих подземных кабельных линий связи.</w:t>
      </w:r>
    </w:p>
    <w:p w14:paraId="02DCB8A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lastRenderedPageBreak/>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14:paraId="02DCB8A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14:paraId="02DCB8A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14:paraId="02DCB8A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14:paraId="02DCB8A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огораживать трассы линий связи, препятствуя свободному доступу к ним технического персонала;</w:t>
      </w:r>
    </w:p>
    <w:p w14:paraId="02DCB8A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самовольно подключаться к абонентской телефонной линии и линии радиофикации в целях пользования услугами связи;</w:t>
      </w:r>
    </w:p>
    <w:p w14:paraId="02DCB8A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14:paraId="02DCB8B0" w14:textId="77777777" w:rsidR="00230DCF" w:rsidRPr="00847B15" w:rsidRDefault="00230DCF" w:rsidP="00230DCF">
      <w:pPr>
        <w:ind w:firstLine="709"/>
        <w:jc w:val="both"/>
        <w:rPr>
          <w:rFonts w:ascii="Liberation Serif" w:hAnsi="Liberation Serif"/>
        </w:rPr>
      </w:pPr>
    </w:p>
    <w:p w14:paraId="02DCB8B1" w14:textId="1DFA8932" w:rsidR="00A87BE9" w:rsidRPr="00847B15" w:rsidRDefault="00A87BE9" w:rsidP="00A87BE9">
      <w:pPr>
        <w:keepNext/>
        <w:tabs>
          <w:tab w:val="left" w:pos="851"/>
        </w:tabs>
        <w:spacing w:before="120"/>
        <w:ind w:firstLine="709"/>
        <w:jc w:val="both"/>
        <w:outlineLvl w:val="2"/>
        <w:rPr>
          <w:rFonts w:ascii="Liberation Serif" w:hAnsi="Liberation Serif"/>
          <w:b/>
          <w:bCs/>
          <w:szCs w:val="26"/>
        </w:rPr>
      </w:pPr>
      <w:bookmarkStart w:id="370" w:name="_Toc531808796"/>
      <w:bookmarkStart w:id="371" w:name="_Toc161738725"/>
      <w:bookmarkStart w:id="372" w:name="_Toc398890971"/>
      <w:bookmarkStart w:id="373" w:name="_Toc414831595"/>
      <w:r w:rsidRPr="00847B15">
        <w:rPr>
          <w:rFonts w:ascii="Liberation Serif" w:hAnsi="Liberation Serif"/>
          <w:b/>
          <w:bCs/>
          <w:szCs w:val="26"/>
        </w:rPr>
        <w:t>Статья 3</w:t>
      </w:r>
      <w:r w:rsidR="008B7447" w:rsidRPr="00847B15">
        <w:rPr>
          <w:rFonts w:ascii="Liberation Serif" w:hAnsi="Liberation Serif"/>
          <w:b/>
          <w:bCs/>
          <w:szCs w:val="26"/>
        </w:rPr>
        <w:t>9</w:t>
      </w:r>
      <w:r w:rsidRPr="00847B15">
        <w:rPr>
          <w:rFonts w:ascii="Liberation Serif" w:hAnsi="Liberation Serif"/>
          <w:b/>
          <w:bCs/>
          <w:szCs w:val="26"/>
        </w:rPr>
        <w:t>. Охранные зоны пунктов государственной геодезической сети, государственной нивелирной сети и государственной гравиметрической сети.</w:t>
      </w:r>
      <w:bookmarkEnd w:id="370"/>
      <w:bookmarkEnd w:id="371"/>
    </w:p>
    <w:p w14:paraId="02DCB8B2" w14:textId="77777777" w:rsidR="00A87BE9" w:rsidRPr="00847B15" w:rsidRDefault="00A87BE9" w:rsidP="00A87BE9">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B3" w14:textId="22DE0AD9" w:rsidR="00A87BE9" w:rsidRPr="00847B15" w:rsidRDefault="00BA76E4" w:rsidP="00A87BE9">
      <w:pPr>
        <w:ind w:firstLine="709"/>
        <w:jc w:val="both"/>
        <w:rPr>
          <w:rFonts w:ascii="Liberation Serif" w:hAnsi="Liberation Serif"/>
        </w:rPr>
      </w:pPr>
      <w:r w:rsidRPr="00847B15">
        <w:rPr>
          <w:rFonts w:ascii="Liberation Serif" w:hAnsi="Liberation Serif"/>
        </w:rPr>
        <w:t>Положение об охранных зонах пунктов государственной геодезической сети, государственной нивелирной сети и государственной гравиметрической сети</w:t>
      </w:r>
      <w:r w:rsidR="00550556" w:rsidRPr="00847B15">
        <w:rPr>
          <w:rFonts w:ascii="Liberation Serif" w:hAnsi="Liberation Serif"/>
        </w:rPr>
        <w:t xml:space="preserve"> (</w:t>
      </w:r>
      <w:r w:rsidR="00AB466A" w:rsidRPr="00847B15">
        <w:rPr>
          <w:rFonts w:ascii="Liberation Serif" w:hAnsi="Liberation Serif"/>
          <w:bCs/>
        </w:rPr>
        <w:t xml:space="preserve">утверждено </w:t>
      </w:r>
      <w:r w:rsidR="00550556" w:rsidRPr="00847B15">
        <w:rPr>
          <w:rFonts w:ascii="Liberation Serif" w:hAnsi="Liberation Serif"/>
        </w:rPr>
        <w:t xml:space="preserve">Постановлением Правительства РФ </w:t>
      </w:r>
      <w:r w:rsidRPr="00847B15">
        <w:rPr>
          <w:rFonts w:ascii="Liberation Serif" w:hAnsi="Liberation Serif"/>
        </w:rPr>
        <w:t>от 21 августа 2019 г. № 1080</w:t>
      </w:r>
      <w:r w:rsidR="00550556" w:rsidRPr="00847B15">
        <w:rPr>
          <w:rFonts w:ascii="Liberation Serif" w:hAnsi="Liberation Serif"/>
        </w:rPr>
        <w:t>).</w:t>
      </w:r>
    </w:p>
    <w:p w14:paraId="02DCB8B4" w14:textId="77777777" w:rsidR="00A87BE9" w:rsidRPr="00847B15" w:rsidRDefault="00A87BE9" w:rsidP="00A87BE9">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B5" w14:textId="377959F7" w:rsidR="000F1EF1" w:rsidRPr="00847B15" w:rsidRDefault="00FA01FD" w:rsidP="000F1EF1">
      <w:pPr>
        <w:ind w:firstLine="709"/>
        <w:jc w:val="both"/>
        <w:rPr>
          <w:rFonts w:ascii="Liberation Serif" w:hAnsi="Liberation Serif"/>
        </w:rPr>
      </w:pPr>
      <w:r w:rsidRPr="00847B15">
        <w:rPr>
          <w:rFonts w:ascii="Liberation Serif" w:hAnsi="Liberation Serif"/>
        </w:rPr>
        <w:t>Изменение охранных зон пунктов, определенных в установленном порядке до вступления в силу постановления Правительства Российской Федерации от 21 августа 2019 г. № 1080 "Об охранных зонах пунктов государственной геодезической сети, государственной нивелирной сети и государственной гравиметрической сети", сведения о которых внесены в установленном порядке в Единый государственный реестр недвижимости, не требуется.</w:t>
      </w:r>
    </w:p>
    <w:p w14:paraId="02DCB8B6" w14:textId="0713E60F" w:rsidR="000F1EF1" w:rsidRPr="00847B15" w:rsidRDefault="00FA01FD" w:rsidP="000F1EF1">
      <w:pPr>
        <w:ind w:firstLine="709"/>
        <w:jc w:val="both"/>
        <w:rPr>
          <w:rFonts w:ascii="Liberation Serif" w:hAnsi="Liberation Serif"/>
        </w:rPr>
      </w:pPr>
      <w:r w:rsidRPr="00847B15">
        <w:rPr>
          <w:rFonts w:ascii="Liberation Serif" w:hAnsi="Liberation Serif"/>
        </w:rPr>
        <w:t xml:space="preserve">Решение об установлении, изменении или о прекращении существования охранных зон пунктов высокоточной геодезической сети, спутниковой геодезической сети 1 класса, астрономо-геодезической сети 1 и 2 классов, геодезической сети сгущения 3 и 4 классов, нивелирной сети I класса, нивелирной сети II класса, нивелирной сети III класса, нивелирной сети IV класса, государственной фундаментальной гравиметрической сети, государственной гравиметрической сети 1 класса принимается территориальными органами Федеральной службы </w:t>
      </w:r>
      <w:r w:rsidRPr="00847B15">
        <w:rPr>
          <w:rFonts w:ascii="Liberation Serif" w:hAnsi="Liberation Serif"/>
        </w:rPr>
        <w:lastRenderedPageBreak/>
        <w:t>государственной регистрации, кадастра и картографии по месту нахождения указанных пунктов.</w:t>
      </w:r>
    </w:p>
    <w:p w14:paraId="01D03CFF" w14:textId="77777777" w:rsidR="00FA01FD" w:rsidRPr="00847B15" w:rsidRDefault="00FA01FD" w:rsidP="00FA01FD">
      <w:pPr>
        <w:ind w:firstLine="709"/>
        <w:jc w:val="both"/>
        <w:rPr>
          <w:rFonts w:ascii="Liberation Serif" w:hAnsi="Liberation Serif"/>
        </w:rPr>
      </w:pPr>
      <w:r w:rsidRPr="00847B15">
        <w:rPr>
          <w:rFonts w:ascii="Liberation Serif" w:hAnsi="Liberation Serif"/>
        </w:rPr>
        <w:t>Границы охранной зоны каждого из пунктов на местности и пунктов в случае размещения центров пунктов в конструктивных элементах линейных сооружений и в конструктивных элементах большой протяженности (набережные, причалы), а также в случае размещения центров пунктов государственной геодезической сети и государственной нивелирной сети в конструктивных элементах зданий (строений, сооружений), информация о контурах которых отсутствует в Едином государственном реестре недвижимости, а также пунктов государственной гравиметрической сети в подвалах зданий (строений, сооружений), информация о контурах которых отсутствует в Едином государственном реестре недвижимости, определяются как квадрат. Стороны квадрата должны быть равны 4 метрам, ориентированы по сторонам света и иметь центральную точку (точку пересечения диагоналей) - центр пункта.</w:t>
      </w:r>
    </w:p>
    <w:p w14:paraId="02DCB8B8" w14:textId="78F1BE61" w:rsidR="00A87BE9" w:rsidRPr="00847B15" w:rsidRDefault="00FA01FD" w:rsidP="00FA01FD">
      <w:pPr>
        <w:ind w:firstLine="709"/>
        <w:jc w:val="both"/>
        <w:rPr>
          <w:rFonts w:ascii="Liberation Serif" w:hAnsi="Liberation Serif"/>
        </w:rPr>
      </w:pPr>
      <w:r w:rsidRPr="00847B15">
        <w:rPr>
          <w:rFonts w:ascii="Liberation Serif" w:hAnsi="Liberation Serif"/>
        </w:rPr>
        <w:t>Границы охранных зон пунктов государственной геодезической сети и государственной нивелирной сети, центры которых размещаются в конструктивных элементах зданий (строений, сооружений), информация о контурах которых содержится в Едином государственном реестре недвижимости, а также пунктов государственной гравиметрической сети, размещенных в подвалах зданий (строений, сооружений), информация о контурах которых содержится в Едином государственном реестре недвижимости, определяются размерами, совпадающими с контуром указанных зданий (строений, сооружений).</w:t>
      </w:r>
    </w:p>
    <w:p w14:paraId="02DCB8B9" w14:textId="77777777" w:rsidR="00A87BE9" w:rsidRPr="00847B15" w:rsidRDefault="00A87BE9" w:rsidP="00A87BE9">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6DC41D3B"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В пределах границ охранных зон пунктов запрещается 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14:paraId="17A250C1"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Также на земельных участках в границах охранных зон пунктов запрещается проведение работ, размещение объектов и предметов, которые могут препятствовать доступу к пунктам.</w:t>
      </w:r>
    </w:p>
    <w:p w14:paraId="3BFAF2E8"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Указанные в настоящем пункте ограничения использования земельных участков в охранных зонах пунктов устанавливаются для охранных зон всех пунктов и не зависят от характеристик пунктов и их территориального расположения.</w:t>
      </w:r>
    </w:p>
    <w:p w14:paraId="02DCB8C6" w14:textId="254575B1" w:rsidR="00A87BE9" w:rsidRPr="00847B15" w:rsidRDefault="00D41BD2" w:rsidP="00D41BD2">
      <w:pPr>
        <w:ind w:firstLine="709"/>
        <w:jc w:val="both"/>
        <w:rPr>
          <w:rFonts w:ascii="Liberation Serif" w:hAnsi="Liberation Serif"/>
        </w:rPr>
      </w:pPr>
      <w:r w:rsidRPr="00847B15">
        <w:rPr>
          <w:rFonts w:ascii="Liberation Serif" w:hAnsi="Liberation Serif"/>
        </w:rPr>
        <w:t>Отдельные ограничения использования земельных участков при установлении охранных зон пунктов в зависимости от характеристик пунктов или их территориального расположения не устанавливаются.</w:t>
      </w:r>
    </w:p>
    <w:p w14:paraId="02DCB8C7" w14:textId="77777777" w:rsidR="00A87BE9" w:rsidRPr="00847B15" w:rsidRDefault="00A87BE9" w:rsidP="00A87BE9">
      <w:pPr>
        <w:ind w:firstLine="709"/>
        <w:jc w:val="both"/>
        <w:rPr>
          <w:rFonts w:ascii="Liberation Serif" w:hAnsi="Liberation Serif"/>
        </w:rPr>
      </w:pPr>
    </w:p>
    <w:p w14:paraId="02DCB8C8" w14:textId="791D4F40" w:rsidR="00E45E87" w:rsidRPr="00847B15" w:rsidRDefault="00E45E87" w:rsidP="00E45E87">
      <w:pPr>
        <w:keepNext/>
        <w:tabs>
          <w:tab w:val="left" w:pos="851"/>
        </w:tabs>
        <w:spacing w:before="120"/>
        <w:ind w:firstLine="709"/>
        <w:jc w:val="both"/>
        <w:outlineLvl w:val="2"/>
        <w:rPr>
          <w:rFonts w:ascii="Liberation Serif" w:hAnsi="Liberation Serif"/>
          <w:b/>
          <w:bCs/>
          <w:szCs w:val="26"/>
        </w:rPr>
      </w:pPr>
      <w:bookmarkStart w:id="374" w:name="_Toc531808797"/>
      <w:bookmarkStart w:id="375" w:name="_Toc161738726"/>
      <w:r w:rsidRPr="00847B15">
        <w:rPr>
          <w:rFonts w:ascii="Liberation Serif" w:hAnsi="Liberation Serif"/>
          <w:b/>
          <w:bCs/>
          <w:szCs w:val="26"/>
        </w:rPr>
        <w:t xml:space="preserve">Статья </w:t>
      </w:r>
      <w:r w:rsidR="008B7447" w:rsidRPr="00847B15">
        <w:rPr>
          <w:rFonts w:ascii="Liberation Serif" w:hAnsi="Liberation Serif"/>
          <w:b/>
          <w:bCs/>
          <w:szCs w:val="26"/>
        </w:rPr>
        <w:t>40</w:t>
      </w:r>
      <w:r w:rsidRPr="00847B15">
        <w:rPr>
          <w:rFonts w:ascii="Liberation Serif" w:hAnsi="Liberation Serif"/>
          <w:b/>
          <w:bCs/>
          <w:szCs w:val="26"/>
        </w:rPr>
        <w:t>. Охранные зоны стационарных пунктов наблюдений за состоянием окружающей среды, ее загрязнением.</w:t>
      </w:r>
      <w:bookmarkEnd w:id="374"/>
      <w:bookmarkEnd w:id="375"/>
    </w:p>
    <w:p w14:paraId="02DCB8C9" w14:textId="77777777" w:rsidR="00E45E87" w:rsidRPr="00847B15" w:rsidRDefault="00E45E87" w:rsidP="00E45E87">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CA" w14:textId="67047188" w:rsidR="00E45E87" w:rsidRPr="00847B15" w:rsidRDefault="0022666B" w:rsidP="0022666B">
      <w:pPr>
        <w:ind w:firstLine="709"/>
        <w:jc w:val="both"/>
        <w:rPr>
          <w:rFonts w:ascii="Liberation Serif" w:hAnsi="Liberation Serif"/>
        </w:rPr>
      </w:pPr>
      <w:r w:rsidRPr="00847B15">
        <w:rPr>
          <w:rFonts w:ascii="Liberation Serif" w:hAnsi="Liberation Serif"/>
        </w:rPr>
        <w:t>Постановление Правительства РФ от 17.03.2021 №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 972 и признании не действующим на территории Российской Федерации постановления Совета Министров СССР от 6 января 1983 г. № 19"</w:t>
      </w:r>
      <w:r w:rsidR="00E45E87" w:rsidRPr="00847B15">
        <w:rPr>
          <w:rFonts w:ascii="Liberation Serif" w:hAnsi="Liberation Serif"/>
        </w:rPr>
        <w:t>.</w:t>
      </w:r>
    </w:p>
    <w:p w14:paraId="02DCB8CB" w14:textId="77777777" w:rsidR="00E45E87" w:rsidRPr="00847B15" w:rsidRDefault="00E45E87" w:rsidP="00E45E87">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72F21EB7" w14:textId="0D034D0B" w:rsidR="00F72D85" w:rsidRPr="00847B15" w:rsidRDefault="00F72D85" w:rsidP="00F72D85">
      <w:pPr>
        <w:ind w:firstLine="709"/>
        <w:jc w:val="both"/>
        <w:rPr>
          <w:rFonts w:ascii="Liberation Serif" w:hAnsi="Liberation Serif"/>
        </w:rPr>
      </w:pPr>
      <w:r w:rsidRPr="00847B15">
        <w:rPr>
          <w:rFonts w:ascii="Liberation Serif" w:hAnsi="Liberation Serif"/>
        </w:rPr>
        <w:t>Предельные размеры охранной зоны составляют:</w:t>
      </w:r>
    </w:p>
    <w:p w14:paraId="4D914D5D" w14:textId="77777777" w:rsidR="00F72D85" w:rsidRPr="00847B15" w:rsidRDefault="00F72D85" w:rsidP="00F72D85">
      <w:pPr>
        <w:ind w:firstLine="709"/>
        <w:jc w:val="both"/>
        <w:rPr>
          <w:rFonts w:ascii="Liberation Serif" w:hAnsi="Liberation Serif"/>
        </w:rPr>
      </w:pPr>
      <w:r w:rsidRPr="00847B15">
        <w:rPr>
          <w:rFonts w:ascii="Liberation Serif" w:hAnsi="Liberation Serif"/>
        </w:rPr>
        <w:lastRenderedPageBreak/>
        <w:t>а) 100 метров во все стороны от места расположения приборов и оборудования стационарного пункта наблюдений - для стационарных пунктов наблюдений, на которых осуществляются гидрологические наблюдения или наблюдения за загрязнением атмосферного воздуха;</w:t>
      </w:r>
    </w:p>
    <w:p w14:paraId="7B24A05C" w14:textId="5A51BE6D" w:rsidR="00F72D85" w:rsidRPr="00847B15" w:rsidRDefault="00F72D85" w:rsidP="00F72D85">
      <w:pPr>
        <w:ind w:firstLine="709"/>
        <w:jc w:val="both"/>
        <w:rPr>
          <w:rFonts w:ascii="Liberation Serif" w:hAnsi="Liberation Serif"/>
        </w:rPr>
      </w:pPr>
      <w:r w:rsidRPr="00847B15">
        <w:rPr>
          <w:rFonts w:ascii="Liberation Serif" w:hAnsi="Liberation Serif"/>
        </w:rPr>
        <w:t>б) 200 метров - для стационарных пунктов наблюдений в случаях, не указанных в подпункте "а" настоящего пункта.</w:t>
      </w:r>
    </w:p>
    <w:p w14:paraId="77B3A43C" w14:textId="3052CCD0"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Решение об установлении охранной зоны принимается территориальным органом Федеральной службы по гидрометеорологии и мониторингу окружающей среды по месту нахождения стационарного пункта наблюдений, для которого устанавливается охранная зона.</w:t>
      </w:r>
    </w:p>
    <w:p w14:paraId="41B38F1D" w14:textId="77777777"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Охранная зона устанавливается на срок существования стационарного пункта наблюдений.</w:t>
      </w:r>
    </w:p>
    <w:p w14:paraId="208612F2" w14:textId="77777777"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Основанием прекращения существования охранной зоны является прекращение деятельности стационарного пункта наблюдений.</w:t>
      </w:r>
    </w:p>
    <w:p w14:paraId="161E4062" w14:textId="31FAC3E5"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Принятие решения о прекращении существования охранной зоны не требуется.</w:t>
      </w:r>
    </w:p>
    <w:p w14:paraId="7C3A089F" w14:textId="031D49FA"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Охранная зона считается установленной или прекращенной со дня внесения соответствующих сведений о границах охранной зоны в Единый государственный реестр недвижимости.</w:t>
      </w:r>
    </w:p>
    <w:p w14:paraId="02DCB8CF" w14:textId="2B73D77A" w:rsidR="00E45E87" w:rsidRPr="00847B15" w:rsidRDefault="00E45E87" w:rsidP="00F72D85">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37FF2036" w14:textId="789FA666" w:rsidR="0086024C" w:rsidRPr="00847B15" w:rsidRDefault="0086024C" w:rsidP="0086024C">
      <w:pPr>
        <w:ind w:firstLine="709"/>
        <w:jc w:val="both"/>
        <w:rPr>
          <w:rFonts w:ascii="Liberation Serif" w:hAnsi="Liberation Serif"/>
        </w:rPr>
      </w:pPr>
      <w:r w:rsidRPr="00847B15">
        <w:rPr>
          <w:rFonts w:ascii="Liberation Serif" w:hAnsi="Liberation Serif"/>
        </w:rPr>
        <w:t>В границах охранной зоны запрещается:</w:t>
      </w:r>
    </w:p>
    <w:p w14:paraId="51838265"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а) строительство объектов капитального строительства, возведение некапитальных строений и сооружений, размещение предметов и материалов, посадка деревьев и кустарников (далее - препятствия) на расстоянии менее или равном 10-кратной высоте препятствия вокруг стационарного пункта наблюдений, а для препятствий, образующих непрерывную полосу с общей угловой шириной более 10 градусов, - на расстоянии менее или равном 20-кратной максимальной высоте препятствия вокруг стационарного пункта наблюдений;</w:t>
      </w:r>
    </w:p>
    <w:p w14:paraId="3D2E412C"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б) размещение источников искажения температурно-влажностного режима атмосферного воздуха (теплотрассы, котельные, трубопроводы, бетонные, асфальтовые и иные искусственные площадки, искусственные водные объекты, оросительные и осушительные системы, открытые источники огня, дыма);</w:t>
      </w:r>
    </w:p>
    <w:p w14:paraId="3286FEB7"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в) проведение горных, геолого-разведочных и взрывных работ, а также земляных работ;</w:t>
      </w:r>
    </w:p>
    <w:p w14:paraId="7FE68220"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г) организация стоянки автомобильного и (или) водного транспорта, других механизмов, сооружение причалов и пристаней;</w:t>
      </w:r>
    </w:p>
    <w:p w14:paraId="491B090D"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д) размещение источников электромагнитного и (или) иного излучения, создающего помехи для получения достоверной информации о состоянии окружающей среды, ее загрязнении, а также стационарные и передвижные источники загрязнения атмосферного воздуха;</w:t>
      </w:r>
    </w:p>
    <w:p w14:paraId="02DCB8D1" w14:textId="325F2D5E" w:rsidR="00EF0D99" w:rsidRPr="00847B15" w:rsidRDefault="0086024C" w:rsidP="0086024C">
      <w:pPr>
        <w:ind w:firstLine="709"/>
        <w:jc w:val="both"/>
        <w:rPr>
          <w:rFonts w:ascii="Liberation Serif" w:hAnsi="Liberation Serif"/>
        </w:rPr>
      </w:pPr>
      <w:r w:rsidRPr="00847B15">
        <w:rPr>
          <w:rFonts w:ascii="Liberation Serif" w:hAnsi="Liberation Serif"/>
        </w:rPr>
        <w:t>е) складирование удобрений, отходов производства и потребления.</w:t>
      </w:r>
    </w:p>
    <w:p w14:paraId="085C453F" w14:textId="77777777" w:rsidR="0086024C" w:rsidRPr="00847B15" w:rsidRDefault="0086024C" w:rsidP="0086024C">
      <w:pPr>
        <w:ind w:firstLine="709"/>
        <w:jc w:val="both"/>
        <w:rPr>
          <w:rFonts w:ascii="Liberation Serif" w:hAnsi="Liberation Serif"/>
        </w:rPr>
      </w:pPr>
    </w:p>
    <w:p w14:paraId="02DCB8D2" w14:textId="207B6B00" w:rsidR="0024778E" w:rsidRPr="00847B15" w:rsidRDefault="0024778E" w:rsidP="0024778E">
      <w:pPr>
        <w:keepNext/>
        <w:tabs>
          <w:tab w:val="left" w:pos="851"/>
        </w:tabs>
        <w:spacing w:before="120"/>
        <w:ind w:firstLine="709"/>
        <w:jc w:val="both"/>
        <w:outlineLvl w:val="2"/>
        <w:rPr>
          <w:rFonts w:ascii="Liberation Serif" w:hAnsi="Liberation Serif"/>
          <w:b/>
          <w:bCs/>
          <w:szCs w:val="26"/>
        </w:rPr>
      </w:pPr>
      <w:bookmarkStart w:id="376" w:name="_Toc531808798"/>
      <w:bookmarkStart w:id="377" w:name="_Toc161738727"/>
      <w:r w:rsidRPr="00847B15">
        <w:rPr>
          <w:rFonts w:ascii="Liberation Serif" w:hAnsi="Liberation Serif"/>
          <w:b/>
          <w:bCs/>
          <w:szCs w:val="26"/>
        </w:rPr>
        <w:t xml:space="preserve">Статья </w:t>
      </w:r>
      <w:r w:rsidR="000E15EB" w:rsidRPr="00847B15">
        <w:rPr>
          <w:rFonts w:ascii="Liberation Serif" w:hAnsi="Liberation Serif"/>
          <w:b/>
          <w:bCs/>
          <w:szCs w:val="26"/>
        </w:rPr>
        <w:t>4</w:t>
      </w:r>
      <w:r w:rsidR="008B7447" w:rsidRPr="00847B15">
        <w:rPr>
          <w:rFonts w:ascii="Liberation Serif" w:hAnsi="Liberation Serif"/>
          <w:b/>
          <w:bCs/>
          <w:szCs w:val="26"/>
        </w:rPr>
        <w:t>1</w:t>
      </w:r>
      <w:r w:rsidRPr="00847B15">
        <w:rPr>
          <w:rFonts w:ascii="Liberation Serif" w:hAnsi="Liberation Serif"/>
          <w:b/>
          <w:bCs/>
          <w:szCs w:val="26"/>
        </w:rPr>
        <w:t>. Охранные зоны железных дорог.</w:t>
      </w:r>
      <w:bookmarkEnd w:id="376"/>
      <w:bookmarkEnd w:id="377"/>
    </w:p>
    <w:p w14:paraId="02DCB8D3" w14:textId="77777777" w:rsidR="0024778E" w:rsidRPr="00847B15" w:rsidRDefault="0024778E" w:rsidP="0024778E">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D4"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Федеральный закон от 10.01.2003 № 17-ФЗ "О железнодорожном транспорте в Российской Федерации", ст. 9.</w:t>
      </w:r>
    </w:p>
    <w:p w14:paraId="02DCB8D5"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Постановление Правительства РФ от 12.10.2006 № 611 "О порядке установления и использования полос отвода и охранных зон железных дорог".</w:t>
      </w:r>
    </w:p>
    <w:p w14:paraId="02DCB8D6" w14:textId="77777777" w:rsidR="0024778E" w:rsidRPr="00847B15" w:rsidRDefault="0024778E" w:rsidP="0024778E">
      <w:pPr>
        <w:spacing w:before="120"/>
        <w:ind w:firstLine="709"/>
        <w:jc w:val="both"/>
        <w:rPr>
          <w:rFonts w:ascii="Liberation Serif" w:hAnsi="Liberation Serif"/>
        </w:rPr>
      </w:pPr>
      <w:r w:rsidRPr="00847B15">
        <w:rPr>
          <w:rFonts w:ascii="Liberation Serif" w:hAnsi="Liberation Serif"/>
          <w:b/>
        </w:rPr>
        <w:lastRenderedPageBreak/>
        <w:t>Порядок установления и размеры, режим использования территории.</w:t>
      </w:r>
    </w:p>
    <w:p w14:paraId="02DCB8D7"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Границы охранных зон железных дорог (далее - охранная зона) могут устанавливаться в случае прохождения железнодорожных путей:</w:t>
      </w:r>
    </w:p>
    <w:p w14:paraId="02DCB8D8"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а) в местах, подверженных снежным обвалам (лавинам), оползням, размывам, селевым потокам, оврагообразованию, карстообразованию и другим опасным геологическим воздействиям;</w:t>
      </w:r>
    </w:p>
    <w:p w14:paraId="02DCB8D9"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б) в районах подвижных песков;</w:t>
      </w:r>
    </w:p>
    <w:p w14:paraId="02DCB8DA"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в) по лесам, выполняющим функции защитных лесонасаждений, в том числе по лесам в поймах рек и вдоль поверхностных водных объектов;</w:t>
      </w:r>
    </w:p>
    <w:p w14:paraId="02DCB8DB"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г) по лесам, где сплошная вырубка древостоя может отразиться на устойчивости склонов гор и холмов и привести к образованию оползней, осыпей, оврагов или вызвать появление селевых потоков и снежных обвалов (лавин), повлиять на сохранность, устойчивость и прочность железнодорожных путей.</w:t>
      </w:r>
    </w:p>
    <w:p w14:paraId="02DCB8DC"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Федеральное агентство железнодорожного транспорта принимает решение об установлении границ охранной зоны в 2-месячный срок со дня подачи заинтересованной организацией заявления.</w:t>
      </w:r>
    </w:p>
    <w:p w14:paraId="02DCB8DD" w14:textId="22C6063D" w:rsidR="0024778E" w:rsidRPr="00847B15" w:rsidRDefault="0024778E" w:rsidP="0024778E">
      <w:pPr>
        <w:ind w:firstLine="709"/>
        <w:jc w:val="both"/>
        <w:rPr>
          <w:rFonts w:ascii="Liberation Serif" w:hAnsi="Liberation Serif"/>
        </w:rPr>
      </w:pPr>
      <w:r w:rsidRPr="00847B15">
        <w:rPr>
          <w:rFonts w:ascii="Liberation Serif" w:hAnsi="Liberation Serif"/>
        </w:rPr>
        <w:t>Решение Федерального агентства железнодорожного транспорта об установлении границ охранной зоны должно содержать установленные в соответствии с пунктом 10 «Правил установления и использования полос отвода и охранных зон железных дорог» запреты или ограничения. К решению прилагается описание местоположения границ охранной зоны.</w:t>
      </w:r>
    </w:p>
    <w:p w14:paraId="21EA287B" w14:textId="2F1FB3C0" w:rsidR="003638C9" w:rsidRPr="00847B15" w:rsidRDefault="003638C9" w:rsidP="0024778E">
      <w:pPr>
        <w:ind w:firstLine="709"/>
        <w:jc w:val="both"/>
        <w:rPr>
          <w:rFonts w:ascii="Liberation Serif" w:hAnsi="Liberation Serif"/>
        </w:rPr>
      </w:pPr>
    </w:p>
    <w:p w14:paraId="02DCB8DF" w14:textId="495E9403"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78" w:name="_Toc531808799"/>
      <w:bookmarkStart w:id="379" w:name="_Toc161738728"/>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2</w:t>
      </w:r>
      <w:r w:rsidRPr="00847B15">
        <w:rPr>
          <w:rFonts w:ascii="Liberation Serif" w:hAnsi="Liberation Serif"/>
          <w:b/>
          <w:bCs/>
        </w:rPr>
        <w:t xml:space="preserve">. </w:t>
      </w:r>
      <w:r w:rsidR="00977877" w:rsidRPr="00847B15">
        <w:rPr>
          <w:rFonts w:ascii="Liberation Serif" w:hAnsi="Liberation Serif"/>
          <w:b/>
          <w:bCs/>
        </w:rPr>
        <w:t>Зона санитарной охраны водопроводных сооружений</w:t>
      </w:r>
      <w:r w:rsidRPr="00847B15">
        <w:rPr>
          <w:rFonts w:ascii="Liberation Serif" w:hAnsi="Liberation Serif"/>
          <w:b/>
          <w:bCs/>
        </w:rPr>
        <w:t>.</w:t>
      </w:r>
      <w:bookmarkEnd w:id="372"/>
      <w:bookmarkEnd w:id="373"/>
      <w:bookmarkEnd w:id="378"/>
      <w:bookmarkEnd w:id="379"/>
    </w:p>
    <w:p w14:paraId="02DCB8E0"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E1" w14:textId="3ED2FFF1" w:rsidR="00230DCF" w:rsidRPr="00847B15" w:rsidRDefault="00230DCF" w:rsidP="00230DCF">
      <w:pPr>
        <w:ind w:firstLine="709"/>
        <w:jc w:val="both"/>
        <w:rPr>
          <w:rFonts w:ascii="Liberation Serif" w:eastAsia="MS Mincho" w:hAnsi="Liberation Serif"/>
          <w:bCs/>
        </w:rPr>
      </w:pPr>
      <w:r w:rsidRPr="00847B15">
        <w:rPr>
          <w:rFonts w:ascii="Liberation Serif" w:hAnsi="Liberation Serif"/>
          <w:bCs/>
        </w:rPr>
        <w:t xml:space="preserve">СанПиН </w:t>
      </w:r>
      <w:r w:rsidRPr="00847B15">
        <w:rPr>
          <w:rFonts w:ascii="Liberation Serif" w:hAnsi="Liberation Serif"/>
          <w:bCs/>
          <w:shd w:val="clear" w:color="auto" w:fill="FFFFFF"/>
        </w:rPr>
        <w:t>2.1.4.1110-02 «Зоны санитарной охраны источников водоснабжения и водопроводов питьевого назначения»</w:t>
      </w:r>
      <w:r w:rsidR="004D4B42" w:rsidRPr="00847B15">
        <w:rPr>
          <w:rFonts w:ascii="Liberation Serif" w:hAnsi="Liberation Serif"/>
        </w:rPr>
        <w:t xml:space="preserve"> (утрачивают силу с 01.01.</w:t>
      </w:r>
      <w:r w:rsidR="00C56C7B" w:rsidRPr="00847B15">
        <w:rPr>
          <w:rFonts w:ascii="Liberation Serif" w:hAnsi="Liberation Serif"/>
        </w:rPr>
        <w:t>2025</w:t>
      </w:r>
      <w:r w:rsidR="004D4B42"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E3"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E4" w14:textId="77777777" w:rsidR="00A11C32" w:rsidRPr="00847B15" w:rsidRDefault="00A11C32" w:rsidP="00230DCF">
      <w:pPr>
        <w:ind w:firstLine="709"/>
        <w:jc w:val="both"/>
        <w:rPr>
          <w:rFonts w:ascii="Liberation Serif" w:hAnsi="Liberation Serif"/>
        </w:rPr>
      </w:pPr>
      <w:r w:rsidRPr="00847B15">
        <w:rPr>
          <w:rFonts w:ascii="Liberation Serif" w:hAnsi="Liberation Serif"/>
        </w:rPr>
        <w:t>Зоны санитарной охраны источников питьевого и хозяйственно-бытового водоснабжения устанавливаются, изменяются, прекращают существование по решению органа исполнительной власти субъекта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14:paraId="02DCB8E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Зоны санитарной охраны водных объектов, используемых для целей питьевого и хозяйственно-бытового обслуживания,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14:paraId="02DCB8E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 xml:space="preserve">Использование земельных участков и объектов капитального строительства, режим градостроительных изменений и хозяйственной деятельности в зонах </w:t>
      </w:r>
      <w:r w:rsidRPr="00847B15">
        <w:rPr>
          <w:rFonts w:ascii="Liberation Serif" w:hAnsi="Liberation Serif"/>
        </w:rPr>
        <w:lastRenderedPageBreak/>
        <w:t>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14:paraId="02DCB8E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Зона санитарной охраны водопроводных сооружений, расположенных вне территории водозабора, представлена первым поясом (строгого режима).</w:t>
      </w:r>
    </w:p>
    <w:p w14:paraId="02DCB8E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водопроводных сооружений принимается на расстоянии:</w:t>
      </w:r>
    </w:p>
    <w:p w14:paraId="02DCB8E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стен запасных и регулирующих емкостей, фильтров и контактных осветлителей - не менее 30 м;</w:t>
      </w:r>
    </w:p>
    <w:p w14:paraId="02DCB8E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водонапорных башен - не менее 10 м;</w:t>
      </w:r>
    </w:p>
    <w:p w14:paraId="02DCB8E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остальных помещений (отстойники, реагентное хозяйство, склад хлора, насосные станции и др.) - не менее 15 м.</w:t>
      </w:r>
    </w:p>
    <w:p w14:paraId="02DCB8E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 согласованию с центром государственного санитарно-эпидемиологического надзора первый пояс ЗСО для отдельно стоящих водонапорных башен, в зависимости от их конструктивных особенностей, может не устанавливаться.</w:t>
      </w:r>
    </w:p>
    <w:p w14:paraId="02DCB8E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14:paraId="02DCB8E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8EF" w14:textId="77777777" w:rsidR="00230DCF" w:rsidRPr="00847B15" w:rsidRDefault="00230DCF" w:rsidP="00230DCF">
      <w:pPr>
        <w:spacing w:before="120"/>
        <w:ind w:firstLine="709"/>
        <w:jc w:val="both"/>
        <w:rPr>
          <w:rFonts w:ascii="Liberation Serif" w:hAnsi="Liberation Serif"/>
          <w:b/>
          <w:bCs/>
          <w:iCs/>
        </w:rPr>
      </w:pPr>
      <w:r w:rsidRPr="00847B15">
        <w:rPr>
          <w:rFonts w:ascii="Liberation Serif" w:hAnsi="Liberation Serif"/>
          <w:b/>
          <w:bCs/>
          <w:iCs/>
        </w:rPr>
        <w:t>Режим использования территории.</w:t>
      </w:r>
    </w:p>
    <w:p w14:paraId="02DCB8F0" w14:textId="77777777" w:rsidR="00230DCF" w:rsidRPr="00847B15" w:rsidRDefault="00230DCF" w:rsidP="00230DCF">
      <w:pPr>
        <w:ind w:firstLine="709"/>
        <w:jc w:val="both"/>
        <w:rPr>
          <w:rFonts w:ascii="Liberation Serif" w:hAnsi="Liberation Serif"/>
          <w:bCs/>
          <w:iCs/>
          <w:u w:val="single"/>
        </w:rPr>
      </w:pPr>
      <w:r w:rsidRPr="00847B15">
        <w:rPr>
          <w:rFonts w:ascii="Liberation Serif" w:hAnsi="Liberation Serif"/>
          <w:bCs/>
          <w:iCs/>
          <w:u w:val="single"/>
        </w:rPr>
        <w:t>На территории первого пояса запрещается:</w:t>
      </w:r>
    </w:p>
    <w:p w14:paraId="02DCB8F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8F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8F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8F4"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8F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8F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8F7" w14:textId="1A6E8C29"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w:t>
      </w:r>
      <w:r w:rsidR="00694758" w:rsidRPr="00847B15">
        <w:rPr>
          <w:rFonts w:ascii="Liberation Serif" w:hAnsi="Liberation Serif"/>
        </w:rPr>
        <w:lastRenderedPageBreak/>
        <w:t>организации и проведению санитарно-противоэпидемических (профилактических) мероприятий").</w:t>
      </w:r>
    </w:p>
    <w:p w14:paraId="02DCB8F8" w14:textId="77777777" w:rsidR="00230DCF" w:rsidRPr="00847B15" w:rsidRDefault="00230DCF" w:rsidP="00230DCF">
      <w:pPr>
        <w:ind w:firstLine="709"/>
        <w:jc w:val="both"/>
        <w:rPr>
          <w:rFonts w:ascii="Liberation Serif" w:hAnsi="Liberation Serif"/>
          <w:bCs/>
          <w:iCs/>
        </w:rPr>
      </w:pPr>
    </w:p>
    <w:p w14:paraId="02DCB8F9" w14:textId="4399A336"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80" w:name="_Toc398890972"/>
      <w:bookmarkStart w:id="381" w:name="_Toc414831596"/>
      <w:bookmarkStart w:id="382" w:name="_Toc531808800"/>
      <w:bookmarkStart w:id="383" w:name="_Toc161738729"/>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3</w:t>
      </w:r>
      <w:r w:rsidRPr="00847B15">
        <w:rPr>
          <w:rFonts w:ascii="Liberation Serif" w:hAnsi="Liberation Serif"/>
          <w:b/>
          <w:bCs/>
        </w:rPr>
        <w:t>. Санитарно-защитные полосы водоводов.</w:t>
      </w:r>
      <w:bookmarkEnd w:id="380"/>
      <w:bookmarkEnd w:id="381"/>
      <w:bookmarkEnd w:id="382"/>
      <w:bookmarkEnd w:id="383"/>
    </w:p>
    <w:p w14:paraId="02DCB8FA"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FB" w14:textId="0FA9EC7F" w:rsidR="00230DCF" w:rsidRPr="00847B15" w:rsidRDefault="00230DCF" w:rsidP="00230DCF">
      <w:pPr>
        <w:ind w:firstLine="709"/>
        <w:jc w:val="both"/>
        <w:rPr>
          <w:rFonts w:ascii="Liberation Serif" w:hAnsi="Liberation Serif"/>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C"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F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Зона санитарной охраны водоводов представлена санитарно-защитной полосой.</w:t>
      </w:r>
    </w:p>
    <w:p w14:paraId="02DCB8F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Ширину санитарно-защитной полосы следует принимать по обе стороны от крайних линий водопровода:</w:t>
      </w:r>
    </w:p>
    <w:p w14:paraId="02DCB8F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при отсутствии грунтовых вод - не менее 10 м при диаметре водоводов до 1000 мм и не менее 20 м при диаметре водоводов более 1000 мм;</w:t>
      </w:r>
    </w:p>
    <w:p w14:paraId="02DCB90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при наличии грунтовых вод - не менее 50 м вне зависимости от диаметра водоводов.</w:t>
      </w:r>
    </w:p>
    <w:p w14:paraId="02DCB90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14:paraId="02DCB902" w14:textId="0F14427D" w:rsidR="00C5685B" w:rsidRPr="00847B15" w:rsidRDefault="00C5685B" w:rsidP="00C5685B">
      <w:pPr>
        <w:ind w:firstLine="709"/>
        <w:jc w:val="both"/>
        <w:rPr>
          <w:rFonts w:ascii="Liberation Serif" w:hAnsi="Liberation Serif"/>
        </w:rPr>
      </w:pPr>
      <w:r w:rsidRPr="00847B15">
        <w:rPr>
          <w:rFonts w:ascii="Liberation Serif" w:hAnsi="Liberation Serif"/>
        </w:rPr>
        <w:t>Примечание.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показаны не утверждённые границы санитарно-защитных полос</w:t>
      </w:r>
      <w:r w:rsidRPr="00847B15">
        <w:rPr>
          <w:rFonts w:ascii="Liberation Serif" w:hAnsi="Liberation Serif"/>
          <w:bCs/>
        </w:rPr>
        <w:t xml:space="preserve"> максимального нормативного размера</w:t>
      </w:r>
      <w:r w:rsidR="00167D30" w:rsidRPr="00847B15">
        <w:rPr>
          <w:rFonts w:ascii="Liberation Serif" w:hAnsi="Liberation Serif"/>
          <w:bCs/>
        </w:rPr>
        <w:t xml:space="preserve"> (при не определённом </w:t>
      </w:r>
      <w:r w:rsidR="00167D30" w:rsidRPr="00847B15">
        <w:rPr>
          <w:rFonts w:ascii="Liberation Serif" w:hAnsi="Liberation Serif"/>
        </w:rPr>
        <w:t>наличии грунтовых вод</w:t>
      </w:r>
      <w:r w:rsidR="00167D30" w:rsidRPr="00847B15">
        <w:rPr>
          <w:rFonts w:ascii="Liberation Serif" w:hAnsi="Liberation Serif"/>
          <w:bCs/>
        </w:rPr>
        <w:t>)</w:t>
      </w:r>
      <w:r w:rsidRPr="00847B15">
        <w:rPr>
          <w:rFonts w:ascii="Liberation Serif" w:hAnsi="Liberation Serif"/>
        </w:rPr>
        <w:t>.</w:t>
      </w:r>
    </w:p>
    <w:p w14:paraId="02DCB90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0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пределах санитарно - защитной полосы водоводов должны отсутствовать источники загрязнения почвы и грунтовых вод.</w:t>
      </w:r>
    </w:p>
    <w:p w14:paraId="02DCB905" w14:textId="0094C262" w:rsidR="00230DCF" w:rsidRPr="00847B15" w:rsidRDefault="00230DCF" w:rsidP="00230DCF">
      <w:pPr>
        <w:ind w:firstLine="709"/>
        <w:jc w:val="both"/>
        <w:rPr>
          <w:rFonts w:ascii="Liberation Serif" w:hAnsi="Liberation Serif"/>
          <w:bCs/>
          <w:iCs/>
        </w:rPr>
      </w:pPr>
      <w:bookmarkStart w:id="384" w:name="_Toc330317453"/>
      <w:bookmarkStart w:id="385" w:name="_Toc336271789"/>
      <w:bookmarkStart w:id="386" w:name="_Toc336271809"/>
      <w:bookmarkStart w:id="387" w:name="_Toc398890973"/>
      <w:bookmarkStart w:id="388" w:name="_Toc414831597"/>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6" w14:textId="77777777" w:rsidR="00230DCF" w:rsidRPr="00847B15" w:rsidRDefault="00230DCF" w:rsidP="00230DCF">
      <w:pPr>
        <w:ind w:firstLine="709"/>
        <w:jc w:val="both"/>
        <w:rPr>
          <w:rFonts w:ascii="Liberation Serif" w:hAnsi="Liberation Serif"/>
          <w:bCs/>
          <w:iCs/>
        </w:rPr>
      </w:pPr>
    </w:p>
    <w:p w14:paraId="02DCB907" w14:textId="29081E3E"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89" w:name="_Toc531808801"/>
      <w:bookmarkStart w:id="390" w:name="_Toc161738730"/>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4</w:t>
      </w:r>
      <w:r w:rsidRPr="00847B15">
        <w:rPr>
          <w:rFonts w:ascii="Liberation Serif" w:hAnsi="Liberation Serif"/>
          <w:b/>
          <w:bCs/>
        </w:rPr>
        <w:t xml:space="preserve">. </w:t>
      </w:r>
      <w:bookmarkEnd w:id="384"/>
      <w:r w:rsidRPr="00847B15">
        <w:rPr>
          <w:rFonts w:ascii="Liberation Serif" w:hAnsi="Liberation Serif"/>
          <w:b/>
          <w:bCs/>
          <w:lang w:val="en-US"/>
        </w:rPr>
        <w:t>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385"/>
      <w:bookmarkEnd w:id="386"/>
      <w:r w:rsidRPr="00847B15">
        <w:rPr>
          <w:rFonts w:ascii="Liberation Serif" w:hAnsi="Liberation Serif"/>
          <w:b/>
          <w:bCs/>
        </w:rPr>
        <w:t>.</w:t>
      </w:r>
      <w:bookmarkEnd w:id="387"/>
      <w:bookmarkEnd w:id="388"/>
      <w:bookmarkEnd w:id="389"/>
      <w:bookmarkEnd w:id="390"/>
    </w:p>
    <w:p w14:paraId="02DCB908"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09"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lastRenderedPageBreak/>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0A" w14:textId="086534D8"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C"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0D" w14:textId="77777777" w:rsidR="00230DCF" w:rsidRPr="00847B15" w:rsidRDefault="00230DCF" w:rsidP="00230DCF">
      <w:pPr>
        <w:ind w:firstLine="709"/>
        <w:jc w:val="both"/>
        <w:rPr>
          <w:rFonts w:ascii="Liberation Serif" w:hAnsi="Liberation Serif"/>
          <w:kern w:val="1"/>
          <w:lang w:eastAsia="ar-SA"/>
        </w:rPr>
      </w:pPr>
      <w:r w:rsidRPr="00847B15">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0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0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водопровода с поверхностным источником устанавливается с учетом конкретных условий, в следующих пределах:</w:t>
      </w:r>
    </w:p>
    <w:p w14:paraId="02DCB91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для водотоков:</w:t>
      </w:r>
    </w:p>
    <w:p w14:paraId="02DCB91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вверх по течению - не менее 200 м от водозабора;</w:t>
      </w:r>
    </w:p>
    <w:p w14:paraId="02DCB91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вниз по течению - не менее 100 м от водозабора;</w:t>
      </w:r>
    </w:p>
    <w:p w14:paraId="02DCB91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 прилегающему к водозабору берегу - не менее 100 м от линии уреза воды летне-осенней межени;</w:t>
      </w:r>
    </w:p>
    <w:p w14:paraId="02DCB91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направлении к противоположному от водозабора берегу при ширине реки</w:t>
      </w:r>
    </w:p>
    <w:p w14:paraId="02DCB91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или канала менее 100 м - вся акватория и противоположный берег шириной 50 м от линии уреза воды при летне-осенней межени, при ширине реки или канала</w:t>
      </w:r>
    </w:p>
    <w:p w14:paraId="02DCB91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более 100 м - полоса акватории шириной не менее 100 м;</w:t>
      </w:r>
    </w:p>
    <w:p w14:paraId="02DCB91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для водоемов (водохранилища, озера) граница первого пояса должна устанавливаться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14:paraId="02DCB91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19"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1A"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1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запрещается:</w:t>
      </w:r>
    </w:p>
    <w:p w14:paraId="02DCB91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91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1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91F"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2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w:t>
      </w:r>
      <w:r w:rsidRPr="00847B15">
        <w:rPr>
          <w:rFonts w:ascii="Liberation Serif" w:hAnsi="Liberation Serif"/>
          <w:bCs/>
          <w:iCs/>
        </w:rPr>
        <w:lastRenderedPageBreak/>
        <w:t>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21" w14:textId="77777777" w:rsidR="00230DCF" w:rsidRPr="00847B15" w:rsidRDefault="00230DCF" w:rsidP="00230DCF">
      <w:pPr>
        <w:ind w:firstLine="709"/>
        <w:jc w:val="both"/>
        <w:rPr>
          <w:rFonts w:ascii="Liberation Serif" w:hAnsi="Liberation Serif"/>
          <w:bCs/>
          <w:iCs/>
        </w:rPr>
      </w:pPr>
      <w:bookmarkStart w:id="391" w:name="_Toc398890974"/>
      <w:bookmarkStart w:id="392" w:name="_Toc414831598"/>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23" w14:textId="43D0CF07" w:rsidR="00230DCF" w:rsidRPr="00847B15" w:rsidRDefault="00230DCF" w:rsidP="00230DCF">
      <w:pPr>
        <w:ind w:firstLine="709"/>
        <w:jc w:val="both"/>
        <w:rPr>
          <w:rFonts w:ascii="Liberation Serif" w:hAnsi="Liberation Serif"/>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CC82EA8" w14:textId="77777777" w:rsidR="00937C86" w:rsidRPr="00847B15" w:rsidRDefault="00937C86" w:rsidP="00230DCF">
      <w:pPr>
        <w:ind w:firstLine="709"/>
        <w:jc w:val="both"/>
        <w:rPr>
          <w:rFonts w:ascii="Liberation Serif" w:hAnsi="Liberation Serif"/>
          <w:bCs/>
          <w:iCs/>
        </w:rPr>
      </w:pPr>
    </w:p>
    <w:p w14:paraId="02DCB924" w14:textId="4EFE51C1"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93" w:name="_Toc531808802"/>
      <w:bookmarkStart w:id="394" w:name="_Toc161738731"/>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5</w:t>
      </w:r>
      <w:r w:rsidRPr="00847B15">
        <w:rPr>
          <w:rFonts w:ascii="Liberation Serif" w:hAnsi="Liberation Serif"/>
          <w:b/>
          <w:bCs/>
        </w:rPr>
        <w:t xml:space="preserve">. </w:t>
      </w:r>
      <w:r w:rsidRPr="00847B15">
        <w:rPr>
          <w:rFonts w:ascii="Liberation Serif" w:hAnsi="Liberation Serif"/>
          <w:b/>
          <w:bCs/>
          <w:lang w:val="en-US"/>
        </w:rPr>
        <w:t>I</w:t>
      </w:r>
      <w:r w:rsidRPr="00847B15">
        <w:rPr>
          <w:rFonts w:ascii="Liberation Serif" w:hAnsi="Liberation Serif"/>
          <w:b/>
          <w:bCs/>
        </w:rPr>
        <w:t xml:space="preserve"> пояс зоны санитарной охраны подземного источника питьевого водоснабжения.</w:t>
      </w:r>
      <w:bookmarkEnd w:id="391"/>
      <w:bookmarkEnd w:id="392"/>
      <w:bookmarkEnd w:id="393"/>
      <w:bookmarkEnd w:id="394"/>
    </w:p>
    <w:p w14:paraId="02DCB925"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26"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27" w14:textId="59BDE301"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29"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2A" w14:textId="77777777" w:rsidR="00230DCF" w:rsidRPr="00847B15" w:rsidRDefault="00230DCF" w:rsidP="00230DCF">
      <w:pPr>
        <w:ind w:firstLine="709"/>
        <w:jc w:val="both"/>
        <w:rPr>
          <w:rFonts w:ascii="Liberation Serif" w:hAnsi="Liberation Serif"/>
          <w:kern w:val="1"/>
          <w:lang w:eastAsia="ar-SA"/>
        </w:rPr>
      </w:pPr>
      <w:r w:rsidRPr="00847B15">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2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2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14:paraId="02DCB92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2E" w14:textId="2BB7854F" w:rsidR="00731866" w:rsidRPr="00847B15" w:rsidRDefault="00731866" w:rsidP="00731866">
      <w:pPr>
        <w:ind w:firstLine="709"/>
        <w:jc w:val="both"/>
        <w:rPr>
          <w:rFonts w:ascii="Liberation Serif" w:hAnsi="Liberation Serif"/>
        </w:rPr>
      </w:pPr>
      <w:r w:rsidRPr="00847B15">
        <w:rPr>
          <w:rFonts w:ascii="Liberation Serif" w:hAnsi="Liberation Serif"/>
        </w:rPr>
        <w:lastRenderedPageBreak/>
        <w:t>Примечание.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показаны не утверждённые границы первого пояса ЗСО подземных водозаборов</w:t>
      </w:r>
      <w:r w:rsidRPr="00847B15">
        <w:rPr>
          <w:rFonts w:ascii="Liberation Serif" w:hAnsi="Liberation Serif"/>
          <w:bCs/>
        </w:rPr>
        <w:t xml:space="preserve"> максимального нормативного размера</w:t>
      </w:r>
      <w:r w:rsidR="00746F66" w:rsidRPr="00847B15">
        <w:rPr>
          <w:rFonts w:ascii="Liberation Serif" w:hAnsi="Liberation Serif"/>
          <w:bCs/>
        </w:rPr>
        <w:t xml:space="preserve"> (при не определённой </w:t>
      </w:r>
      <w:r w:rsidR="00746F66" w:rsidRPr="00847B15">
        <w:rPr>
          <w:rFonts w:ascii="Liberation Serif" w:hAnsi="Liberation Serif"/>
        </w:rPr>
        <w:t>защищённости подземных вод</w:t>
      </w:r>
      <w:r w:rsidR="00746F66" w:rsidRPr="00847B15">
        <w:rPr>
          <w:rFonts w:ascii="Liberation Serif" w:hAnsi="Liberation Serif"/>
          <w:bCs/>
        </w:rPr>
        <w:t>)</w:t>
      </w:r>
      <w:r w:rsidRPr="00847B15">
        <w:rPr>
          <w:rFonts w:ascii="Liberation Serif" w:hAnsi="Liberation Serif"/>
        </w:rPr>
        <w:t>.</w:t>
      </w:r>
    </w:p>
    <w:p w14:paraId="02DCB92F"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30"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3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запрещается:</w:t>
      </w:r>
    </w:p>
    <w:p w14:paraId="02DCB93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93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34"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93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3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37" w14:textId="77777777" w:rsidR="00230DCF" w:rsidRPr="00847B15" w:rsidRDefault="00230DCF" w:rsidP="00230DCF">
      <w:pPr>
        <w:ind w:firstLine="709"/>
        <w:jc w:val="both"/>
        <w:rPr>
          <w:rFonts w:ascii="Liberation Serif" w:hAnsi="Liberation Serif"/>
          <w:bCs/>
          <w:iCs/>
        </w:rPr>
      </w:pPr>
      <w:bookmarkStart w:id="395" w:name="_Toc398890975"/>
      <w:bookmarkStart w:id="396" w:name="_Toc414831599"/>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39" w14:textId="6061F8BA" w:rsidR="00230DCF" w:rsidRPr="00847B15" w:rsidRDefault="00230DCF" w:rsidP="00230DCF">
      <w:pPr>
        <w:ind w:firstLine="709"/>
        <w:jc w:val="both"/>
        <w:rPr>
          <w:rFonts w:ascii="Liberation Serif" w:hAnsi="Liberation Serif"/>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6F00D2D" w14:textId="77777777" w:rsidR="00937C86" w:rsidRPr="00847B15" w:rsidRDefault="00937C86" w:rsidP="00230DCF">
      <w:pPr>
        <w:ind w:firstLine="709"/>
        <w:jc w:val="both"/>
        <w:rPr>
          <w:rFonts w:ascii="Liberation Serif" w:hAnsi="Liberation Serif"/>
          <w:bCs/>
          <w:iCs/>
        </w:rPr>
      </w:pPr>
    </w:p>
    <w:p w14:paraId="02DCB93A" w14:textId="65A5EED3"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97" w:name="_Toc531808803"/>
      <w:bookmarkStart w:id="398" w:name="_Toc161738732"/>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6</w:t>
      </w:r>
      <w:r w:rsidRPr="00847B15">
        <w:rPr>
          <w:rFonts w:ascii="Liberation Serif" w:hAnsi="Liberation Serif"/>
          <w:b/>
          <w:bCs/>
        </w:rPr>
        <w:t xml:space="preserve">. </w:t>
      </w:r>
      <w:r w:rsidRPr="00847B15">
        <w:rPr>
          <w:rFonts w:ascii="Liberation Serif" w:hAnsi="Liberation Serif"/>
          <w:b/>
          <w:bCs/>
          <w:lang w:val="en-US"/>
        </w:rPr>
        <w:t>II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395"/>
      <w:bookmarkEnd w:id="396"/>
      <w:bookmarkEnd w:id="397"/>
      <w:bookmarkEnd w:id="398"/>
    </w:p>
    <w:p w14:paraId="02DCB93B"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3C"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3D" w14:textId="0D1F5DCB"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w:t>
      </w:r>
      <w:r w:rsidR="00937C86" w:rsidRPr="00847B15">
        <w:rPr>
          <w:rFonts w:ascii="Liberation Serif" w:hAnsi="Liberation Serif"/>
        </w:rPr>
        <w:lastRenderedPageBreak/>
        <w:t>производственных, общественных помещений, организации и проведению санитарно-противоэпидемических (профилактических) мероприятий").</w:t>
      </w:r>
    </w:p>
    <w:p w14:paraId="02DCB93E"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3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Второй пояс (пояс ограничений) включает территорию, предназначенную для предупреждения загрязнения воды источников водоснабжения.</w:t>
      </w:r>
    </w:p>
    <w:p w14:paraId="02DCB94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второго пояса зоны санитарной охраны подземных источников водоснабжения устанавливают расчетом. </w:t>
      </w:r>
    </w:p>
    <w:p w14:paraId="02DCB941"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42"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4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второго пояса зоны санитарной охраны поверхностных источников водоснабжения запрещается:</w:t>
      </w:r>
    </w:p>
    <w:p w14:paraId="02DCB94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4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46" w14:textId="77777777" w:rsidR="001940AD" w:rsidRPr="00847B15" w:rsidRDefault="001940AD" w:rsidP="001940AD">
      <w:pPr>
        <w:ind w:firstLine="709"/>
        <w:jc w:val="both"/>
        <w:rPr>
          <w:rFonts w:ascii="Liberation Serif" w:hAnsi="Liberation Serif"/>
        </w:rPr>
      </w:pPr>
      <w:r w:rsidRPr="00847B15">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47" w14:textId="77777777" w:rsidR="001940AD" w:rsidRPr="00847B15" w:rsidRDefault="001940AD" w:rsidP="001940AD">
      <w:pPr>
        <w:ind w:firstLine="709"/>
        <w:jc w:val="both"/>
        <w:rPr>
          <w:rFonts w:ascii="Liberation Serif" w:hAnsi="Liberation Serif"/>
        </w:rPr>
      </w:pPr>
      <w:r w:rsidRPr="00847B15">
        <w:rPr>
          <w:rFonts w:ascii="Liberation Serif" w:hAnsi="Liberation Serif"/>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14:paraId="02DCB94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14:paraId="02DCB94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4A" w14:textId="77777777" w:rsidR="00230DCF" w:rsidRPr="00847B15" w:rsidRDefault="00230DCF" w:rsidP="00230DCF">
      <w:pPr>
        <w:ind w:firstLine="709"/>
        <w:jc w:val="both"/>
        <w:rPr>
          <w:rFonts w:ascii="Liberation Serif" w:hAnsi="Liberation Serif"/>
          <w:bCs/>
          <w:iCs/>
        </w:rPr>
      </w:pPr>
      <w:bookmarkStart w:id="399" w:name="_Toc398890976"/>
      <w:bookmarkStart w:id="400" w:name="_Toc414831600"/>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4B" w14:textId="3B4625FD"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4C" w14:textId="77777777" w:rsidR="00230DCF" w:rsidRPr="00847B15" w:rsidRDefault="00230DCF" w:rsidP="00230DCF">
      <w:pPr>
        <w:ind w:firstLine="709"/>
        <w:jc w:val="both"/>
        <w:rPr>
          <w:rFonts w:ascii="Liberation Serif" w:hAnsi="Liberation Serif"/>
          <w:bCs/>
          <w:iCs/>
        </w:rPr>
      </w:pPr>
    </w:p>
    <w:p w14:paraId="02DCB94D" w14:textId="78EF4898"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1" w:name="_Toc531808804"/>
      <w:bookmarkStart w:id="402" w:name="_Toc161738733"/>
      <w:r w:rsidRPr="00847B15">
        <w:rPr>
          <w:rFonts w:ascii="Liberation Serif" w:hAnsi="Liberation Serif"/>
          <w:b/>
          <w:bCs/>
        </w:rPr>
        <w:lastRenderedPageBreak/>
        <w:t xml:space="preserve">Статья </w:t>
      </w:r>
      <w:r w:rsidR="0063336F" w:rsidRPr="00847B15">
        <w:rPr>
          <w:rFonts w:ascii="Liberation Serif" w:hAnsi="Liberation Serif"/>
          <w:b/>
          <w:bCs/>
        </w:rPr>
        <w:t>4</w:t>
      </w:r>
      <w:r w:rsidR="008B7447" w:rsidRPr="00847B15">
        <w:rPr>
          <w:rFonts w:ascii="Liberation Serif" w:hAnsi="Liberation Serif"/>
          <w:b/>
          <w:bCs/>
        </w:rPr>
        <w:t>7</w:t>
      </w:r>
      <w:r w:rsidRPr="00847B15">
        <w:rPr>
          <w:rFonts w:ascii="Liberation Serif" w:hAnsi="Liberation Serif"/>
          <w:b/>
          <w:bCs/>
        </w:rPr>
        <w:t xml:space="preserve">. </w:t>
      </w:r>
      <w:r w:rsidRPr="00847B15">
        <w:rPr>
          <w:rFonts w:ascii="Liberation Serif" w:hAnsi="Liberation Serif"/>
          <w:b/>
          <w:bCs/>
          <w:lang w:val="en-US"/>
        </w:rPr>
        <w:t>II</w:t>
      </w:r>
      <w:r w:rsidRPr="00847B15">
        <w:rPr>
          <w:rFonts w:ascii="Liberation Serif" w:hAnsi="Liberation Serif"/>
          <w:b/>
          <w:bCs/>
        </w:rPr>
        <w:t xml:space="preserve"> пояс зоны санитарной охраны подземного источника питьевого водоснабжения.</w:t>
      </w:r>
      <w:bookmarkEnd w:id="399"/>
      <w:bookmarkEnd w:id="400"/>
      <w:bookmarkEnd w:id="401"/>
      <w:bookmarkEnd w:id="402"/>
    </w:p>
    <w:p w14:paraId="02DCB94E"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4F"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50" w14:textId="7277EC5C"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51"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5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rPr>
        <w:t xml:space="preserve">Второй пояс (пояс ограничений) включают территорию, предназначенную для предупреждения загрязнения воды источников водоснабжения. </w:t>
      </w:r>
      <w:r w:rsidRPr="00847B15">
        <w:rPr>
          <w:rFonts w:ascii="Liberation Serif" w:hAnsi="Liberation Serif"/>
          <w:bCs/>
          <w:iCs/>
        </w:rPr>
        <w:t xml:space="preserve">Границы второго пояса зоны санитарной охраны подземных источников водоснабжения устанавливают расчетом. </w:t>
      </w:r>
    </w:p>
    <w:p w14:paraId="02DCB95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54"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5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второго пояса зоны санитарной охраны подземных источников водоснабжения запрещается:</w:t>
      </w:r>
    </w:p>
    <w:p w14:paraId="02DCB95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57"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загрязнение территории нечистотами, мусором, навозом, промышленными отходами и др.;</w:t>
      </w:r>
    </w:p>
    <w:p w14:paraId="02DCB95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59"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5A"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удобрений и ядохимикатов;</w:t>
      </w:r>
    </w:p>
    <w:p w14:paraId="02DCB95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добыча песка и гравия из водотока или водоема, а также дноуглубительные работы;</w:t>
      </w:r>
    </w:p>
    <w:p w14:paraId="02DCB95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5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5E" w14:textId="77777777" w:rsidR="00230DCF" w:rsidRPr="00847B15" w:rsidRDefault="00230DCF" w:rsidP="00230DCF">
      <w:pPr>
        <w:ind w:firstLine="709"/>
        <w:jc w:val="both"/>
        <w:rPr>
          <w:rFonts w:ascii="Liberation Serif" w:hAnsi="Liberation Serif"/>
          <w:bCs/>
          <w:iCs/>
        </w:rPr>
      </w:pPr>
      <w:bookmarkStart w:id="403" w:name="_Toc398890977"/>
      <w:bookmarkStart w:id="404" w:name="_Toc414831601"/>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5F" w14:textId="6B7338EF"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w:t>
      </w:r>
      <w:r w:rsidRPr="00847B15">
        <w:rPr>
          <w:rFonts w:ascii="Liberation Serif" w:hAnsi="Liberation Serif"/>
          <w:bCs/>
          <w:iCs/>
        </w:rPr>
        <w:lastRenderedPageBreak/>
        <w:t xml:space="preserve">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0" w14:textId="77777777" w:rsidR="00230DCF" w:rsidRPr="00847B15" w:rsidRDefault="00230DCF" w:rsidP="00230DCF">
      <w:pPr>
        <w:ind w:firstLine="709"/>
        <w:jc w:val="both"/>
        <w:rPr>
          <w:rFonts w:ascii="Liberation Serif" w:hAnsi="Liberation Serif"/>
          <w:bCs/>
          <w:iCs/>
        </w:rPr>
      </w:pPr>
    </w:p>
    <w:p w14:paraId="02DCB961" w14:textId="18F8E7A4"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5" w:name="_Toc531808805"/>
      <w:bookmarkStart w:id="406" w:name="_Toc161738734"/>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8</w:t>
      </w:r>
      <w:r w:rsidRPr="00847B15">
        <w:rPr>
          <w:rFonts w:ascii="Liberation Serif" w:hAnsi="Liberation Serif"/>
          <w:b/>
          <w:bCs/>
        </w:rPr>
        <w:t xml:space="preserve">. </w:t>
      </w:r>
      <w:r w:rsidRPr="00847B15">
        <w:rPr>
          <w:rFonts w:ascii="Liberation Serif" w:hAnsi="Liberation Serif"/>
          <w:b/>
          <w:bCs/>
          <w:lang w:val="en-US"/>
        </w:rPr>
        <w:t>III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403"/>
      <w:bookmarkEnd w:id="404"/>
      <w:bookmarkEnd w:id="405"/>
      <w:bookmarkEnd w:id="406"/>
    </w:p>
    <w:p w14:paraId="02DCB962"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63"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64" w14:textId="70C141BC"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5"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6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67"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третьего пояса зоны санитарной охраны подземных источников водоснабжения устанавливают расчетом. </w:t>
      </w:r>
    </w:p>
    <w:p w14:paraId="02DCB968"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69"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6A"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третьего пояса зоны санитарной охраны поверхностных источников водоснабжения запрещается:</w:t>
      </w:r>
    </w:p>
    <w:p w14:paraId="02DCB96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6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6D" w14:textId="77777777" w:rsidR="001940AD" w:rsidRPr="00847B15" w:rsidRDefault="001940AD" w:rsidP="00230DCF">
      <w:pPr>
        <w:ind w:firstLine="709"/>
        <w:jc w:val="both"/>
        <w:rPr>
          <w:rFonts w:ascii="Liberation Serif" w:hAnsi="Liberation Serif"/>
        </w:rPr>
      </w:pPr>
      <w:r w:rsidRPr="00847B15">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6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6F" w14:textId="77777777" w:rsidR="00230DCF" w:rsidRPr="00847B15" w:rsidRDefault="00230DCF" w:rsidP="00230DCF">
      <w:pPr>
        <w:ind w:firstLine="709"/>
        <w:jc w:val="both"/>
        <w:rPr>
          <w:rFonts w:ascii="Liberation Serif" w:hAnsi="Liberation Serif"/>
          <w:bCs/>
          <w:iCs/>
        </w:rPr>
      </w:pPr>
      <w:bookmarkStart w:id="407" w:name="_Toc398890978"/>
      <w:bookmarkStart w:id="408" w:name="_Toc414831602"/>
      <w:r w:rsidRPr="00847B15">
        <w:rPr>
          <w:rFonts w:ascii="Liberation Serif" w:hAnsi="Liberation Serif"/>
          <w:bCs/>
          <w:iCs/>
        </w:rPr>
        <w:lastRenderedPageBreak/>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70" w14:textId="48A6AD36"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1" w14:textId="77777777" w:rsidR="00230DCF" w:rsidRPr="00847B15" w:rsidRDefault="00230DCF" w:rsidP="00230DCF">
      <w:pPr>
        <w:ind w:firstLine="709"/>
        <w:jc w:val="both"/>
        <w:rPr>
          <w:rFonts w:ascii="Liberation Serif" w:hAnsi="Liberation Serif"/>
          <w:bCs/>
          <w:iCs/>
        </w:rPr>
      </w:pPr>
    </w:p>
    <w:p w14:paraId="02DCB972" w14:textId="39F913C8"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9" w:name="_Toc531808806"/>
      <w:bookmarkStart w:id="410" w:name="_Toc161738735"/>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9</w:t>
      </w:r>
      <w:r w:rsidRPr="00847B15">
        <w:rPr>
          <w:rFonts w:ascii="Liberation Serif" w:hAnsi="Liberation Serif"/>
          <w:b/>
          <w:bCs/>
        </w:rPr>
        <w:t xml:space="preserve">. </w:t>
      </w:r>
      <w:r w:rsidRPr="00847B15">
        <w:rPr>
          <w:rFonts w:ascii="Liberation Serif" w:hAnsi="Liberation Serif"/>
          <w:b/>
          <w:bCs/>
          <w:lang w:val="en-US"/>
        </w:rPr>
        <w:t>III</w:t>
      </w:r>
      <w:r w:rsidRPr="00847B15">
        <w:rPr>
          <w:rFonts w:ascii="Liberation Serif" w:hAnsi="Liberation Serif"/>
          <w:b/>
          <w:bCs/>
        </w:rPr>
        <w:t xml:space="preserve"> пояс зоны санитарной охраны подземного источника питьевого водоснабжения.</w:t>
      </w:r>
      <w:bookmarkEnd w:id="407"/>
      <w:bookmarkEnd w:id="408"/>
      <w:bookmarkEnd w:id="409"/>
      <w:bookmarkEnd w:id="410"/>
    </w:p>
    <w:p w14:paraId="02DCB97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74"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75" w14:textId="3889E283"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6"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7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7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третьего пояса зоны санитарной охраны подземных источников водоснабжения устанавливают расчетом. </w:t>
      </w:r>
    </w:p>
    <w:p w14:paraId="02DCB979"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7A"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7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третьего пояса зоны санитарной охраны подземных источников водоснабжения запрещается:</w:t>
      </w:r>
    </w:p>
    <w:p w14:paraId="02DCB97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7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загрязнение территории нечистотами, мусором, навозом, промышленными отходами и др.;</w:t>
      </w:r>
    </w:p>
    <w:p w14:paraId="02DCB97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7F"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размещение кладбищ, скотомогильников, полей ассенизации, полей фильтрации, земледельческих полей орошения, животноводческих и птицеводческих </w:t>
      </w:r>
      <w:r w:rsidRPr="00847B15">
        <w:rPr>
          <w:rFonts w:ascii="Liberation Serif" w:hAnsi="Liberation Serif"/>
          <w:bCs/>
          <w:iCs/>
        </w:rPr>
        <w:lastRenderedPageBreak/>
        <w:t>предприятий и других объектов, которые могут вызвать микробные загрязнения источников водоснабжения;</w:t>
      </w:r>
    </w:p>
    <w:p w14:paraId="02DCB98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удобрений и ядохимикатов;</w:t>
      </w:r>
    </w:p>
    <w:p w14:paraId="02DCB98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добыча песка и гравия из водотока или водоема, а также дноуглубительные работы;</w:t>
      </w:r>
    </w:p>
    <w:p w14:paraId="02DCB98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8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84" w14:textId="77777777" w:rsidR="00230DCF" w:rsidRPr="00847B15" w:rsidRDefault="00230DCF" w:rsidP="00230DCF">
      <w:pPr>
        <w:ind w:firstLine="709"/>
        <w:jc w:val="both"/>
        <w:rPr>
          <w:rFonts w:ascii="Liberation Serif" w:hAnsi="Liberation Serif"/>
          <w:bCs/>
          <w:iCs/>
        </w:rPr>
      </w:pPr>
      <w:bookmarkStart w:id="411" w:name="_Toc398890979"/>
      <w:bookmarkStart w:id="412" w:name="_Toc414831603"/>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85" w14:textId="17BB3DF4"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86" w14:textId="77777777" w:rsidR="00230DCF" w:rsidRPr="00847B15" w:rsidRDefault="00230DCF" w:rsidP="00230DCF">
      <w:pPr>
        <w:ind w:firstLine="709"/>
        <w:jc w:val="both"/>
        <w:rPr>
          <w:rFonts w:ascii="Liberation Serif" w:hAnsi="Liberation Serif"/>
          <w:bCs/>
          <w:iCs/>
        </w:rPr>
      </w:pPr>
    </w:p>
    <w:p w14:paraId="1E088B94" w14:textId="77777777" w:rsidR="00CA7666" w:rsidRPr="00847B15" w:rsidRDefault="00CA7666" w:rsidP="00CA7666">
      <w:pPr>
        <w:keepNext/>
        <w:tabs>
          <w:tab w:val="left" w:pos="851"/>
        </w:tabs>
        <w:spacing w:before="120"/>
        <w:ind w:firstLine="709"/>
        <w:jc w:val="both"/>
        <w:outlineLvl w:val="2"/>
        <w:rPr>
          <w:rFonts w:ascii="Liberation Serif" w:hAnsi="Liberation Serif"/>
          <w:b/>
          <w:bCs/>
        </w:rPr>
      </w:pPr>
      <w:bookmarkStart w:id="413" w:name="_Toc398890980"/>
      <w:bookmarkStart w:id="414" w:name="_Toc414831604"/>
      <w:bookmarkStart w:id="415" w:name="_Toc531808807"/>
      <w:bookmarkStart w:id="416" w:name="_Toc110265803"/>
      <w:bookmarkStart w:id="417" w:name="_Toc161738736"/>
      <w:bookmarkStart w:id="418" w:name="_Toc336271796"/>
      <w:bookmarkStart w:id="419" w:name="_Toc336271816"/>
      <w:bookmarkEnd w:id="411"/>
      <w:bookmarkEnd w:id="412"/>
      <w:r w:rsidRPr="00847B15">
        <w:rPr>
          <w:rFonts w:ascii="Liberation Serif" w:hAnsi="Liberation Serif"/>
          <w:b/>
          <w:bCs/>
        </w:rPr>
        <w:t>Статья 50. Водоохранные зоны.</w:t>
      </w:r>
      <w:bookmarkEnd w:id="413"/>
      <w:bookmarkEnd w:id="414"/>
      <w:bookmarkEnd w:id="415"/>
      <w:bookmarkEnd w:id="416"/>
      <w:bookmarkEnd w:id="417"/>
      <w:r w:rsidRPr="00847B15">
        <w:rPr>
          <w:rFonts w:ascii="Liberation Serif" w:hAnsi="Liberation Serif"/>
          <w:b/>
          <w:bCs/>
        </w:rPr>
        <w:t xml:space="preserve"> </w:t>
      </w:r>
    </w:p>
    <w:p w14:paraId="48DF7CB7" w14:textId="77777777" w:rsidR="00CA7666" w:rsidRPr="00847B15" w:rsidRDefault="00CA7666" w:rsidP="00CA7666">
      <w:pPr>
        <w:spacing w:before="120"/>
        <w:ind w:firstLine="709"/>
        <w:rPr>
          <w:rFonts w:ascii="Liberation Serif" w:hAnsi="Liberation Serif"/>
          <w:b/>
        </w:rPr>
      </w:pPr>
      <w:r w:rsidRPr="00847B15">
        <w:rPr>
          <w:rFonts w:ascii="Liberation Serif" w:hAnsi="Liberation Serif"/>
          <w:b/>
        </w:rPr>
        <w:t>Регламентирующий документ.</w:t>
      </w:r>
    </w:p>
    <w:p w14:paraId="40C04B0D" w14:textId="77777777" w:rsidR="00CA7666" w:rsidRPr="00847B15" w:rsidRDefault="00CA7666" w:rsidP="00CA7666">
      <w:pPr>
        <w:ind w:firstLine="709"/>
        <w:jc w:val="both"/>
        <w:rPr>
          <w:rFonts w:ascii="Liberation Serif"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65.</w:t>
      </w:r>
    </w:p>
    <w:p w14:paraId="2C0C1202" w14:textId="77777777" w:rsidR="00CA7666" w:rsidRPr="00847B15" w:rsidRDefault="00CA7666" w:rsidP="00CA7666">
      <w:pPr>
        <w:spacing w:before="120"/>
        <w:ind w:firstLine="709"/>
        <w:rPr>
          <w:rFonts w:ascii="Liberation Serif" w:hAnsi="Liberation Serif"/>
        </w:rPr>
      </w:pPr>
      <w:r w:rsidRPr="00847B15">
        <w:rPr>
          <w:rFonts w:ascii="Liberation Serif" w:hAnsi="Liberation Serif"/>
          <w:b/>
        </w:rPr>
        <w:t>Порядок установления и размеры.</w:t>
      </w:r>
    </w:p>
    <w:p w14:paraId="661B99DC"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Водоохранные зоны выделяются в целях:</w:t>
      </w:r>
    </w:p>
    <w:p w14:paraId="4BEA8388"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предупреждения и предотвращения микробного и химического загрязнения поверхностных вод;</w:t>
      </w:r>
    </w:p>
    <w:p w14:paraId="7EC4E6D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предотвращения загрязнения, засорения, заиления и истощения водных объектов;</w:t>
      </w:r>
    </w:p>
    <w:p w14:paraId="62D908FE"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xml:space="preserve"> - сохранения среды обитания объектов водного, животного и растительного мира.</w:t>
      </w:r>
    </w:p>
    <w:p w14:paraId="3B3AE35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Границы и режимы использования водоохранных зон установлены Водным кодексом Российской Федерации.</w:t>
      </w:r>
    </w:p>
    <w:p w14:paraId="5D309676"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Ширина водоохранной зоны рек, ручьев устанавливается от их истока протяженностью:</w:t>
      </w:r>
    </w:p>
    <w:p w14:paraId="2C09117F"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до 10 км – в размере 50 м;</w:t>
      </w:r>
    </w:p>
    <w:p w14:paraId="72F10CCD"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от 10 до 50 км – в размере 100 м;</w:t>
      </w:r>
    </w:p>
    <w:p w14:paraId="2485023F"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от 50 км и более – в размере 200 м.</w:t>
      </w:r>
    </w:p>
    <w:p w14:paraId="1DB3E26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1901A07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xml:space="preserve">Ширина водоохранной зоны озера, водохранилища, за исключением озера, расположенного внутри болота, или озера, водохранилища с акваторией менее 0,5 </w:t>
      </w:r>
      <w:r w:rsidRPr="00847B15">
        <w:rPr>
          <w:rFonts w:ascii="Liberation Serif" w:hAnsi="Liberation Serif"/>
        </w:rPr>
        <w:lastRenderedPageBreak/>
        <w:t>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6E7622FD"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ширина водоохранной зоны устанавливается от парапета набережной. При отсутствии набережной ширина водоохранной зоны измеряется от местоположения береговой линии (границы водного объекта).</w:t>
      </w:r>
    </w:p>
    <w:p w14:paraId="4529265E"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6B1B1B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 границах водоохранных зон запрещаются:</w:t>
      </w:r>
    </w:p>
    <w:p w14:paraId="79FAF9C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использование сточных вод в целях повышения почвенного плодородия;</w:t>
      </w:r>
    </w:p>
    <w:p w14:paraId="2C4DAB7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14:paraId="3AB7385D"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осуществление авиационных мер по борьбе с вредными организмами;</w:t>
      </w:r>
    </w:p>
    <w:p w14:paraId="21FA1C9B"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13283177"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7FE5CD4"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14:paraId="443BE624"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7) сброс сточных, в том числе дренажных, вод;</w:t>
      </w:r>
    </w:p>
    <w:p w14:paraId="48F8C49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0A9B1367"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14:paraId="7A440685" w14:textId="77777777" w:rsidR="00CA7666" w:rsidRPr="00847B15" w:rsidRDefault="00CA7666" w:rsidP="00CA7666">
      <w:pPr>
        <w:ind w:firstLine="709"/>
        <w:jc w:val="both"/>
        <w:rPr>
          <w:rFonts w:ascii="Liberation Serif" w:hAnsi="Liberation Serif"/>
        </w:rPr>
      </w:pPr>
    </w:p>
    <w:p w14:paraId="1EBB0DAF" w14:textId="77777777" w:rsidR="00CA7666" w:rsidRPr="00847B15" w:rsidRDefault="00CA7666" w:rsidP="00CA7666">
      <w:pPr>
        <w:keepNext/>
        <w:tabs>
          <w:tab w:val="left" w:pos="851"/>
        </w:tabs>
        <w:spacing w:before="120"/>
        <w:ind w:firstLine="709"/>
        <w:jc w:val="both"/>
        <w:outlineLvl w:val="2"/>
        <w:rPr>
          <w:rFonts w:ascii="Liberation Serif" w:hAnsi="Liberation Serif"/>
          <w:b/>
          <w:bCs/>
        </w:rPr>
      </w:pPr>
      <w:bookmarkStart w:id="420" w:name="_Toc336271788"/>
      <w:bookmarkStart w:id="421" w:name="_Toc336271808"/>
      <w:bookmarkStart w:id="422" w:name="_Toc398890981"/>
      <w:bookmarkStart w:id="423" w:name="_Toc414831605"/>
      <w:bookmarkStart w:id="424" w:name="_Toc531808808"/>
      <w:bookmarkStart w:id="425" w:name="_Toc110265804"/>
      <w:bookmarkStart w:id="426" w:name="_Toc161738737"/>
      <w:r w:rsidRPr="00847B15">
        <w:rPr>
          <w:rFonts w:ascii="Liberation Serif" w:hAnsi="Liberation Serif"/>
          <w:b/>
          <w:bCs/>
        </w:rPr>
        <w:t>Статья 51. Прибрежные защитные полосы.</w:t>
      </w:r>
      <w:bookmarkEnd w:id="420"/>
      <w:bookmarkEnd w:id="421"/>
      <w:bookmarkEnd w:id="422"/>
      <w:bookmarkEnd w:id="423"/>
      <w:bookmarkEnd w:id="424"/>
      <w:bookmarkEnd w:id="425"/>
      <w:bookmarkEnd w:id="426"/>
    </w:p>
    <w:p w14:paraId="0908C5AC"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30941BD2"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65</w:t>
      </w:r>
      <w:r w:rsidRPr="00847B15">
        <w:rPr>
          <w:rFonts w:ascii="Liberation Serif" w:eastAsia="MS Mincho" w:hAnsi="Liberation Serif"/>
        </w:rPr>
        <w:t>.</w:t>
      </w:r>
    </w:p>
    <w:p w14:paraId="3CFC13F1" w14:textId="77777777" w:rsidR="00CA7666" w:rsidRPr="00847B15" w:rsidRDefault="00CA7666" w:rsidP="00CA7666">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2D95D76C"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14:paraId="68762006"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14:paraId="16B78590"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14:paraId="198B90B3"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При отсутствии набережной ширина прибрежной защитной полосы измеряется от местоположения береговой линии (границы водного объекта).</w:t>
      </w:r>
    </w:p>
    <w:p w14:paraId="1A3ADD06" w14:textId="77777777" w:rsidR="00CA7666" w:rsidRPr="00847B15" w:rsidRDefault="00CA7666" w:rsidP="00CA7666">
      <w:pPr>
        <w:ind w:firstLine="709"/>
        <w:jc w:val="both"/>
        <w:rPr>
          <w:rFonts w:ascii="Liberation Serif" w:hAnsi="Liberation Serif"/>
          <w:bCs/>
        </w:rPr>
      </w:pPr>
      <w:r w:rsidRPr="00847B15">
        <w:rPr>
          <w:rFonts w:ascii="Liberation Serif" w:hAnsi="Liberation Serif"/>
          <w:bCs/>
        </w:rPr>
        <w:t>Примечание</w:t>
      </w:r>
      <w:r w:rsidRPr="00847B15">
        <w:rPr>
          <w:rFonts w:ascii="Liberation Serif" w:hAnsi="Liberation Serif"/>
        </w:rPr>
        <w:t xml:space="preserve">. </w:t>
      </w:r>
      <w:r w:rsidRPr="00847B15">
        <w:rPr>
          <w:rFonts w:ascii="Liberation Serif" w:hAnsi="Liberation Serif"/>
          <w:bCs/>
        </w:rPr>
        <w:t xml:space="preserve">До установления на местности границ, на карте градостроительного зонирования могут быть показаны </w:t>
      </w:r>
      <w:r w:rsidRPr="00847B15">
        <w:rPr>
          <w:rFonts w:ascii="Liberation Serif" w:hAnsi="Liberation Serif"/>
        </w:rPr>
        <w:t>прибрежные защитные полосы</w:t>
      </w:r>
      <w:r w:rsidRPr="00847B15">
        <w:rPr>
          <w:rFonts w:ascii="Liberation Serif" w:hAnsi="Liberation Serif"/>
          <w:bCs/>
        </w:rPr>
        <w:t xml:space="preserve"> максимального нормативного размера (при не определённом </w:t>
      </w:r>
      <w:r w:rsidRPr="00847B15">
        <w:rPr>
          <w:rFonts w:ascii="Liberation Serif" w:hAnsi="Liberation Serif"/>
        </w:rPr>
        <w:t>уклоне берега</w:t>
      </w:r>
      <w:r w:rsidRPr="00847B15">
        <w:rPr>
          <w:rFonts w:ascii="Liberation Serif" w:hAnsi="Liberation Serif"/>
          <w:bCs/>
        </w:rPr>
        <w:t>)</w:t>
      </w:r>
      <w:r w:rsidRPr="00847B15">
        <w:rPr>
          <w:rFonts w:ascii="Liberation Serif" w:hAnsi="Liberation Serif"/>
        </w:rPr>
        <w:t>.</w:t>
      </w:r>
    </w:p>
    <w:p w14:paraId="5F3DF948"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679131A5" w14:textId="77777777" w:rsidR="00CA7666" w:rsidRPr="00847B15" w:rsidRDefault="00CA7666" w:rsidP="00CA7666">
      <w:pPr>
        <w:ind w:firstLine="709"/>
        <w:jc w:val="both"/>
        <w:rPr>
          <w:rFonts w:ascii="Liberation Serif" w:hAnsi="Liberation Serif"/>
        </w:rPr>
      </w:pPr>
      <w:bookmarkStart w:id="427" w:name="_Toc398890982"/>
      <w:r w:rsidRPr="00847B15">
        <w:rPr>
          <w:rFonts w:ascii="Liberation Serif" w:hAnsi="Liberation Serif"/>
        </w:rPr>
        <w:t>В границах прибрежных защитных полос наряду с установленными для водоохранных зон ограничениями (статья 50 Правил) запрещаются:</w:t>
      </w:r>
    </w:p>
    <w:p w14:paraId="482A75C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распашка земель;</w:t>
      </w:r>
    </w:p>
    <w:p w14:paraId="1FF4861E"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размещение отвалов размываемых грунтов;</w:t>
      </w:r>
    </w:p>
    <w:p w14:paraId="02CA034B"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выпас сельскохозяйственных животных и организация для них летних лагерей, ванн.</w:t>
      </w:r>
    </w:p>
    <w:p w14:paraId="1AED1849" w14:textId="77777777" w:rsidR="00CA7666" w:rsidRPr="00847B15" w:rsidRDefault="00CA7666" w:rsidP="00CA7666">
      <w:pPr>
        <w:ind w:firstLine="709"/>
        <w:jc w:val="both"/>
        <w:rPr>
          <w:rFonts w:ascii="Liberation Serif" w:hAnsi="Liberation Serif"/>
        </w:rPr>
      </w:pPr>
    </w:p>
    <w:p w14:paraId="14C9594E" w14:textId="77777777" w:rsidR="00CA7666" w:rsidRPr="00847B15" w:rsidRDefault="00CA7666" w:rsidP="00CA7666">
      <w:pPr>
        <w:keepNext/>
        <w:tabs>
          <w:tab w:val="left" w:pos="851"/>
        </w:tabs>
        <w:spacing w:before="120"/>
        <w:ind w:firstLine="567"/>
        <w:jc w:val="both"/>
        <w:outlineLvl w:val="2"/>
        <w:rPr>
          <w:rFonts w:ascii="Liberation Serif" w:hAnsi="Liberation Serif"/>
          <w:b/>
          <w:bCs/>
        </w:rPr>
      </w:pPr>
      <w:bookmarkStart w:id="428" w:name="_Toc398890984"/>
      <w:bookmarkStart w:id="429" w:name="_Toc414831608"/>
      <w:bookmarkStart w:id="430" w:name="_Toc531808809"/>
      <w:bookmarkStart w:id="431" w:name="_Toc110265805"/>
      <w:bookmarkStart w:id="432" w:name="_Toc161738738"/>
      <w:bookmarkEnd w:id="427"/>
      <w:r w:rsidRPr="00847B15">
        <w:rPr>
          <w:rFonts w:ascii="Liberation Serif" w:hAnsi="Liberation Serif"/>
          <w:b/>
          <w:bCs/>
        </w:rPr>
        <w:t>Статья 52. Зоны затопления и подтопления.</w:t>
      </w:r>
      <w:bookmarkEnd w:id="428"/>
      <w:bookmarkEnd w:id="429"/>
      <w:bookmarkEnd w:id="430"/>
      <w:bookmarkEnd w:id="431"/>
      <w:bookmarkEnd w:id="432"/>
    </w:p>
    <w:p w14:paraId="0B73B2F9"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37024A46" w14:textId="77777777" w:rsidR="007F6819" w:rsidRPr="00847B15" w:rsidRDefault="007F6819" w:rsidP="007F6819">
      <w:pPr>
        <w:tabs>
          <w:tab w:val="left" w:pos="851"/>
        </w:tabs>
        <w:ind w:firstLine="567"/>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67.1</w:t>
      </w:r>
      <w:r w:rsidRPr="00847B15">
        <w:rPr>
          <w:rFonts w:ascii="Liberation Serif" w:eastAsia="MS Mincho" w:hAnsi="Liberation Serif"/>
        </w:rPr>
        <w:t>.</w:t>
      </w:r>
    </w:p>
    <w:p w14:paraId="6DE82A6E"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 xml:space="preserve">Положение о зонах затопления, подтопления, </w:t>
      </w:r>
      <w:r w:rsidRPr="00847B15">
        <w:rPr>
          <w:rFonts w:ascii="Liberation Serif" w:hAnsi="Liberation Serif"/>
          <w:bCs/>
        </w:rPr>
        <w:t xml:space="preserve">утв. </w:t>
      </w:r>
      <w:r w:rsidRPr="00847B15">
        <w:rPr>
          <w:rFonts w:ascii="Liberation Serif" w:hAnsi="Liberation Serif"/>
        </w:rPr>
        <w:t>постановлением Правительства РФ от 18 апреля 2014 г. № 360.</w:t>
      </w:r>
    </w:p>
    <w:p w14:paraId="7EB0B757"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 xml:space="preserve">СП 42.13330.2016 «СНиП 2.07.01-89* Градостроительство. Планировка и застройка городских и сельских поселений», п. 13.6, 14.6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5C768EB2"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СП 58.13330 «Гидротехнические сооружения. Основные положения»</w:t>
      </w:r>
      <w:r w:rsidRPr="00847B15">
        <w:rPr>
          <w:rFonts w:ascii="Liberation Serif" w:hAnsi="Liberation Serif"/>
          <w:iCs/>
        </w:rPr>
        <w:t xml:space="preserve"> (</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3FB4D4C1"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w:t>
      </w:r>
    </w:p>
    <w:p w14:paraId="1752D8B7"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 xml:space="preserve">Инженерная защита территорий и объектов от негативного воздействия вод (строительство водоограждающих дамб, берегоукрепительных сооружений и других сооружений инженерной защиты, предназначенных для защиты территорий и </w:t>
      </w:r>
      <w:r w:rsidRPr="00847B15">
        <w:rPr>
          <w:rFonts w:ascii="Liberation Serif" w:hAnsi="Liberation Serif"/>
        </w:rPr>
        <w:lastRenderedPageBreak/>
        <w:t>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p>
    <w:p w14:paraId="6050ADD5"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выше, уполномоченным Правительством Российской Федерации федеральным органом исполнительной власти с участием органов исполнительной власти субъектов Российской Федерации и органов местного самоуправления.</w:t>
      </w:r>
    </w:p>
    <w:p w14:paraId="1229BDE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Зоны затопления, подтопления считаются установленными, измененными со дня внесения сведений о зонах затопления, подтопления, соответствующих изменений в сведения о таких зонах в Единый государственный реестр недвижимости. Зоны затопления, подтопления считаются прекратившими существование со дня исключения сведений о них из Единого государственного реестра недвижимости.</w:t>
      </w:r>
    </w:p>
    <w:p w14:paraId="6667854F"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1. Зоны затопления устанавливаются в отношении:</w:t>
      </w:r>
    </w:p>
    <w:p w14:paraId="2C721698"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а) 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с учетом фактически затапливаемых территорий за предыдущие 100 лет наблюдений;</w:t>
      </w:r>
    </w:p>
    <w:p w14:paraId="2FD99877"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б) территорий, прилегающих к устьевым участкам водотоков, затапливаемых в результате нагонных явлений расчетной обеспеченности;</w:t>
      </w:r>
    </w:p>
    <w:p w14:paraId="49BADF80"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территорий, прилегающих к естественным водоемам, затапливаемых при уровнях воды однопроцентной обеспеченности;</w:t>
      </w:r>
    </w:p>
    <w:p w14:paraId="211D1C46"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г) территорий, прилегающих к водохранилищам, затапливаемых при уровнях воды, соответствующих форсированному подпорному уровню воды водохранилища;</w:t>
      </w:r>
    </w:p>
    <w:p w14:paraId="74D27D0C"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д) территорий, прилегающих к зарегулированным водотокам в нижних бьефах гидроузлов, затапливаемых при пропуске гидроузлами паводков расчетной обеспеченности.</w:t>
      </w:r>
    </w:p>
    <w:p w14:paraId="4A142A79"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2. Зоны подтопления устанавливаются в отношении территорий, прилегающих к зонам затопления, указанным в пункте 1, повышение уровня грунтовых вод которых обусловливается подпором грунтовых вод уровнями высоких вод водных объектов. В границах зон подтопления устанавливаются:</w:t>
      </w:r>
    </w:p>
    <w:p w14:paraId="02AE3A34"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а) территории сильного подтопления - при глубине залегания грунтовых вод менее 0,3 метра;</w:t>
      </w:r>
    </w:p>
    <w:p w14:paraId="70FB92FC"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б) территории умеренного подтопления - при глубине залегания грунтовых вод от 0,3 - 0,7 до 1,2 - 2 метров от поверхности;</w:t>
      </w:r>
    </w:p>
    <w:p w14:paraId="7E42D34B"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территории слабого подтопления - при глубине залегания грунтовых вод от 2 до 3 метров.</w:t>
      </w:r>
    </w:p>
    <w:p w14:paraId="64B0DDD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Примечание. На карте градостроительного зонирования в пределах  городского округа могут быть показаны не утверждённые границы зон затопления, подтопления в информационных целях.</w:t>
      </w:r>
    </w:p>
    <w:p w14:paraId="703BECE7"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bookmarkEnd w:id="418"/>
    <w:bookmarkEnd w:id="419"/>
    <w:p w14:paraId="45FC4BA9"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границах зон затопления, подтопления запрещаются:</w:t>
      </w:r>
    </w:p>
    <w:p w14:paraId="7AEF620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lastRenderedPageBreak/>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4C911D0E"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2) использование сточных вод в целях повышения почвенного плодородия;</w:t>
      </w:r>
    </w:p>
    <w:p w14:paraId="76149300"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3) 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0E585CF1"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4) осуществление авиационных мер по борьбе с вредными организмами.</w:t>
      </w:r>
    </w:p>
    <w:p w14:paraId="6EF2396D" w14:textId="77777777" w:rsidR="00CA7666" w:rsidRPr="00847B15" w:rsidRDefault="00CA7666" w:rsidP="00CA7666">
      <w:pPr>
        <w:tabs>
          <w:tab w:val="left" w:pos="851"/>
        </w:tabs>
        <w:ind w:firstLine="567"/>
        <w:jc w:val="both"/>
        <w:rPr>
          <w:rFonts w:ascii="Liberation Serif" w:hAnsi="Liberation Serif"/>
        </w:rPr>
      </w:pPr>
    </w:p>
    <w:p w14:paraId="23C2C070" w14:textId="77777777" w:rsidR="0030442D" w:rsidRPr="00847B15" w:rsidRDefault="0030442D" w:rsidP="0030442D">
      <w:pPr>
        <w:tabs>
          <w:tab w:val="left" w:pos="851"/>
        </w:tabs>
        <w:ind w:firstLine="567"/>
        <w:jc w:val="both"/>
        <w:rPr>
          <w:rFonts w:ascii="Liberation Serif" w:hAnsi="Liberation Serif"/>
          <w:iCs/>
        </w:rPr>
      </w:pPr>
      <w:r w:rsidRPr="00847B15">
        <w:rPr>
          <w:rFonts w:ascii="Liberation Serif" w:hAnsi="Liberation Serif"/>
        </w:rPr>
        <w:t xml:space="preserve">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58.13330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r w:rsidRPr="00847B15">
        <w:rPr>
          <w:rFonts w:ascii="Liberation Serif" w:hAnsi="Liberation Serif"/>
          <w:iCs/>
        </w:rPr>
        <w:t xml:space="preserve"> </w:t>
      </w:r>
    </w:p>
    <w:p w14:paraId="015D4948" w14:textId="77777777" w:rsidR="0030442D" w:rsidRPr="00847B15" w:rsidRDefault="0030442D" w:rsidP="0030442D">
      <w:pPr>
        <w:tabs>
          <w:tab w:val="left" w:pos="851"/>
        </w:tabs>
        <w:ind w:firstLine="567"/>
        <w:jc w:val="both"/>
        <w:rPr>
          <w:rFonts w:ascii="Liberation Serif" w:hAnsi="Liberation Serif"/>
        </w:rPr>
      </w:pPr>
      <w:r w:rsidRPr="00847B15">
        <w:rPr>
          <w:rFonts w:ascii="Liberation Serif" w:hAnsi="Liberation Serif"/>
        </w:rPr>
        <w:t xml:space="preserve">Размещение зданий, сооружений и коммуникаций инженерной и транспортной инфраструктуры запрещается в зонах возможного затопления (при глубине затопления 1,5 м и более), не имеющих соответствующих сооружений инженерной защиты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72D0F24B" w14:textId="77777777" w:rsidR="0030442D" w:rsidRPr="00847B15" w:rsidRDefault="0030442D" w:rsidP="0030442D">
      <w:pPr>
        <w:tabs>
          <w:tab w:val="left" w:pos="851"/>
        </w:tabs>
        <w:ind w:firstLine="567"/>
        <w:jc w:val="both"/>
        <w:rPr>
          <w:rFonts w:ascii="Liberation Serif" w:hAnsi="Liberation Serif"/>
        </w:rPr>
      </w:pPr>
      <w:r w:rsidRPr="00847B15">
        <w:rPr>
          <w:rFonts w:ascii="Liberation Serif" w:hAnsi="Liberation Serif"/>
        </w:rPr>
        <w:t>Примечание. Зона возможного затопления: Территория, которая может быть покрыта водой в период половодья, паводков, а также в результате повреждения или разрушения гидротехнических сооружений (ГОСТ Р 55201-2012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w:t>
      </w:r>
    </w:p>
    <w:p w14:paraId="02DCB9D9" w14:textId="77777777" w:rsidR="00230DCF" w:rsidRPr="00847B15" w:rsidRDefault="00230DCF" w:rsidP="00230DCF">
      <w:pPr>
        <w:tabs>
          <w:tab w:val="left" w:pos="851"/>
        </w:tabs>
        <w:ind w:firstLine="567"/>
        <w:jc w:val="both"/>
        <w:rPr>
          <w:rFonts w:ascii="Liberation Serif" w:hAnsi="Liberation Serif"/>
        </w:rPr>
      </w:pPr>
    </w:p>
    <w:p w14:paraId="02DCB9DA" w14:textId="4483C525" w:rsidR="00230DCF" w:rsidRPr="00847B15" w:rsidRDefault="00230DCF" w:rsidP="00230DCF">
      <w:pPr>
        <w:keepNext/>
        <w:tabs>
          <w:tab w:val="left" w:pos="851"/>
        </w:tabs>
        <w:spacing w:before="120"/>
        <w:ind w:firstLine="567"/>
        <w:jc w:val="both"/>
        <w:outlineLvl w:val="2"/>
        <w:rPr>
          <w:rFonts w:ascii="Liberation Serif" w:hAnsi="Liberation Serif"/>
          <w:b/>
          <w:bCs/>
        </w:rPr>
      </w:pPr>
      <w:bookmarkStart w:id="433" w:name="_Toc398890985"/>
      <w:bookmarkStart w:id="434" w:name="_Toc414831609"/>
      <w:bookmarkStart w:id="435" w:name="_Toc531808810"/>
      <w:bookmarkStart w:id="436" w:name="_Toc161738739"/>
      <w:r w:rsidRPr="00847B15">
        <w:rPr>
          <w:rFonts w:ascii="Liberation Serif" w:hAnsi="Liberation Serif"/>
          <w:b/>
          <w:bCs/>
        </w:rPr>
        <w:t xml:space="preserve">Статья </w:t>
      </w:r>
      <w:r w:rsidR="00507451" w:rsidRPr="00847B15">
        <w:rPr>
          <w:rFonts w:ascii="Liberation Serif" w:hAnsi="Liberation Serif"/>
          <w:b/>
          <w:bCs/>
        </w:rPr>
        <w:t>5</w:t>
      </w:r>
      <w:r w:rsidR="008B7447" w:rsidRPr="00847B15">
        <w:rPr>
          <w:rFonts w:ascii="Liberation Serif" w:hAnsi="Liberation Serif"/>
          <w:b/>
          <w:bCs/>
        </w:rPr>
        <w:t>3</w:t>
      </w:r>
      <w:r w:rsidRPr="00847B15">
        <w:rPr>
          <w:rFonts w:ascii="Liberation Serif" w:hAnsi="Liberation Serif"/>
          <w:b/>
          <w:bCs/>
        </w:rPr>
        <w:t xml:space="preserve">. </w:t>
      </w:r>
      <w:r w:rsidRPr="00847B15">
        <w:rPr>
          <w:rFonts w:ascii="Liberation Serif" w:hAnsi="Liberation Serif"/>
          <w:b/>
          <w:bCs/>
          <w:spacing w:val="-2"/>
        </w:rPr>
        <w:t>З</w:t>
      </w:r>
      <w:r w:rsidR="00590FBA" w:rsidRPr="00847B15">
        <w:rPr>
          <w:rFonts w:ascii="Liberation Serif" w:hAnsi="Liberation Serif"/>
          <w:b/>
          <w:bCs/>
          <w:spacing w:val="-2"/>
        </w:rPr>
        <w:t>оны с особыми условиями использования земель для обеспечения функционирования военных объектов</w:t>
      </w:r>
      <w:r w:rsidRPr="00847B15">
        <w:rPr>
          <w:rFonts w:ascii="Liberation Serif" w:hAnsi="Liberation Serif"/>
          <w:b/>
          <w:bCs/>
        </w:rPr>
        <w:t>.</w:t>
      </w:r>
      <w:bookmarkEnd w:id="433"/>
      <w:bookmarkEnd w:id="434"/>
      <w:bookmarkEnd w:id="435"/>
      <w:bookmarkEnd w:id="436"/>
    </w:p>
    <w:p w14:paraId="02DCB9DB"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DC" w14:textId="2DDB80E8" w:rsidR="00230DCF" w:rsidRPr="00847B15" w:rsidRDefault="00DA5478" w:rsidP="00DA5478">
      <w:pPr>
        <w:tabs>
          <w:tab w:val="left" w:pos="851"/>
        </w:tabs>
        <w:ind w:firstLine="567"/>
        <w:jc w:val="both"/>
        <w:rPr>
          <w:rFonts w:ascii="Liberation Serif" w:hAnsi="Liberation Serif"/>
          <w:spacing w:val="-2"/>
        </w:rPr>
      </w:pPr>
      <w:r w:rsidRPr="00847B15">
        <w:rPr>
          <w:rFonts w:ascii="Liberation Serif" w:hAnsi="Liberation Serif"/>
        </w:rPr>
        <w:t>Постановление Правительства РФ от 5 мая 2014 г.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r w:rsidR="00D32509" w:rsidRPr="00847B15">
        <w:rPr>
          <w:rFonts w:ascii="Liberation Serif" w:hAnsi="Liberation Serif"/>
        </w:rPr>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C56C7B" w:rsidRPr="00847B15">
        <w:rPr>
          <w:rFonts w:ascii="Liberation Serif" w:hAnsi="Liberation Serif"/>
        </w:rPr>
        <w:t>2025</w:t>
      </w:r>
      <w:r w:rsidR="00D32509" w:rsidRPr="00847B15">
        <w:rPr>
          <w:rFonts w:ascii="Liberation Serif" w:hAnsi="Liberation Serif"/>
        </w:rPr>
        <w:t xml:space="preserve"> применяется данный порядок, с учетом особенностей, установленных ст. 26 Федерального закона от 03.08.2018 № 342-ФЗ).</w:t>
      </w:r>
    </w:p>
    <w:p w14:paraId="02DCB9DD" w14:textId="77777777" w:rsidR="00230DCF" w:rsidRPr="00847B15" w:rsidRDefault="00230DCF" w:rsidP="00230DCF">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9DE" w14:textId="77777777" w:rsidR="002A3188" w:rsidRPr="00847B15" w:rsidRDefault="00871ABD" w:rsidP="002A3188">
      <w:pPr>
        <w:tabs>
          <w:tab w:val="left" w:pos="851"/>
        </w:tabs>
        <w:ind w:firstLine="567"/>
        <w:jc w:val="both"/>
        <w:rPr>
          <w:rFonts w:ascii="Liberation Serif" w:hAnsi="Liberation Serif"/>
          <w:spacing w:val="-2"/>
        </w:rPr>
      </w:pPr>
      <w:r w:rsidRPr="00847B15">
        <w:rPr>
          <w:rFonts w:ascii="Liberation Serif" w:hAnsi="Liberation Serif"/>
          <w:spacing w:val="-2"/>
        </w:rPr>
        <w:t>Ф</w:t>
      </w:r>
      <w:r w:rsidR="002A3188" w:rsidRPr="00847B15">
        <w:rPr>
          <w:rFonts w:ascii="Liberation Serif" w:hAnsi="Liberation Serif"/>
          <w:spacing w:val="-2"/>
        </w:rPr>
        <w:t>едеральный орган исполнительной власти (федеральный государственный орган), в ведении которого находится военный объект, для обеспечения функционирования которого необходимо установление запретной зоны, специальной зоны, зоны охраняемого военного объекта и охранной зоны военного объекта, принимает решение об установлении запретной зоны, специальной зоны, зоны охраняемого военного объекта и охранной зоны военного объекта</w:t>
      </w:r>
      <w:r w:rsidRPr="00847B15">
        <w:rPr>
          <w:rFonts w:ascii="Liberation Serif" w:hAnsi="Liberation Serif"/>
          <w:spacing w:val="-2"/>
        </w:rPr>
        <w:t>.</w:t>
      </w:r>
    </w:p>
    <w:p w14:paraId="02DCB9DF" w14:textId="77777777" w:rsidR="002A3188" w:rsidRPr="00847B15" w:rsidRDefault="002A3188" w:rsidP="002A3188">
      <w:pPr>
        <w:tabs>
          <w:tab w:val="left" w:pos="851"/>
        </w:tabs>
        <w:ind w:firstLine="567"/>
        <w:jc w:val="both"/>
        <w:rPr>
          <w:rFonts w:ascii="Liberation Serif" w:hAnsi="Liberation Serif"/>
          <w:spacing w:val="-2"/>
        </w:rPr>
      </w:pPr>
      <w:r w:rsidRPr="00847B15">
        <w:rPr>
          <w:rFonts w:ascii="Liberation Serif" w:hAnsi="Liberation Serif"/>
          <w:spacing w:val="-2"/>
        </w:rPr>
        <w:lastRenderedPageBreak/>
        <w:t>Для военных объектов, расположенных в границах населенных пунктов, запретная зона и специальная зона устанавливаются по внешнему ограждению территории военного объекта или, если такое ограждение отсутствует, по его внешнему периметру.</w:t>
      </w:r>
    </w:p>
    <w:p w14:paraId="02DCB9E0"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9E1"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1. На территории охранной зоны военного объекта без специального разрешения федерального органа исполнительной власти (федерального государственного органа), в ведении которого находится военный объект, запрещается:</w:t>
      </w:r>
    </w:p>
    <w:p w14:paraId="02DCB9E2"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а) проживание и (или) нахождение физических лиц;</w:t>
      </w:r>
    </w:p>
    <w:p w14:paraId="02DCB9E3"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б) осуществление хозяйственной и иной деятельности в соответствии с настоящим Положением;</w:t>
      </w:r>
    </w:p>
    <w:p w14:paraId="02DCB9E4"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в) размещение объектов производственного, социально-бытового и иного назначения, устройство туристических лагерей и зон отдыха, размещение и оборудование стоянок автотранспорта, разведение открытого огня (костров), стрельба из любых видов оружия, использование взрывных устройств и пиротехнических средств, проведение земляных, строительных, мелиоративных, хозяйственных и иных работ, за исключением противопожарных и других мероприятий по обеспечению безопасности военного объекта, в том числе фитосанитарных мероприятий, любыми лицами, за исключением лиц, обеспечивающих функционирование военного объекта или использующих его.</w:t>
      </w:r>
    </w:p>
    <w:p w14:paraId="02DCB9E5"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2. На территории зоны охраняемого военного объекта строительство объектов капитального строительства, ввод в эксплуатацию оборудования, создающего искусственные, в том числе индустриальные, радиопомехи, а также размещение и эксплуатация стационарного или переносного приемо-передающего оборудования с мощностью передатчиков более 5 Вт осуществляются исключительно по согласованию с федеральным органом исполнительной власти (федеральным государственным органом), в ведении которого находится военный объект. При этом параметры электромагнитной совместимости оборудования, создающего радиопомехи военному объекту, определяются по внешней границе зоны охраняемого военного объекта.</w:t>
      </w:r>
    </w:p>
    <w:p w14:paraId="02DCB9E6"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На территории зоны охраняемого военного объекта не допускается ликвидация дорог и переправ, а также осушение и отведение русел рек.</w:t>
      </w:r>
    </w:p>
    <w:p w14:paraId="02DCB9E7"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3. На территории запретной зоны запрещается строительство объектов капитального строительства производственного, социально-бытового и иного назначения, а также проведение ландшафтно-реабилитационных, рекреационных и иных работ, создающих угрозу безопасности военного объекта и сохранности находящегося на нем имущества.</w:t>
      </w:r>
    </w:p>
    <w:p w14:paraId="02DCB9E8"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В пределах запретной зоны не допускается устройство стрельбищ и тиров, стрельба из всех видов оружия, а также использование взрывных устройств и пиротехнических средств.</w:t>
      </w:r>
    </w:p>
    <w:p w14:paraId="02DCB9E9"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Использование расположенных в границах запретной зоны водных объектов и воздушного пространства над ней регулируется нормами водного и воздушного законодательства Российской Федерации.</w:t>
      </w:r>
    </w:p>
    <w:p w14:paraId="02DCB9EA"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4. На территории специальной зоны ведение хозяйственной деятельности, строительство объектов капитального строительства, проживание и (или) нахождение физических лиц осуществляются по согласованию с федеральным органом исполнительной власти (федеральным государственным органом), в ведении которого находится военный объект.</w:t>
      </w:r>
    </w:p>
    <w:p w14:paraId="02DCB9EB" w14:textId="77777777" w:rsidR="00230DCF" w:rsidRPr="00847B15" w:rsidRDefault="00230DCF" w:rsidP="00230DCF">
      <w:pPr>
        <w:tabs>
          <w:tab w:val="left" w:pos="851"/>
        </w:tabs>
        <w:ind w:firstLine="567"/>
        <w:jc w:val="both"/>
        <w:rPr>
          <w:rFonts w:ascii="Liberation Serif" w:hAnsi="Liberation Serif"/>
          <w:spacing w:val="-2"/>
        </w:rPr>
      </w:pPr>
    </w:p>
    <w:p w14:paraId="02DCB9EC" w14:textId="3B1DF4A8" w:rsidR="00E84F31" w:rsidRPr="00847B15" w:rsidRDefault="00E84F31" w:rsidP="00E84F31">
      <w:pPr>
        <w:keepNext/>
        <w:tabs>
          <w:tab w:val="left" w:pos="851"/>
        </w:tabs>
        <w:spacing w:before="120"/>
        <w:ind w:firstLine="567"/>
        <w:jc w:val="both"/>
        <w:outlineLvl w:val="2"/>
        <w:rPr>
          <w:rFonts w:ascii="Liberation Serif" w:hAnsi="Liberation Serif"/>
          <w:b/>
          <w:bCs/>
        </w:rPr>
      </w:pPr>
      <w:bookmarkStart w:id="437" w:name="_Toc531808811"/>
      <w:bookmarkStart w:id="438" w:name="_Toc161738740"/>
      <w:r w:rsidRPr="00847B15">
        <w:rPr>
          <w:rFonts w:ascii="Liberation Serif" w:hAnsi="Liberation Serif"/>
          <w:b/>
          <w:bCs/>
        </w:rPr>
        <w:lastRenderedPageBreak/>
        <w:t>Статья 5</w:t>
      </w:r>
      <w:r w:rsidR="008B7447" w:rsidRPr="00847B15">
        <w:rPr>
          <w:rFonts w:ascii="Liberation Serif" w:hAnsi="Liberation Serif"/>
          <w:b/>
          <w:bCs/>
        </w:rPr>
        <w:t>4</w:t>
      </w:r>
      <w:r w:rsidRPr="00847B15">
        <w:rPr>
          <w:rFonts w:ascii="Liberation Serif" w:hAnsi="Liberation Serif"/>
          <w:b/>
          <w:bCs/>
        </w:rPr>
        <w:t>. О</w:t>
      </w:r>
      <w:r w:rsidR="00246269" w:rsidRPr="00847B15">
        <w:rPr>
          <w:rFonts w:ascii="Liberation Serif" w:hAnsi="Liberation Serif"/>
          <w:b/>
          <w:bCs/>
        </w:rPr>
        <w:t>хранные зоны государственных природных заповедников, национальных парков, природных парков и памятников природы</w:t>
      </w:r>
      <w:r w:rsidRPr="00847B15">
        <w:rPr>
          <w:rFonts w:ascii="Liberation Serif" w:hAnsi="Liberation Serif"/>
          <w:b/>
          <w:bCs/>
        </w:rPr>
        <w:t>.</w:t>
      </w:r>
      <w:bookmarkEnd w:id="437"/>
      <w:bookmarkEnd w:id="438"/>
    </w:p>
    <w:p w14:paraId="02DCB9ED" w14:textId="77777777" w:rsidR="00E84F31" w:rsidRPr="00847B15" w:rsidRDefault="00E84F31" w:rsidP="00E84F31">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EE" w14:textId="77777777" w:rsidR="00E84F31" w:rsidRPr="00847B15" w:rsidRDefault="00E84F31" w:rsidP="00E84F31">
      <w:pPr>
        <w:tabs>
          <w:tab w:val="left" w:pos="851"/>
        </w:tabs>
        <w:ind w:firstLine="567"/>
        <w:jc w:val="both"/>
        <w:rPr>
          <w:rFonts w:ascii="Liberation Serif" w:hAnsi="Liberation Serif"/>
        </w:rPr>
      </w:pPr>
      <w:r w:rsidRPr="00847B15">
        <w:rPr>
          <w:rFonts w:ascii="Liberation Serif" w:hAnsi="Liberation Serif"/>
        </w:rPr>
        <w:t>Федеральный закон от 14 марта 1995 г. № 33-ФЗ "Об особо охраняемых природных территориях"</w:t>
      </w:r>
      <w:r w:rsidR="00246269" w:rsidRPr="00847B15">
        <w:rPr>
          <w:rFonts w:ascii="Liberation Serif" w:hAnsi="Liberation Serif"/>
        </w:rPr>
        <w:t>, ст. 2</w:t>
      </w:r>
      <w:r w:rsidRPr="00847B15">
        <w:rPr>
          <w:rFonts w:ascii="Liberation Serif" w:hAnsi="Liberation Serif"/>
        </w:rPr>
        <w:t>.</w:t>
      </w:r>
    </w:p>
    <w:p w14:paraId="02DCB9EF" w14:textId="26761AAD" w:rsidR="00E84F31" w:rsidRPr="00847B15" w:rsidRDefault="00246269" w:rsidP="00246269">
      <w:pPr>
        <w:tabs>
          <w:tab w:val="left" w:pos="851"/>
        </w:tabs>
        <w:ind w:firstLine="567"/>
        <w:jc w:val="both"/>
        <w:rPr>
          <w:rFonts w:ascii="Liberation Serif" w:hAnsi="Liberation Serif"/>
        </w:rPr>
      </w:pPr>
      <w:r w:rsidRPr="00847B15">
        <w:rPr>
          <w:rFonts w:ascii="Liberation Serif" w:hAnsi="Liberation Serif"/>
        </w:rPr>
        <w:t>Правила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w:t>
      </w:r>
      <w:r w:rsidR="00AB466A"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19 февраля 2015 г. № 138)</w:t>
      </w:r>
      <w:r w:rsidR="00E84F31" w:rsidRPr="00847B15">
        <w:rPr>
          <w:rFonts w:ascii="Liberation Serif" w:hAnsi="Liberation Serif"/>
        </w:rPr>
        <w:t>.</w:t>
      </w:r>
    </w:p>
    <w:p w14:paraId="02DCB9F0" w14:textId="77777777" w:rsidR="00E84F31" w:rsidRPr="00847B15" w:rsidRDefault="00E84F31" w:rsidP="00E84F31">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4DC15664" w14:textId="77777777" w:rsidR="00925E9D" w:rsidRPr="00847B15" w:rsidRDefault="00925E9D" w:rsidP="00925E9D">
      <w:pPr>
        <w:tabs>
          <w:tab w:val="left" w:pos="851"/>
        </w:tabs>
        <w:ind w:firstLine="567"/>
        <w:jc w:val="both"/>
        <w:rPr>
          <w:rFonts w:ascii="Liberation Serif" w:hAnsi="Liberation Serif"/>
          <w:iCs/>
        </w:rPr>
      </w:pPr>
      <w:r w:rsidRPr="00847B15">
        <w:rPr>
          <w:rFonts w:ascii="Liberation Serif" w:hAnsi="Liberation Serif"/>
          <w:iCs/>
        </w:rPr>
        <w:t>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устанавливаются охранные зоны. Положение об охранных зонах указанных особо охраняемых природных территорий утверждается Правительством Российской Федерации. 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w:t>
      </w:r>
    </w:p>
    <w:p w14:paraId="0D1C1A3D" w14:textId="77777777" w:rsidR="00925E9D" w:rsidRPr="00847B15" w:rsidRDefault="00925E9D" w:rsidP="00925E9D">
      <w:pPr>
        <w:tabs>
          <w:tab w:val="left" w:pos="851"/>
        </w:tabs>
        <w:ind w:firstLine="567"/>
        <w:jc w:val="both"/>
        <w:rPr>
          <w:rFonts w:ascii="Liberation Serif" w:hAnsi="Liberation Serif"/>
          <w:iCs/>
        </w:rPr>
      </w:pPr>
      <w:r w:rsidRPr="00847B15">
        <w:rPr>
          <w:rFonts w:ascii="Liberation Serif" w:hAnsi="Liberation Serif"/>
          <w:iCs/>
        </w:rPr>
        <w:t>Решения об установлении, изменении, о прекращении существования охранных зон особо охраняемых природных территорий принимаются в отношении:</w:t>
      </w:r>
    </w:p>
    <w:p w14:paraId="02DCB9F3" w14:textId="77777777" w:rsidR="00246269" w:rsidRPr="00847B15" w:rsidRDefault="00246269" w:rsidP="00246269">
      <w:pPr>
        <w:tabs>
          <w:tab w:val="left" w:pos="851"/>
        </w:tabs>
        <w:ind w:firstLine="567"/>
        <w:jc w:val="both"/>
        <w:rPr>
          <w:rFonts w:ascii="Liberation Serif" w:hAnsi="Liberation Serif"/>
          <w:iCs/>
        </w:rPr>
      </w:pPr>
      <w:r w:rsidRPr="00847B15">
        <w:rPr>
          <w:rFonts w:ascii="Liberation Serif" w:hAnsi="Liberation Serif"/>
          <w:iCs/>
        </w:rPr>
        <w:t>а) охранных зон государственных природных заповедников, национальных парков и памятников природы федерального значения федеральным органом исполнительной власти, в ведении которого находятся указанные особо охраняемые природные территории;</w:t>
      </w:r>
    </w:p>
    <w:p w14:paraId="02DCB9F4" w14:textId="77777777" w:rsidR="00E84F31" w:rsidRPr="00847B15" w:rsidRDefault="00246269" w:rsidP="00246269">
      <w:pPr>
        <w:tabs>
          <w:tab w:val="left" w:pos="851"/>
        </w:tabs>
        <w:ind w:firstLine="567"/>
        <w:jc w:val="both"/>
        <w:rPr>
          <w:rFonts w:ascii="Liberation Serif" w:hAnsi="Liberation Serif"/>
          <w:iCs/>
        </w:rPr>
      </w:pPr>
      <w:r w:rsidRPr="00847B15">
        <w:rPr>
          <w:rFonts w:ascii="Liberation Serif" w:hAnsi="Liberation Serif"/>
          <w:iCs/>
        </w:rPr>
        <w:t>б) охранных зон природных парков и памятников природы регионального значения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02DCB9F5" w14:textId="77777777" w:rsidR="00246269" w:rsidRPr="00847B15" w:rsidRDefault="00246269" w:rsidP="00246269">
      <w:pPr>
        <w:tabs>
          <w:tab w:val="left" w:pos="851"/>
        </w:tabs>
        <w:ind w:firstLine="567"/>
        <w:jc w:val="both"/>
        <w:rPr>
          <w:rFonts w:ascii="Liberation Serif" w:hAnsi="Liberation Serif"/>
          <w:spacing w:val="-2"/>
        </w:rPr>
      </w:pPr>
      <w:r w:rsidRPr="00847B15">
        <w:rPr>
          <w:rFonts w:ascii="Liberation Serif" w:hAnsi="Liberation Serif"/>
          <w:spacing w:val="-2"/>
        </w:rPr>
        <w:t>Минимальная ширина охранной зоны государственного природного заповедника или национального парка - один километр.</w:t>
      </w:r>
    </w:p>
    <w:p w14:paraId="02DCB9F6" w14:textId="77777777" w:rsidR="00E84F31" w:rsidRPr="00847B15" w:rsidRDefault="00E84F31" w:rsidP="00E84F31">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9F7" w14:textId="77777777" w:rsidR="00E84F31" w:rsidRPr="00847B15" w:rsidRDefault="00246269" w:rsidP="00E84F31">
      <w:pPr>
        <w:tabs>
          <w:tab w:val="left" w:pos="851"/>
        </w:tabs>
        <w:spacing w:before="120"/>
        <w:ind w:firstLine="567"/>
        <w:jc w:val="both"/>
        <w:rPr>
          <w:rFonts w:ascii="Liberation Serif" w:hAnsi="Liberation Serif"/>
        </w:rPr>
      </w:pPr>
      <w:r w:rsidRPr="00847B15">
        <w:rPr>
          <w:rFonts w:ascii="Liberation Serif" w:hAnsi="Liberation Serif"/>
          <w:iCs/>
        </w:rPr>
        <w:t>Режим охраны и использования земельных участков и водных объектов в границах охранной зоны устанавливается положением о соответствующей охранной зоне, которое утверждено органом государственной власти, принимающим решение о ее создании.</w:t>
      </w:r>
      <w:r w:rsidR="00E84F31" w:rsidRPr="00847B15">
        <w:rPr>
          <w:rFonts w:ascii="Liberation Serif" w:hAnsi="Liberation Serif"/>
        </w:rPr>
        <w:t xml:space="preserve"> </w:t>
      </w:r>
    </w:p>
    <w:p w14:paraId="02DCB9F8" w14:textId="77777777" w:rsidR="00246269" w:rsidRPr="00847B15" w:rsidRDefault="00246269" w:rsidP="00246269">
      <w:pPr>
        <w:tabs>
          <w:tab w:val="left" w:pos="851"/>
        </w:tabs>
        <w:spacing w:before="120"/>
        <w:ind w:firstLine="567"/>
        <w:jc w:val="both"/>
        <w:rPr>
          <w:rFonts w:ascii="Liberation Serif" w:hAnsi="Liberation Serif"/>
        </w:rPr>
      </w:pPr>
      <w:r w:rsidRPr="00847B15">
        <w:rPr>
          <w:rFonts w:ascii="Liberation Serif" w:hAnsi="Liberation Serif"/>
        </w:rPr>
        <w:t>В границах охранных зон запрещается деятельность, оказывающая негативное (вредное) воздействие на природные комплексы государственного природного заповедника, национального парка, природного парка или памятника природы.</w:t>
      </w:r>
    </w:p>
    <w:p w14:paraId="64FE0061" w14:textId="77777777" w:rsidR="00E63140" w:rsidRPr="00847B15" w:rsidRDefault="00E63140" w:rsidP="00E63140">
      <w:pPr>
        <w:tabs>
          <w:tab w:val="left" w:pos="851"/>
        </w:tabs>
        <w:spacing w:before="120"/>
        <w:ind w:firstLine="567"/>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4702AEBC" w14:textId="7F616BC4" w:rsidR="00E63140" w:rsidRPr="00847B15" w:rsidRDefault="00E63140" w:rsidP="00E63140">
      <w:pPr>
        <w:tabs>
          <w:tab w:val="left" w:pos="851"/>
        </w:tabs>
        <w:spacing w:before="120"/>
        <w:ind w:firstLine="567"/>
        <w:jc w:val="both"/>
        <w:rPr>
          <w:rFonts w:ascii="Liberation Serif" w:hAnsi="Liberation Serif"/>
        </w:rPr>
      </w:pPr>
      <w:r w:rsidRPr="00847B15">
        <w:rPr>
          <w:rFonts w:ascii="Liberation Serif" w:hAnsi="Liberation Serif"/>
        </w:rPr>
        <w:t>"В границах охранных зон запрещается деятельность, оказывающая негативное (вредное) воздействие на естественные экологические системы, природные комплексы и объекты, являющиеся средой обитания объектов растительного и животного мира, особо охраняемых природных территорий.".)</w:t>
      </w:r>
    </w:p>
    <w:p w14:paraId="02DCB9F9" w14:textId="77777777" w:rsidR="00246269" w:rsidRPr="00847B15" w:rsidRDefault="00246269" w:rsidP="00246269">
      <w:pPr>
        <w:tabs>
          <w:tab w:val="left" w:pos="851"/>
        </w:tabs>
        <w:spacing w:before="120"/>
        <w:ind w:firstLine="567"/>
        <w:jc w:val="both"/>
        <w:rPr>
          <w:rFonts w:ascii="Liberation Serif" w:hAnsi="Liberation Serif"/>
        </w:rPr>
      </w:pPr>
      <w:r w:rsidRPr="00847B15">
        <w:rPr>
          <w:rFonts w:ascii="Liberation Serif" w:hAnsi="Liberation Serif"/>
        </w:rPr>
        <w:t xml:space="preserve">В границах охранных зон хозяйственная деятельность осуществляется с соблюдением положений о соответствующей охранной зоне 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w:t>
      </w:r>
      <w:r w:rsidRPr="00847B15">
        <w:rPr>
          <w:rFonts w:ascii="Liberation Serif" w:hAnsi="Liberation Serif"/>
        </w:rPr>
        <w:lastRenderedPageBreak/>
        <w:t>трубопроводов, линий связи и электропередачи, утвержденных в соответствии со статьей 28 Федерального закона "О животном мире".</w:t>
      </w:r>
    </w:p>
    <w:p w14:paraId="02DCB9FA" w14:textId="77777777" w:rsidR="00E84F31" w:rsidRPr="00847B15" w:rsidRDefault="00E84F31" w:rsidP="00E84F31">
      <w:pPr>
        <w:tabs>
          <w:tab w:val="left" w:pos="851"/>
        </w:tabs>
        <w:spacing w:before="120"/>
        <w:ind w:left="567"/>
        <w:jc w:val="both"/>
        <w:rPr>
          <w:rFonts w:ascii="Liberation Serif" w:hAnsi="Liberation Serif"/>
        </w:rPr>
      </w:pPr>
    </w:p>
    <w:p w14:paraId="02DCB9FB" w14:textId="2EC4D31E" w:rsidR="00230DCF" w:rsidRPr="00847B15" w:rsidRDefault="00230DCF" w:rsidP="00230DCF">
      <w:pPr>
        <w:keepNext/>
        <w:tabs>
          <w:tab w:val="left" w:pos="851"/>
        </w:tabs>
        <w:spacing w:before="120"/>
        <w:ind w:firstLine="567"/>
        <w:jc w:val="both"/>
        <w:outlineLvl w:val="2"/>
        <w:rPr>
          <w:rFonts w:ascii="Liberation Serif" w:hAnsi="Liberation Serif"/>
          <w:b/>
          <w:bCs/>
        </w:rPr>
      </w:pPr>
      <w:bookmarkStart w:id="439" w:name="_Toc531808812"/>
      <w:bookmarkStart w:id="440" w:name="_Toc161738741"/>
      <w:r w:rsidRPr="00847B15">
        <w:rPr>
          <w:rFonts w:ascii="Liberation Serif" w:hAnsi="Liberation Serif"/>
          <w:b/>
          <w:bCs/>
        </w:rPr>
        <w:t xml:space="preserve">Статья </w:t>
      </w:r>
      <w:r w:rsidR="00507451" w:rsidRPr="00847B15">
        <w:rPr>
          <w:rFonts w:ascii="Liberation Serif" w:hAnsi="Liberation Serif"/>
          <w:b/>
          <w:bCs/>
        </w:rPr>
        <w:t>5</w:t>
      </w:r>
      <w:r w:rsidR="008B7447" w:rsidRPr="00847B15">
        <w:rPr>
          <w:rFonts w:ascii="Liberation Serif" w:hAnsi="Liberation Serif"/>
          <w:b/>
          <w:bCs/>
        </w:rPr>
        <w:t>5</w:t>
      </w:r>
      <w:r w:rsidRPr="00847B15">
        <w:rPr>
          <w:rFonts w:ascii="Liberation Serif" w:hAnsi="Liberation Serif"/>
          <w:b/>
          <w:bCs/>
        </w:rPr>
        <w:t>. Зоны охраны объектов культурного наследия.</w:t>
      </w:r>
      <w:bookmarkEnd w:id="439"/>
      <w:bookmarkEnd w:id="440"/>
    </w:p>
    <w:p w14:paraId="02DCB9FC"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FD" w14:textId="77777777" w:rsidR="00230DCF" w:rsidRPr="00847B15" w:rsidRDefault="00230DCF" w:rsidP="00230DCF">
      <w:pPr>
        <w:tabs>
          <w:tab w:val="left" w:pos="851"/>
        </w:tabs>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005C1BFB" w:rsidRPr="00847B15">
        <w:rPr>
          <w:rFonts w:ascii="Liberation Serif" w:hAnsi="Liberation Serif"/>
        </w:rPr>
        <w:t>, ст. 34</w:t>
      </w:r>
      <w:r w:rsidR="00EE10F1" w:rsidRPr="00847B15">
        <w:rPr>
          <w:rFonts w:ascii="Liberation Serif" w:hAnsi="Liberation Serif"/>
        </w:rPr>
        <w:t>.</w:t>
      </w:r>
    </w:p>
    <w:p w14:paraId="02DCB9FE" w14:textId="3C171D83" w:rsidR="00230DCF" w:rsidRPr="00847B15" w:rsidRDefault="00230DCF" w:rsidP="00230DCF">
      <w:pPr>
        <w:tabs>
          <w:tab w:val="left" w:pos="851"/>
        </w:tabs>
        <w:ind w:firstLine="567"/>
        <w:jc w:val="both"/>
        <w:rPr>
          <w:rFonts w:ascii="Liberation Serif" w:hAnsi="Liberation Serif"/>
        </w:rPr>
      </w:pPr>
      <w:r w:rsidRPr="00847B15">
        <w:rPr>
          <w:rFonts w:ascii="Liberation Serif" w:hAnsi="Liberation Serif"/>
        </w:rPr>
        <w:t>Положение о зонах охраны объектов культурного наследия (памятников истории и культуры) народов Российской Федерации (</w:t>
      </w:r>
      <w:r w:rsidR="00AB466A" w:rsidRPr="00847B15">
        <w:rPr>
          <w:rFonts w:ascii="Liberation Serif" w:hAnsi="Liberation Serif"/>
          <w:bCs/>
        </w:rPr>
        <w:t xml:space="preserve">утверждено </w:t>
      </w:r>
      <w:r w:rsidRPr="00847B15">
        <w:rPr>
          <w:rFonts w:ascii="Liberation Serif" w:hAnsi="Liberation Serif"/>
        </w:rPr>
        <w:t>Постановлением Правительства РФ 12.09.2015 № 972)</w:t>
      </w:r>
      <w:r w:rsidR="00031F40" w:rsidRPr="00847B15">
        <w:rPr>
          <w:rFonts w:ascii="Liberation Serif" w:hAnsi="Liberation Serif"/>
        </w:rPr>
        <w:t>.</w:t>
      </w:r>
    </w:p>
    <w:p w14:paraId="02DCB9FF" w14:textId="77777777" w:rsidR="008B5330" w:rsidRPr="00847B15" w:rsidRDefault="008B5330" w:rsidP="00230DCF">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21.06.2004 № 12-ОЗ «О государственной охране объектов культурного наследия (памятников истории и культуры) в Свердловской области», ст. 20.</w:t>
      </w:r>
    </w:p>
    <w:p w14:paraId="02DCBA00"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w:t>
      </w:r>
    </w:p>
    <w:p w14:paraId="02DCBA01"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w:t>
      </w:r>
    </w:p>
    <w:p w14:paraId="02DCBA02"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Необходимый состав зон охраны объекта культурного наследия определяется проектом зон охраны объекта культурного наследия.</w:t>
      </w:r>
    </w:p>
    <w:p w14:paraId="02DCBA03"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объектов культурного наследия,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02DCBA04"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02DCBA05"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Требование об установлении зон охраны объекта культурного наследия к выявленному объекту культурного наследия не предъявляется.</w:t>
      </w:r>
    </w:p>
    <w:p w14:paraId="02DCBA06"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2. 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02DCBA07"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Зона регулирования застройки и хозяйственной деятельности - территория, в пределах которой устанавливается режим использования земель и земельных участков, ограничивающий строительство и хозяйственную деятельность, определяются требования к реконструкции существующих зданий и сооружений.</w:t>
      </w:r>
    </w:p>
    <w:p w14:paraId="02DCBA08"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Зона охраняемого природного ландшафта - территория, в пределах которой устанавливается режим использования земель и земельных участков,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02DCBA09"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 xml:space="preserve">3. Решения об установлении, изменении зон охраны объектов культурного наследия, отнесенных к особо ценным объектам культурного наследия народов </w:t>
      </w:r>
      <w:r w:rsidRPr="00847B15">
        <w:rPr>
          <w:rFonts w:ascii="Liberation Serif" w:hAnsi="Liberation Serif"/>
          <w:iCs/>
        </w:rPr>
        <w:lastRenderedPageBreak/>
        <w:t>Российской Федерации,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 Решение о прекращении существования зон охраны указанных объектов культурного наследия принимается федеральным органом охраны объектов культурного наследия.</w:t>
      </w:r>
    </w:p>
    <w:p w14:paraId="02DCBA0A"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Решения об установлении, изменении зон охраны объектов культурного наследия, в том числе объединенной зоны охраны объектов культурного наследия (за исключением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 Решение о прекращении существования указанных зон охраны объектов культурного наследия принимается органом государственной власти субъекта Российской Федерации.</w:t>
      </w:r>
    </w:p>
    <w:p w14:paraId="02DCBA0B"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Зоны охраны объекта культурного наследия прекращают существование без принятия решения о прекращении существования таких зон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14:paraId="02DCBA0C"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4. Положение о зонах охраны объектов культурного наследия, включающее в себя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земельных участков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w:t>
      </w:r>
    </w:p>
    <w:p w14:paraId="02DCBA0D" w14:textId="77777777" w:rsidR="00230DCF"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5. Зоны охраны объекта культурного наследия должны быть установлены в срок не более чем два года со дня включения в реестр такого объекта культурного наследия, применительно к которому в соответствии со статьей 34.1 Федерального закона от 25.06.2002 № 73-ФЗ устанавливается защитная зона.</w:t>
      </w:r>
    </w:p>
    <w:p w14:paraId="02DCBA0E" w14:textId="77777777" w:rsidR="007175B7" w:rsidRPr="00847B15" w:rsidRDefault="009E0A44" w:rsidP="00230DCF">
      <w:pPr>
        <w:tabs>
          <w:tab w:val="left" w:pos="851"/>
        </w:tabs>
        <w:ind w:firstLine="567"/>
        <w:jc w:val="both"/>
        <w:rPr>
          <w:rFonts w:ascii="Liberation Serif" w:hAnsi="Liberation Serif"/>
          <w:iCs/>
        </w:rPr>
      </w:pPr>
      <w:r w:rsidRPr="00847B15">
        <w:rPr>
          <w:rFonts w:ascii="Liberation Serif" w:hAnsi="Liberation Serif"/>
          <w:iCs/>
        </w:rPr>
        <w:t>6</w:t>
      </w:r>
      <w:r w:rsidR="007175B7" w:rsidRPr="00847B15">
        <w:rPr>
          <w:rFonts w:ascii="Liberation Serif" w:hAnsi="Liberation Serif"/>
          <w:iCs/>
        </w:rPr>
        <w:t>. Границы зон охраны объектов культурного наследия областного значения и объектов культурного наследия местного (муниципального) значения, в том числе границы объединенной зоны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Правительством Свердловской области, если иное не установлено правовыми актами Правительства Свердловской области.</w:t>
      </w:r>
    </w:p>
    <w:p w14:paraId="02DCBA0F" w14:textId="77777777" w:rsidR="00230DCF" w:rsidRPr="00847B15" w:rsidRDefault="00230DCF" w:rsidP="00230DCF">
      <w:pPr>
        <w:tabs>
          <w:tab w:val="left" w:pos="851"/>
        </w:tabs>
        <w:ind w:firstLine="567"/>
        <w:jc w:val="both"/>
        <w:rPr>
          <w:rFonts w:ascii="Liberation Serif" w:hAnsi="Liberation Serif"/>
          <w:iCs/>
        </w:rPr>
      </w:pPr>
      <w:r w:rsidRPr="00847B15">
        <w:rPr>
          <w:rFonts w:ascii="Liberation Serif" w:hAnsi="Liberation Serif"/>
          <w:b/>
        </w:rPr>
        <w:t>Режим использования территории.</w:t>
      </w:r>
    </w:p>
    <w:p w14:paraId="02DCBA10"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охранной зоны, в том числе единой охранной зоны, устанавливаются с учетом следующих требований:</w:t>
      </w:r>
    </w:p>
    <w:p w14:paraId="02DCBA11"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lastRenderedPageBreak/>
        <w:t>а) запрещение строительства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14:paraId="02DCBA12"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14:paraId="02DCBA13"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ограничение хозяйственной деятельности, необходимое для обеспечения сохранности объекта культурного наследия, в том числе запрет или ограничение на размещение рекламы, вывесок, временных построек и объектов (автостоянок, киосков, навесов);</w:t>
      </w:r>
    </w:p>
    <w:p w14:paraId="02DCBA14"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сохранение градостроительных (планировочных, типологических, масштабных) характеристик историко-градостроительной и природной среды, в том числе всех исторически ценных градоформирующих объектов;</w:t>
      </w:r>
    </w:p>
    <w:p w14:paraId="02DCBA15"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и закрытых пространств;</w:t>
      </w:r>
    </w:p>
    <w:p w14:paraId="02DCBA16"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сохранности охраняемого природного ландшафта;</w:t>
      </w:r>
    </w:p>
    <w:p w14:paraId="02DCBA17"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ж) иные требования, необходимые для обеспечения сохранности объекта культурного наследия в его историческом и ландшафтном окружении.</w:t>
      </w:r>
    </w:p>
    <w:p w14:paraId="02DCBA18" w14:textId="77777777" w:rsidR="00230DCF" w:rsidRPr="00847B15" w:rsidRDefault="00230DCF" w:rsidP="00230DCF">
      <w:pPr>
        <w:tabs>
          <w:tab w:val="left" w:pos="851"/>
        </w:tabs>
        <w:ind w:firstLine="567"/>
        <w:jc w:val="both"/>
        <w:rPr>
          <w:rFonts w:ascii="Liberation Serif" w:hAnsi="Liberation Serif"/>
          <w:spacing w:val="-2"/>
        </w:rPr>
      </w:pPr>
    </w:p>
    <w:p w14:paraId="02DCBA19"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зоны регулирования застройки и хозяйственной деятельности, в том числе единой зоны регулирования застройки и хозяйственной деятельности, устанавливаются с учетом следующих требований:</w:t>
      </w:r>
    </w:p>
    <w:p w14:paraId="02DCBA1A"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а) ограничение строительства, необходимое для обеспечения сохранности объекта культурного наследия в его исторической среде,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
    <w:p w14:paraId="02DCBA1B"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14:paraId="02DCBA1C"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обеспечение визуального восприятия объекта культурного наследия в его историко-градостроительной и природной среде;</w:t>
      </w:r>
    </w:p>
    <w:p w14:paraId="02DCBA1D"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ограничение хозяйственной деятельности, необходимое для обеспечения сохранности объекта культурного наследия в его историко-градостроительной и природной среде;</w:t>
      </w:r>
    </w:p>
    <w:p w14:paraId="02DCBA1E"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сохранение качества окружающей среды, необходимого для обеспечения сохранности объекта культурного наследия в его историко-градостроительной и природной среде;</w:t>
      </w:r>
    </w:p>
    <w:p w14:paraId="02DCBA1F"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0"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lastRenderedPageBreak/>
        <w:t>ж) иные требования, необходимые для обеспечения сохранности объекта культурного наследия в его историко-градостроительной и природной среде.</w:t>
      </w:r>
    </w:p>
    <w:p w14:paraId="02DCBA21" w14:textId="77777777" w:rsidR="00230DCF" w:rsidRPr="00847B15" w:rsidRDefault="00230DCF" w:rsidP="00230DCF">
      <w:pPr>
        <w:tabs>
          <w:tab w:val="left" w:pos="851"/>
        </w:tabs>
        <w:ind w:firstLine="567"/>
        <w:jc w:val="both"/>
        <w:rPr>
          <w:rFonts w:ascii="Liberation Serif" w:hAnsi="Liberation Serif"/>
          <w:spacing w:val="-2"/>
        </w:rPr>
      </w:pPr>
    </w:p>
    <w:p w14:paraId="02DCBA22"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зоны охраняемого природного ландшафта, в том числе единой зоны охраняемого природного ландшафта, устанавливаются с учетом следующих требований:</w:t>
      </w:r>
    </w:p>
    <w:p w14:paraId="02DCBA23"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а) запрещение строительства объектов капитального строительства, ограничение хозяйственной деятельности,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 (за исключением работ по благоустройству территории и размещению малых архитектурных форм);</w:t>
      </w:r>
    </w:p>
    <w:p w14:paraId="02DCBA24"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сохранение качества окружающей среды, необходимого для обеспечения сохранности и восстановления (регенерации) охраняемого природного ландшафта;</w:t>
      </w:r>
    </w:p>
    <w:p w14:paraId="02DCBA25"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сохранение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14:paraId="02DCBA26"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7"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иные требования, необходимые для сохранения и восстановления (регенерации) охраняемого природного ландшафта.</w:t>
      </w:r>
    </w:p>
    <w:p w14:paraId="02DCBA28" w14:textId="77777777" w:rsidR="00230DCF" w:rsidRPr="00847B15" w:rsidRDefault="00230DCF" w:rsidP="00230DCF">
      <w:pPr>
        <w:tabs>
          <w:tab w:val="left" w:pos="851"/>
        </w:tabs>
        <w:ind w:firstLine="567"/>
        <w:jc w:val="both"/>
        <w:rPr>
          <w:rFonts w:ascii="Liberation Serif" w:hAnsi="Liberation Serif"/>
          <w:spacing w:val="-2"/>
        </w:rPr>
      </w:pPr>
    </w:p>
    <w:p w14:paraId="02DCBA29" w14:textId="789D49EA" w:rsidR="006F6645" w:rsidRPr="00847B15" w:rsidRDefault="006F6645" w:rsidP="006F6645">
      <w:pPr>
        <w:keepNext/>
        <w:tabs>
          <w:tab w:val="left" w:pos="851"/>
        </w:tabs>
        <w:spacing w:before="120"/>
        <w:ind w:firstLine="567"/>
        <w:jc w:val="both"/>
        <w:outlineLvl w:val="2"/>
        <w:rPr>
          <w:rFonts w:ascii="Liberation Serif" w:hAnsi="Liberation Serif"/>
          <w:b/>
          <w:bCs/>
        </w:rPr>
      </w:pPr>
      <w:bookmarkStart w:id="441" w:name="_Toc531808813"/>
      <w:bookmarkStart w:id="442" w:name="_Toc161738742"/>
      <w:r w:rsidRPr="00847B15">
        <w:rPr>
          <w:rFonts w:ascii="Liberation Serif" w:hAnsi="Liberation Serif"/>
          <w:b/>
          <w:bCs/>
        </w:rPr>
        <w:t>Статья 5</w:t>
      </w:r>
      <w:r w:rsidR="008B7447" w:rsidRPr="00847B15">
        <w:rPr>
          <w:rFonts w:ascii="Liberation Serif" w:hAnsi="Liberation Serif"/>
          <w:b/>
          <w:bCs/>
        </w:rPr>
        <w:t>6</w:t>
      </w:r>
      <w:r w:rsidRPr="00847B15">
        <w:rPr>
          <w:rFonts w:ascii="Liberation Serif" w:hAnsi="Liberation Serif"/>
          <w:b/>
          <w:bCs/>
        </w:rPr>
        <w:t xml:space="preserve">. </w:t>
      </w:r>
      <w:r w:rsidRPr="00847B15">
        <w:rPr>
          <w:rFonts w:ascii="Liberation Serif" w:hAnsi="Liberation Serif"/>
          <w:b/>
          <w:bCs/>
          <w:spacing w:val="-2"/>
        </w:rPr>
        <w:t>Защитные зоны объектов культурного наследия</w:t>
      </w:r>
      <w:r w:rsidRPr="00847B15">
        <w:rPr>
          <w:rFonts w:ascii="Liberation Serif" w:hAnsi="Liberation Serif"/>
          <w:b/>
          <w:bCs/>
        </w:rPr>
        <w:t>.</w:t>
      </w:r>
      <w:bookmarkEnd w:id="441"/>
      <w:bookmarkEnd w:id="442"/>
    </w:p>
    <w:p w14:paraId="02DCBA2A" w14:textId="77777777" w:rsidR="006F6645" w:rsidRPr="00847B15" w:rsidRDefault="006F6645" w:rsidP="006F6645">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2B" w14:textId="77777777" w:rsidR="006F6645" w:rsidRPr="00847B15" w:rsidRDefault="006F6645" w:rsidP="006F6645">
      <w:pPr>
        <w:tabs>
          <w:tab w:val="left" w:pos="851"/>
        </w:tabs>
        <w:spacing w:before="120"/>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ст. 34.1.</w:t>
      </w:r>
    </w:p>
    <w:p w14:paraId="02DCBA2C" w14:textId="77777777" w:rsidR="00EC383E" w:rsidRPr="00847B15" w:rsidRDefault="00EC383E" w:rsidP="006F6645">
      <w:pPr>
        <w:tabs>
          <w:tab w:val="left" w:pos="851"/>
        </w:tabs>
        <w:spacing w:before="120"/>
        <w:ind w:firstLine="567"/>
        <w:jc w:val="both"/>
        <w:rPr>
          <w:rFonts w:ascii="Liberation Serif" w:hAnsi="Liberation Serif"/>
        </w:rPr>
      </w:pPr>
      <w:r w:rsidRPr="00847B15">
        <w:rPr>
          <w:rFonts w:ascii="Liberation Serif" w:hAnsi="Liberation Serif"/>
        </w:rPr>
        <w:t xml:space="preserve">Федеральный закон от 05.04.2016 № 95-ФЗ </w:t>
      </w:r>
      <w:r w:rsidR="00BB7751" w:rsidRPr="00847B15">
        <w:rPr>
          <w:rFonts w:ascii="Liberation Serif" w:hAnsi="Liberation Serif"/>
        </w:rPr>
        <w:t>«</w:t>
      </w:r>
      <w:r w:rsidRPr="00847B15">
        <w:rPr>
          <w:rFonts w:ascii="Liberation Serif" w:hAnsi="Liberation Serif"/>
        </w:rPr>
        <w:t xml:space="preserve">О внесении изменений в Федеральный закон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xml:space="preserve"> и статью 15 Федерального закона </w:t>
      </w:r>
      <w:r w:rsidR="00BB7751" w:rsidRPr="00847B15">
        <w:rPr>
          <w:rFonts w:ascii="Liberation Serif" w:hAnsi="Liberation Serif"/>
        </w:rPr>
        <w:t>«</w:t>
      </w:r>
      <w:r w:rsidRPr="00847B15">
        <w:rPr>
          <w:rFonts w:ascii="Liberation Serif" w:hAnsi="Liberation Serif"/>
        </w:rPr>
        <w:t>О государственном кадастре недвижимости</w:t>
      </w:r>
      <w:r w:rsidR="00BB7751" w:rsidRPr="00847B15">
        <w:rPr>
          <w:rFonts w:ascii="Liberation Serif" w:hAnsi="Liberation Serif"/>
        </w:rPr>
        <w:t>»</w:t>
      </w:r>
      <w:r w:rsidRPr="00847B15">
        <w:rPr>
          <w:rFonts w:ascii="Liberation Serif" w:hAnsi="Liberation Serif"/>
        </w:rPr>
        <w:t>, ст. 3.</w:t>
      </w:r>
    </w:p>
    <w:p w14:paraId="02DCBA2D" w14:textId="77777777" w:rsidR="006F6645" w:rsidRPr="00847B15" w:rsidRDefault="006F6645" w:rsidP="006F6645">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2E"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1.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2F"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 культурного наследия установлены предусмотренные статьей 56.4 Федерального закона от 25.06.2002 № 73-ФЗ требования и ограничения.</w:t>
      </w:r>
    </w:p>
    <w:p w14:paraId="02DCBA30"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3. Границы защитной зоны объекта культурного наследия устанавливаются:</w:t>
      </w:r>
    </w:p>
    <w:p w14:paraId="02DCBA31"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lastRenderedPageBreak/>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14:paraId="02DCBA32"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14:paraId="02DCBA33"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14:paraId="02DCBA34"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5. 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14:paraId="02DCBA35"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6. </w:t>
      </w:r>
      <w:r w:rsidR="009E0A44" w:rsidRPr="00847B15">
        <w:rPr>
          <w:rFonts w:ascii="Liberation Serif" w:hAnsi="Liberation Serif"/>
          <w:spacing w:val="-2"/>
        </w:rPr>
        <w:t>Защитная зона объекта культурного наследия прекращает существование со дня внесения в Единый государственный реестр недвижимости сведений о зонах охраны такого объекта культурного наследия, установленных в соответствии со статьей 34 Федерального закона от 25.06.2002 № 73-ФЗ. Защитная зона объекта культурного наследия также прекращает существование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 При этом принятие решения о прекращении существования такой зоны не требуется.</w:t>
      </w:r>
    </w:p>
    <w:p w14:paraId="02DCBA36"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7. В отношении объекта культурного наследия, включенного в реестр, требования к установлению границ защитной зоны не применяются в случае расположения такого объекта в границах предусмотренных пунктом 2 статьи 34 Федерального закона от 25 июня 2002 года </w:t>
      </w:r>
      <w:r w:rsidR="00EC383E" w:rsidRPr="00847B15">
        <w:rPr>
          <w:rFonts w:ascii="Liberation Serif" w:hAnsi="Liberation Serif"/>
          <w:spacing w:val="-2"/>
        </w:rPr>
        <w:t>№</w:t>
      </w:r>
      <w:r w:rsidRPr="00847B15">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зон охраны другого объекта культурного наследия либо в границах предусмотренной пунктом 1 статьи 34 Федерального закона от 25 июня 2002 года </w:t>
      </w:r>
      <w:r w:rsidR="00EC383E" w:rsidRPr="00847B15">
        <w:rPr>
          <w:rFonts w:ascii="Liberation Serif" w:hAnsi="Liberation Serif"/>
          <w:spacing w:val="-2"/>
        </w:rPr>
        <w:t>№</w:t>
      </w:r>
      <w:r w:rsidRPr="00847B15">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объединенной зоны охраны объектов культурного наследия.</w:t>
      </w:r>
    </w:p>
    <w:p w14:paraId="02DCBA37" w14:textId="77777777" w:rsidR="006F6645" w:rsidRPr="00847B15" w:rsidRDefault="006F6645" w:rsidP="006F6645">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A38"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В границах </w:t>
      </w:r>
      <w:r w:rsidR="00EC6204" w:rsidRPr="00847B15">
        <w:rPr>
          <w:rFonts w:ascii="Liberation Serif" w:hAnsi="Liberation Serif"/>
          <w:spacing w:val="-2"/>
        </w:rPr>
        <w:t>защитных зон</w:t>
      </w:r>
      <w:r w:rsidRPr="00847B15">
        <w:rPr>
          <w:rFonts w:ascii="Liberation Serif" w:hAnsi="Liberation Serif"/>
          <w:spacing w:val="-2"/>
        </w:rPr>
        <w:t xml:space="preserve">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39" w14:textId="77777777" w:rsidR="00E00DE5" w:rsidRPr="00847B15" w:rsidRDefault="00E00DE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Запрет строительства объектов капитального строительства и их реконструкции, связанной с изменением их параметров (высоты, количества этажей, площади), не </w:t>
      </w:r>
      <w:r w:rsidRPr="00847B15">
        <w:rPr>
          <w:rFonts w:ascii="Liberation Serif" w:hAnsi="Liberation Serif"/>
          <w:spacing w:val="-2"/>
        </w:rPr>
        <w:lastRenderedPageBreak/>
        <w:t>применяется к правоотношениям, связанным со строительством и реконструкцией объектов капитального строительства, возникшим на основании разрешений на строительство, которые выданы в установленном порядке до 3 октября 2016 года, в том числе в случаях продления сроков их действия или изменения застройщика.</w:t>
      </w:r>
    </w:p>
    <w:p w14:paraId="02DCBA3A" w14:textId="77777777" w:rsidR="006F6645" w:rsidRPr="00847B15" w:rsidRDefault="006F6645" w:rsidP="006F6645">
      <w:pPr>
        <w:tabs>
          <w:tab w:val="left" w:pos="851"/>
        </w:tabs>
        <w:ind w:firstLine="567"/>
        <w:jc w:val="both"/>
        <w:rPr>
          <w:rFonts w:ascii="Liberation Serif" w:hAnsi="Liberation Serif"/>
          <w:spacing w:val="-2"/>
        </w:rPr>
      </w:pPr>
    </w:p>
    <w:p w14:paraId="02DCBA3B" w14:textId="683D9E4F" w:rsidR="009209A8" w:rsidRPr="00847B15" w:rsidRDefault="009209A8" w:rsidP="009209A8">
      <w:pPr>
        <w:keepNext/>
        <w:tabs>
          <w:tab w:val="left" w:pos="851"/>
        </w:tabs>
        <w:spacing w:before="120"/>
        <w:ind w:firstLine="709"/>
        <w:jc w:val="both"/>
        <w:outlineLvl w:val="2"/>
        <w:rPr>
          <w:rFonts w:ascii="Liberation Serif" w:hAnsi="Liberation Serif"/>
          <w:b/>
          <w:bCs/>
        </w:rPr>
      </w:pPr>
      <w:bookmarkStart w:id="443" w:name="_Toc414831606"/>
      <w:bookmarkStart w:id="444" w:name="_Toc531808814"/>
      <w:bookmarkStart w:id="445" w:name="_Toc161738743"/>
      <w:r w:rsidRPr="00847B15">
        <w:rPr>
          <w:rFonts w:ascii="Liberation Serif" w:hAnsi="Liberation Serif"/>
          <w:b/>
          <w:bCs/>
        </w:rPr>
        <w:t xml:space="preserve">Статья </w:t>
      </w:r>
      <w:r w:rsidR="000E15EB" w:rsidRPr="00847B15">
        <w:rPr>
          <w:rFonts w:ascii="Liberation Serif" w:hAnsi="Liberation Serif"/>
          <w:b/>
          <w:bCs/>
        </w:rPr>
        <w:t>5</w:t>
      </w:r>
      <w:r w:rsidR="008B7447" w:rsidRPr="00847B15">
        <w:rPr>
          <w:rFonts w:ascii="Liberation Serif" w:hAnsi="Liberation Serif"/>
          <w:b/>
          <w:bCs/>
        </w:rPr>
        <w:t>7</w:t>
      </w:r>
      <w:r w:rsidRPr="00847B15">
        <w:rPr>
          <w:rFonts w:ascii="Liberation Serif" w:hAnsi="Liberation Serif"/>
          <w:b/>
          <w:bCs/>
        </w:rPr>
        <w:t>. Береговые полосы.</w:t>
      </w:r>
      <w:bookmarkEnd w:id="443"/>
      <w:bookmarkEnd w:id="444"/>
      <w:bookmarkEnd w:id="445"/>
    </w:p>
    <w:p w14:paraId="02DCBA3C" w14:textId="77777777" w:rsidR="009209A8" w:rsidRPr="00847B15" w:rsidRDefault="009209A8" w:rsidP="009209A8">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3D" w14:textId="60DCE871" w:rsidR="009209A8" w:rsidRPr="00847B15" w:rsidRDefault="003D1FDF" w:rsidP="009209A8">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009209A8" w:rsidRPr="00847B15">
        <w:rPr>
          <w:rFonts w:ascii="Liberation Serif" w:hAnsi="Liberation Serif"/>
        </w:rPr>
        <w:t>, ст. 6, 61</w:t>
      </w:r>
      <w:r w:rsidR="009209A8" w:rsidRPr="00847B15">
        <w:rPr>
          <w:rFonts w:ascii="Liberation Serif" w:eastAsia="MS Mincho" w:hAnsi="Liberation Serif"/>
        </w:rPr>
        <w:t>.</w:t>
      </w:r>
    </w:p>
    <w:p w14:paraId="02DCBA3E" w14:textId="77777777" w:rsidR="009209A8" w:rsidRPr="00847B15" w:rsidRDefault="009209A8" w:rsidP="009209A8">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A3F" w14:textId="77777777" w:rsidR="009209A8" w:rsidRPr="00847B15" w:rsidRDefault="009209A8" w:rsidP="009209A8">
      <w:pPr>
        <w:ind w:firstLine="709"/>
        <w:jc w:val="both"/>
        <w:rPr>
          <w:rFonts w:ascii="Liberation Serif" w:hAnsi="Liberation Serif"/>
        </w:rPr>
      </w:pPr>
      <w:r w:rsidRPr="00847B15">
        <w:rPr>
          <w:rFonts w:ascii="Liberation Serif" w:hAnsi="Liberation Serif"/>
        </w:rPr>
        <w:t xml:space="preserve">Полоса земли вдоль береговой линии </w:t>
      </w:r>
      <w:r w:rsidR="00067370" w:rsidRPr="00847B15">
        <w:rPr>
          <w:rFonts w:ascii="Liberation Serif" w:hAnsi="Liberation Serif"/>
        </w:rPr>
        <w:t xml:space="preserve">(границы водного объекта) </w:t>
      </w:r>
      <w:r w:rsidRPr="00847B15">
        <w:rPr>
          <w:rFonts w:ascii="Liberation Serif" w:hAnsi="Liberation Serif"/>
        </w:rPr>
        <w:t>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14:paraId="02DCBA40" w14:textId="77777777" w:rsidR="009209A8" w:rsidRPr="00847B15" w:rsidRDefault="009209A8" w:rsidP="009209A8">
      <w:pPr>
        <w:ind w:firstLine="709"/>
        <w:jc w:val="both"/>
        <w:rPr>
          <w:rFonts w:ascii="Liberation Serif" w:hAnsi="Liberation Serif"/>
        </w:rPr>
      </w:pPr>
      <w:bookmarkStart w:id="446" w:name="p125"/>
      <w:bookmarkEnd w:id="446"/>
      <w:r w:rsidRPr="00847B15">
        <w:rPr>
          <w:rFonts w:ascii="Liberation Serif" w:hAnsi="Liberation Serif"/>
        </w:rPr>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14:paraId="02DCBA41" w14:textId="77777777" w:rsidR="009209A8" w:rsidRPr="00847B15" w:rsidRDefault="009209A8" w:rsidP="009209A8">
      <w:pPr>
        <w:spacing w:before="120"/>
        <w:ind w:firstLine="709"/>
        <w:jc w:val="both"/>
        <w:rPr>
          <w:rFonts w:ascii="Liberation Serif" w:hAnsi="Liberation Serif"/>
          <w:b/>
        </w:rPr>
      </w:pPr>
      <w:bookmarkStart w:id="447" w:name="p126"/>
      <w:bookmarkEnd w:id="447"/>
      <w:r w:rsidRPr="00847B15">
        <w:rPr>
          <w:rFonts w:ascii="Liberation Serif" w:hAnsi="Liberation Serif"/>
          <w:b/>
        </w:rPr>
        <w:t>Режим использования территории.</w:t>
      </w:r>
    </w:p>
    <w:p w14:paraId="02DCBA42" w14:textId="52B96E1B" w:rsidR="009209A8" w:rsidRPr="00847B15" w:rsidRDefault="009209A8" w:rsidP="009209A8">
      <w:pPr>
        <w:ind w:firstLine="709"/>
        <w:jc w:val="both"/>
        <w:rPr>
          <w:rFonts w:ascii="Liberation Serif" w:hAnsi="Liberation Serif"/>
        </w:rPr>
      </w:pPr>
      <w:r w:rsidRPr="00847B15">
        <w:rPr>
          <w:rFonts w:ascii="Liberation Serif" w:hAnsi="Liberation Serif"/>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14:paraId="02DCBA43" w14:textId="77777777" w:rsidR="009209A8" w:rsidRPr="00847B15" w:rsidRDefault="009209A8" w:rsidP="009209A8">
      <w:pPr>
        <w:ind w:firstLine="709"/>
        <w:jc w:val="both"/>
        <w:rPr>
          <w:rFonts w:ascii="Liberation Serif" w:hAnsi="Liberation Serif"/>
        </w:rPr>
      </w:pPr>
      <w:r w:rsidRPr="00847B15">
        <w:rPr>
          <w:rFonts w:ascii="Liberation Serif" w:hAnsi="Liberation Serif"/>
        </w:rPr>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14:paraId="02DCBA44" w14:textId="77777777" w:rsidR="009209A8" w:rsidRPr="00847B15" w:rsidRDefault="009209A8" w:rsidP="009209A8">
      <w:pPr>
        <w:ind w:firstLine="709"/>
        <w:jc w:val="both"/>
        <w:rPr>
          <w:rFonts w:ascii="Liberation Serif" w:hAnsi="Liberation Serif"/>
        </w:rPr>
      </w:pPr>
    </w:p>
    <w:p w14:paraId="02DCBA45" w14:textId="58FDB2BD" w:rsidR="009209A8" w:rsidRPr="00847B15" w:rsidRDefault="009209A8" w:rsidP="009209A8">
      <w:pPr>
        <w:keepNext/>
        <w:tabs>
          <w:tab w:val="left" w:pos="851"/>
        </w:tabs>
        <w:spacing w:before="120"/>
        <w:ind w:firstLine="567"/>
        <w:jc w:val="both"/>
        <w:outlineLvl w:val="2"/>
        <w:rPr>
          <w:rFonts w:ascii="Liberation Serif" w:hAnsi="Liberation Serif"/>
          <w:b/>
          <w:bCs/>
        </w:rPr>
      </w:pPr>
      <w:bookmarkStart w:id="448" w:name="_Toc531808815"/>
      <w:bookmarkStart w:id="449" w:name="_Toc161738744"/>
      <w:r w:rsidRPr="00847B15">
        <w:rPr>
          <w:rFonts w:ascii="Liberation Serif" w:hAnsi="Liberation Serif"/>
          <w:b/>
          <w:bCs/>
        </w:rPr>
        <w:t>Статья 5</w:t>
      </w:r>
      <w:r w:rsidR="008B7447" w:rsidRPr="00847B15">
        <w:rPr>
          <w:rFonts w:ascii="Liberation Serif" w:hAnsi="Liberation Serif"/>
          <w:b/>
          <w:bCs/>
        </w:rPr>
        <w:t>8</w:t>
      </w:r>
      <w:r w:rsidRPr="00847B15">
        <w:rPr>
          <w:rFonts w:ascii="Liberation Serif" w:hAnsi="Liberation Serif"/>
          <w:b/>
          <w:bCs/>
        </w:rPr>
        <w:t>. Особо охраняемые природные территории.</w:t>
      </w:r>
      <w:bookmarkEnd w:id="448"/>
      <w:bookmarkEnd w:id="449"/>
    </w:p>
    <w:p w14:paraId="02DCBA46" w14:textId="77777777" w:rsidR="009209A8" w:rsidRPr="00847B15" w:rsidRDefault="009209A8" w:rsidP="009209A8">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47" w14:textId="1AF98BDB"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 xml:space="preserve">Градостроительный кодекс </w:t>
      </w:r>
      <w:r w:rsidR="005806BD" w:rsidRPr="00847B15">
        <w:rPr>
          <w:rFonts w:ascii="Liberation Serif" w:hAnsi="Liberation Serif"/>
          <w:iCs/>
        </w:rPr>
        <w:t>Российской Федерации</w:t>
      </w:r>
      <w:r w:rsidRPr="00847B15">
        <w:rPr>
          <w:rFonts w:ascii="Liberation Serif" w:hAnsi="Liberation Serif"/>
        </w:rPr>
        <w:t>.</w:t>
      </w:r>
    </w:p>
    <w:p w14:paraId="02DCBA48" w14:textId="523F4FB4"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 xml:space="preserve">Земельный кодекс </w:t>
      </w:r>
      <w:r w:rsidR="005806BD" w:rsidRPr="00847B15">
        <w:rPr>
          <w:rFonts w:ascii="Liberation Serif" w:hAnsi="Liberation Serif"/>
          <w:iCs/>
        </w:rPr>
        <w:t>Российской Федерации</w:t>
      </w:r>
      <w:r w:rsidRPr="00847B15">
        <w:rPr>
          <w:rFonts w:ascii="Liberation Serif" w:hAnsi="Liberation Serif"/>
        </w:rPr>
        <w:t>.</w:t>
      </w:r>
    </w:p>
    <w:p w14:paraId="02DCBA49" w14:textId="19709D6B"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Федеральный закон от 14 марта 1995 г. № 33-ФЗ "Об особо охраняемых природных территориях".</w:t>
      </w:r>
    </w:p>
    <w:p w14:paraId="1053D2B0" w14:textId="4324B3F8" w:rsidR="00216B5D" w:rsidRPr="00847B15" w:rsidRDefault="00216B5D" w:rsidP="009209A8">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 ноября 2005 года № 105-ОЗ "Об особо охраняемых природных территориях областного и местного значения в Свердловской области".</w:t>
      </w:r>
    </w:p>
    <w:p w14:paraId="02DCBA4A" w14:textId="3F5F091A"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Постановление Правительства Свердловской области от 17 января 2001 г. № 41-ПП "</w:t>
      </w:r>
      <w:r w:rsidR="00216B5D" w:rsidRPr="00847B15">
        <w:rPr>
          <w:rFonts w:ascii="Liberation Serif" w:hAnsi="Liberation Serif"/>
        </w:rPr>
        <w:t>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847B15">
        <w:rPr>
          <w:rFonts w:ascii="Liberation Serif" w:hAnsi="Liberation Serif"/>
        </w:rPr>
        <w:t>".</w:t>
      </w:r>
    </w:p>
    <w:p w14:paraId="02DCBA4C" w14:textId="77777777" w:rsidR="009209A8" w:rsidRPr="00847B15" w:rsidRDefault="009209A8" w:rsidP="009209A8">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4D" w14:textId="77777777" w:rsidR="009209A8" w:rsidRPr="00847B15" w:rsidRDefault="009209A8" w:rsidP="009209A8">
      <w:pPr>
        <w:tabs>
          <w:tab w:val="left" w:pos="851"/>
        </w:tabs>
        <w:ind w:firstLine="567"/>
        <w:jc w:val="both"/>
        <w:rPr>
          <w:rFonts w:ascii="Liberation Serif" w:hAnsi="Liberation Serif"/>
          <w:bCs/>
        </w:rPr>
      </w:pPr>
      <w:r w:rsidRPr="00847B15">
        <w:rPr>
          <w:rFonts w:ascii="Liberation Serif" w:hAnsi="Liberation Serif"/>
          <w:iCs/>
        </w:rPr>
        <w:t xml:space="preserve">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w:t>
      </w:r>
      <w:r w:rsidRPr="00847B15">
        <w:rPr>
          <w:rFonts w:ascii="Liberation Serif" w:hAnsi="Liberation Serif"/>
          <w:iCs/>
        </w:rPr>
        <w:lastRenderedPageBreak/>
        <w:t>уполномоченными органами исполнительной власти в соответствии с федеральными законами.</w:t>
      </w:r>
    </w:p>
    <w:p w14:paraId="02DCBA4E" w14:textId="331B3AEE" w:rsidR="009209A8" w:rsidRPr="00847B15" w:rsidRDefault="009209A8" w:rsidP="009209A8">
      <w:pPr>
        <w:tabs>
          <w:tab w:val="left" w:pos="851"/>
        </w:tabs>
        <w:ind w:firstLine="567"/>
        <w:jc w:val="both"/>
        <w:rPr>
          <w:rFonts w:ascii="Liberation Serif" w:hAnsi="Liberation Serif"/>
          <w:spacing w:val="-2"/>
        </w:rPr>
      </w:pPr>
      <w:r w:rsidRPr="00847B15">
        <w:rPr>
          <w:rFonts w:ascii="Liberation Serif" w:hAnsi="Liberation Serif"/>
          <w:spacing w:val="-2"/>
        </w:rPr>
        <w:t>В составе земель особо охраняемых природных территорий расположены государственные памятники природы областного значения, установленные органом исполнительной власти Свердловской области (Постановление Правительства Свердловской области от 17 января 2001 года № 41-ПП "</w:t>
      </w:r>
      <w:r w:rsidR="005806BD" w:rsidRPr="00847B15">
        <w:rPr>
          <w:rFonts w:ascii="Liberation Serif" w:hAnsi="Liberation Serif"/>
        </w:rPr>
        <w:t xml:space="preserve"> 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847B15">
        <w:rPr>
          <w:rFonts w:ascii="Liberation Serif" w:hAnsi="Liberation Serif"/>
          <w:spacing w:val="-2"/>
        </w:rPr>
        <w:t>").</w:t>
      </w:r>
    </w:p>
    <w:p w14:paraId="02DCBA4F" w14:textId="63C60C8A" w:rsidR="009209A8" w:rsidRPr="00847B15" w:rsidRDefault="0019533D" w:rsidP="009209A8">
      <w:pPr>
        <w:tabs>
          <w:tab w:val="left" w:pos="851"/>
        </w:tabs>
        <w:ind w:firstLine="567"/>
        <w:jc w:val="both"/>
        <w:rPr>
          <w:rFonts w:ascii="Liberation Serif" w:hAnsi="Liberation Serif"/>
          <w:spacing w:val="-2"/>
        </w:rPr>
      </w:pPr>
      <w:r w:rsidRPr="00847B15">
        <w:rPr>
          <w:rFonts w:ascii="Liberation Serif" w:hAnsi="Liberation Serif"/>
          <w:spacing w:val="-2"/>
        </w:rPr>
        <w:t>Границы</w:t>
      </w:r>
      <w:r w:rsidR="009209A8" w:rsidRPr="00847B15">
        <w:rPr>
          <w:rFonts w:ascii="Liberation Serif" w:hAnsi="Liberation Serif"/>
          <w:spacing w:val="-2"/>
        </w:rPr>
        <w:t xml:space="preserve"> и </w:t>
      </w:r>
      <w:r w:rsidRPr="00847B15">
        <w:rPr>
          <w:rFonts w:ascii="Liberation Serif" w:hAnsi="Liberation Serif"/>
          <w:spacing w:val="-2"/>
        </w:rPr>
        <w:t xml:space="preserve">режим особой охраны территории </w:t>
      </w:r>
      <w:r w:rsidR="009209A8" w:rsidRPr="00847B15">
        <w:rPr>
          <w:rFonts w:ascii="Liberation Serif" w:hAnsi="Liberation Serif"/>
          <w:spacing w:val="-2"/>
        </w:rPr>
        <w:t xml:space="preserve">государственного зоологического охотничьего заказника областного значения регламентируется Положением о государственном зоологическом охотничьем заказнике областного значения (Приложение к Постановлению Правительства Свердловской области </w:t>
      </w:r>
      <w:r w:rsidRPr="00847B15">
        <w:rPr>
          <w:rFonts w:ascii="Liberation Serif" w:hAnsi="Liberation Serif"/>
          <w:spacing w:val="-2"/>
        </w:rPr>
        <w:t>от 27.03.2007 № 254-ПП "Об утверждении положений о государственных зоологических охотничьих заказниках Свердловской области"</w:t>
      </w:r>
      <w:r w:rsidR="009209A8" w:rsidRPr="00847B15">
        <w:rPr>
          <w:rFonts w:ascii="Liberation Serif" w:hAnsi="Liberation Serif"/>
          <w:spacing w:val="-2"/>
        </w:rPr>
        <w:t>).</w:t>
      </w:r>
    </w:p>
    <w:p w14:paraId="02DCBA50" w14:textId="77777777" w:rsidR="009209A8" w:rsidRPr="00847B15" w:rsidRDefault="009209A8" w:rsidP="009209A8">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7D477205" w14:textId="2ADD89B2" w:rsidR="004A2C1F" w:rsidRPr="00847B15" w:rsidRDefault="004A2C1F" w:rsidP="009209A8">
      <w:pPr>
        <w:tabs>
          <w:tab w:val="left" w:pos="851"/>
        </w:tabs>
        <w:spacing w:before="120"/>
        <w:ind w:firstLine="567"/>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17FEB470" w14:textId="77777777" w:rsidR="00E622A2" w:rsidRPr="00847B15" w:rsidRDefault="00E622A2" w:rsidP="00E622A2">
      <w:pPr>
        <w:tabs>
          <w:tab w:val="left" w:pos="851"/>
        </w:tabs>
        <w:spacing w:before="120"/>
        <w:ind w:firstLine="567"/>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639BDADC" w14:textId="215CFBF7" w:rsidR="00E622A2" w:rsidRPr="00847B15" w:rsidRDefault="00E622A2" w:rsidP="00E622A2">
      <w:pPr>
        <w:tabs>
          <w:tab w:val="left" w:pos="851"/>
        </w:tabs>
        <w:spacing w:before="120"/>
        <w:ind w:firstLine="567"/>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35BD8F1C" w14:textId="58613FA0" w:rsidR="00B83BED" w:rsidRPr="00847B15" w:rsidRDefault="00B83BED" w:rsidP="00B83BED">
      <w:pPr>
        <w:tabs>
          <w:tab w:val="left" w:pos="851"/>
        </w:tabs>
        <w:spacing w:before="120"/>
        <w:ind w:firstLine="567"/>
        <w:jc w:val="both"/>
        <w:rPr>
          <w:rFonts w:ascii="Liberation Serif" w:hAnsi="Liberation Serif"/>
          <w:b/>
        </w:rPr>
      </w:pPr>
      <w:bookmarkStart w:id="450" w:name="_Hlk81923655"/>
      <w:r w:rsidRPr="00847B15">
        <w:rPr>
          <w:rFonts w:ascii="Liberation Serif" w:hAnsi="Liberation Serif"/>
          <w:b/>
        </w:rPr>
        <w:t xml:space="preserve">Режим особой охраны территорий </w:t>
      </w:r>
      <w:bookmarkEnd w:id="450"/>
      <w:r w:rsidRPr="00847B15">
        <w:rPr>
          <w:rFonts w:ascii="Liberation Serif" w:hAnsi="Liberation Serif"/>
          <w:b/>
        </w:rPr>
        <w:t>государственных природных заказников.</w:t>
      </w:r>
    </w:p>
    <w:p w14:paraId="0817DA73" w14:textId="0AE3877A"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t>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14:paraId="49C0122E" w14:textId="24025231"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t>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14:paraId="0C2E71F2" w14:textId="10338858"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lastRenderedPageBreak/>
        <w:t>На территориях государственных природных заказников, где проживают малочисленные этнические общности, допускается использование природных ресурсов в формах, обеспечивающих защиту исконной среды обитания указанных этнических общностей и сохранение традиционного образа их жизни.</w:t>
      </w:r>
    </w:p>
    <w:p w14:paraId="0DFE0EDC" w14:textId="7B587932" w:rsidR="00BC2612" w:rsidRPr="00847B15" w:rsidRDefault="00BC2612" w:rsidP="00BC2612">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государственного природного заказника областного значения.</w:t>
      </w:r>
    </w:p>
    <w:p w14:paraId="288AD97F" w14:textId="7F262757" w:rsidR="00BC2612" w:rsidRPr="00847B15" w:rsidRDefault="00BC2612" w:rsidP="00BC2612">
      <w:pPr>
        <w:tabs>
          <w:tab w:val="left" w:pos="851"/>
        </w:tabs>
        <w:ind w:firstLine="567"/>
        <w:jc w:val="both"/>
        <w:rPr>
          <w:rFonts w:ascii="Liberation Serif" w:hAnsi="Liberation Serif"/>
        </w:rPr>
      </w:pPr>
      <w:r w:rsidRPr="00847B15">
        <w:rPr>
          <w:rFonts w:ascii="Liberation Serif" w:hAnsi="Liberation Serif"/>
        </w:rPr>
        <w:t>Не допускается хозяйственное использование компонентов природной среды и природных комплексов, в интересах сохранения и восстановления которых создавался государственный природный заказник областного значения, за исключением случаев, когда такое использование предусмотрено положением о данном заказнике. Мероприятия, направленные на сохранение и восстановление компонентов природной среды и природных комплексов, не могут сочетаться с одновременным вовлечением их в хозяйственную деятельность.</w:t>
      </w:r>
    </w:p>
    <w:p w14:paraId="35F7E8D3" w14:textId="0912CB81" w:rsidR="00B83BED" w:rsidRPr="00847B15" w:rsidRDefault="00B83BED" w:rsidP="00B83BED">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территорий памятников природы.</w:t>
      </w:r>
    </w:p>
    <w:p w14:paraId="2B531F9E" w14:textId="318CA310" w:rsidR="00B83BED" w:rsidRPr="00847B15" w:rsidRDefault="00B83BED" w:rsidP="00B83BED">
      <w:pPr>
        <w:tabs>
          <w:tab w:val="left" w:pos="851"/>
        </w:tabs>
        <w:ind w:firstLine="567"/>
        <w:jc w:val="both"/>
        <w:rPr>
          <w:rFonts w:ascii="Liberation Serif" w:hAnsi="Liberation Serif"/>
        </w:rPr>
      </w:pPr>
      <w:r w:rsidRPr="00847B15">
        <w:rPr>
          <w:rFonts w:ascii="Liberation Serif" w:hAnsi="Liberation Serif"/>
        </w:rPr>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14:paraId="328BE5A8" w14:textId="6AA3DC9B" w:rsidR="00B83BED" w:rsidRPr="00847B15" w:rsidRDefault="00B83BED" w:rsidP="00B83BED">
      <w:pPr>
        <w:tabs>
          <w:tab w:val="left" w:pos="851"/>
        </w:tabs>
        <w:ind w:firstLine="567"/>
        <w:jc w:val="both"/>
        <w:rPr>
          <w:rFonts w:ascii="Liberation Serif" w:hAnsi="Liberation Serif"/>
        </w:rPr>
      </w:pPr>
      <w:r w:rsidRPr="00847B15">
        <w:rPr>
          <w:rFonts w:ascii="Liberation Serif" w:hAnsi="Liberation Serif"/>
        </w:rPr>
        <w:t>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14:paraId="42655550" w14:textId="787D3D45" w:rsidR="00BC2612" w:rsidRPr="00847B15" w:rsidRDefault="00BC2612" w:rsidP="00BC2612">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территории памятника природы областного значения.</w:t>
      </w:r>
    </w:p>
    <w:p w14:paraId="3E29D90C" w14:textId="72C95BFF" w:rsidR="005714A0" w:rsidRPr="00847B15" w:rsidRDefault="005714A0" w:rsidP="00BC2612">
      <w:pPr>
        <w:tabs>
          <w:tab w:val="left" w:pos="851"/>
        </w:tabs>
        <w:spacing w:before="120"/>
        <w:ind w:firstLine="567"/>
        <w:jc w:val="both"/>
        <w:rPr>
          <w:rFonts w:ascii="Liberation Serif" w:hAnsi="Liberation Serif"/>
          <w:bCs/>
        </w:rPr>
      </w:pPr>
      <w:r w:rsidRPr="00847B15">
        <w:rPr>
          <w:rFonts w:ascii="Liberation Serif" w:hAnsi="Liberation Serif"/>
          <w:bCs/>
        </w:rPr>
        <w:t>Памятники природы областного значения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 (в состав памятника природы областного значения могут включаться участки степей, ценные лесные насаждения, пруды, озера, участки рек, болота и болотно-озерные комплексы, геоморфологические, геологические, палеонтологические, археологические и другие объекты; площадь территории памятника природы областного значения не может превышать 1000 гектаров).</w:t>
      </w:r>
    </w:p>
    <w:p w14:paraId="01CDA76C" w14:textId="3E4A2994" w:rsidR="00BC2612" w:rsidRPr="00847B15" w:rsidRDefault="00BC2612" w:rsidP="00BC2612">
      <w:pPr>
        <w:tabs>
          <w:tab w:val="left" w:pos="851"/>
        </w:tabs>
        <w:spacing w:before="120"/>
        <w:ind w:firstLine="567"/>
        <w:jc w:val="both"/>
        <w:rPr>
          <w:rFonts w:ascii="Liberation Serif" w:hAnsi="Liberation Serif"/>
          <w:bCs/>
        </w:rPr>
      </w:pPr>
      <w:r w:rsidRPr="00847B15">
        <w:rPr>
          <w:rFonts w:ascii="Liberation Serif" w:hAnsi="Liberation Serif"/>
          <w:bCs/>
        </w:rPr>
        <w:t>Природный комплекс или объект, объявляемый памятником природы областного значения, и прилегающие к ним территории по решению Правительства Свердловской области изымаются из хозяйственного использования.</w:t>
      </w:r>
    </w:p>
    <w:p w14:paraId="02DCBA79" w14:textId="77777777" w:rsidR="009209A8" w:rsidRPr="00847B15" w:rsidRDefault="009209A8" w:rsidP="009209A8">
      <w:pPr>
        <w:tabs>
          <w:tab w:val="left" w:pos="851"/>
        </w:tabs>
        <w:ind w:firstLine="567"/>
        <w:jc w:val="both"/>
        <w:rPr>
          <w:rFonts w:ascii="Liberation Serif" w:hAnsi="Liberation Serif"/>
        </w:rPr>
      </w:pPr>
    </w:p>
    <w:p w14:paraId="02DCBA7A" w14:textId="1076CFD2" w:rsidR="007A76CD" w:rsidRPr="00847B15" w:rsidRDefault="007A76CD" w:rsidP="007A76CD">
      <w:pPr>
        <w:keepNext/>
        <w:tabs>
          <w:tab w:val="left" w:pos="851"/>
        </w:tabs>
        <w:spacing w:before="120"/>
        <w:ind w:firstLine="709"/>
        <w:jc w:val="both"/>
        <w:outlineLvl w:val="2"/>
        <w:rPr>
          <w:rFonts w:ascii="Liberation Serif" w:hAnsi="Liberation Serif"/>
          <w:b/>
          <w:bCs/>
        </w:rPr>
      </w:pPr>
      <w:bookmarkStart w:id="451" w:name="_Toc531808816"/>
      <w:bookmarkStart w:id="452" w:name="_Toc161738745"/>
      <w:r w:rsidRPr="00847B15">
        <w:rPr>
          <w:rFonts w:ascii="Liberation Serif" w:hAnsi="Liberation Serif"/>
          <w:b/>
          <w:bCs/>
        </w:rPr>
        <w:t>Статья 5</w:t>
      </w:r>
      <w:r w:rsidR="008B7447" w:rsidRPr="00847B15">
        <w:rPr>
          <w:rFonts w:ascii="Liberation Serif" w:hAnsi="Liberation Serif"/>
          <w:b/>
          <w:bCs/>
        </w:rPr>
        <w:t>9</w:t>
      </w:r>
      <w:r w:rsidRPr="00847B15">
        <w:rPr>
          <w:rFonts w:ascii="Liberation Serif" w:hAnsi="Liberation Serif"/>
          <w:b/>
          <w:bCs/>
        </w:rPr>
        <w:t>. Лесопарковые зоны.</w:t>
      </w:r>
      <w:bookmarkEnd w:id="451"/>
      <w:bookmarkEnd w:id="452"/>
    </w:p>
    <w:p w14:paraId="02DCBA7B"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7C" w14:textId="678AF847" w:rsidR="007A76CD" w:rsidRPr="00847B15" w:rsidRDefault="007A76CD" w:rsidP="007A76CD">
      <w:pPr>
        <w:ind w:firstLine="709"/>
        <w:jc w:val="both"/>
        <w:rPr>
          <w:rFonts w:ascii="Liberation Serif" w:eastAsia="MS Mincho" w:hAnsi="Liberation Serif"/>
        </w:rPr>
      </w:pPr>
      <w:r w:rsidRPr="00847B15">
        <w:rPr>
          <w:rFonts w:ascii="Liberation Serif" w:eastAsia="MS Mincho" w:hAnsi="Liberation Serif"/>
        </w:rPr>
        <w:t>"Лесной кодекс Российской Федерации" от 04.12.2006 № 200-ФЗ</w:t>
      </w:r>
      <w:r w:rsidRPr="00847B15">
        <w:rPr>
          <w:rFonts w:ascii="Liberation Serif" w:hAnsi="Liberation Serif"/>
        </w:rPr>
        <w:t>, ст. 1</w:t>
      </w:r>
      <w:r w:rsidR="00596CA5" w:rsidRPr="00847B15">
        <w:rPr>
          <w:rFonts w:ascii="Liberation Serif" w:hAnsi="Liberation Serif"/>
        </w:rPr>
        <w:t>14</w:t>
      </w:r>
      <w:r w:rsidRPr="00847B15">
        <w:rPr>
          <w:rFonts w:ascii="Liberation Serif" w:eastAsia="MS Mincho" w:hAnsi="Liberation Serif"/>
        </w:rPr>
        <w:t>.</w:t>
      </w:r>
    </w:p>
    <w:p w14:paraId="02DCBA7D" w14:textId="6A43ED82" w:rsidR="007A76CD" w:rsidRPr="00847B15" w:rsidRDefault="00596CA5" w:rsidP="00596CA5">
      <w:pPr>
        <w:ind w:firstLine="709"/>
        <w:jc w:val="both"/>
        <w:rPr>
          <w:rFonts w:ascii="Liberation Serif" w:eastAsia="MS Mincho" w:hAnsi="Liberation Serif"/>
        </w:rPr>
      </w:pPr>
      <w:r w:rsidRPr="00847B15">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r w:rsidR="007A76CD" w:rsidRPr="00847B15">
        <w:rPr>
          <w:rFonts w:ascii="Liberation Serif" w:eastAsia="MS Mincho" w:hAnsi="Liberation Serif"/>
        </w:rPr>
        <w:t>.</w:t>
      </w:r>
    </w:p>
    <w:p w14:paraId="02DCBA7E" w14:textId="77777777" w:rsidR="007A76CD" w:rsidRPr="00847B15" w:rsidRDefault="007A76CD" w:rsidP="007A76CD">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A80" w14:textId="4505F924" w:rsidR="007A76CD" w:rsidRPr="00847B15" w:rsidRDefault="00596CA5" w:rsidP="007A76CD">
      <w:pPr>
        <w:ind w:firstLine="709"/>
        <w:jc w:val="both"/>
        <w:rPr>
          <w:rFonts w:ascii="Liberation Serif" w:hAnsi="Liberation Serif"/>
        </w:rPr>
      </w:pPr>
      <w:r w:rsidRPr="00847B15">
        <w:rPr>
          <w:rFonts w:ascii="Liberation Serif" w:hAnsi="Liberation Serif"/>
        </w:rPr>
        <w:t>Леса, расположенные в лесопарковых зонах –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r w:rsidR="007A76CD" w:rsidRPr="00847B15">
        <w:rPr>
          <w:rFonts w:ascii="Liberation Serif" w:hAnsi="Liberation Serif"/>
        </w:rPr>
        <w:t>.</w:t>
      </w:r>
    </w:p>
    <w:p w14:paraId="02DCBA81" w14:textId="5A7CA24A" w:rsidR="007A76CD" w:rsidRPr="00847B15" w:rsidRDefault="00596CA5" w:rsidP="007A76CD">
      <w:pPr>
        <w:ind w:firstLine="709"/>
        <w:jc w:val="both"/>
        <w:rPr>
          <w:rFonts w:ascii="Liberation Serif" w:hAnsi="Liberation Serif"/>
        </w:rPr>
      </w:pPr>
      <w:r w:rsidRPr="00847B15">
        <w:rPr>
          <w:rFonts w:ascii="Liberation Serif" w:hAnsi="Liberation Serif"/>
        </w:rPr>
        <w:t xml:space="preserve">Изменение границ земель, на которых расположены леса в лесопарковых зонах, и определение функциональных зон в лесах, расположенных в лесопарковых </w:t>
      </w:r>
      <w:r w:rsidRPr="00847B15">
        <w:rPr>
          <w:rFonts w:ascii="Liberation Serif" w:hAnsi="Liberation Serif"/>
        </w:rPr>
        <w:lastRenderedPageBreak/>
        <w:t>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r w:rsidR="007A76CD" w:rsidRPr="00847B15">
        <w:rPr>
          <w:rFonts w:ascii="Liberation Serif" w:hAnsi="Liberation Serif"/>
        </w:rPr>
        <w:t>.</w:t>
      </w:r>
    </w:p>
    <w:p w14:paraId="02DCBA82"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43453CE"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В лесах, расположенных в лесопарковых зонах, запрещаются:</w:t>
      </w:r>
    </w:p>
    <w:p w14:paraId="23333BD5"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1) использование токсичных химических препаратов;</w:t>
      </w:r>
    </w:p>
    <w:p w14:paraId="16264AA5"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2) осуществление видов деятельности в сфере охотничьего хозяйства;</w:t>
      </w:r>
    </w:p>
    <w:p w14:paraId="66C8F431"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3) ведение сельского хозяйства;</w:t>
      </w:r>
    </w:p>
    <w:p w14:paraId="120AC86F"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4) разведка и добыча полезных ископаемых;</w:t>
      </w:r>
    </w:p>
    <w:p w14:paraId="0EF7BCEB"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5) строительство объектов капитального строительства, за исключением велосипедных и беговых дорожек и гидротехнических сооружений.</w:t>
      </w:r>
    </w:p>
    <w:p w14:paraId="02DCBA89" w14:textId="4B65B445" w:rsidR="007A76CD" w:rsidRPr="00847B15" w:rsidRDefault="00596CA5" w:rsidP="00596CA5">
      <w:pPr>
        <w:ind w:firstLine="709"/>
        <w:jc w:val="both"/>
        <w:rPr>
          <w:rFonts w:ascii="Liberation Serif" w:hAnsi="Liberation Serif"/>
        </w:rPr>
      </w:pPr>
      <w:r w:rsidRPr="00847B15">
        <w:rPr>
          <w:rFonts w:ascii="Liberation Serif" w:hAnsi="Liberation Serif"/>
        </w:rPr>
        <w:t>В целях охраны лесов, расположенных в лесопарковых зонах, допускается возведение ограждений на землях, на которых располагаются такие леса.</w:t>
      </w:r>
    </w:p>
    <w:p w14:paraId="02DCBA8A" w14:textId="77777777" w:rsidR="007A76CD" w:rsidRPr="00847B15" w:rsidRDefault="007A76CD" w:rsidP="007A76CD">
      <w:pPr>
        <w:ind w:firstLine="709"/>
        <w:jc w:val="both"/>
        <w:rPr>
          <w:rFonts w:ascii="Liberation Serif" w:hAnsi="Liberation Serif"/>
        </w:rPr>
      </w:pPr>
    </w:p>
    <w:p w14:paraId="02DCBA8B" w14:textId="3B2C4F28" w:rsidR="007A76CD" w:rsidRPr="00847B15" w:rsidRDefault="007A76CD" w:rsidP="007A76CD">
      <w:pPr>
        <w:keepNext/>
        <w:tabs>
          <w:tab w:val="left" w:pos="851"/>
        </w:tabs>
        <w:spacing w:before="120"/>
        <w:ind w:firstLine="709"/>
        <w:jc w:val="both"/>
        <w:outlineLvl w:val="2"/>
        <w:rPr>
          <w:rFonts w:ascii="Liberation Serif" w:hAnsi="Liberation Serif"/>
          <w:b/>
          <w:bCs/>
        </w:rPr>
      </w:pPr>
      <w:bookmarkStart w:id="453" w:name="_Toc531808817"/>
      <w:bookmarkStart w:id="454" w:name="_Toc161738746"/>
      <w:r w:rsidRPr="00847B15">
        <w:rPr>
          <w:rFonts w:ascii="Liberation Serif" w:hAnsi="Liberation Serif"/>
          <w:b/>
          <w:bCs/>
        </w:rPr>
        <w:t xml:space="preserve">Статья </w:t>
      </w:r>
      <w:r w:rsidR="008B7447" w:rsidRPr="00847B15">
        <w:rPr>
          <w:rFonts w:ascii="Liberation Serif" w:hAnsi="Liberation Serif"/>
          <w:b/>
          <w:bCs/>
        </w:rPr>
        <w:t>60</w:t>
      </w:r>
      <w:r w:rsidRPr="00847B15">
        <w:rPr>
          <w:rFonts w:ascii="Liberation Serif" w:hAnsi="Liberation Serif"/>
          <w:b/>
          <w:bCs/>
        </w:rPr>
        <w:t>. Зеленые зоны.</w:t>
      </w:r>
      <w:bookmarkEnd w:id="453"/>
      <w:bookmarkEnd w:id="454"/>
    </w:p>
    <w:p w14:paraId="02DCBA8C"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8D" w14:textId="5A428722" w:rsidR="007A76CD" w:rsidRPr="00847B15" w:rsidRDefault="007A76CD" w:rsidP="007A76CD">
      <w:pPr>
        <w:ind w:firstLine="709"/>
        <w:jc w:val="both"/>
        <w:rPr>
          <w:rFonts w:ascii="Liberation Serif" w:eastAsia="MS Mincho" w:hAnsi="Liberation Serif"/>
        </w:rPr>
      </w:pPr>
      <w:r w:rsidRPr="00847B15">
        <w:rPr>
          <w:rFonts w:ascii="Liberation Serif" w:eastAsia="MS Mincho" w:hAnsi="Liberation Serif"/>
        </w:rPr>
        <w:t>"Лесной кодекс Российской Федерации" от 04.12.2006 № 200-ФЗ</w:t>
      </w:r>
      <w:r w:rsidRPr="00847B15">
        <w:rPr>
          <w:rFonts w:ascii="Liberation Serif" w:hAnsi="Liberation Serif"/>
        </w:rPr>
        <w:t>, ст. 1</w:t>
      </w:r>
      <w:r w:rsidR="00596CA5" w:rsidRPr="00847B15">
        <w:rPr>
          <w:rFonts w:ascii="Liberation Serif" w:hAnsi="Liberation Serif"/>
        </w:rPr>
        <w:t>14</w:t>
      </w:r>
      <w:r w:rsidRPr="00847B15">
        <w:rPr>
          <w:rFonts w:ascii="Liberation Serif" w:eastAsia="MS Mincho" w:hAnsi="Liberation Serif"/>
        </w:rPr>
        <w:t>.</w:t>
      </w:r>
    </w:p>
    <w:p w14:paraId="4630FE54" w14:textId="42CB77F9" w:rsidR="00596CA5" w:rsidRPr="00847B15" w:rsidRDefault="00596CA5" w:rsidP="00596CA5">
      <w:pPr>
        <w:ind w:firstLine="709"/>
        <w:jc w:val="both"/>
        <w:rPr>
          <w:rFonts w:ascii="Liberation Serif" w:eastAsia="MS Mincho" w:hAnsi="Liberation Serif"/>
        </w:rPr>
      </w:pPr>
      <w:r w:rsidRPr="00847B15">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14:paraId="02DCBA8F" w14:textId="77777777" w:rsidR="007A76CD" w:rsidRPr="00847B15" w:rsidRDefault="007A76CD" w:rsidP="007A76CD">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33A7E7CA" w14:textId="64850D91" w:rsidR="00ED7434" w:rsidRPr="00847B15" w:rsidRDefault="00ED7434" w:rsidP="00ED7434">
      <w:pPr>
        <w:ind w:firstLine="709"/>
        <w:jc w:val="both"/>
        <w:rPr>
          <w:rFonts w:ascii="Liberation Serif" w:hAnsi="Liberation Serif"/>
        </w:rPr>
      </w:pPr>
      <w:r w:rsidRPr="00847B15">
        <w:rPr>
          <w:rFonts w:ascii="Liberation Serif" w:hAnsi="Liberation Serif"/>
        </w:rPr>
        <w:t>Леса, расположенные в зеленых зонах –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14:paraId="4B740487" w14:textId="4F4B0890" w:rsidR="00ED7434" w:rsidRPr="00847B15" w:rsidRDefault="00ED7434" w:rsidP="00ED7434">
      <w:pPr>
        <w:ind w:firstLine="709"/>
        <w:jc w:val="both"/>
        <w:rPr>
          <w:rFonts w:ascii="Liberation Serif" w:hAnsi="Liberation Serif"/>
        </w:rPr>
      </w:pPr>
      <w:r w:rsidRPr="00847B15">
        <w:rPr>
          <w:rFonts w:ascii="Liberation Serif" w:hAnsi="Liberation Serif"/>
        </w:rPr>
        <w:t>Изменение границ земель, на которых расположены леса в зеленых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p>
    <w:p w14:paraId="02DCBA93"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48F2803" w14:textId="77777777" w:rsidR="00ED7434" w:rsidRPr="00847B15" w:rsidRDefault="00ED7434" w:rsidP="00ED7434">
      <w:pPr>
        <w:ind w:firstLine="709"/>
        <w:jc w:val="both"/>
        <w:rPr>
          <w:rFonts w:ascii="Liberation Serif" w:hAnsi="Liberation Serif"/>
        </w:rPr>
      </w:pPr>
      <w:r w:rsidRPr="00847B15">
        <w:rPr>
          <w:rFonts w:ascii="Liberation Serif" w:hAnsi="Liberation Serif"/>
        </w:rPr>
        <w:t>В лесах, расположенных в зеленых зонах, запрещаются:</w:t>
      </w:r>
    </w:p>
    <w:p w14:paraId="47BB67B5"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1) использование токсичных химических препаратов;</w:t>
      </w:r>
    </w:p>
    <w:p w14:paraId="7B866BB5"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2) разведка и добыча полезных ископаемых;</w:t>
      </w:r>
    </w:p>
    <w:p w14:paraId="6EDF009A"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3) ведение сельского хозяйства, за исключением сенокошения и пчеловодства, а также возведение изгородей в целях сенокошения и пчеловодства;</w:t>
      </w:r>
    </w:p>
    <w:p w14:paraId="7C270BE7"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4)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14:paraId="010095C8"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5)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14:paraId="554A20D9" w14:textId="77777777" w:rsidR="009B685E" w:rsidRPr="00847B15" w:rsidRDefault="009B685E" w:rsidP="009B685E">
      <w:pPr>
        <w:tabs>
          <w:tab w:val="left" w:pos="1876"/>
        </w:tabs>
        <w:ind w:firstLine="567"/>
        <w:jc w:val="both"/>
        <w:rPr>
          <w:rFonts w:ascii="Liberation Serif" w:hAnsi="Liberation Serif"/>
          <w:bCs/>
        </w:rPr>
      </w:pPr>
    </w:p>
    <w:p w14:paraId="02DCBA9B" w14:textId="5A3D4BE4" w:rsidR="007A76CD" w:rsidRPr="00847B15" w:rsidRDefault="007A76CD" w:rsidP="007A76CD">
      <w:pPr>
        <w:keepNext/>
        <w:tabs>
          <w:tab w:val="left" w:pos="851"/>
        </w:tabs>
        <w:spacing w:before="120"/>
        <w:ind w:firstLine="567"/>
        <w:jc w:val="both"/>
        <w:outlineLvl w:val="2"/>
        <w:rPr>
          <w:rFonts w:ascii="Liberation Serif" w:hAnsi="Liberation Serif"/>
          <w:b/>
          <w:bCs/>
        </w:rPr>
      </w:pPr>
      <w:bookmarkStart w:id="455" w:name="_Toc531808818"/>
      <w:bookmarkStart w:id="456" w:name="_Toc161738747"/>
      <w:r w:rsidRPr="00847B15">
        <w:rPr>
          <w:rFonts w:ascii="Liberation Serif" w:hAnsi="Liberation Serif"/>
          <w:b/>
          <w:bCs/>
        </w:rPr>
        <w:t xml:space="preserve">Статья </w:t>
      </w:r>
      <w:r w:rsidR="000E15EB" w:rsidRPr="00847B15">
        <w:rPr>
          <w:rFonts w:ascii="Liberation Serif" w:hAnsi="Liberation Serif"/>
          <w:b/>
          <w:bCs/>
        </w:rPr>
        <w:t>6</w:t>
      </w:r>
      <w:r w:rsidR="008B7447" w:rsidRPr="00847B15">
        <w:rPr>
          <w:rFonts w:ascii="Liberation Serif" w:hAnsi="Liberation Serif"/>
          <w:b/>
          <w:bCs/>
        </w:rPr>
        <w:t>1</w:t>
      </w:r>
      <w:r w:rsidRPr="00847B15">
        <w:rPr>
          <w:rFonts w:ascii="Liberation Serif" w:hAnsi="Liberation Serif"/>
          <w:b/>
          <w:bCs/>
        </w:rPr>
        <w:t>. Территории объектов культурного наследия.</w:t>
      </w:r>
      <w:bookmarkEnd w:id="455"/>
      <w:bookmarkEnd w:id="456"/>
    </w:p>
    <w:p w14:paraId="02DCBA9C"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9D"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xml:space="preserve"> ст. 3.1, 5.1, 36.</w:t>
      </w:r>
    </w:p>
    <w:p w14:paraId="02DCBA9E"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9F"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lastRenderedPageBreak/>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847B15">
        <w:rPr>
          <w:rFonts w:ascii="Liberation Serif" w:hAnsi="Liberation Serif"/>
        </w:rPr>
        <w:t>Федеральным законом от 25.06.2002 № 73-ФЗ</w:t>
      </w:r>
      <w:r w:rsidRPr="00847B15">
        <w:rPr>
          <w:rFonts w:ascii="Liberation Serif" w:hAnsi="Liberation Serif"/>
          <w:iCs/>
        </w:rPr>
        <w:t>.</w:t>
      </w:r>
    </w:p>
    <w:p w14:paraId="02DCBAA0"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14:paraId="02DCBAA1"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объекта культурного наследия могут не совпадать с границами существующих земельных участков.</w:t>
      </w:r>
    </w:p>
    <w:p w14:paraId="02DCBAA2"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14:paraId="02DCBAA3"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847B15">
        <w:rPr>
          <w:rFonts w:ascii="Liberation Serif" w:hAnsi="Liberation Serif"/>
        </w:rPr>
        <w:t>от 25.06.2002 № 73-ФЗ</w:t>
      </w:r>
      <w:r w:rsidRPr="00847B15">
        <w:rPr>
          <w:rFonts w:ascii="Liberation Serif" w:hAnsi="Liberation Serif"/>
          <w:iCs/>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(Федеральный закон от 22.10.2014 № 315-ФЗ).</w:t>
      </w:r>
    </w:p>
    <w:p w14:paraId="02DCBAA4" w14:textId="77777777" w:rsidR="007A76CD" w:rsidRPr="00847B15" w:rsidRDefault="007A76CD" w:rsidP="007A76CD">
      <w:pPr>
        <w:tabs>
          <w:tab w:val="left" w:pos="851"/>
        </w:tabs>
        <w:ind w:firstLine="567"/>
        <w:jc w:val="both"/>
        <w:rPr>
          <w:rFonts w:ascii="Liberation Serif" w:hAnsi="Liberation Serif"/>
          <w:iCs/>
        </w:rPr>
      </w:pPr>
    </w:p>
    <w:p w14:paraId="02DCBAA5"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14:paraId="02DCBAA6"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объекта археологического наследия определяются на основании археологических полевых работ.</w:t>
      </w:r>
    </w:p>
    <w:p w14:paraId="02DCBAA7"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4. Проект границ территории объекта культурного наследия оформляется в графической форме и в текстовой форме (в виде схемы границ).</w:t>
      </w:r>
    </w:p>
    <w:p w14:paraId="02DCBAA8"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Требования к составлению проектов границ территорий объектов культурного наследия устанавливаются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14:paraId="02DCBAA9"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субъекта Российской Федерации, уполномоченного в области сохранения, использования, популяризации и </w:t>
      </w:r>
      <w:r w:rsidRPr="00847B15">
        <w:rPr>
          <w:rFonts w:ascii="Liberation Serif" w:hAnsi="Liberation Serif"/>
          <w:iCs/>
        </w:rPr>
        <w:lastRenderedPageBreak/>
        <w:t>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14:paraId="02DCBAAA"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выявленного объекта культурного наследия утверждаются актом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14:paraId="02DCBAAB"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847B15">
        <w:rPr>
          <w:rFonts w:ascii="Liberation Serif" w:hAnsi="Liberation Serif"/>
        </w:rPr>
        <w:t>Федеральным законом от 25.06.2002 № 73-ФЗ</w:t>
      </w:r>
      <w:r w:rsidRPr="00847B15">
        <w:rPr>
          <w:rFonts w:ascii="Liberation Serif" w:hAnsi="Liberation Serif"/>
          <w:iCs/>
        </w:rPr>
        <w:t xml:space="preserve"> для утверждения границ территории объекта культурного наследия.</w:t>
      </w:r>
    </w:p>
    <w:p w14:paraId="02DCBAAC" w14:textId="2F9DE7DD"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w:t>
      </w:r>
      <w:r w:rsidR="00304131" w:rsidRPr="00847B15">
        <w:rPr>
          <w:rFonts w:ascii="Liberation Serif" w:hAnsi="Liberation Serif"/>
          <w:iCs/>
        </w:rPr>
        <w:t xml:space="preserve">части </w:t>
      </w:r>
      <w:r w:rsidRPr="00847B15">
        <w:rPr>
          <w:rFonts w:ascii="Liberation Serif" w:hAnsi="Liberation Serif"/>
          <w:iCs/>
        </w:rPr>
        <w:t>статьи и части 4 статьи 17 Федерального закона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должны содержать графическое описани</w:t>
      </w:r>
      <w:r w:rsidR="009E0A44" w:rsidRPr="00847B15">
        <w:rPr>
          <w:rFonts w:ascii="Liberation Serif" w:hAnsi="Liberation Serif"/>
          <w:iCs/>
        </w:rPr>
        <w:t>е</w:t>
      </w:r>
      <w:r w:rsidRPr="00847B15">
        <w:rPr>
          <w:rFonts w:ascii="Liberation Serif" w:hAnsi="Liberation Serif"/>
          <w:iCs/>
        </w:rPr>
        <w:t xml:space="preserve">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14:paraId="02DCBAAD" w14:textId="77777777" w:rsidR="007A76CD" w:rsidRPr="00847B15" w:rsidRDefault="007A76CD" w:rsidP="007A76CD">
      <w:pPr>
        <w:tabs>
          <w:tab w:val="left" w:pos="851"/>
        </w:tabs>
        <w:ind w:firstLine="567"/>
        <w:jc w:val="both"/>
        <w:rPr>
          <w:rFonts w:ascii="Liberation Serif" w:hAnsi="Liberation Serif"/>
          <w:spacing w:val="-2"/>
        </w:rPr>
      </w:pPr>
      <w:r w:rsidRPr="00847B15">
        <w:rPr>
          <w:rFonts w:ascii="Liberation Serif" w:hAnsi="Liberation Serif"/>
          <w:iCs/>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847B15">
        <w:rPr>
          <w:rFonts w:ascii="Liberation Serif" w:hAnsi="Liberation Serif"/>
        </w:rPr>
        <w:t>от 25.06.2002 № 73-ФЗ</w:t>
      </w:r>
      <w:r w:rsidRPr="00847B15">
        <w:rPr>
          <w:rFonts w:ascii="Liberation Serif" w:hAnsi="Liberation Serif"/>
          <w:iCs/>
        </w:rPr>
        <w:t>.</w:t>
      </w:r>
    </w:p>
    <w:p w14:paraId="02DCBAAE"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AAF"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Требования к осуществлению деятельности в границах территории объекта культурного наследия и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14:paraId="02DCBAB0"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В границах территории объекта культурного наследия:</w:t>
      </w:r>
    </w:p>
    <w:p w14:paraId="02DCBAB1"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w:t>
      </w:r>
      <w:r w:rsidRPr="00847B15">
        <w:rPr>
          <w:rFonts w:ascii="Liberation Serif" w:hAnsi="Liberation Serif"/>
        </w:rPr>
        <w:lastRenderedPageBreak/>
        <w:t>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14:paraId="02DCBAB2"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14:paraId="02DCBAB3"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14:paraId="02DCBAB4" w14:textId="748D949A"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w:t>
      </w:r>
      <w:r w:rsidR="00304131" w:rsidRPr="00847B15">
        <w:rPr>
          <w:rFonts w:ascii="Liberation Serif" w:hAnsi="Liberation Serif"/>
        </w:rPr>
        <w:t xml:space="preserve">части </w:t>
      </w:r>
      <w:r w:rsidRPr="00847B15">
        <w:rPr>
          <w:rFonts w:ascii="Liberation Serif" w:hAnsi="Liberation Serif"/>
        </w:rPr>
        <w:t>статьи.</w:t>
      </w:r>
    </w:p>
    <w:p w14:paraId="02DCBAB5"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Требования к осуществлению деятельности в границах территории достопримечательного места, требования к градостроительному регламенту в границах территории достопримечательного места устанавливаются:</w:t>
      </w:r>
    </w:p>
    <w:p w14:paraId="02DCBAB6"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14:paraId="02DCBAB7"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органом исполнительной власти субъекта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14:paraId="02DCBAB8"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14:paraId="02DCBAB9"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 орган кадастрового учета).</w:t>
      </w:r>
    </w:p>
    <w:p w14:paraId="02DCBABA"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5. Особый режим использования земельного участка, в границах которого располагается объект археологического наследия, предусматривает возможность </w:t>
      </w:r>
      <w:r w:rsidRPr="00847B15">
        <w:rPr>
          <w:rFonts w:ascii="Liberation Serif" w:hAnsi="Liberation Serif"/>
        </w:rPr>
        <w:lastRenderedPageBreak/>
        <w:t>проведения археологических полевых работ в порядке, установленном Федеральным законом от 25.06.2002 № 73-ФЗ,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14:paraId="02DCBABB"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от 25.06.2002 № 73-ФЗ.</w:t>
      </w:r>
    </w:p>
    <w:p w14:paraId="02DCBABC"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14:paraId="02DCBABD"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Проектирование и проведение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14:paraId="02DCBABE"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Изыскательские, проектные,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14:paraId="02DCBABF"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lastRenderedPageBreak/>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14:paraId="02DCBAC0" w14:textId="5041DD2E"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r w:rsidR="002C0CB5" w:rsidRPr="00847B15">
        <w:rPr>
          <w:rFonts w:ascii="Liberation Serif" w:hAnsi="Liberation Serif"/>
        </w:rPr>
        <w:t>, либо заявление в форме электронного документа, подписанного усиленной квалифицированной электронной подписью в соответствии с требованиями Федерального закона от 6 апреля 2011 года № 63-ФЗ "Об электронной подписи".</w:t>
      </w:r>
    </w:p>
    <w:p w14:paraId="02DCBAC1"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14:paraId="02DCBAC2"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73-ФЗ, а также сведения о предусмотренном пунктом 5 статьи 5.1 Федерального закона от 25.06.2002 № 73-ФЗ 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14:paraId="02DCBAC3"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Указанные лица обязаны соблюдать предусмотренный пунктом 5 статьи 5.1 Федерального закона от 25.06.2002 № 73-ФЗ особый режим использования земельного участка, в границах которого располагается выявленный объект археологического наследия.</w:t>
      </w:r>
    </w:p>
    <w:p w14:paraId="02DCBAC4" w14:textId="09EC4E98"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6. В случае отнесения объекта, обнаруженного в ходе указанных в пункте 4 настоящей </w:t>
      </w:r>
      <w:r w:rsidR="00304131" w:rsidRPr="00847B15">
        <w:rPr>
          <w:rFonts w:ascii="Liberation Serif" w:hAnsi="Liberation Serif"/>
        </w:rPr>
        <w:t xml:space="preserve">части </w:t>
      </w:r>
      <w:r w:rsidRPr="00847B15">
        <w:rPr>
          <w:rFonts w:ascii="Liberation Serif" w:hAnsi="Liberation Serif"/>
        </w:rPr>
        <w:t xml:space="preserve">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w:t>
      </w:r>
      <w:r w:rsidR="00304131" w:rsidRPr="00847B15">
        <w:rPr>
          <w:rFonts w:ascii="Liberation Serif" w:hAnsi="Liberation Serif"/>
        </w:rPr>
        <w:t xml:space="preserve">части </w:t>
      </w:r>
      <w:r w:rsidRPr="00847B15">
        <w:rPr>
          <w:rFonts w:ascii="Liberation Serif" w:hAnsi="Liberation Serif"/>
        </w:rPr>
        <w:t>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Федерального закона от 25.06.2002 № 73-ФЗ.</w:t>
      </w:r>
    </w:p>
    <w:p w14:paraId="02DCBAC5" w14:textId="72DE1D2B"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lastRenderedPageBreak/>
        <w:t xml:space="preserve">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объекта археологического наследия, включающие в себя обеспечение техническим заказчиком (застройщиком) объекта капитального строительства, заказчиком работ, указанных в пункте 4 настоящей </w:t>
      </w:r>
      <w:r w:rsidR="00304131" w:rsidRPr="00847B15">
        <w:rPr>
          <w:rFonts w:ascii="Liberation Serif" w:hAnsi="Liberation Serif"/>
        </w:rPr>
        <w:t xml:space="preserve">части </w:t>
      </w:r>
      <w:r w:rsidRPr="00847B15">
        <w:rPr>
          <w:rFonts w:ascii="Liberation Serif" w:hAnsi="Liberation Serif"/>
        </w:rPr>
        <w:t>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14:paraId="02DCBAC6" w14:textId="61BBA7B4"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В случае принятия решения об отказе во включении указанного в пункте 4 настоящей </w:t>
      </w:r>
      <w:r w:rsidR="00304131" w:rsidRPr="00847B15">
        <w:rPr>
          <w:rFonts w:ascii="Liberation Serif" w:hAnsi="Liberation Serif"/>
        </w:rPr>
        <w:t xml:space="preserve">части </w:t>
      </w:r>
      <w:r w:rsidRPr="00847B15">
        <w:rPr>
          <w:rFonts w:ascii="Liberation Serif" w:hAnsi="Liberation Serif"/>
        </w:rPr>
        <w:t xml:space="preserve">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w:t>
      </w:r>
      <w:r w:rsidR="00304131" w:rsidRPr="00847B15">
        <w:rPr>
          <w:rFonts w:ascii="Liberation Serif" w:hAnsi="Liberation Serif"/>
        </w:rPr>
        <w:t xml:space="preserve">части </w:t>
      </w:r>
      <w:r w:rsidRPr="00847B15">
        <w:rPr>
          <w:rFonts w:ascii="Liberation Serif" w:hAnsi="Liberation Serif"/>
        </w:rPr>
        <w:t>статьи.</w:t>
      </w:r>
    </w:p>
    <w:p w14:paraId="02DCBAC7"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7. Изыскательские,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14:paraId="02DCBAC8"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14:paraId="02DCBAC9"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14:paraId="02DCBACA"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14:paraId="02DCBACB"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lastRenderedPageBreak/>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14:paraId="02DCBACC"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14:paraId="02DCBACD" w14:textId="77777777" w:rsidR="007A76CD" w:rsidRPr="00847B15" w:rsidRDefault="007A76CD" w:rsidP="007A76CD">
      <w:pPr>
        <w:tabs>
          <w:tab w:val="left" w:pos="851"/>
        </w:tabs>
        <w:spacing w:before="120"/>
        <w:ind w:firstLine="567"/>
        <w:jc w:val="both"/>
        <w:rPr>
          <w:rFonts w:ascii="Liberation Serif" w:hAnsi="Liberation Serif"/>
        </w:rPr>
      </w:pPr>
    </w:p>
    <w:p w14:paraId="02DCBACE" w14:textId="04D34E7D" w:rsidR="007A76CD" w:rsidRPr="00847B15" w:rsidRDefault="007A76CD" w:rsidP="007A76CD">
      <w:pPr>
        <w:keepNext/>
        <w:tabs>
          <w:tab w:val="left" w:pos="851"/>
        </w:tabs>
        <w:spacing w:before="120"/>
        <w:ind w:firstLine="567"/>
        <w:jc w:val="both"/>
        <w:outlineLvl w:val="2"/>
        <w:rPr>
          <w:rFonts w:ascii="Liberation Serif" w:hAnsi="Liberation Serif"/>
          <w:b/>
          <w:bCs/>
        </w:rPr>
      </w:pPr>
      <w:bookmarkStart w:id="457" w:name="_Toc531808819"/>
      <w:bookmarkStart w:id="458" w:name="_Toc161738748"/>
      <w:bookmarkStart w:id="459" w:name="_Toc398890987"/>
      <w:bookmarkStart w:id="460" w:name="_Toc414831611"/>
      <w:r w:rsidRPr="00847B15">
        <w:rPr>
          <w:rFonts w:ascii="Liberation Serif" w:hAnsi="Liberation Serif"/>
          <w:b/>
          <w:bCs/>
        </w:rPr>
        <w:t xml:space="preserve">Статья </w:t>
      </w:r>
      <w:r w:rsidR="000E15EB" w:rsidRPr="00847B15">
        <w:rPr>
          <w:rFonts w:ascii="Liberation Serif" w:hAnsi="Liberation Serif"/>
          <w:b/>
          <w:bCs/>
        </w:rPr>
        <w:t>6</w:t>
      </w:r>
      <w:r w:rsidR="008B7447" w:rsidRPr="00847B15">
        <w:rPr>
          <w:rFonts w:ascii="Liberation Serif" w:hAnsi="Liberation Serif"/>
          <w:b/>
          <w:bCs/>
        </w:rPr>
        <w:t>2</w:t>
      </w:r>
      <w:r w:rsidRPr="00847B15">
        <w:rPr>
          <w:rFonts w:ascii="Liberation Serif" w:hAnsi="Liberation Serif"/>
          <w:b/>
          <w:bCs/>
        </w:rPr>
        <w:t>. Площади залегания полезных ископаемых.</w:t>
      </w:r>
      <w:bookmarkEnd w:id="457"/>
      <w:bookmarkEnd w:id="458"/>
    </w:p>
    <w:p w14:paraId="02DCBACF"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D0" w14:textId="4B7AEFE3"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Градостроительный кодекс </w:t>
      </w:r>
      <w:r w:rsidR="00262181" w:rsidRPr="00847B15">
        <w:rPr>
          <w:rFonts w:ascii="Liberation Serif" w:hAnsi="Liberation Serif"/>
        </w:rPr>
        <w:t>Российской Федерации</w:t>
      </w:r>
      <w:r w:rsidRPr="00847B15">
        <w:rPr>
          <w:rFonts w:ascii="Liberation Serif" w:hAnsi="Liberation Serif"/>
        </w:rPr>
        <w:t>.</w:t>
      </w:r>
    </w:p>
    <w:p w14:paraId="02DCBAD1" w14:textId="46903492"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Земельный кодекс </w:t>
      </w:r>
      <w:r w:rsidR="00262181" w:rsidRPr="00847B15">
        <w:rPr>
          <w:rFonts w:ascii="Liberation Serif" w:hAnsi="Liberation Serif"/>
        </w:rPr>
        <w:t>Российской Федерации</w:t>
      </w:r>
      <w:r w:rsidRPr="00847B15">
        <w:rPr>
          <w:rFonts w:ascii="Liberation Serif" w:hAnsi="Liberation Serif"/>
        </w:rPr>
        <w:t>.</w:t>
      </w:r>
    </w:p>
    <w:p w14:paraId="02DCBAD2" w14:textId="45C32968"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Закон </w:t>
      </w:r>
      <w:r w:rsidR="00262181" w:rsidRPr="00847B15">
        <w:rPr>
          <w:rFonts w:ascii="Liberation Serif" w:hAnsi="Liberation Serif"/>
        </w:rPr>
        <w:t>Российской Федерации</w:t>
      </w:r>
      <w:r w:rsidRPr="00847B15">
        <w:rPr>
          <w:rFonts w:ascii="Liberation Serif" w:hAnsi="Liberation Serif"/>
        </w:rPr>
        <w:t xml:space="preserve"> "О недрах" от 21.02.1992 № 2395-1, ст. 25.</w:t>
      </w:r>
    </w:p>
    <w:p w14:paraId="02DCBAD3"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2DCBAD4"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14:paraId="02DCBAD5"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Застройка земельных участков, которые расположены за границами населенных пунктов и находятся на площадях залегания полезных ископаемых, а также размещение за границами населенных пунктов в местах залегания полезных ископаемых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14:paraId="02DCBAD6" w14:textId="0D5F5812"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Самовольная застройка земельных участков, указанных в </w:t>
      </w:r>
      <w:r w:rsidR="00304131" w:rsidRPr="00847B15">
        <w:rPr>
          <w:rFonts w:ascii="Liberation Serif" w:hAnsi="Liberation Serif"/>
        </w:rPr>
        <w:t>предыдущем абзаце</w:t>
      </w:r>
      <w:r w:rsidRPr="00847B15">
        <w:rPr>
          <w:rFonts w:ascii="Liberation Serif" w:hAnsi="Liberation Serif"/>
        </w:rPr>
        <w:t>, прекращается без возмещения произведенных затрат и затрат по рекультивации территории и демонтажу возведенных объектов.</w:t>
      </w:r>
    </w:p>
    <w:p w14:paraId="02DCBAD7" w14:textId="77777777" w:rsidR="007A76CD" w:rsidRPr="00847B15" w:rsidRDefault="007A76CD" w:rsidP="007A76CD">
      <w:pPr>
        <w:tabs>
          <w:tab w:val="left" w:pos="851"/>
        </w:tabs>
        <w:ind w:firstLine="567"/>
        <w:jc w:val="both"/>
        <w:rPr>
          <w:rFonts w:ascii="Liberation Serif" w:hAnsi="Liberation Serif"/>
        </w:rPr>
      </w:pPr>
    </w:p>
    <w:p w14:paraId="148D2698"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61" w:name="_Toc531808820"/>
      <w:bookmarkStart w:id="462" w:name="_Toc110265816"/>
      <w:bookmarkStart w:id="463" w:name="_Toc161738749"/>
      <w:bookmarkEnd w:id="459"/>
      <w:bookmarkEnd w:id="460"/>
      <w:r w:rsidRPr="00847B15">
        <w:rPr>
          <w:rFonts w:ascii="Liberation Serif" w:hAnsi="Liberation Serif"/>
          <w:b/>
          <w:bCs/>
          <w:szCs w:val="26"/>
        </w:rPr>
        <w:t>Статья 63. Санитарные разрывы опасных коммуникаций</w:t>
      </w:r>
      <w:bookmarkEnd w:id="461"/>
      <w:r w:rsidRPr="00847B15">
        <w:rPr>
          <w:rFonts w:ascii="Liberation Serif" w:hAnsi="Liberation Serif"/>
          <w:b/>
          <w:bCs/>
          <w:szCs w:val="26"/>
        </w:rPr>
        <w:t>.</w:t>
      </w:r>
      <w:bookmarkEnd w:id="462"/>
      <w:bookmarkEnd w:id="463"/>
    </w:p>
    <w:p w14:paraId="060E421B"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6C0AB1B7" w14:textId="7428EC1F" w:rsidR="00A434C8" w:rsidRPr="00847B15" w:rsidRDefault="00A434C8" w:rsidP="00A434C8">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w:t>
      </w:r>
      <w:r w:rsidR="003C6A93" w:rsidRPr="00847B15">
        <w:rPr>
          <w:rFonts w:ascii="Liberation Serif" w:hAnsi="Liberation Serif"/>
        </w:rPr>
        <w:t>Т</w:t>
      </w:r>
      <w:r w:rsidRPr="00847B15">
        <w:rPr>
          <w:rFonts w:ascii="Liberation Serif" w:hAnsi="Liberation Serif"/>
        </w:rPr>
        <w:t xml:space="preserve">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w:t>
      </w:r>
      <w:r w:rsidRPr="00847B15">
        <w:rPr>
          <w:rFonts w:ascii="Liberation Serif" w:hAnsi="Liberation Serif"/>
        </w:rPr>
        <w:lastRenderedPageBreak/>
        <w:t>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150A440" w14:textId="77777777" w:rsidR="00A434C8" w:rsidRPr="00847B15" w:rsidRDefault="00A434C8" w:rsidP="00A434C8">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r w:rsidRPr="00847B15">
        <w:rPr>
          <w:rFonts w:ascii="Liberation Serif" w:hAnsi="Liberation Serif"/>
        </w:rPr>
        <w:t xml:space="preserve"> </w:t>
      </w:r>
    </w:p>
    <w:p w14:paraId="3DBA254F"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47D98AC3" w14:textId="1B8FFF52" w:rsidR="003C6A93" w:rsidRPr="00847B15" w:rsidRDefault="003C6A93"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29361D7E"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Рекомендуемые минимальные разрывы устанавливаются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C1643CA"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1D336E22" w14:textId="77777777" w:rsidR="00A434C8" w:rsidRPr="00847B15" w:rsidRDefault="00A434C8" w:rsidP="00A434C8">
      <w:pPr>
        <w:ind w:firstLine="709"/>
        <w:jc w:val="both"/>
        <w:rPr>
          <w:rFonts w:ascii="Liberation Serif" w:hAnsi="Liberation Serif"/>
        </w:rPr>
      </w:pPr>
    </w:p>
    <w:p w14:paraId="5914C858"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14:paraId="0D56C87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Для вновь проектируемых ВЛ, а также зданий и сооружений допускается принимать границы санитарных разрывов вдоль трассы ВЛ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к ВЛ:</w:t>
      </w:r>
    </w:p>
    <w:p w14:paraId="55543CD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- 20 м - для ВЛ напряжением 330 кВ;</w:t>
      </w:r>
    </w:p>
    <w:p w14:paraId="1BADE662"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- 30 м - для ВЛ напряжением 500 кВ;</w:t>
      </w:r>
    </w:p>
    <w:p w14:paraId="796C09E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- 40 м - для ВЛ напряжением 750 кВ;</w:t>
      </w:r>
    </w:p>
    <w:p w14:paraId="40C3D322"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- 55 м - для ВЛ напряжением 1150 кВ.</w:t>
      </w:r>
    </w:p>
    <w:p w14:paraId="33878376"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14:paraId="70CB23F9" w14:textId="77777777" w:rsidR="00A434C8" w:rsidRPr="00847B15" w:rsidRDefault="00A434C8" w:rsidP="00A434C8">
      <w:pPr>
        <w:ind w:firstLine="709"/>
        <w:jc w:val="both"/>
        <w:rPr>
          <w:rFonts w:ascii="Liberation Serif" w:hAnsi="Liberation Serif"/>
        </w:rPr>
      </w:pPr>
    </w:p>
    <w:p w14:paraId="3C300D0E" w14:textId="77777777" w:rsidR="00A434C8" w:rsidRPr="00847B15" w:rsidRDefault="00A434C8" w:rsidP="00A434C8">
      <w:pPr>
        <w:keepNext/>
        <w:spacing w:before="240"/>
        <w:ind w:firstLine="709"/>
        <w:jc w:val="right"/>
        <w:outlineLvl w:val="3"/>
        <w:rPr>
          <w:rFonts w:ascii="Liberation Serif" w:hAnsi="Liberation Serif"/>
        </w:rPr>
      </w:pPr>
      <w:bookmarkStart w:id="464" w:name="sub_711"/>
      <w:r w:rsidRPr="00847B15">
        <w:rPr>
          <w:rFonts w:ascii="Liberation Serif" w:hAnsi="Liberation Serif"/>
          <w:b/>
          <w:bCs/>
        </w:rPr>
        <w:lastRenderedPageBreak/>
        <w:t>Таблица 7.1.1 СанПиН 2.2.1/2.1.1.1200-03.</w:t>
      </w:r>
      <w:bookmarkEnd w:id="464"/>
      <w:r w:rsidRPr="00847B15">
        <w:rPr>
          <w:rFonts w:ascii="Liberation Serif" w:hAnsi="Liberation Serif"/>
          <w:b/>
          <w:bCs/>
        </w:rPr>
        <w:t xml:space="preserve"> Разрыв от сооружений для хранения легкового автотранспорта до объектов застройки</w:t>
      </w:r>
      <w:r w:rsidRPr="00847B15">
        <w:rPr>
          <w:rFonts w:ascii="Liberation Serif" w:hAnsi="Liberation Serif"/>
        </w:rPr>
        <w:t xml:space="preserve"> </w:t>
      </w:r>
    </w:p>
    <w:p w14:paraId="1A71A6D5" w14:textId="77777777" w:rsidR="00A434C8" w:rsidRPr="00847B15" w:rsidRDefault="00A434C8" w:rsidP="00A434C8">
      <w:pPr>
        <w:keepNext/>
        <w:spacing w:before="240"/>
        <w:ind w:firstLine="709"/>
        <w:jc w:val="right"/>
        <w:outlineLvl w:val="3"/>
        <w:rPr>
          <w:rFonts w:ascii="Liberation Serif" w:hAnsi="Liberation Serif"/>
          <w:b/>
          <w:bCs/>
        </w:rPr>
      </w:pPr>
      <w:r w:rsidRPr="00847B15">
        <w:rPr>
          <w:rFonts w:ascii="Liberation Serif" w:hAnsi="Liberation Serif"/>
        </w:rPr>
        <w:t>(утрачивают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8"/>
        <w:gridCol w:w="1291"/>
        <w:gridCol w:w="1275"/>
        <w:gridCol w:w="1327"/>
        <w:gridCol w:w="1286"/>
        <w:gridCol w:w="1327"/>
      </w:tblGrid>
      <w:tr w:rsidR="00A434C8" w:rsidRPr="00847B15" w14:paraId="18C87172" w14:textId="77777777" w:rsidTr="009B5318">
        <w:tc>
          <w:tcPr>
            <w:tcW w:w="1519" w:type="pct"/>
            <w:vMerge w:val="restart"/>
            <w:tcBorders>
              <w:top w:val="single" w:sz="4" w:space="0" w:color="auto"/>
              <w:bottom w:val="single" w:sz="4" w:space="0" w:color="auto"/>
              <w:right w:val="single" w:sz="4" w:space="0" w:color="auto"/>
            </w:tcBorders>
            <w:vAlign w:val="center"/>
          </w:tcPr>
          <w:p w14:paraId="1519FD91" w14:textId="77777777" w:rsidR="00A434C8" w:rsidRPr="00847B15" w:rsidRDefault="00A434C8" w:rsidP="009B5318">
            <w:pPr>
              <w:jc w:val="center"/>
              <w:rPr>
                <w:rFonts w:ascii="Liberation Serif" w:hAnsi="Liberation Serif"/>
              </w:rPr>
            </w:pPr>
            <w:r w:rsidRPr="00847B15">
              <w:rPr>
                <w:rFonts w:ascii="Liberation Serif" w:hAnsi="Liberation Serif"/>
              </w:rPr>
              <w:t>Объекты, до которых исчисляется разрыв</w:t>
            </w:r>
          </w:p>
        </w:tc>
        <w:tc>
          <w:tcPr>
            <w:tcW w:w="3481" w:type="pct"/>
            <w:gridSpan w:val="5"/>
            <w:tcBorders>
              <w:top w:val="single" w:sz="4" w:space="0" w:color="auto"/>
              <w:left w:val="single" w:sz="4" w:space="0" w:color="auto"/>
              <w:bottom w:val="single" w:sz="4" w:space="0" w:color="auto"/>
            </w:tcBorders>
            <w:vAlign w:val="center"/>
          </w:tcPr>
          <w:p w14:paraId="21216265" w14:textId="77777777" w:rsidR="00A434C8" w:rsidRPr="00847B15" w:rsidRDefault="00A434C8" w:rsidP="009B5318">
            <w:pPr>
              <w:jc w:val="center"/>
              <w:rPr>
                <w:rFonts w:ascii="Liberation Serif" w:hAnsi="Liberation Serif"/>
              </w:rPr>
            </w:pPr>
            <w:r w:rsidRPr="00847B15">
              <w:rPr>
                <w:rFonts w:ascii="Liberation Serif" w:hAnsi="Liberation Serif"/>
              </w:rPr>
              <w:t>Расстояние, м</w:t>
            </w:r>
          </w:p>
        </w:tc>
      </w:tr>
      <w:tr w:rsidR="00A434C8" w:rsidRPr="00847B15" w14:paraId="193B57E4" w14:textId="77777777" w:rsidTr="009B5318">
        <w:tc>
          <w:tcPr>
            <w:tcW w:w="1519" w:type="pct"/>
            <w:vMerge/>
            <w:tcBorders>
              <w:top w:val="single" w:sz="4" w:space="0" w:color="auto"/>
              <w:bottom w:val="single" w:sz="4" w:space="0" w:color="auto"/>
              <w:right w:val="single" w:sz="4" w:space="0" w:color="auto"/>
            </w:tcBorders>
            <w:vAlign w:val="center"/>
          </w:tcPr>
          <w:p w14:paraId="5CB4D118" w14:textId="77777777" w:rsidR="00A434C8" w:rsidRPr="00847B15" w:rsidRDefault="00A434C8" w:rsidP="009B5318">
            <w:pPr>
              <w:jc w:val="center"/>
              <w:rPr>
                <w:rFonts w:ascii="Liberation Serif" w:hAnsi="Liberation Serif"/>
              </w:rPr>
            </w:pPr>
          </w:p>
        </w:tc>
        <w:tc>
          <w:tcPr>
            <w:tcW w:w="3481" w:type="pct"/>
            <w:gridSpan w:val="5"/>
            <w:tcBorders>
              <w:top w:val="single" w:sz="4" w:space="0" w:color="auto"/>
              <w:left w:val="single" w:sz="4" w:space="0" w:color="auto"/>
              <w:bottom w:val="single" w:sz="4" w:space="0" w:color="auto"/>
            </w:tcBorders>
            <w:vAlign w:val="center"/>
          </w:tcPr>
          <w:p w14:paraId="1FC665C7" w14:textId="77777777" w:rsidR="00A434C8" w:rsidRPr="00847B15" w:rsidRDefault="00A434C8" w:rsidP="009B5318">
            <w:pPr>
              <w:jc w:val="center"/>
              <w:rPr>
                <w:rFonts w:ascii="Liberation Serif" w:hAnsi="Liberation Serif"/>
              </w:rPr>
            </w:pPr>
            <w:r w:rsidRPr="00847B15">
              <w:rPr>
                <w:rFonts w:ascii="Liberation Serif" w:hAnsi="Liberation Serif"/>
              </w:rPr>
              <w:t>Открытые автостоянки и паркинги вместимостью, машино-мест</w:t>
            </w:r>
          </w:p>
        </w:tc>
      </w:tr>
      <w:tr w:rsidR="00A434C8" w:rsidRPr="00847B15" w14:paraId="40DBA70F" w14:textId="77777777" w:rsidTr="009B5318">
        <w:tc>
          <w:tcPr>
            <w:tcW w:w="1519" w:type="pct"/>
            <w:vMerge/>
            <w:tcBorders>
              <w:top w:val="single" w:sz="4" w:space="0" w:color="auto"/>
              <w:bottom w:val="single" w:sz="4" w:space="0" w:color="auto"/>
              <w:right w:val="single" w:sz="4" w:space="0" w:color="auto"/>
            </w:tcBorders>
            <w:vAlign w:val="center"/>
          </w:tcPr>
          <w:p w14:paraId="14A77C14" w14:textId="77777777" w:rsidR="00A434C8" w:rsidRPr="00847B15" w:rsidRDefault="00A434C8" w:rsidP="009B5318">
            <w:pPr>
              <w:jc w:val="center"/>
              <w:rPr>
                <w:rFonts w:ascii="Liberation Serif" w:hAnsi="Liberation Serif"/>
              </w:rPr>
            </w:pPr>
          </w:p>
        </w:tc>
        <w:tc>
          <w:tcPr>
            <w:tcW w:w="691" w:type="pct"/>
            <w:tcBorders>
              <w:top w:val="single" w:sz="4" w:space="0" w:color="auto"/>
              <w:left w:val="single" w:sz="4" w:space="0" w:color="auto"/>
              <w:bottom w:val="single" w:sz="4" w:space="0" w:color="auto"/>
              <w:right w:val="single" w:sz="4" w:space="0" w:color="auto"/>
            </w:tcBorders>
            <w:vAlign w:val="center"/>
          </w:tcPr>
          <w:p w14:paraId="784FD238" w14:textId="77777777" w:rsidR="00A434C8" w:rsidRPr="00847B15" w:rsidRDefault="00A434C8" w:rsidP="009B5318">
            <w:pPr>
              <w:jc w:val="center"/>
              <w:rPr>
                <w:rFonts w:ascii="Liberation Serif" w:hAnsi="Liberation Serif"/>
              </w:rPr>
            </w:pPr>
            <w:r w:rsidRPr="00847B15">
              <w:rPr>
                <w:rFonts w:ascii="Liberation Serif" w:hAnsi="Liberation Serif"/>
              </w:rPr>
              <w:t>10 и менее</w:t>
            </w:r>
          </w:p>
        </w:tc>
        <w:tc>
          <w:tcPr>
            <w:tcW w:w="682" w:type="pct"/>
            <w:tcBorders>
              <w:top w:val="single" w:sz="4" w:space="0" w:color="auto"/>
              <w:left w:val="single" w:sz="4" w:space="0" w:color="auto"/>
              <w:bottom w:val="single" w:sz="4" w:space="0" w:color="auto"/>
              <w:right w:val="single" w:sz="4" w:space="0" w:color="auto"/>
            </w:tcBorders>
            <w:vAlign w:val="center"/>
          </w:tcPr>
          <w:p w14:paraId="2940AF13" w14:textId="77777777" w:rsidR="00A434C8" w:rsidRPr="00847B15" w:rsidRDefault="00A434C8" w:rsidP="009B5318">
            <w:pPr>
              <w:jc w:val="center"/>
              <w:rPr>
                <w:rFonts w:ascii="Liberation Serif" w:hAnsi="Liberation Serif"/>
              </w:rPr>
            </w:pPr>
            <w:r w:rsidRPr="00847B15">
              <w:rPr>
                <w:rFonts w:ascii="Liberation Serif" w:hAnsi="Liberation Serif"/>
              </w:rPr>
              <w:t>11-50</w:t>
            </w:r>
          </w:p>
        </w:tc>
        <w:tc>
          <w:tcPr>
            <w:tcW w:w="710" w:type="pct"/>
            <w:tcBorders>
              <w:top w:val="single" w:sz="4" w:space="0" w:color="auto"/>
              <w:left w:val="single" w:sz="4" w:space="0" w:color="auto"/>
              <w:bottom w:val="single" w:sz="4" w:space="0" w:color="auto"/>
              <w:right w:val="single" w:sz="4" w:space="0" w:color="auto"/>
            </w:tcBorders>
            <w:vAlign w:val="center"/>
          </w:tcPr>
          <w:p w14:paraId="318921C7" w14:textId="77777777" w:rsidR="00A434C8" w:rsidRPr="00847B15" w:rsidRDefault="00A434C8" w:rsidP="009B5318">
            <w:pPr>
              <w:jc w:val="center"/>
              <w:rPr>
                <w:rFonts w:ascii="Liberation Serif" w:hAnsi="Liberation Serif"/>
              </w:rPr>
            </w:pPr>
            <w:r w:rsidRPr="00847B15">
              <w:rPr>
                <w:rFonts w:ascii="Liberation Serif" w:hAnsi="Liberation Serif"/>
              </w:rPr>
              <w:t>51-100</w:t>
            </w:r>
          </w:p>
        </w:tc>
        <w:tc>
          <w:tcPr>
            <w:tcW w:w="688" w:type="pct"/>
            <w:tcBorders>
              <w:top w:val="single" w:sz="4" w:space="0" w:color="auto"/>
              <w:left w:val="single" w:sz="4" w:space="0" w:color="auto"/>
              <w:bottom w:val="single" w:sz="4" w:space="0" w:color="auto"/>
              <w:right w:val="single" w:sz="4" w:space="0" w:color="auto"/>
            </w:tcBorders>
            <w:vAlign w:val="center"/>
          </w:tcPr>
          <w:p w14:paraId="74E199C5" w14:textId="77777777" w:rsidR="00A434C8" w:rsidRPr="00847B15" w:rsidRDefault="00A434C8" w:rsidP="009B5318">
            <w:pPr>
              <w:jc w:val="center"/>
              <w:rPr>
                <w:rFonts w:ascii="Liberation Serif" w:hAnsi="Liberation Serif"/>
              </w:rPr>
            </w:pPr>
            <w:r w:rsidRPr="00847B15">
              <w:rPr>
                <w:rFonts w:ascii="Liberation Serif" w:hAnsi="Liberation Serif"/>
              </w:rPr>
              <w:t>101-300</w:t>
            </w:r>
          </w:p>
        </w:tc>
        <w:tc>
          <w:tcPr>
            <w:tcW w:w="710" w:type="pct"/>
            <w:tcBorders>
              <w:top w:val="single" w:sz="4" w:space="0" w:color="auto"/>
              <w:left w:val="single" w:sz="4" w:space="0" w:color="auto"/>
              <w:bottom w:val="single" w:sz="4" w:space="0" w:color="auto"/>
            </w:tcBorders>
            <w:vAlign w:val="center"/>
          </w:tcPr>
          <w:p w14:paraId="0DD5098A" w14:textId="77777777" w:rsidR="00A434C8" w:rsidRPr="00847B15" w:rsidRDefault="00A434C8" w:rsidP="009B5318">
            <w:pPr>
              <w:jc w:val="center"/>
              <w:rPr>
                <w:rFonts w:ascii="Liberation Serif" w:hAnsi="Liberation Serif"/>
              </w:rPr>
            </w:pPr>
            <w:r w:rsidRPr="00847B15">
              <w:rPr>
                <w:rFonts w:ascii="Liberation Serif" w:hAnsi="Liberation Serif"/>
              </w:rPr>
              <w:t>свыше 300</w:t>
            </w:r>
          </w:p>
        </w:tc>
      </w:tr>
      <w:tr w:rsidR="00A434C8" w:rsidRPr="00847B15" w14:paraId="6F0373A1" w14:textId="77777777" w:rsidTr="009B5318">
        <w:tc>
          <w:tcPr>
            <w:tcW w:w="1519" w:type="pct"/>
            <w:tcBorders>
              <w:top w:val="single" w:sz="4" w:space="0" w:color="auto"/>
              <w:bottom w:val="single" w:sz="4" w:space="0" w:color="auto"/>
              <w:right w:val="single" w:sz="4" w:space="0" w:color="auto"/>
            </w:tcBorders>
          </w:tcPr>
          <w:p w14:paraId="45A4BF91" w14:textId="77777777" w:rsidR="00A434C8" w:rsidRPr="00847B15" w:rsidRDefault="00A434C8" w:rsidP="009B5318">
            <w:pPr>
              <w:jc w:val="both"/>
              <w:rPr>
                <w:rFonts w:ascii="Liberation Serif" w:hAnsi="Liberation Serif"/>
              </w:rPr>
            </w:pPr>
            <w:r w:rsidRPr="00847B15">
              <w:rPr>
                <w:rFonts w:ascii="Liberation Serif" w:hAnsi="Liberation Serif"/>
              </w:rPr>
              <w:t>Фасады жилых домов и торцы с окнами</w:t>
            </w:r>
          </w:p>
        </w:tc>
        <w:tc>
          <w:tcPr>
            <w:tcW w:w="691" w:type="pct"/>
            <w:tcBorders>
              <w:top w:val="single" w:sz="4" w:space="0" w:color="auto"/>
              <w:left w:val="single" w:sz="4" w:space="0" w:color="auto"/>
              <w:bottom w:val="single" w:sz="4" w:space="0" w:color="auto"/>
              <w:right w:val="single" w:sz="4" w:space="0" w:color="auto"/>
            </w:tcBorders>
          </w:tcPr>
          <w:p w14:paraId="5C5604B3"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6AFF3DDC" w14:textId="77777777" w:rsidR="00A434C8" w:rsidRPr="00847B15" w:rsidRDefault="00A434C8" w:rsidP="009B5318">
            <w:pPr>
              <w:jc w:val="center"/>
              <w:rPr>
                <w:rFonts w:ascii="Liberation Serif" w:hAnsi="Liberation Serif"/>
              </w:rPr>
            </w:pPr>
            <w:r w:rsidRPr="00847B15">
              <w:rPr>
                <w:rFonts w:ascii="Liberation Serif" w:hAnsi="Liberation Serif"/>
              </w:rPr>
              <w:t>15</w:t>
            </w:r>
          </w:p>
        </w:tc>
        <w:tc>
          <w:tcPr>
            <w:tcW w:w="710" w:type="pct"/>
            <w:tcBorders>
              <w:top w:val="single" w:sz="4" w:space="0" w:color="auto"/>
              <w:left w:val="single" w:sz="4" w:space="0" w:color="auto"/>
              <w:bottom w:val="single" w:sz="4" w:space="0" w:color="auto"/>
              <w:right w:val="single" w:sz="4" w:space="0" w:color="auto"/>
            </w:tcBorders>
          </w:tcPr>
          <w:p w14:paraId="5CF52445"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8" w:type="pct"/>
            <w:tcBorders>
              <w:top w:val="single" w:sz="4" w:space="0" w:color="auto"/>
              <w:left w:val="single" w:sz="4" w:space="0" w:color="auto"/>
              <w:bottom w:val="single" w:sz="4" w:space="0" w:color="auto"/>
              <w:right w:val="single" w:sz="4" w:space="0" w:color="auto"/>
            </w:tcBorders>
          </w:tcPr>
          <w:p w14:paraId="437D54F1" w14:textId="77777777" w:rsidR="00A434C8" w:rsidRPr="00847B15" w:rsidRDefault="00A434C8" w:rsidP="009B5318">
            <w:pPr>
              <w:jc w:val="center"/>
              <w:rPr>
                <w:rFonts w:ascii="Liberation Serif" w:hAnsi="Liberation Serif"/>
              </w:rPr>
            </w:pPr>
            <w:r w:rsidRPr="00847B15">
              <w:rPr>
                <w:rFonts w:ascii="Liberation Serif" w:hAnsi="Liberation Serif"/>
              </w:rPr>
              <w:t>35</w:t>
            </w:r>
          </w:p>
        </w:tc>
        <w:tc>
          <w:tcPr>
            <w:tcW w:w="710" w:type="pct"/>
            <w:tcBorders>
              <w:top w:val="single" w:sz="4" w:space="0" w:color="auto"/>
              <w:left w:val="single" w:sz="4" w:space="0" w:color="auto"/>
              <w:bottom w:val="single" w:sz="4" w:space="0" w:color="auto"/>
            </w:tcBorders>
          </w:tcPr>
          <w:p w14:paraId="3A306E47"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r>
      <w:tr w:rsidR="00A434C8" w:rsidRPr="00847B15" w14:paraId="63A714D2" w14:textId="77777777" w:rsidTr="009B5318">
        <w:tc>
          <w:tcPr>
            <w:tcW w:w="1519" w:type="pct"/>
            <w:tcBorders>
              <w:top w:val="single" w:sz="4" w:space="0" w:color="auto"/>
              <w:bottom w:val="single" w:sz="4" w:space="0" w:color="auto"/>
              <w:right w:val="single" w:sz="4" w:space="0" w:color="auto"/>
            </w:tcBorders>
          </w:tcPr>
          <w:p w14:paraId="7277DF85" w14:textId="77777777" w:rsidR="00A434C8" w:rsidRPr="00847B15" w:rsidRDefault="00A434C8" w:rsidP="009B5318">
            <w:pPr>
              <w:jc w:val="both"/>
              <w:rPr>
                <w:rFonts w:ascii="Liberation Serif" w:hAnsi="Liberation Serif"/>
              </w:rPr>
            </w:pPr>
            <w:r w:rsidRPr="00847B15">
              <w:rPr>
                <w:rFonts w:ascii="Liberation Serif" w:hAnsi="Liberation Serif"/>
              </w:rPr>
              <w:t>Торцы жилых домов без окон</w:t>
            </w:r>
          </w:p>
        </w:tc>
        <w:tc>
          <w:tcPr>
            <w:tcW w:w="691" w:type="pct"/>
            <w:tcBorders>
              <w:top w:val="single" w:sz="4" w:space="0" w:color="auto"/>
              <w:left w:val="single" w:sz="4" w:space="0" w:color="auto"/>
              <w:bottom w:val="single" w:sz="4" w:space="0" w:color="auto"/>
              <w:right w:val="single" w:sz="4" w:space="0" w:color="auto"/>
            </w:tcBorders>
          </w:tcPr>
          <w:p w14:paraId="7BC6F137"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1A20CD95"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710" w:type="pct"/>
            <w:tcBorders>
              <w:top w:val="single" w:sz="4" w:space="0" w:color="auto"/>
              <w:left w:val="single" w:sz="4" w:space="0" w:color="auto"/>
              <w:bottom w:val="single" w:sz="4" w:space="0" w:color="auto"/>
              <w:right w:val="single" w:sz="4" w:space="0" w:color="auto"/>
            </w:tcBorders>
          </w:tcPr>
          <w:p w14:paraId="777B97AE" w14:textId="77777777" w:rsidR="00A434C8" w:rsidRPr="00847B15" w:rsidRDefault="00A434C8" w:rsidP="009B5318">
            <w:pPr>
              <w:jc w:val="center"/>
              <w:rPr>
                <w:rFonts w:ascii="Liberation Serif" w:hAnsi="Liberation Serif"/>
              </w:rPr>
            </w:pPr>
            <w:r w:rsidRPr="00847B15">
              <w:rPr>
                <w:rFonts w:ascii="Liberation Serif" w:hAnsi="Liberation Serif"/>
              </w:rPr>
              <w:t>15</w:t>
            </w:r>
          </w:p>
        </w:tc>
        <w:tc>
          <w:tcPr>
            <w:tcW w:w="688" w:type="pct"/>
            <w:tcBorders>
              <w:top w:val="single" w:sz="4" w:space="0" w:color="auto"/>
              <w:left w:val="single" w:sz="4" w:space="0" w:color="auto"/>
              <w:bottom w:val="single" w:sz="4" w:space="0" w:color="auto"/>
              <w:right w:val="single" w:sz="4" w:space="0" w:color="auto"/>
            </w:tcBorders>
          </w:tcPr>
          <w:p w14:paraId="5B76E426"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710" w:type="pct"/>
            <w:tcBorders>
              <w:top w:val="single" w:sz="4" w:space="0" w:color="auto"/>
              <w:left w:val="single" w:sz="4" w:space="0" w:color="auto"/>
              <w:bottom w:val="single" w:sz="4" w:space="0" w:color="auto"/>
            </w:tcBorders>
          </w:tcPr>
          <w:p w14:paraId="7B1B5C0B" w14:textId="77777777" w:rsidR="00A434C8" w:rsidRPr="00847B15" w:rsidRDefault="00A434C8" w:rsidP="009B5318">
            <w:pPr>
              <w:jc w:val="center"/>
              <w:rPr>
                <w:rFonts w:ascii="Liberation Serif" w:hAnsi="Liberation Serif"/>
              </w:rPr>
            </w:pPr>
            <w:r w:rsidRPr="00847B15">
              <w:rPr>
                <w:rFonts w:ascii="Liberation Serif" w:hAnsi="Liberation Serif"/>
              </w:rPr>
              <w:t>35</w:t>
            </w:r>
          </w:p>
        </w:tc>
      </w:tr>
      <w:tr w:rsidR="00A434C8" w:rsidRPr="00847B15" w14:paraId="16830582" w14:textId="77777777" w:rsidTr="009B5318">
        <w:tc>
          <w:tcPr>
            <w:tcW w:w="1519" w:type="pct"/>
            <w:tcBorders>
              <w:top w:val="single" w:sz="4" w:space="0" w:color="auto"/>
              <w:bottom w:val="single" w:sz="4" w:space="0" w:color="auto"/>
              <w:right w:val="single" w:sz="4" w:space="0" w:color="auto"/>
            </w:tcBorders>
          </w:tcPr>
          <w:p w14:paraId="1BD69BD3" w14:textId="77777777" w:rsidR="00A434C8" w:rsidRPr="00847B15" w:rsidRDefault="00A434C8" w:rsidP="009B5318">
            <w:pPr>
              <w:jc w:val="both"/>
              <w:rPr>
                <w:rFonts w:ascii="Liberation Serif" w:hAnsi="Liberation Serif"/>
              </w:rPr>
            </w:pPr>
            <w:r w:rsidRPr="00847B15">
              <w:rPr>
                <w:rFonts w:ascii="Liberation Serif" w:hAnsi="Liberation Serif"/>
              </w:rPr>
              <w:t>Территории школ, детских учреждений, ПТУ, техникумов, площадок для отдыха, игр и спорта, детских</w:t>
            </w:r>
          </w:p>
        </w:tc>
        <w:tc>
          <w:tcPr>
            <w:tcW w:w="691" w:type="pct"/>
            <w:tcBorders>
              <w:top w:val="single" w:sz="4" w:space="0" w:color="auto"/>
              <w:left w:val="single" w:sz="4" w:space="0" w:color="auto"/>
              <w:bottom w:val="single" w:sz="4" w:space="0" w:color="auto"/>
              <w:right w:val="single" w:sz="4" w:space="0" w:color="auto"/>
            </w:tcBorders>
          </w:tcPr>
          <w:p w14:paraId="1324B7D6"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02AD397A"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4A82C1A8"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688" w:type="pct"/>
            <w:tcBorders>
              <w:top w:val="single" w:sz="4" w:space="0" w:color="auto"/>
              <w:left w:val="single" w:sz="4" w:space="0" w:color="auto"/>
              <w:bottom w:val="single" w:sz="4" w:space="0" w:color="auto"/>
              <w:right w:val="single" w:sz="4" w:space="0" w:color="auto"/>
            </w:tcBorders>
          </w:tcPr>
          <w:p w14:paraId="154C16B0"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tcBorders>
          </w:tcPr>
          <w:p w14:paraId="230F2173"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r>
      <w:tr w:rsidR="00A434C8" w:rsidRPr="00847B15" w14:paraId="72B840D2" w14:textId="77777777" w:rsidTr="009B5318">
        <w:tc>
          <w:tcPr>
            <w:tcW w:w="1519" w:type="pct"/>
            <w:tcBorders>
              <w:top w:val="single" w:sz="4" w:space="0" w:color="auto"/>
              <w:bottom w:val="single" w:sz="4" w:space="0" w:color="auto"/>
              <w:right w:val="single" w:sz="4" w:space="0" w:color="auto"/>
            </w:tcBorders>
          </w:tcPr>
          <w:p w14:paraId="3B76FFB4" w14:textId="77777777" w:rsidR="00A434C8" w:rsidRPr="00847B15" w:rsidRDefault="00A434C8" w:rsidP="009B5318">
            <w:pPr>
              <w:jc w:val="both"/>
              <w:rPr>
                <w:rFonts w:ascii="Liberation Serif" w:hAnsi="Liberation Serif"/>
              </w:rPr>
            </w:pPr>
            <w:r w:rsidRPr="00847B15">
              <w:rPr>
                <w:rFonts w:ascii="Liberation Serif" w:hAnsi="Liberation Serif"/>
              </w:rPr>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691" w:type="pct"/>
            <w:tcBorders>
              <w:top w:val="single" w:sz="4" w:space="0" w:color="auto"/>
              <w:left w:val="single" w:sz="4" w:space="0" w:color="auto"/>
              <w:bottom w:val="single" w:sz="4" w:space="0" w:color="auto"/>
              <w:right w:val="single" w:sz="4" w:space="0" w:color="auto"/>
            </w:tcBorders>
          </w:tcPr>
          <w:p w14:paraId="5F3C6E10"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2C573534"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28A0DA1E"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c>
          <w:tcPr>
            <w:tcW w:w="688" w:type="pct"/>
            <w:tcBorders>
              <w:top w:val="single" w:sz="4" w:space="0" w:color="auto"/>
              <w:left w:val="single" w:sz="4" w:space="0" w:color="auto"/>
              <w:bottom w:val="single" w:sz="4" w:space="0" w:color="auto"/>
              <w:right w:val="single" w:sz="4" w:space="0" w:color="auto"/>
            </w:tcBorders>
          </w:tcPr>
          <w:p w14:paraId="3DDC7CA7"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c>
          <w:tcPr>
            <w:tcW w:w="710" w:type="pct"/>
            <w:tcBorders>
              <w:top w:val="single" w:sz="4" w:space="0" w:color="auto"/>
              <w:left w:val="single" w:sz="4" w:space="0" w:color="auto"/>
              <w:bottom w:val="single" w:sz="4" w:space="0" w:color="auto"/>
            </w:tcBorders>
          </w:tcPr>
          <w:p w14:paraId="4EA6DEA5"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r>
    </w:tbl>
    <w:p w14:paraId="219BB32C"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 Разрыв от наземных гаражей-стоянок, паркингов закрытого типа принимается на основании результатов расчетов рассеивания загрязнений в атмосферном воздухе и уровней физического воздействия.</w:t>
      </w:r>
    </w:p>
    <w:p w14:paraId="6D3574A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2. При размещении наземных гаражей-стоянок, паркингов, автостоянок должны быть соблюдены нормативные требования обеспеченности придомовой территории с необходимыми элементами благоустройства по площади и наименованиям.</w:t>
      </w:r>
    </w:p>
    <w:p w14:paraId="36C80F9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3. Наземные гаражи-стоянки, паркинги, автостоянки вместимостью свыше 500 м/м следует размещать на территории промышленных и коммунально-складских зон.</w:t>
      </w:r>
    </w:p>
    <w:p w14:paraId="340A07D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4. Для подземных, полуподземных и обвалованных гаражей-стоянок регламентируется лишь расстояние от въезда-выезда и от вентиляционных шахт до территории школ, детских дошкольных учреждений, лечебно-профилактических учреждений, жилых домов, площадок отдыха и др., которое должно составлять не менее 15 метров.</w:t>
      </w:r>
    </w:p>
    <w:p w14:paraId="7FDAA41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xml:space="preserve">В случае размещения подземных, полуподземных и обвалованных гаражей-стоянок в жилом доме, расстояние от въезда-выезда до жилого дома, не </w:t>
      </w:r>
      <w:r w:rsidRPr="00847B15">
        <w:rPr>
          <w:rFonts w:ascii="Liberation Serif" w:hAnsi="Liberation Serif"/>
        </w:rPr>
        <w:lastRenderedPageBreak/>
        <w:t>регламентируется. Достаточность разрыва обосновывается расчетами загрязнения атмосферного воздуха и акустическими расчетами.</w:t>
      </w:r>
    </w:p>
    <w:p w14:paraId="01D68F15"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5. Разрыв от проездов автотранспорта из гаражей-стоянок, паркингов, автостоянок до нормируемых объектов должно быть не менее 7 метров.</w:t>
      </w:r>
    </w:p>
    <w:p w14:paraId="1F3BC21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6. Вентвыбросы из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14:paraId="5290CAD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7. На эксплуатируемой кровле подземного гаража-стоянки допускается размещать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14:paraId="17C166B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8. Размеры территории наземного гаража-стоянки должны соответствовать габаритам застройки, для исключения использования прилегающей территории под автостоянку.</w:t>
      </w:r>
    </w:p>
    <w:p w14:paraId="718ECD4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9. Разрыв от территорий подземных гаражей-стоянок не лимитируется.</w:t>
      </w:r>
    </w:p>
    <w:p w14:paraId="0E650EB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10. Требования, отнесенные к подземным гаражам, распространяются на размещение обвалованных гаражей-стоянок.</w:t>
      </w:r>
    </w:p>
    <w:p w14:paraId="55F2E6C9" w14:textId="77777777" w:rsidR="00A434C8" w:rsidRPr="00847B15" w:rsidRDefault="00A434C8" w:rsidP="00A434C8">
      <w:pPr>
        <w:ind w:firstLine="709"/>
        <w:jc w:val="both"/>
        <w:rPr>
          <w:rFonts w:ascii="Liberation Serif" w:hAnsi="Liberation Serif"/>
        </w:rPr>
      </w:pPr>
      <w:bookmarkStart w:id="465" w:name="sub_711011"/>
      <w:r w:rsidRPr="00847B15">
        <w:rPr>
          <w:rFonts w:ascii="Liberation Serif" w:hAnsi="Liberation Serif"/>
        </w:rPr>
        <w:t>11. Для гостевых автостоянок жилых домов разрывы не устанавливаются.</w:t>
      </w:r>
    </w:p>
    <w:bookmarkEnd w:id="465"/>
    <w:p w14:paraId="628C9877"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12. Разрывы, приведенные в табл. 7.1.1. могут приниматься с учетом интерполяции.</w:t>
      </w:r>
    </w:p>
    <w:p w14:paraId="46C1F934"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1A820FEB"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AA95D8D"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1E76A006" w14:textId="77777777" w:rsidR="00A434C8" w:rsidRPr="00847B15" w:rsidRDefault="00A434C8" w:rsidP="00A434C8">
      <w:pPr>
        <w:ind w:firstLine="567"/>
        <w:jc w:val="both"/>
        <w:rPr>
          <w:rFonts w:ascii="Liberation Serif" w:hAnsi="Liberation Serif"/>
        </w:rPr>
      </w:pPr>
    </w:p>
    <w:p w14:paraId="47E5C9B1"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66" w:name="_Toc336271793"/>
      <w:bookmarkStart w:id="467" w:name="_Toc336271813"/>
      <w:bookmarkStart w:id="468" w:name="_Toc398890964"/>
      <w:bookmarkStart w:id="469" w:name="_Toc414831587"/>
      <w:bookmarkStart w:id="470" w:name="_Toc531808821"/>
      <w:bookmarkStart w:id="471" w:name="_Toc110265817"/>
      <w:bookmarkStart w:id="472" w:name="_Toc161738750"/>
      <w:r w:rsidRPr="00847B15">
        <w:rPr>
          <w:rFonts w:ascii="Liberation Serif" w:hAnsi="Liberation Serif"/>
          <w:b/>
          <w:bCs/>
          <w:szCs w:val="26"/>
        </w:rPr>
        <w:t>Статья 64. Санитарные разрывы стандартных маршрутов полета в зоне взлета и посадки воздушных судов</w:t>
      </w:r>
      <w:bookmarkEnd w:id="466"/>
      <w:bookmarkEnd w:id="467"/>
      <w:bookmarkEnd w:id="468"/>
      <w:bookmarkEnd w:id="469"/>
      <w:bookmarkEnd w:id="470"/>
      <w:r w:rsidRPr="00847B15">
        <w:rPr>
          <w:rFonts w:ascii="Liberation Serif" w:hAnsi="Liberation Serif"/>
          <w:b/>
          <w:bCs/>
          <w:szCs w:val="26"/>
        </w:rPr>
        <w:t>.</w:t>
      </w:r>
      <w:bookmarkEnd w:id="471"/>
      <w:bookmarkEnd w:id="472"/>
    </w:p>
    <w:p w14:paraId="55775807"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5E78DE61"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п. 2.6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5DF8274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lastRenderedPageBreak/>
        <w:t>ГОСТ 22283-2014 «Шум авиационный. Допустимые уровни шума на территории жилой застройки и методы его измерения».</w:t>
      </w:r>
    </w:p>
    <w:p w14:paraId="140781D2" w14:textId="77777777" w:rsidR="00A434C8" w:rsidRPr="00847B15" w:rsidRDefault="00A434C8" w:rsidP="00A434C8">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7F0C2383"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2225D369" w14:textId="3CF1E5EB" w:rsidR="003A5F04" w:rsidRPr="00847B15" w:rsidRDefault="003A5F04"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FBB4AB5" w14:textId="69B59BC9" w:rsidR="00A434C8" w:rsidRPr="00847B15" w:rsidRDefault="00A434C8" w:rsidP="00A434C8">
      <w:pPr>
        <w:ind w:firstLine="567"/>
        <w:jc w:val="both"/>
        <w:rPr>
          <w:rFonts w:ascii="Liberation Serif" w:hAnsi="Liberation Serif"/>
        </w:rPr>
      </w:pPr>
      <w:r w:rsidRPr="00847B15">
        <w:rPr>
          <w:rFonts w:ascii="Liberation Serif" w:hAnsi="Liberation Serif"/>
          <w:bCs/>
          <w:iCs/>
        </w:rPr>
        <w:t>Определяется расчетом в соответстви</w:t>
      </w:r>
      <w:r w:rsidR="003A5F04" w:rsidRPr="00847B15">
        <w:rPr>
          <w:rFonts w:ascii="Liberation Serif" w:hAnsi="Liberation Serif"/>
          <w:bCs/>
          <w:iCs/>
        </w:rPr>
        <w:t>и</w:t>
      </w:r>
      <w:r w:rsidRPr="00847B15">
        <w:rPr>
          <w:rFonts w:ascii="Liberation Serif" w:hAnsi="Liberation Serif"/>
          <w:bCs/>
          <w:iCs/>
        </w:rPr>
        <w:t xml:space="preserve"> с </w:t>
      </w:r>
      <w:r w:rsidRPr="00847B15">
        <w:rPr>
          <w:rFonts w:ascii="Liberation Serif" w:hAnsi="Liberation Serif"/>
        </w:rPr>
        <w:t>ГОСТ 22283-2014</w:t>
      </w:r>
      <w:r w:rsidRPr="00847B15">
        <w:rPr>
          <w:rFonts w:ascii="Liberation Serif" w:hAnsi="Liberation Serif"/>
          <w:bCs/>
          <w:iCs/>
        </w:rPr>
        <w:t xml:space="preserve"> и СП 51.13330.</w:t>
      </w:r>
    </w:p>
    <w:p w14:paraId="1F2DCDCF"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и оценки риска для здоровья населения.</w:t>
      </w:r>
    </w:p>
    <w:p w14:paraId="3B3D3FB0"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37C1135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50FA044"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4383F1E5" w14:textId="77777777" w:rsidR="00A434C8" w:rsidRPr="00847B15" w:rsidRDefault="00A434C8" w:rsidP="00A434C8">
      <w:pPr>
        <w:ind w:firstLine="567"/>
        <w:jc w:val="both"/>
        <w:rPr>
          <w:rFonts w:ascii="Liberation Serif" w:hAnsi="Liberation Serif"/>
        </w:rPr>
      </w:pPr>
    </w:p>
    <w:p w14:paraId="37E3C9F0"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73" w:name="_Toc398891015"/>
      <w:bookmarkStart w:id="474" w:name="_Toc414831589"/>
      <w:bookmarkStart w:id="475" w:name="_Toc531808822"/>
      <w:bookmarkStart w:id="476" w:name="_Toc110265818"/>
      <w:bookmarkStart w:id="477" w:name="_Toc161738751"/>
      <w:r w:rsidRPr="00847B15">
        <w:rPr>
          <w:rFonts w:ascii="Liberation Serif" w:hAnsi="Liberation Serif"/>
          <w:b/>
          <w:bCs/>
          <w:szCs w:val="26"/>
        </w:rPr>
        <w:t>Статья 65. Санитарные разрывы (санитарные полосы отчуждения) магистральных трубопроводов углеводородного сырья и компрессорных установок</w:t>
      </w:r>
      <w:bookmarkEnd w:id="473"/>
      <w:bookmarkEnd w:id="474"/>
      <w:bookmarkEnd w:id="475"/>
      <w:r w:rsidRPr="00847B15">
        <w:rPr>
          <w:rFonts w:ascii="Liberation Serif" w:hAnsi="Liberation Serif"/>
          <w:b/>
          <w:bCs/>
          <w:szCs w:val="26"/>
        </w:rPr>
        <w:t>.</w:t>
      </w:r>
      <w:bookmarkEnd w:id="476"/>
      <w:bookmarkEnd w:id="477"/>
    </w:p>
    <w:p w14:paraId="38C6DDAC" w14:textId="77777777" w:rsidR="00A434C8" w:rsidRPr="00847B15" w:rsidRDefault="00A434C8" w:rsidP="00A434C8">
      <w:pPr>
        <w:ind w:firstLine="567"/>
        <w:jc w:val="both"/>
        <w:rPr>
          <w:rFonts w:ascii="Liberation Serif" w:hAnsi="Liberation Serif"/>
          <w:b/>
        </w:rPr>
      </w:pPr>
      <w:r w:rsidRPr="00847B15">
        <w:rPr>
          <w:rFonts w:ascii="Liberation Serif" w:hAnsi="Liberation Serif"/>
          <w:b/>
        </w:rPr>
        <w:t>Регламентирующий документ.</w:t>
      </w:r>
    </w:p>
    <w:p w14:paraId="4032CF0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 xml:space="preserve">СанПиН 2.2.1/2.1.1.1200-03 «Санитарно-защитные зоны и санитарная классификация предприятий, сооружений и иных объектов», п. </w:t>
      </w:r>
      <w:r w:rsidRPr="00847B15">
        <w:rPr>
          <w:rFonts w:ascii="Liberation Serif" w:hAnsi="Liberation Serif"/>
          <w:bCs/>
        </w:rPr>
        <w:t xml:space="preserve">2.7 </w:t>
      </w:r>
      <w:r w:rsidRPr="00847B15">
        <w:rPr>
          <w:rFonts w:ascii="Liberation Serif" w:hAnsi="Liberation Serif"/>
        </w:rPr>
        <w:t>(Требования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83CF437" w14:textId="77777777" w:rsidR="00A434C8" w:rsidRPr="00847B15" w:rsidRDefault="00A434C8" w:rsidP="00A434C8">
      <w:pPr>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5571D66B"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 xml:space="preserve">Проектирование санитарно-защитных зон осуществляется на всех этапах разработки градостроительной документации, проектов строительства, </w:t>
      </w:r>
      <w:r w:rsidRPr="00847B15">
        <w:rPr>
          <w:rFonts w:ascii="Liberation Serif" w:hAnsi="Liberation Serif"/>
        </w:rPr>
        <w:lastRenderedPageBreak/>
        <w:t>реконструкции и эксплуатации отдельного промышленного объекта и производства и/или группы промышленных объектов и производств.</w:t>
      </w:r>
    </w:p>
    <w:p w14:paraId="11A9275C" w14:textId="53C9FCEB" w:rsidR="001C708E" w:rsidRPr="00847B15" w:rsidRDefault="001C708E"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B3BAB34"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 xml:space="preserve">Для магистральных трубопроводов углеводородного сырья, компрессорных установок, создаются санитарные разрывы (санитарные полосы отчуждения) (п. </w:t>
      </w:r>
      <w:r w:rsidRPr="00847B15">
        <w:rPr>
          <w:rFonts w:ascii="Liberation Serif" w:hAnsi="Liberation Serif"/>
          <w:bCs/>
        </w:rPr>
        <w:t xml:space="preserve">2.7 </w:t>
      </w:r>
      <w:r w:rsidRPr="00847B15">
        <w:rPr>
          <w:rFonts w:ascii="Liberation Serif" w:hAnsi="Liberation Serif"/>
        </w:rPr>
        <w:t>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B23A5B0" w14:textId="77777777" w:rsidR="00A434C8" w:rsidRPr="00847B15" w:rsidRDefault="00A434C8" w:rsidP="00A434C8">
      <w:pPr>
        <w:ind w:firstLine="567"/>
        <w:jc w:val="both"/>
        <w:rPr>
          <w:rFonts w:ascii="Liberation Serif" w:hAnsi="Liberation Serif"/>
        </w:rPr>
      </w:pPr>
    </w:p>
    <w:p w14:paraId="7198027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6FA36B8A"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6B6184F1" w14:textId="77777777" w:rsidR="00A434C8" w:rsidRPr="00847B15" w:rsidRDefault="00A434C8" w:rsidP="00A434C8">
      <w:pPr>
        <w:rPr>
          <w:rFonts w:ascii="Liberation Serif" w:hAnsi="Liberation Serif"/>
        </w:rPr>
      </w:pPr>
    </w:p>
    <w:p w14:paraId="149DC4A1" w14:textId="5D681D8B" w:rsidR="00E62864" w:rsidRPr="00847B15" w:rsidRDefault="00E62864" w:rsidP="00E62864">
      <w:pPr>
        <w:keepNext/>
        <w:tabs>
          <w:tab w:val="left" w:pos="851"/>
        </w:tabs>
        <w:spacing w:before="120"/>
        <w:ind w:firstLine="567"/>
        <w:jc w:val="both"/>
        <w:outlineLvl w:val="2"/>
        <w:rPr>
          <w:rFonts w:ascii="Liberation Serif" w:hAnsi="Liberation Serif"/>
          <w:b/>
          <w:bCs/>
        </w:rPr>
      </w:pPr>
      <w:bookmarkStart w:id="478" w:name="_Toc531808827"/>
      <w:bookmarkStart w:id="479" w:name="_Toc133187448"/>
      <w:bookmarkStart w:id="480" w:name="_Toc161738752"/>
      <w:r w:rsidRPr="00847B15">
        <w:rPr>
          <w:rFonts w:ascii="Liberation Serif" w:hAnsi="Liberation Serif"/>
          <w:b/>
          <w:bCs/>
        </w:rPr>
        <w:t xml:space="preserve">Статья 68. </w:t>
      </w:r>
      <w:r w:rsidRPr="00847B15">
        <w:rPr>
          <w:rFonts w:ascii="Liberation Serif" w:hAnsi="Liberation Serif"/>
          <w:b/>
          <w:bCs/>
          <w:szCs w:val="26"/>
        </w:rPr>
        <w:t>Противопожарные расстояния от зданий, сооружений до границ лесных насаждений</w:t>
      </w:r>
      <w:r w:rsidRPr="00847B15">
        <w:rPr>
          <w:rFonts w:ascii="Liberation Serif" w:hAnsi="Liberation Serif"/>
          <w:b/>
          <w:bCs/>
        </w:rPr>
        <w:t>.</w:t>
      </w:r>
      <w:bookmarkEnd w:id="478"/>
      <w:bookmarkEnd w:id="479"/>
      <w:bookmarkEnd w:id="480"/>
    </w:p>
    <w:p w14:paraId="038D09C4"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54BC5D4C"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Технический регламент о требованиях пожарной безопасности, Федеральный закон от 22 июля 2008 года № 123-ФЗ, ст. 4 (ч. 4), 6, 69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5954162F" w14:textId="77777777" w:rsidR="00E62864" w:rsidRPr="00847B15" w:rsidRDefault="00E62864" w:rsidP="00E62864">
      <w:pPr>
        <w:ind w:firstLine="567"/>
        <w:jc w:val="both"/>
        <w:rPr>
          <w:rFonts w:ascii="Liberation Serif" w:hAnsi="Liberation Serif"/>
        </w:rPr>
      </w:pPr>
      <w:r w:rsidRPr="00847B15">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п. 4.14 (в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p>
    <w:p w14:paraId="09E3E04B"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6206136"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lastRenderedPageBreak/>
        <w:t>Противопожарные расстояния от зданий, сооружений на территориях городских населенных пунктов до границ лесных насаждений в лесах хвойных или смешанных пород должны составлять не менее 50 м, лиственных пород - не менее 30 м.</w:t>
      </w:r>
    </w:p>
    <w:p w14:paraId="233DFE6E"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Примечание. Указанные расстояния определяются как наименьшее расстояние от наружных конструкций зданий, сооружений до границы лесного массива. Границы лесных насаждений на землях различных категорий устанавливаются органами государственной власти Российской Федерации в соответствии с действующим законодательством.</w:t>
      </w:r>
    </w:p>
    <w:p w14:paraId="1C568313"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Расстояния от зданий и сооружений I-IV степеней огнестойкости, класса конструктивной пожарной опасности С0 и С1 до лесных насаждений хвойных (смешанных) пород допускается уменьшать до 30 м, при условии, что наружные поверхности обращенных к лесу стен, в том числе отделка, облицовка (при наличии) выполнены из материалов группы горючести не ниже Г1. В качестве наружного (водоизоляционного) слоя кровли в пределах 50 м от леса должны применяться материалы не ниже Г1 или РП1.</w:t>
      </w:r>
    </w:p>
    <w:p w14:paraId="3DEF43D3"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до границ лесных насаждений от зданий, сооружений городских населенных пунктов в зонах индивидуальной и малоэтажной жилой застройки, от зданий и сооружений сельских населенных пунктов, а также от жилых домов на приусадебных или садовых земельных участках должны составлять не менее 30 м. Указанные расстояния допускается уменьшать до 15 м, если примыкающая к лесу застройка (в пределах 30 м) выполнена с наружными стенами, включая отделку, облицовку (при наличии), а также кровлей из материалов группы горючести не ниже Г1 или распространению пламени РП1. Расстояния до границ лесных насаждений от садовых домов и хозяйственных построек (гаражей, сараев и бань) должны составлять не менее 15 м. </w:t>
      </w:r>
    </w:p>
    <w:p w14:paraId="1F09B9EA"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При определении противопожарных расстояний до лесных насаждений от объектов производственного назначения, автозаправочных станций, энергообъектов и объектов нефтегазовой индустрии, объектов транспортной инфраструктуры и линейных объектов, особо опасных, технически сложных объектов, а также объектов, размещаемых в лесах, следует руководствоваться требованиями раздела 6 </w:t>
      </w:r>
      <w:r w:rsidRPr="00847B15">
        <w:rPr>
          <w:rFonts w:ascii="Liberation Serif" w:hAnsi="Liberation Serif"/>
          <w:bCs/>
        </w:rPr>
        <w:t>СП 4.13130.2013</w:t>
      </w:r>
      <w:r w:rsidRPr="00847B15">
        <w:rPr>
          <w:rFonts w:ascii="Liberation Serif" w:hAnsi="Liberation Serif"/>
          <w:iCs/>
        </w:rPr>
        <w:t xml:space="preserve">, ПУЭ "Правила устройства электроустановок", издания 6 и 7,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СП 155.13130 и других нормативных документов, содержащих требования пожарной безопасности.</w:t>
      </w:r>
    </w:p>
    <w:p w14:paraId="532E0BB1"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до лесных насаждений от некапитальных, временных сооружений (построек) должны составлять не менее 15 м. </w:t>
      </w:r>
    </w:p>
    <w:p w14:paraId="28835C4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Сокращение противопожарных расстояний допускается при условии разработки дополнительных противопожарных мероприятий, обеспечивающих ограничение распространения пожара.</w:t>
      </w:r>
    </w:p>
    <w:p w14:paraId="52787EAA"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При устройстве противопожарных расстояний до границ лесных насаждений от зданий, сооружений населенных пунктов с различными видами застройки или при объединении границ городских и сельских населенных пунктов, а также в других случаях смешанного использования территорий следует руководствоваться видом застройки, непосредственно примыкающей к лесу.</w:t>
      </w:r>
    </w:p>
    <w:p w14:paraId="73A01C4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зданий, сооружений до лесных и других древесно-кустарниковых насаждений на землях населенных пунктов (городских лесов, парков, скверов, аллей, садов и т.п.) не нормируются. </w:t>
      </w:r>
    </w:p>
    <w:p w14:paraId="606A4F99" w14:textId="77777777" w:rsidR="00E62864" w:rsidRPr="00847B15" w:rsidRDefault="00E62864" w:rsidP="00E62864">
      <w:pPr>
        <w:autoSpaceDE w:val="0"/>
        <w:autoSpaceDN w:val="0"/>
        <w:adjustRightInd w:val="0"/>
        <w:ind w:firstLine="284"/>
        <w:jc w:val="both"/>
        <w:rPr>
          <w:rFonts w:ascii="Liberation Serif" w:hAnsi="Liberation Serif"/>
        </w:rPr>
      </w:pPr>
    </w:p>
    <w:p w14:paraId="697C7F37" w14:textId="4F6B37BB" w:rsidR="00E62864" w:rsidRPr="00847B15" w:rsidRDefault="00E62864" w:rsidP="00E62864">
      <w:pPr>
        <w:keepNext/>
        <w:tabs>
          <w:tab w:val="left" w:pos="851"/>
        </w:tabs>
        <w:spacing w:before="120"/>
        <w:ind w:firstLine="567"/>
        <w:jc w:val="both"/>
        <w:outlineLvl w:val="2"/>
        <w:rPr>
          <w:rFonts w:ascii="Liberation Serif" w:hAnsi="Liberation Serif"/>
          <w:b/>
          <w:bCs/>
        </w:rPr>
      </w:pPr>
      <w:bookmarkStart w:id="481" w:name="_Toc531808828"/>
      <w:bookmarkStart w:id="482" w:name="_Toc133187449"/>
      <w:bookmarkStart w:id="483" w:name="_Toc161738753"/>
      <w:r w:rsidRPr="00847B15">
        <w:rPr>
          <w:rFonts w:ascii="Liberation Serif" w:hAnsi="Liberation Serif"/>
          <w:b/>
          <w:bCs/>
        </w:rPr>
        <w:lastRenderedPageBreak/>
        <w:t xml:space="preserve">Статья 69. </w:t>
      </w:r>
      <w:r w:rsidRPr="00847B15">
        <w:rPr>
          <w:rFonts w:ascii="Liberation Serif" w:hAnsi="Liberation Serif"/>
          <w:b/>
          <w:bCs/>
          <w:szCs w:val="26"/>
        </w:rPr>
        <w:t xml:space="preserve">Противопожарные расстояния от жилых, общественных </w:t>
      </w:r>
      <w:bookmarkStart w:id="484" w:name="_Hlk110265671"/>
      <w:r w:rsidRPr="00847B15">
        <w:rPr>
          <w:rFonts w:ascii="Liberation Serif" w:hAnsi="Liberation Serif"/>
          <w:b/>
          <w:bCs/>
          <w:szCs w:val="26"/>
        </w:rPr>
        <w:t>зданий и сооружений</w:t>
      </w:r>
      <w:bookmarkEnd w:id="484"/>
      <w:r w:rsidRPr="00847B15">
        <w:rPr>
          <w:rFonts w:ascii="Liberation Serif" w:hAnsi="Liberation Serif"/>
          <w:b/>
          <w:bCs/>
        </w:rPr>
        <w:t>.</w:t>
      </w:r>
      <w:bookmarkEnd w:id="481"/>
      <w:bookmarkEnd w:id="482"/>
      <w:bookmarkEnd w:id="483"/>
    </w:p>
    <w:p w14:paraId="68294AA1"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1320E0AD"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 xml:space="preserve">Технический регламент о требованиях пожарной безопасности, Федеральный закон от 22 июля 2008 года № 123-ФЗ, в том числе ст. 4 (ч. 4), 6, 69, 70 (в том числе ч. 6), 71 (в том числе ч. 5), </w:t>
      </w:r>
      <w:r w:rsidRPr="00847B15">
        <w:rPr>
          <w:rFonts w:ascii="Liberation Serif" w:hAnsi="Liberation Serif"/>
          <w:iCs/>
        </w:rPr>
        <w:t>73, 74</w:t>
      </w:r>
      <w:r w:rsidRPr="00847B15">
        <w:rPr>
          <w:rFonts w:ascii="Liberation Serif" w:hAnsi="Liberation Serif"/>
          <w:bCs/>
        </w:rPr>
        <w:t xml:space="preserve">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6F580CAF"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 (в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p>
    <w:p w14:paraId="1FEB8C7D" w14:textId="77777777" w:rsidR="00E62864" w:rsidRPr="00847B15" w:rsidRDefault="00E62864" w:rsidP="00E62864">
      <w:pPr>
        <w:ind w:firstLine="567"/>
        <w:jc w:val="both"/>
        <w:rPr>
          <w:rFonts w:ascii="Liberation Serif" w:hAnsi="Liberation Serif"/>
        </w:rPr>
      </w:pPr>
      <w:r w:rsidRPr="00847B15">
        <w:rPr>
          <w:rFonts w:ascii="Liberation Serif" w:hAnsi="Liberation Serif"/>
        </w:rPr>
        <w:t xml:space="preserve">СП 36.13330.2012 «Магистральные трубопроводы», п. </w:t>
      </w:r>
      <w:r w:rsidRPr="00847B15">
        <w:rPr>
          <w:rFonts w:ascii="Liberation Serif" w:hAnsi="Liberation Serif"/>
          <w:bCs/>
        </w:rPr>
        <w:t xml:space="preserve">7.15, 7.16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2A795514" w14:textId="77777777" w:rsidR="00E62864" w:rsidRPr="00847B15" w:rsidRDefault="00E62864" w:rsidP="00E62864">
      <w:pPr>
        <w:ind w:firstLine="567"/>
        <w:jc w:val="both"/>
        <w:rPr>
          <w:rFonts w:ascii="Liberation Serif" w:hAnsi="Liberation Serif"/>
        </w:rPr>
      </w:pPr>
      <w:r w:rsidRPr="00847B15">
        <w:rPr>
          <w:rFonts w:ascii="Liberation Serif" w:hAnsi="Liberation Serif"/>
          <w:bCs/>
        </w:rPr>
        <w:t xml:space="preserve">СП 62.13330.2011 «Газораспределительные системы», п. 9.1.6, 9.1.7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bCs/>
        </w:rPr>
        <w:t>.</w:t>
      </w:r>
    </w:p>
    <w:p w14:paraId="0BC1A68D"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1F1F313D"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таблице 13 приложения к </w:t>
      </w:r>
      <w:r w:rsidRPr="00847B15">
        <w:rPr>
          <w:rFonts w:ascii="Liberation Serif" w:hAnsi="Liberation Serif"/>
          <w:bCs/>
        </w:rPr>
        <w:t>Техническому регламенту о требованиях пожарной безопасности</w:t>
      </w:r>
      <w:r w:rsidRPr="00847B15">
        <w:rPr>
          <w:rFonts w:ascii="Liberation Serif" w:hAnsi="Liberation Serif"/>
          <w:iCs/>
        </w:rPr>
        <w:t>.</w:t>
      </w:r>
    </w:p>
    <w:p w14:paraId="0AB0A59D"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должны составлять не менее 50 метров.</w:t>
      </w:r>
    </w:p>
    <w:p w14:paraId="35CE3135"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зданий и сооружений складов нефти и нефтепродуктов, автозаправочных станций, резервуаров сжиженных углеводородных газов, газопроводов, нефтепроводов, нефтепродуктопроводов, конденсатопроводов до соседних объектов защиты установлены ст. 70, 71, </w:t>
      </w:r>
      <w:bookmarkStart w:id="485" w:name="_Hlk109595272"/>
      <w:r w:rsidRPr="00847B15">
        <w:rPr>
          <w:rFonts w:ascii="Liberation Serif" w:hAnsi="Liberation Serif"/>
          <w:iCs/>
        </w:rPr>
        <w:t>73, 74</w:t>
      </w:r>
      <w:bookmarkEnd w:id="485"/>
      <w:r w:rsidRPr="00847B15">
        <w:rPr>
          <w:rFonts w:ascii="Liberation Serif" w:hAnsi="Liberation Serif"/>
          <w:iCs/>
        </w:rPr>
        <w:t xml:space="preserve"> (и таблицами 12, 13, 15, 17- 20 приложения)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Допускается уменьшать указанные в таблицах 12, 15, 17, 18, 19 и 20 приложения к </w:t>
      </w:r>
      <w:r w:rsidRPr="00847B15">
        <w:rPr>
          <w:rFonts w:ascii="Liberation Serif" w:hAnsi="Liberation Serif"/>
          <w:bCs/>
        </w:rPr>
        <w:t>Техническому регламенту о требованиях пожарной безопасности</w:t>
      </w:r>
      <w:r w:rsidRPr="00847B15">
        <w:rPr>
          <w:rFonts w:ascii="Liberation Serif" w:hAnsi="Liberation Serif"/>
          <w:iCs/>
        </w:rPr>
        <w:t xml:space="preserve">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статьей 37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При этом расчетное значение пожарного риска не должно превышать допустимое значение пожарного риска, установленное статьей 93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w:t>
      </w:r>
    </w:p>
    <w:p w14:paraId="4242886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lastRenderedPageBreak/>
        <w:t xml:space="preserve">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 (ст. 74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в </w:t>
      </w:r>
      <w:r w:rsidRPr="00847B15">
        <w:rPr>
          <w:rFonts w:ascii="Liberation Serif" w:hAnsi="Liberation Serif"/>
          <w:bCs/>
        </w:rPr>
        <w:t xml:space="preserve">том числе 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 xml:space="preserve"> п. 7.15, 7.16 СП 36.13330.2012 «Магистральные трубопроводы», приведённые в ст. 31 настоящих Правил). </w:t>
      </w:r>
    </w:p>
    <w:p w14:paraId="0D78DD6C"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Противопожарные расстояния от зданий, сооружений и наружных установок ГНС, ГНП до объектов, не относящихся к ним установлены п. 9.1.6 СП 62.13330.2011 Газораспределительные системы (</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 за исключением ГНС и ГНП с базами хранения до 50 м3, расстояния от которых следует принимать по таблице 7 СП 62.13330.2011.</w:t>
      </w:r>
    </w:p>
    <w:p w14:paraId="70D33C91" w14:textId="77777777" w:rsidR="00E62864" w:rsidRPr="00847B15" w:rsidRDefault="00E62864" w:rsidP="00E62864">
      <w:pPr>
        <w:tabs>
          <w:tab w:val="left" w:pos="851"/>
        </w:tabs>
        <w:ind w:firstLine="567"/>
        <w:jc w:val="both"/>
        <w:rPr>
          <w:rFonts w:ascii="Liberation Serif" w:hAnsi="Liberation Serif"/>
          <w:iCs/>
        </w:rPr>
      </w:pPr>
    </w:p>
    <w:p w14:paraId="72C779B0" w14:textId="77777777" w:rsidR="00E62864" w:rsidRPr="00847B15" w:rsidRDefault="00E62864" w:rsidP="00E62864">
      <w:pPr>
        <w:tabs>
          <w:tab w:val="left" w:pos="851"/>
        </w:tabs>
        <w:ind w:firstLine="567"/>
        <w:jc w:val="both"/>
        <w:rPr>
          <w:rFonts w:ascii="Liberation Serif" w:hAnsi="Liberation Serif"/>
          <w:iCs/>
        </w:rPr>
      </w:pPr>
      <w:bookmarkStart w:id="486" w:name="_Hlk109595979"/>
      <w:r w:rsidRPr="00847B15">
        <w:rPr>
          <w:rFonts w:ascii="Liberation Serif" w:hAnsi="Liberation Serif"/>
        </w:rPr>
        <w:t xml:space="preserve">В </w:t>
      </w:r>
      <w:r w:rsidRPr="00847B15">
        <w:rPr>
          <w:rFonts w:ascii="Liberation Serif" w:hAnsi="Liberation Serif"/>
          <w:bCs/>
        </w:rPr>
        <w:t xml:space="preserve">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r w:rsidRPr="00847B15">
        <w:rPr>
          <w:rFonts w:ascii="Liberation Serif" w:hAnsi="Liberation Serif"/>
        </w:rPr>
        <w:t>, п</w:t>
      </w:r>
      <w:r w:rsidRPr="00847B15">
        <w:rPr>
          <w:rFonts w:ascii="Liberation Serif" w:hAnsi="Liberation Serif"/>
          <w:iCs/>
        </w:rPr>
        <w:t xml:space="preserve">ожарная безопасность объекта защиты считается обеспеченной при выполнении в полном объеме требований пожарной безопасности, установленных </w:t>
      </w:r>
      <w:r w:rsidRPr="00847B15">
        <w:rPr>
          <w:rFonts w:ascii="Liberation Serif" w:hAnsi="Liberation Serif"/>
          <w:bCs/>
        </w:rPr>
        <w:t>Техническим регламентом о требованиях пожарной безопасности</w:t>
      </w:r>
      <w:r w:rsidRPr="00847B15">
        <w:rPr>
          <w:rFonts w:ascii="Liberation Serif" w:hAnsi="Liberation Serif"/>
          <w:iCs/>
        </w:rPr>
        <w:t>, а также одного из следующих условий:</w:t>
      </w:r>
    </w:p>
    <w:p w14:paraId="69944E3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1) выполнены требования пожарной безопасности, содержащиеся в следующих нормативных документах по пожарной безопасности: национальные стандарты, своды правил, а также иные содержащие требования пожарной безопасности документы, которые включены в перечень документов по стандартизации и в результате применения которых на добровольной основе обеспечивается соблюдение требований настоящего Федерального закона;</w:t>
      </w:r>
    </w:p>
    <w:p w14:paraId="798AA3B8"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2) пожарный риск не превышает допустимых значений, установленных </w:t>
      </w:r>
      <w:r w:rsidRPr="00847B15">
        <w:rPr>
          <w:rFonts w:ascii="Liberation Serif" w:hAnsi="Liberation Serif"/>
          <w:bCs/>
        </w:rPr>
        <w:t>Техническим регламентом о требованиях пожарной безопасности</w:t>
      </w:r>
      <w:r w:rsidRPr="00847B15">
        <w:rPr>
          <w:rFonts w:ascii="Liberation Serif" w:hAnsi="Liberation Serif"/>
          <w:iCs/>
        </w:rPr>
        <w:t>;</w:t>
      </w:r>
    </w:p>
    <w:p w14:paraId="56B7CC11"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3) выполнены требования пожарной безопасности, содержащиеся в специальных технических условиях, отражающих специфику обеспечения пожарной безопасности зданий и сооружений и содержащих комплекс необходимых инженерно-технических и организационных мероприятий по обеспечению пожарной безопасности, согласованных в порядке, установленном федеральным органом исполнительной власти, уполномоченным на решение задач в области пожарной безопасности;</w:t>
      </w:r>
    </w:p>
    <w:p w14:paraId="641C9CB0"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4) выполнены требования пожарной безопасности, содержащиеся в стандарте организации, который согласован в порядке, установленном федеральным органом исполнительной власти, уполномоченным на решение задач в области пожарной безопасности;</w:t>
      </w:r>
    </w:p>
    <w:p w14:paraId="38B3F716"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5) результаты исследований, расчетов и (или) испытаний подтверждают обеспечение пожарной безопасности объекта защиты в соответствии с ч. 7 ст. 6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w:t>
      </w:r>
    </w:p>
    <w:bookmarkEnd w:id="486"/>
    <w:p w14:paraId="6B1AD717"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lastRenderedPageBreak/>
        <w:t xml:space="preserve">При выполнении обязательных требований пожарной безопасности, установленных техническими регламентами, принятыми в соответствии с Федеральным законом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документация на которые была направлена на экспертизу до дня вступления в силу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расчет пожарного риска не требуется.</w:t>
      </w:r>
    </w:p>
    <w:p w14:paraId="7FBA6DDC" w14:textId="77777777" w:rsidR="00E62864" w:rsidRPr="00847B15" w:rsidRDefault="00E62864" w:rsidP="00E62864">
      <w:pPr>
        <w:tabs>
          <w:tab w:val="left" w:pos="851"/>
        </w:tabs>
        <w:ind w:firstLine="567"/>
        <w:jc w:val="both"/>
        <w:rPr>
          <w:rFonts w:ascii="Liberation Serif" w:hAnsi="Liberation Serif"/>
          <w:iCs/>
        </w:rPr>
      </w:pPr>
    </w:p>
    <w:p w14:paraId="2E158F54"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жилых, общественных зданий и сооружений </w:t>
      </w:r>
      <w:r w:rsidRPr="00847B15">
        <w:rPr>
          <w:rFonts w:ascii="Liberation Serif" w:hAnsi="Liberation Serif"/>
          <w:bCs/>
        </w:rPr>
        <w:t xml:space="preserve">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 xml:space="preserve">о требованиях пожарной безопасности </w:t>
      </w:r>
      <w:r w:rsidRPr="00847B15">
        <w:rPr>
          <w:rFonts w:ascii="Liberation Serif" w:hAnsi="Liberation Serif"/>
          <w:iCs/>
        </w:rPr>
        <w:t xml:space="preserve">установлены </w:t>
      </w:r>
      <w:r w:rsidRPr="00847B15">
        <w:rPr>
          <w:rFonts w:ascii="Liberation Serif" w:hAnsi="Liberation Serif"/>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w:t>
      </w:r>
    </w:p>
    <w:p w14:paraId="0C284D7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между зданиями, сооружениями и строениями до 30.06.2010 (вступления в силу Федерального закона от 30.12.2009 № 384-ФЗ "Технический регламент о безопасности зданий и сооружений") устанавливались также и Приложением 1 СНиП 2.07.01-89, </w:t>
      </w:r>
    </w:p>
    <w:p w14:paraId="0131117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до 12 июля 2012 (вступления в силу Федерального закона от 10 июля 2012 года № 117-ФЗ) – устанавливались ст. 69 (и таблицей 11 приложения)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w:t>
      </w:r>
    </w:p>
    <w:p w14:paraId="5278F640"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до введения 24.06.2013 СП 4.13130.2013 – устанавливались СП 4.13130.2009.</w:t>
      </w:r>
    </w:p>
    <w:p w14:paraId="02DCBCDB" w14:textId="77777777" w:rsidR="0068596F" w:rsidRPr="00847B15" w:rsidRDefault="0068596F" w:rsidP="0068596F">
      <w:pPr>
        <w:autoSpaceDE w:val="0"/>
        <w:autoSpaceDN w:val="0"/>
        <w:adjustRightInd w:val="0"/>
        <w:ind w:firstLine="284"/>
        <w:jc w:val="both"/>
        <w:rPr>
          <w:rFonts w:ascii="Liberation Serif" w:hAnsi="Liberation Serif"/>
        </w:rPr>
      </w:pPr>
    </w:p>
    <w:p w14:paraId="02DCBCDC" w14:textId="77777777" w:rsidR="00BD3007" w:rsidRPr="00847B15" w:rsidRDefault="00BD3007" w:rsidP="00BD3007">
      <w:pPr>
        <w:autoSpaceDE w:val="0"/>
        <w:autoSpaceDN w:val="0"/>
        <w:adjustRightInd w:val="0"/>
        <w:ind w:firstLine="284"/>
        <w:jc w:val="both"/>
        <w:rPr>
          <w:rFonts w:ascii="Liberation Serif" w:hAnsi="Liberation Serif"/>
        </w:rPr>
      </w:pPr>
    </w:p>
    <w:p w14:paraId="02DCBCDD" w14:textId="607E017D" w:rsidR="00BD3007" w:rsidRPr="00847B15" w:rsidRDefault="00BD3007" w:rsidP="00BD3007">
      <w:pPr>
        <w:keepNext/>
        <w:pageBreakBefore/>
        <w:jc w:val="center"/>
        <w:outlineLvl w:val="0"/>
        <w:rPr>
          <w:rFonts w:ascii="Liberation Serif" w:hAnsi="Liberation Serif"/>
          <w:b/>
          <w:sz w:val="28"/>
        </w:rPr>
      </w:pPr>
      <w:bookmarkStart w:id="487" w:name="_Toc398890988"/>
      <w:bookmarkStart w:id="488" w:name="_Toc531808829"/>
      <w:bookmarkStart w:id="489" w:name="_Toc161738754"/>
      <w:r w:rsidRPr="00847B15">
        <w:rPr>
          <w:rFonts w:ascii="Liberation Serif" w:hAnsi="Liberation Serif"/>
          <w:b/>
          <w:sz w:val="28"/>
        </w:rPr>
        <w:lastRenderedPageBreak/>
        <w:t xml:space="preserve">ЧАСТЬ III. </w:t>
      </w:r>
      <w:r w:rsidR="00B5792C" w:rsidRPr="00847B15">
        <w:rPr>
          <w:rFonts w:ascii="Liberation Serif" w:hAnsi="Liberation Serif"/>
          <w:b/>
          <w:sz w:val="28"/>
        </w:rPr>
        <w:t>КАРТА</w:t>
      </w:r>
      <w:r w:rsidRPr="00847B15">
        <w:rPr>
          <w:rFonts w:ascii="Liberation Serif" w:hAnsi="Liberation Serif"/>
          <w:b/>
          <w:sz w:val="28"/>
        </w:rPr>
        <w:t xml:space="preserve"> ГРАДОСТРОИТЕЛЬНОГО ЗОНИРОВАНИЯ.</w:t>
      </w:r>
      <w:bookmarkEnd w:id="309"/>
      <w:bookmarkEnd w:id="310"/>
      <w:bookmarkEnd w:id="487"/>
      <w:bookmarkEnd w:id="488"/>
      <w:bookmarkEnd w:id="489"/>
    </w:p>
    <w:p w14:paraId="02DCBCDE" w14:textId="77777777" w:rsidR="00BD3007" w:rsidRPr="00847B15" w:rsidRDefault="00BD3007" w:rsidP="00BD3007">
      <w:pPr>
        <w:keepNext/>
        <w:tabs>
          <w:tab w:val="left" w:pos="-142"/>
        </w:tabs>
        <w:spacing w:before="120" w:after="120"/>
        <w:ind w:firstLine="709"/>
        <w:jc w:val="center"/>
        <w:outlineLvl w:val="1"/>
        <w:rPr>
          <w:rFonts w:ascii="Liberation Serif" w:hAnsi="Liberation Serif"/>
          <w:b/>
          <w:bCs/>
          <w:iCs/>
        </w:rPr>
      </w:pPr>
      <w:bookmarkStart w:id="490" w:name="_Toc330317436"/>
      <w:bookmarkStart w:id="491" w:name="_Toc336271783"/>
      <w:bookmarkStart w:id="492" w:name="_Toc336271803"/>
      <w:bookmarkStart w:id="493" w:name="_Toc398890989"/>
      <w:bookmarkStart w:id="494" w:name="_Toc531808830"/>
      <w:bookmarkStart w:id="495" w:name="_Toc161738755"/>
      <w:r w:rsidRPr="00847B15">
        <w:rPr>
          <w:rFonts w:ascii="Liberation Serif" w:hAnsi="Liberation Serif"/>
          <w:b/>
          <w:bCs/>
          <w:iCs/>
        </w:rPr>
        <w:t>РАЗДЕЛ 9. КАРТА ГРАДОСТРОИТЕЛЬНОГО ЗОНИРОВАНИЯ</w:t>
      </w:r>
      <w:bookmarkEnd w:id="490"/>
      <w:bookmarkEnd w:id="491"/>
      <w:bookmarkEnd w:id="492"/>
      <w:bookmarkEnd w:id="493"/>
      <w:bookmarkEnd w:id="494"/>
      <w:bookmarkEnd w:id="495"/>
    </w:p>
    <w:p w14:paraId="02DCBCDF" w14:textId="1AB84DCA" w:rsidR="00BD3007" w:rsidRPr="00847B15" w:rsidRDefault="00B5792C" w:rsidP="00BD3007">
      <w:pPr>
        <w:ind w:firstLine="709"/>
        <w:jc w:val="both"/>
        <w:rPr>
          <w:rFonts w:ascii="Liberation Serif" w:hAnsi="Liberation Serif"/>
        </w:rPr>
      </w:pPr>
      <w:r w:rsidRPr="00847B15">
        <w:rPr>
          <w:rFonts w:ascii="Liberation Serif" w:hAnsi="Liberation Serif"/>
        </w:rPr>
        <w:t>Карт</w:t>
      </w:r>
      <w:r w:rsidR="00BD3007" w:rsidRPr="00847B15">
        <w:rPr>
          <w:rFonts w:ascii="Liberation Serif" w:hAnsi="Liberation Serif"/>
        </w:rPr>
        <w:t>а градостроительного зонирования территории</w:t>
      </w:r>
      <w:r w:rsidR="00E44E31" w:rsidRPr="00847B15">
        <w:rPr>
          <w:rFonts w:ascii="Liberation Serif" w:hAnsi="Liberation Serif"/>
        </w:rPr>
        <w:t xml:space="preserve"> городского округа Ревда</w:t>
      </w:r>
      <w:r w:rsidR="007C1422" w:rsidRPr="00847B15">
        <w:rPr>
          <w:rFonts w:ascii="Liberation Serif" w:hAnsi="Liberation Serif"/>
        </w:rPr>
        <w:t xml:space="preserve"> (прил</w:t>
      </w:r>
      <w:r w:rsidR="00FA2F24" w:rsidRPr="00847B15">
        <w:rPr>
          <w:rFonts w:ascii="Liberation Serif" w:hAnsi="Liberation Serif"/>
        </w:rPr>
        <w:t xml:space="preserve">агаемые листы </w:t>
      </w:r>
      <w:r w:rsidR="00986674" w:rsidRPr="00847B15">
        <w:rPr>
          <w:rFonts w:ascii="Liberation Serif" w:hAnsi="Liberation Serif"/>
        </w:rPr>
        <w:t xml:space="preserve">1 – 12 </w:t>
      </w:r>
      <w:r w:rsidR="00FA2F24" w:rsidRPr="00847B15">
        <w:rPr>
          <w:rFonts w:ascii="Liberation Serif" w:hAnsi="Liberation Serif"/>
        </w:rPr>
        <w:t>«Графических материалов»</w:t>
      </w:r>
      <w:r w:rsidR="007C1422" w:rsidRPr="00847B15">
        <w:rPr>
          <w:rFonts w:ascii="Liberation Serif" w:hAnsi="Liberation Serif"/>
        </w:rPr>
        <w:t xml:space="preserve">) </w:t>
      </w:r>
      <w:r w:rsidR="00BD3007" w:rsidRPr="00847B15">
        <w:rPr>
          <w:rFonts w:ascii="Liberation Serif" w:hAnsi="Liberation Serif"/>
        </w:rPr>
        <w:t xml:space="preserve">выполнена в соответствии с положениями Градостроительного кодекса </w:t>
      </w:r>
      <w:r w:rsidR="00262181" w:rsidRPr="00847B15">
        <w:rPr>
          <w:rFonts w:ascii="Liberation Serif" w:hAnsi="Liberation Serif"/>
        </w:rPr>
        <w:t>Российской Федерации</w:t>
      </w:r>
      <w:r w:rsidR="00BD3007" w:rsidRPr="00847B15">
        <w:rPr>
          <w:rFonts w:ascii="Liberation Serif" w:hAnsi="Liberation Serif"/>
        </w:rPr>
        <w:t>, с учетом документов территориально</w:t>
      </w:r>
      <w:r w:rsidRPr="00847B15">
        <w:rPr>
          <w:rFonts w:ascii="Liberation Serif" w:hAnsi="Liberation Serif"/>
        </w:rPr>
        <w:t>го</w:t>
      </w:r>
      <w:r w:rsidR="00BD3007" w:rsidRPr="00847B15">
        <w:rPr>
          <w:rFonts w:ascii="Liberation Serif" w:hAnsi="Liberation Serif"/>
        </w:rPr>
        <w:t xml:space="preserve"> планировани</w:t>
      </w:r>
      <w:r w:rsidRPr="00847B15">
        <w:rPr>
          <w:rFonts w:ascii="Liberation Serif" w:hAnsi="Liberation Serif"/>
        </w:rPr>
        <w:t>я</w:t>
      </w:r>
      <w:r w:rsidR="00BD3007" w:rsidRPr="00847B15">
        <w:rPr>
          <w:rFonts w:ascii="Liberation Serif" w:hAnsi="Liberation Serif"/>
        </w:rPr>
        <w:t xml:space="preserve"> и планировк</w:t>
      </w:r>
      <w:r w:rsidRPr="00847B15">
        <w:rPr>
          <w:rFonts w:ascii="Liberation Serif" w:hAnsi="Liberation Serif"/>
        </w:rPr>
        <w:t>и</w:t>
      </w:r>
      <w:r w:rsidR="00BD3007" w:rsidRPr="00847B15">
        <w:rPr>
          <w:rFonts w:ascii="Liberation Serif" w:hAnsi="Liberation Serif"/>
        </w:rPr>
        <w:t xml:space="preserve"> территории.</w:t>
      </w:r>
    </w:p>
    <w:p w14:paraId="02DCBCE0" w14:textId="67F8926F" w:rsidR="00BD3007" w:rsidRPr="00847B15" w:rsidRDefault="00B5792C" w:rsidP="00BD3007">
      <w:pPr>
        <w:ind w:firstLine="709"/>
        <w:jc w:val="both"/>
        <w:rPr>
          <w:rFonts w:ascii="Liberation Serif" w:hAnsi="Liberation Serif"/>
        </w:rPr>
      </w:pPr>
      <w:r w:rsidRPr="00847B15">
        <w:rPr>
          <w:rFonts w:ascii="Liberation Serif" w:hAnsi="Liberation Serif"/>
        </w:rPr>
        <w:t>Основой</w:t>
      </w:r>
      <w:r w:rsidR="00BD3007" w:rsidRPr="00847B15">
        <w:rPr>
          <w:rFonts w:ascii="Liberation Serif" w:hAnsi="Liberation Serif"/>
        </w:rPr>
        <w:t xml:space="preserve"> зонирования является генеральный план</w:t>
      </w:r>
      <w:r w:rsidR="00E44E31" w:rsidRPr="00847B15">
        <w:rPr>
          <w:rFonts w:ascii="Liberation Serif" w:hAnsi="Liberation Serif"/>
        </w:rPr>
        <w:t xml:space="preserve"> городского округа Ревда</w:t>
      </w:r>
      <w:r w:rsidR="00BD3007" w:rsidRPr="00847B15">
        <w:rPr>
          <w:rFonts w:ascii="Liberation Serif" w:hAnsi="Liberation Serif"/>
        </w:rPr>
        <w:t>.</w:t>
      </w:r>
    </w:p>
    <w:p w14:paraId="02DCBCE1" w14:textId="77777777" w:rsidR="00BD3007" w:rsidRPr="00847B15" w:rsidRDefault="00BD3007" w:rsidP="00BD3007">
      <w:pPr>
        <w:ind w:firstLine="709"/>
        <w:jc w:val="both"/>
        <w:rPr>
          <w:rFonts w:ascii="Liberation Serif" w:hAnsi="Liberation Serif"/>
          <w:spacing w:val="-4"/>
        </w:rPr>
      </w:pPr>
      <w:r w:rsidRPr="00847B15">
        <w:rPr>
          <w:rFonts w:ascii="Liberation Serif" w:hAnsi="Liberation Serif"/>
          <w:spacing w:val="-4"/>
        </w:rPr>
        <w:t>На карте градостроительного зонирования показаны:</w:t>
      </w:r>
    </w:p>
    <w:p w14:paraId="02DCBCE2"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1) территориальные зоны в соответствии с частью 2 настоящих Правил;</w:t>
      </w:r>
    </w:p>
    <w:p w14:paraId="02DCBCE3"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2) границы зон с особыми условиями использования территорий, установленные в соответствии с законодательством Российской Федерации.</w:t>
      </w:r>
    </w:p>
    <w:p w14:paraId="02DCBCE4" w14:textId="77777777" w:rsidR="00BD3007" w:rsidRPr="00847B15" w:rsidRDefault="00BD3007" w:rsidP="00BD3007">
      <w:pPr>
        <w:ind w:firstLine="709"/>
        <w:jc w:val="both"/>
        <w:rPr>
          <w:rFonts w:ascii="Liberation Serif" w:hAnsi="Liberation Serif"/>
          <w:spacing w:val="-4"/>
        </w:rPr>
      </w:pPr>
      <w:r w:rsidRPr="00847B15">
        <w:rPr>
          <w:rFonts w:ascii="Liberation Serif" w:hAnsi="Liberation Serif"/>
          <w:spacing w:val="-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14:paraId="02DCBCE5"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 xml:space="preserve">Территориальным зонам присвоены индексы, в которых </w:t>
      </w:r>
      <w:r w:rsidR="00B5792C" w:rsidRPr="00847B15">
        <w:rPr>
          <w:rFonts w:ascii="Liberation Serif" w:hAnsi="Liberation Serif"/>
        </w:rPr>
        <w:t>сокращённо указ</w:t>
      </w:r>
      <w:r w:rsidRPr="00847B15">
        <w:rPr>
          <w:rFonts w:ascii="Liberation Serif" w:hAnsi="Liberation Serif"/>
        </w:rPr>
        <w:t xml:space="preserve">ан тип зоны по назначению. </w:t>
      </w:r>
    </w:p>
    <w:p w14:paraId="02DCBCE6" w14:textId="3EE8D188" w:rsidR="007C1422" w:rsidRDefault="007C1422" w:rsidP="00BD3007">
      <w:pPr>
        <w:ind w:firstLine="709"/>
        <w:jc w:val="both"/>
        <w:rPr>
          <w:rFonts w:ascii="Liberation Serif" w:hAnsi="Liberation Serif"/>
        </w:rPr>
      </w:pPr>
      <w:r w:rsidRPr="00847B15">
        <w:rPr>
          <w:rFonts w:ascii="Liberation Serif" w:hAnsi="Liberation Serif"/>
        </w:rPr>
        <w:t>Обязательным приложением к правилам землепользования и застройки являются сведения о границах территориальных зон, которые содержат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w:t>
      </w:r>
    </w:p>
    <w:p w14:paraId="487A7FB1" w14:textId="77777777" w:rsidR="007B3F4B" w:rsidRDefault="007B3F4B" w:rsidP="00BD3007">
      <w:pPr>
        <w:ind w:firstLine="709"/>
        <w:jc w:val="both"/>
        <w:rPr>
          <w:rFonts w:ascii="Liberation Serif" w:hAnsi="Liberation Serif"/>
        </w:rPr>
      </w:pPr>
    </w:p>
    <w:p w14:paraId="2C89F9EB" w14:textId="67B6B428" w:rsidR="007B3F4B" w:rsidRPr="00847B15" w:rsidRDefault="007B3F4B" w:rsidP="007B3F4B">
      <w:pPr>
        <w:ind w:firstLine="709"/>
        <w:jc w:val="both"/>
        <w:rPr>
          <w:rFonts w:ascii="Liberation Serif" w:hAnsi="Liberation Serif"/>
        </w:rPr>
      </w:pPr>
      <w:r w:rsidRPr="007B3F4B">
        <w:rPr>
          <w:rFonts w:ascii="Liberation Serif" w:hAnsi="Liberation Serif"/>
        </w:rPr>
        <w:t>Карта территорий, в границах которых предусматриваются требования к архитектурно-градостроительному облику</w:t>
      </w:r>
      <w:r w:rsidRPr="00847B15">
        <w:rPr>
          <w:rFonts w:ascii="Liberation Serif" w:hAnsi="Liberation Serif"/>
        </w:rPr>
        <w:t xml:space="preserve"> </w:t>
      </w:r>
      <w:r w:rsidR="00277AF2" w:rsidRPr="00277AF2">
        <w:rPr>
          <w:rFonts w:ascii="Liberation Serif" w:hAnsi="Liberation Serif"/>
        </w:rPr>
        <w:t xml:space="preserve">объектов капитального строительства </w:t>
      </w:r>
      <w:r w:rsidRPr="00847B15">
        <w:rPr>
          <w:rFonts w:ascii="Liberation Serif" w:hAnsi="Liberation Serif"/>
        </w:rPr>
        <w:t xml:space="preserve">городского округа Ревда (прилагаемые листы 1 – 12 «Графических материалов») выполнена в соответствии с положениями Градостроительного кодекса Российской Федерации, </w:t>
      </w:r>
      <w:r w:rsidR="00277AF2">
        <w:rPr>
          <w:rFonts w:ascii="Liberation Serif" w:hAnsi="Liberation Serif"/>
        </w:rPr>
        <w:t xml:space="preserve">статей 9.1, 22.1 </w:t>
      </w:r>
      <w:r w:rsidR="00277AF2" w:rsidRPr="00277AF2">
        <w:rPr>
          <w:rFonts w:ascii="Liberation Serif" w:hAnsi="Liberation Serif"/>
        </w:rPr>
        <w:t>настоящих Правил</w:t>
      </w:r>
      <w:r w:rsidRPr="00847B15">
        <w:rPr>
          <w:rFonts w:ascii="Liberation Serif" w:hAnsi="Liberation Serif"/>
        </w:rPr>
        <w:t>.</w:t>
      </w:r>
    </w:p>
    <w:p w14:paraId="3693198A" w14:textId="107F8653" w:rsidR="00277AF2" w:rsidRPr="00847B15" w:rsidRDefault="00277AF2" w:rsidP="00277AF2">
      <w:pPr>
        <w:ind w:firstLine="709"/>
        <w:jc w:val="both"/>
        <w:rPr>
          <w:rFonts w:ascii="Liberation Serif" w:hAnsi="Liberation Serif"/>
        </w:rPr>
      </w:pPr>
      <w:r w:rsidRPr="00277AF2">
        <w:rPr>
          <w:rFonts w:ascii="Liberation Serif" w:hAnsi="Liberation Serif"/>
        </w:rPr>
        <w:t>Схем</w:t>
      </w:r>
      <w:r>
        <w:rPr>
          <w:rFonts w:ascii="Liberation Serif" w:hAnsi="Liberation Serif"/>
        </w:rPr>
        <w:t>ы</w:t>
      </w:r>
      <w:r w:rsidRPr="00277AF2">
        <w:rPr>
          <w:rFonts w:ascii="Liberation Serif" w:hAnsi="Liberation Serif"/>
        </w:rPr>
        <w:t xml:space="preserve"> колористического решения фасадов многоквартирных домов </w:t>
      </w:r>
      <w:r w:rsidRPr="00847B15">
        <w:rPr>
          <w:rFonts w:ascii="Liberation Serif" w:hAnsi="Liberation Serif"/>
        </w:rPr>
        <w:t>городского округа Ревда (прилагаемые листы 1 – 2 «Графических материалов») выполнен</w:t>
      </w:r>
      <w:r>
        <w:rPr>
          <w:rFonts w:ascii="Liberation Serif" w:hAnsi="Liberation Serif"/>
        </w:rPr>
        <w:t>ы</w:t>
      </w:r>
      <w:r w:rsidRPr="00847B15">
        <w:rPr>
          <w:rFonts w:ascii="Liberation Serif" w:hAnsi="Liberation Serif"/>
        </w:rPr>
        <w:t xml:space="preserve"> в соответствии с положениями </w:t>
      </w:r>
      <w:r>
        <w:rPr>
          <w:rFonts w:ascii="Liberation Serif" w:hAnsi="Liberation Serif"/>
        </w:rPr>
        <w:t>ч. 3</w:t>
      </w:r>
      <w:r w:rsidRPr="00847B15">
        <w:rPr>
          <w:rFonts w:ascii="Liberation Serif" w:hAnsi="Liberation Serif"/>
        </w:rPr>
        <w:t xml:space="preserve"> </w:t>
      </w:r>
      <w:r>
        <w:rPr>
          <w:rFonts w:ascii="Liberation Serif" w:hAnsi="Liberation Serif"/>
        </w:rPr>
        <w:t xml:space="preserve">статьи 22.1 </w:t>
      </w:r>
      <w:r w:rsidRPr="00277AF2">
        <w:rPr>
          <w:rFonts w:ascii="Liberation Serif" w:hAnsi="Liberation Serif"/>
        </w:rPr>
        <w:t>настоящих Правил</w:t>
      </w:r>
      <w:r w:rsidRPr="00847B15">
        <w:rPr>
          <w:rFonts w:ascii="Liberation Serif" w:hAnsi="Liberation Serif"/>
        </w:rPr>
        <w:t>.</w:t>
      </w:r>
    </w:p>
    <w:p w14:paraId="68269E0B" w14:textId="77777777" w:rsidR="007B3F4B" w:rsidRPr="00847B15" w:rsidRDefault="007B3F4B" w:rsidP="00BD3007">
      <w:pPr>
        <w:ind w:firstLine="709"/>
        <w:jc w:val="both"/>
        <w:rPr>
          <w:rFonts w:ascii="Liberation Serif" w:hAnsi="Liberation Serif"/>
        </w:rPr>
      </w:pPr>
    </w:p>
    <w:p w14:paraId="02DCBCE7" w14:textId="77777777" w:rsidR="00414615" w:rsidRPr="00847B15" w:rsidRDefault="00414615">
      <w:pPr>
        <w:rPr>
          <w:rFonts w:ascii="Liberation Serif" w:hAnsi="Liberation Serif"/>
        </w:rPr>
      </w:pPr>
    </w:p>
    <w:sectPr w:rsidR="00414615" w:rsidRPr="00847B15" w:rsidSect="00C25D8E">
      <w:headerReference w:type="default" r:id="rId14"/>
      <w:footerReference w:type="default" r:id="rId15"/>
      <w:headerReference w:type="first" r:id="rId16"/>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B9083" w14:textId="77777777" w:rsidR="00243461" w:rsidRDefault="00243461" w:rsidP="00560F5A">
      <w:r>
        <w:separator/>
      </w:r>
    </w:p>
  </w:endnote>
  <w:endnote w:type="continuationSeparator" w:id="0">
    <w:p w14:paraId="38A28B15" w14:textId="77777777" w:rsidR="00243461" w:rsidRDefault="00243461" w:rsidP="00560F5A">
      <w:r>
        <w:continuationSeparator/>
      </w:r>
    </w:p>
  </w:endnote>
  <w:endnote w:type="continuationNotice" w:id="1">
    <w:p w14:paraId="7B4BE72E" w14:textId="77777777" w:rsidR="00243461" w:rsidRDefault="00243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SOCPEUR">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203" w:usb1="00000000" w:usb2="00000000" w:usb3="00000000" w:csb0="00000005" w:csb1="00000000"/>
  </w:font>
  <w:font w:name="TimesET">
    <w:altName w:val="Times New Roman"/>
    <w:charset w:val="00"/>
    <w:family w:val="auto"/>
    <w:pitch w:val="variable"/>
    <w:sig w:usb0="00000203" w:usb1="00000000" w:usb2="00000000" w:usb3="00000000" w:csb0="00000005" w:csb1="00000000"/>
  </w:font>
  <w:font w:name="Liberation Serif">
    <w:altName w:val="Cambria"/>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3" w14:textId="77777777" w:rsidR="00884C32" w:rsidRDefault="00884C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5" w14:textId="77777777" w:rsidR="00884C32" w:rsidRDefault="00884C32">
    <w:pPr>
      <w:pStyle w:val="a5"/>
      <w:jc w:val="right"/>
    </w:pPr>
    <w:r>
      <w:fldChar w:fldCharType="begin"/>
    </w:r>
    <w:r>
      <w:instrText xml:space="preserve"> PAGE   \* MERGEFORMAT </w:instrText>
    </w:r>
    <w:r>
      <w:fldChar w:fldCharType="separate"/>
    </w:r>
    <w:r>
      <w:rPr>
        <w:noProof/>
      </w:rPr>
      <w:t>5</w:t>
    </w:r>
    <w:r>
      <w:fldChar w:fldCharType="end"/>
    </w:r>
  </w:p>
  <w:p w14:paraId="02DCBCF6" w14:textId="77777777" w:rsidR="00884C32" w:rsidRDefault="00884C32">
    <w:pPr>
      <w:pStyle w:val="a5"/>
      <w:ind w:left="-5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8" w14:textId="77777777" w:rsidR="00884C32" w:rsidRDefault="00884C32">
    <w:pPr>
      <w:pStyle w:val="a5"/>
      <w:jc w:val="right"/>
    </w:pPr>
    <w:r>
      <w:fldChar w:fldCharType="begin"/>
    </w:r>
    <w:r>
      <w:instrText xml:space="preserve"> PAGE   \* MERGEFORMAT </w:instrText>
    </w:r>
    <w:r>
      <w:fldChar w:fldCharType="separate"/>
    </w:r>
    <w:r>
      <w:rPr>
        <w:noProof/>
      </w:rPr>
      <w:t>2</w:t>
    </w:r>
    <w:r>
      <w:fldChar w:fldCharType="end"/>
    </w:r>
  </w:p>
  <w:p w14:paraId="02DCBCF9" w14:textId="77777777" w:rsidR="00884C32" w:rsidRDefault="00884C32">
    <w:pPr>
      <w:pStyle w:val="a5"/>
      <w:ind w:left="-540"/>
      <w:rPr>
        <w:rFonts w:ascii="Arial" w:hAnsi="Arial" w:cs="Aria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B" w14:textId="77777777" w:rsidR="00884C32" w:rsidRDefault="00884C32">
    <w:pPr>
      <w:pStyle w:val="a5"/>
      <w:jc w:val="right"/>
    </w:pPr>
    <w:r>
      <w:fldChar w:fldCharType="begin"/>
    </w:r>
    <w:r>
      <w:instrText xml:space="preserve"> PAGE   \* MERGEFORMAT </w:instrText>
    </w:r>
    <w:r>
      <w:fldChar w:fldCharType="separate"/>
    </w:r>
    <w:r>
      <w:rPr>
        <w:noProof/>
      </w:rPr>
      <w:t>20</w:t>
    </w:r>
    <w:r>
      <w:fldChar w:fldCharType="end"/>
    </w:r>
  </w:p>
  <w:p w14:paraId="02DCBCFC" w14:textId="77777777" w:rsidR="00884C32" w:rsidRDefault="00884C32" w:rsidP="00560F5A">
    <w:pPr>
      <w:pStyle w:val="a5"/>
      <w:ind w:left="4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9CF9D" w14:textId="77777777" w:rsidR="00243461" w:rsidRDefault="00243461" w:rsidP="00560F5A">
      <w:r>
        <w:separator/>
      </w:r>
    </w:p>
  </w:footnote>
  <w:footnote w:type="continuationSeparator" w:id="0">
    <w:p w14:paraId="3DAA2F8D" w14:textId="77777777" w:rsidR="00243461" w:rsidRDefault="00243461" w:rsidP="00560F5A">
      <w:r>
        <w:continuationSeparator/>
      </w:r>
    </w:p>
  </w:footnote>
  <w:footnote w:type="continuationNotice" w:id="1">
    <w:p w14:paraId="22CA442D" w14:textId="77777777" w:rsidR="00243461" w:rsidRDefault="002434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2" w14:textId="77777777" w:rsidR="00884C32" w:rsidRDefault="00884C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4" w14:textId="77777777" w:rsidR="00884C32" w:rsidRDefault="00884C32">
    <w:pPr>
      <w:pStyle w:val="a3"/>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7" w14:textId="77777777" w:rsidR="00884C32" w:rsidRDefault="00884C32">
    <w:pPr>
      <w:pStyle w:val="a3"/>
      <w:jc w:val="right"/>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A" w14:textId="77777777" w:rsidR="00884C32" w:rsidRDefault="00884C32" w:rsidP="00560F5A">
    <w:pPr>
      <w:pStyle w:val="a3"/>
      <w:shd w:val="clear" w:color="auto" w:fill="FFFFFF"/>
      <w:jc w:val="right"/>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D" w14:textId="77777777" w:rsidR="00884C32" w:rsidRDefault="00884C32" w:rsidP="00560F5A">
    <w:pPr>
      <w:pStyle w:val="a3"/>
      <w:jc w:val="cent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53231"/>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86C1DE1"/>
    <w:multiLevelType w:val="hybridMultilevel"/>
    <w:tmpl w:val="F11EC934"/>
    <w:lvl w:ilvl="0" w:tplc="81F2C08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D89C1C">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DCD8EA">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F4222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AEB9A2">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52AA1A">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A69FA6">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E65FF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52C6D0">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2E118C"/>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295AE3"/>
    <w:multiLevelType w:val="hybridMultilevel"/>
    <w:tmpl w:val="10FCCF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87196"/>
    <w:multiLevelType w:val="hybridMultilevel"/>
    <w:tmpl w:val="9032555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58DF34AC"/>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E1911D3"/>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4210AC"/>
    <w:multiLevelType w:val="hybridMultilevel"/>
    <w:tmpl w:val="8E06E1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0E5406A"/>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8"/>
  </w:num>
  <w:num w:numId="6">
    <w:abstractNumId w:val="5"/>
  </w:num>
  <w:num w:numId="7">
    <w:abstractNumId w:val="6"/>
  </w:num>
  <w:num w:numId="8">
    <w:abstractNumId w:val="10"/>
  </w:num>
  <w:num w:numId="9">
    <w:abstractNumId w:val="11"/>
  </w:num>
  <w:num w:numId="10">
    <w:abstractNumId w:val="9"/>
  </w:num>
  <w:num w:numId="11">
    <w:abstractNumId w:val="7"/>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07"/>
    <w:rsid w:val="000009D4"/>
    <w:rsid w:val="00004189"/>
    <w:rsid w:val="00004CB2"/>
    <w:rsid w:val="00005E05"/>
    <w:rsid w:val="00007D17"/>
    <w:rsid w:val="000147F5"/>
    <w:rsid w:val="00014A32"/>
    <w:rsid w:val="00020475"/>
    <w:rsid w:val="00022813"/>
    <w:rsid w:val="00023C95"/>
    <w:rsid w:val="000249DD"/>
    <w:rsid w:val="00027CDC"/>
    <w:rsid w:val="00031767"/>
    <w:rsid w:val="00031F40"/>
    <w:rsid w:val="000378A0"/>
    <w:rsid w:val="000415B2"/>
    <w:rsid w:val="00042DC4"/>
    <w:rsid w:val="000543D3"/>
    <w:rsid w:val="00054987"/>
    <w:rsid w:val="00060DD6"/>
    <w:rsid w:val="000637BE"/>
    <w:rsid w:val="000655A7"/>
    <w:rsid w:val="00067370"/>
    <w:rsid w:val="00074397"/>
    <w:rsid w:val="000754F2"/>
    <w:rsid w:val="0008061C"/>
    <w:rsid w:val="000836D4"/>
    <w:rsid w:val="00083E59"/>
    <w:rsid w:val="00094B3D"/>
    <w:rsid w:val="0009791A"/>
    <w:rsid w:val="000A07ED"/>
    <w:rsid w:val="000A2473"/>
    <w:rsid w:val="000A3143"/>
    <w:rsid w:val="000A5E77"/>
    <w:rsid w:val="000B1825"/>
    <w:rsid w:val="000B1D90"/>
    <w:rsid w:val="000B3267"/>
    <w:rsid w:val="000B5077"/>
    <w:rsid w:val="000B6F5D"/>
    <w:rsid w:val="000C02DE"/>
    <w:rsid w:val="000C1B82"/>
    <w:rsid w:val="000C321D"/>
    <w:rsid w:val="000C3B62"/>
    <w:rsid w:val="000C3E82"/>
    <w:rsid w:val="000C4090"/>
    <w:rsid w:val="000C714D"/>
    <w:rsid w:val="000C7AC9"/>
    <w:rsid w:val="000C7FA8"/>
    <w:rsid w:val="000D5C1E"/>
    <w:rsid w:val="000E15EB"/>
    <w:rsid w:val="000E1752"/>
    <w:rsid w:val="000E41BA"/>
    <w:rsid w:val="000F1EF1"/>
    <w:rsid w:val="000F27F1"/>
    <w:rsid w:val="000F2DF7"/>
    <w:rsid w:val="000F3CEF"/>
    <w:rsid w:val="000F4D31"/>
    <w:rsid w:val="000F7626"/>
    <w:rsid w:val="001019B1"/>
    <w:rsid w:val="00101B31"/>
    <w:rsid w:val="00101FDC"/>
    <w:rsid w:val="0010316C"/>
    <w:rsid w:val="00103198"/>
    <w:rsid w:val="00105F9E"/>
    <w:rsid w:val="001060E1"/>
    <w:rsid w:val="00111808"/>
    <w:rsid w:val="00111C23"/>
    <w:rsid w:val="00115349"/>
    <w:rsid w:val="00115B2D"/>
    <w:rsid w:val="00115D1B"/>
    <w:rsid w:val="00115DB4"/>
    <w:rsid w:val="001208C9"/>
    <w:rsid w:val="00121482"/>
    <w:rsid w:val="00121D46"/>
    <w:rsid w:val="001305F1"/>
    <w:rsid w:val="00130A96"/>
    <w:rsid w:val="00131828"/>
    <w:rsid w:val="00135D01"/>
    <w:rsid w:val="00135DF4"/>
    <w:rsid w:val="0013688E"/>
    <w:rsid w:val="00136A07"/>
    <w:rsid w:val="00137B70"/>
    <w:rsid w:val="0014143C"/>
    <w:rsid w:val="00145098"/>
    <w:rsid w:val="001475D3"/>
    <w:rsid w:val="00152679"/>
    <w:rsid w:val="00161422"/>
    <w:rsid w:val="00163796"/>
    <w:rsid w:val="00163A13"/>
    <w:rsid w:val="00163F14"/>
    <w:rsid w:val="0016629F"/>
    <w:rsid w:val="00166649"/>
    <w:rsid w:val="00167D30"/>
    <w:rsid w:val="00177410"/>
    <w:rsid w:val="001804DF"/>
    <w:rsid w:val="00183B51"/>
    <w:rsid w:val="00185883"/>
    <w:rsid w:val="001908D1"/>
    <w:rsid w:val="00191162"/>
    <w:rsid w:val="001940AD"/>
    <w:rsid w:val="0019533D"/>
    <w:rsid w:val="001966A2"/>
    <w:rsid w:val="00196AE2"/>
    <w:rsid w:val="00196B58"/>
    <w:rsid w:val="001A1A7A"/>
    <w:rsid w:val="001A26B7"/>
    <w:rsid w:val="001A4563"/>
    <w:rsid w:val="001A4D0F"/>
    <w:rsid w:val="001B0A38"/>
    <w:rsid w:val="001B0E69"/>
    <w:rsid w:val="001B4022"/>
    <w:rsid w:val="001B4508"/>
    <w:rsid w:val="001B7B6B"/>
    <w:rsid w:val="001B7C56"/>
    <w:rsid w:val="001C01E4"/>
    <w:rsid w:val="001C708E"/>
    <w:rsid w:val="001C7CE1"/>
    <w:rsid w:val="001D3728"/>
    <w:rsid w:val="001D45B9"/>
    <w:rsid w:val="001E04B6"/>
    <w:rsid w:val="001E0D0D"/>
    <w:rsid w:val="001E3602"/>
    <w:rsid w:val="001E4E87"/>
    <w:rsid w:val="001E572E"/>
    <w:rsid w:val="001E7994"/>
    <w:rsid w:val="001F1498"/>
    <w:rsid w:val="001F20F2"/>
    <w:rsid w:val="001F3BB1"/>
    <w:rsid w:val="001F7668"/>
    <w:rsid w:val="0020120B"/>
    <w:rsid w:val="0020227F"/>
    <w:rsid w:val="00203B2E"/>
    <w:rsid w:val="002040DD"/>
    <w:rsid w:val="00204662"/>
    <w:rsid w:val="002047CE"/>
    <w:rsid w:val="002054AD"/>
    <w:rsid w:val="00205A84"/>
    <w:rsid w:val="002140E2"/>
    <w:rsid w:val="0021534B"/>
    <w:rsid w:val="00215705"/>
    <w:rsid w:val="00215FD5"/>
    <w:rsid w:val="00216B5D"/>
    <w:rsid w:val="00217142"/>
    <w:rsid w:val="002206C8"/>
    <w:rsid w:val="00224453"/>
    <w:rsid w:val="00226440"/>
    <w:rsid w:val="0022666B"/>
    <w:rsid w:val="00230DCF"/>
    <w:rsid w:val="00231D35"/>
    <w:rsid w:val="0023424D"/>
    <w:rsid w:val="00237B55"/>
    <w:rsid w:val="00237FFA"/>
    <w:rsid w:val="002400A4"/>
    <w:rsid w:val="00240A9F"/>
    <w:rsid w:val="00240FC5"/>
    <w:rsid w:val="00241129"/>
    <w:rsid w:val="0024155B"/>
    <w:rsid w:val="00243461"/>
    <w:rsid w:val="00244E48"/>
    <w:rsid w:val="00246269"/>
    <w:rsid w:val="0024778E"/>
    <w:rsid w:val="00251A21"/>
    <w:rsid w:val="0025322A"/>
    <w:rsid w:val="00253378"/>
    <w:rsid w:val="0025597F"/>
    <w:rsid w:val="0026045D"/>
    <w:rsid w:val="0026076F"/>
    <w:rsid w:val="00262181"/>
    <w:rsid w:val="00262E4A"/>
    <w:rsid w:val="0026559A"/>
    <w:rsid w:val="0027200A"/>
    <w:rsid w:val="002756FE"/>
    <w:rsid w:val="00277AF2"/>
    <w:rsid w:val="00280D62"/>
    <w:rsid w:val="00283DFD"/>
    <w:rsid w:val="00285903"/>
    <w:rsid w:val="00287BB3"/>
    <w:rsid w:val="002909F5"/>
    <w:rsid w:val="00294D53"/>
    <w:rsid w:val="002A0C9C"/>
    <w:rsid w:val="002A3188"/>
    <w:rsid w:val="002A3319"/>
    <w:rsid w:val="002A3F13"/>
    <w:rsid w:val="002A3F65"/>
    <w:rsid w:val="002A7813"/>
    <w:rsid w:val="002A7A49"/>
    <w:rsid w:val="002B2F28"/>
    <w:rsid w:val="002B4F08"/>
    <w:rsid w:val="002B5CF3"/>
    <w:rsid w:val="002B6B23"/>
    <w:rsid w:val="002B6D89"/>
    <w:rsid w:val="002B71A2"/>
    <w:rsid w:val="002B7A52"/>
    <w:rsid w:val="002C0CB5"/>
    <w:rsid w:val="002C47CC"/>
    <w:rsid w:val="002C4D25"/>
    <w:rsid w:val="002C5568"/>
    <w:rsid w:val="002C74FC"/>
    <w:rsid w:val="002E047B"/>
    <w:rsid w:val="002E14C1"/>
    <w:rsid w:val="002E34EE"/>
    <w:rsid w:val="002E46FE"/>
    <w:rsid w:val="002E564B"/>
    <w:rsid w:val="002E6852"/>
    <w:rsid w:val="002F0D89"/>
    <w:rsid w:val="002F2BDF"/>
    <w:rsid w:val="002F3C0A"/>
    <w:rsid w:val="002F4874"/>
    <w:rsid w:val="003008B3"/>
    <w:rsid w:val="003015C1"/>
    <w:rsid w:val="0030252B"/>
    <w:rsid w:val="00303C7F"/>
    <w:rsid w:val="00304131"/>
    <w:rsid w:val="0030442D"/>
    <w:rsid w:val="0030595C"/>
    <w:rsid w:val="0031190D"/>
    <w:rsid w:val="00312B4E"/>
    <w:rsid w:val="00316130"/>
    <w:rsid w:val="003172FD"/>
    <w:rsid w:val="00317E58"/>
    <w:rsid w:val="00322A61"/>
    <w:rsid w:val="00327DCD"/>
    <w:rsid w:val="00332F33"/>
    <w:rsid w:val="00333B28"/>
    <w:rsid w:val="00336205"/>
    <w:rsid w:val="0034058B"/>
    <w:rsid w:val="0034118C"/>
    <w:rsid w:val="00346E61"/>
    <w:rsid w:val="00347386"/>
    <w:rsid w:val="003506A8"/>
    <w:rsid w:val="003518A9"/>
    <w:rsid w:val="0035249C"/>
    <w:rsid w:val="00354AD6"/>
    <w:rsid w:val="00354EF9"/>
    <w:rsid w:val="00355ACB"/>
    <w:rsid w:val="00360CEF"/>
    <w:rsid w:val="00361801"/>
    <w:rsid w:val="003638C9"/>
    <w:rsid w:val="0036452D"/>
    <w:rsid w:val="00364767"/>
    <w:rsid w:val="00370D08"/>
    <w:rsid w:val="00377914"/>
    <w:rsid w:val="00383E3E"/>
    <w:rsid w:val="00385065"/>
    <w:rsid w:val="0038561F"/>
    <w:rsid w:val="00387AF1"/>
    <w:rsid w:val="0039023D"/>
    <w:rsid w:val="003903DE"/>
    <w:rsid w:val="0039086C"/>
    <w:rsid w:val="003937F2"/>
    <w:rsid w:val="003962CD"/>
    <w:rsid w:val="00396726"/>
    <w:rsid w:val="003A1C9F"/>
    <w:rsid w:val="003A1E7F"/>
    <w:rsid w:val="003A2BA6"/>
    <w:rsid w:val="003A516F"/>
    <w:rsid w:val="003A5F04"/>
    <w:rsid w:val="003A6172"/>
    <w:rsid w:val="003B0539"/>
    <w:rsid w:val="003B5801"/>
    <w:rsid w:val="003C2CBF"/>
    <w:rsid w:val="003C2EF7"/>
    <w:rsid w:val="003C449A"/>
    <w:rsid w:val="003C6A93"/>
    <w:rsid w:val="003C729D"/>
    <w:rsid w:val="003C7C70"/>
    <w:rsid w:val="003D1964"/>
    <w:rsid w:val="003D1FDF"/>
    <w:rsid w:val="003D52EA"/>
    <w:rsid w:val="003D5521"/>
    <w:rsid w:val="003E38A5"/>
    <w:rsid w:val="003E4DE1"/>
    <w:rsid w:val="003E5A57"/>
    <w:rsid w:val="003F174E"/>
    <w:rsid w:val="003F1E26"/>
    <w:rsid w:val="003F213B"/>
    <w:rsid w:val="003F45AD"/>
    <w:rsid w:val="003F7EC8"/>
    <w:rsid w:val="004013DD"/>
    <w:rsid w:val="00401BC6"/>
    <w:rsid w:val="0040302B"/>
    <w:rsid w:val="00405BBB"/>
    <w:rsid w:val="004111D5"/>
    <w:rsid w:val="0041257E"/>
    <w:rsid w:val="004126FE"/>
    <w:rsid w:val="00414615"/>
    <w:rsid w:val="00416A93"/>
    <w:rsid w:val="00420E05"/>
    <w:rsid w:val="004310F2"/>
    <w:rsid w:val="00433CA7"/>
    <w:rsid w:val="00435DD7"/>
    <w:rsid w:val="0043604D"/>
    <w:rsid w:val="00443BA6"/>
    <w:rsid w:val="00444940"/>
    <w:rsid w:val="00445E46"/>
    <w:rsid w:val="00451B2A"/>
    <w:rsid w:val="00451E54"/>
    <w:rsid w:val="00452D1C"/>
    <w:rsid w:val="004554A0"/>
    <w:rsid w:val="004566F2"/>
    <w:rsid w:val="00462F0C"/>
    <w:rsid w:val="004632D9"/>
    <w:rsid w:val="00464109"/>
    <w:rsid w:val="0046563D"/>
    <w:rsid w:val="004719A2"/>
    <w:rsid w:val="00474D34"/>
    <w:rsid w:val="00476BF2"/>
    <w:rsid w:val="004819B2"/>
    <w:rsid w:val="004825C9"/>
    <w:rsid w:val="00484E19"/>
    <w:rsid w:val="00490F72"/>
    <w:rsid w:val="004913B1"/>
    <w:rsid w:val="004A2C1F"/>
    <w:rsid w:val="004A3560"/>
    <w:rsid w:val="004A446C"/>
    <w:rsid w:val="004B1D5D"/>
    <w:rsid w:val="004B560F"/>
    <w:rsid w:val="004B7EED"/>
    <w:rsid w:val="004C051A"/>
    <w:rsid w:val="004C3C23"/>
    <w:rsid w:val="004C5A1C"/>
    <w:rsid w:val="004C5B62"/>
    <w:rsid w:val="004C66C7"/>
    <w:rsid w:val="004D0786"/>
    <w:rsid w:val="004D1236"/>
    <w:rsid w:val="004D16F1"/>
    <w:rsid w:val="004D1D5B"/>
    <w:rsid w:val="004D43AB"/>
    <w:rsid w:val="004D4B42"/>
    <w:rsid w:val="004D5348"/>
    <w:rsid w:val="004D5926"/>
    <w:rsid w:val="004D655B"/>
    <w:rsid w:val="004D73E8"/>
    <w:rsid w:val="004E58AA"/>
    <w:rsid w:val="004F227C"/>
    <w:rsid w:val="004F35C1"/>
    <w:rsid w:val="00504BCD"/>
    <w:rsid w:val="0050731D"/>
    <w:rsid w:val="00507451"/>
    <w:rsid w:val="00507AC9"/>
    <w:rsid w:val="00510079"/>
    <w:rsid w:val="00510841"/>
    <w:rsid w:val="00510ACF"/>
    <w:rsid w:val="0051193B"/>
    <w:rsid w:val="005139F2"/>
    <w:rsid w:val="00515E85"/>
    <w:rsid w:val="005161EC"/>
    <w:rsid w:val="00524D4C"/>
    <w:rsid w:val="005271A6"/>
    <w:rsid w:val="00527733"/>
    <w:rsid w:val="00530F8F"/>
    <w:rsid w:val="00544B13"/>
    <w:rsid w:val="00544E7F"/>
    <w:rsid w:val="00550556"/>
    <w:rsid w:val="00551E74"/>
    <w:rsid w:val="00553E27"/>
    <w:rsid w:val="00556292"/>
    <w:rsid w:val="005564D0"/>
    <w:rsid w:val="00556D60"/>
    <w:rsid w:val="00560F5A"/>
    <w:rsid w:val="00564E9A"/>
    <w:rsid w:val="00566EBA"/>
    <w:rsid w:val="005678C7"/>
    <w:rsid w:val="00567C68"/>
    <w:rsid w:val="00570431"/>
    <w:rsid w:val="005714A0"/>
    <w:rsid w:val="005750C2"/>
    <w:rsid w:val="00575163"/>
    <w:rsid w:val="005754C6"/>
    <w:rsid w:val="0057652D"/>
    <w:rsid w:val="005806BD"/>
    <w:rsid w:val="005812A8"/>
    <w:rsid w:val="0058225C"/>
    <w:rsid w:val="00582734"/>
    <w:rsid w:val="00585A72"/>
    <w:rsid w:val="00585D9F"/>
    <w:rsid w:val="00587C23"/>
    <w:rsid w:val="00590FBA"/>
    <w:rsid w:val="005911B8"/>
    <w:rsid w:val="00591CE0"/>
    <w:rsid w:val="0059301E"/>
    <w:rsid w:val="005944DF"/>
    <w:rsid w:val="00595E9E"/>
    <w:rsid w:val="00596268"/>
    <w:rsid w:val="00596CA5"/>
    <w:rsid w:val="005A0C58"/>
    <w:rsid w:val="005A141C"/>
    <w:rsid w:val="005A1C89"/>
    <w:rsid w:val="005A3AA6"/>
    <w:rsid w:val="005A660C"/>
    <w:rsid w:val="005A7F1E"/>
    <w:rsid w:val="005B5E3B"/>
    <w:rsid w:val="005B60B9"/>
    <w:rsid w:val="005B66E1"/>
    <w:rsid w:val="005C0059"/>
    <w:rsid w:val="005C19AC"/>
    <w:rsid w:val="005C1BFB"/>
    <w:rsid w:val="005C2F93"/>
    <w:rsid w:val="005C34F8"/>
    <w:rsid w:val="005C3A59"/>
    <w:rsid w:val="005C51B0"/>
    <w:rsid w:val="005C686D"/>
    <w:rsid w:val="005D2004"/>
    <w:rsid w:val="005D5298"/>
    <w:rsid w:val="005D658D"/>
    <w:rsid w:val="005D6E18"/>
    <w:rsid w:val="005D7BEE"/>
    <w:rsid w:val="005E5444"/>
    <w:rsid w:val="005F02AD"/>
    <w:rsid w:val="005F2498"/>
    <w:rsid w:val="005F688E"/>
    <w:rsid w:val="00600997"/>
    <w:rsid w:val="00601863"/>
    <w:rsid w:val="00603174"/>
    <w:rsid w:val="00605539"/>
    <w:rsid w:val="00614FF5"/>
    <w:rsid w:val="00616D69"/>
    <w:rsid w:val="00617B1B"/>
    <w:rsid w:val="00622325"/>
    <w:rsid w:val="006261F1"/>
    <w:rsid w:val="0062657C"/>
    <w:rsid w:val="0063121A"/>
    <w:rsid w:val="006332F3"/>
    <w:rsid w:val="0063336F"/>
    <w:rsid w:val="00635673"/>
    <w:rsid w:val="006358B1"/>
    <w:rsid w:val="006418A2"/>
    <w:rsid w:val="0064255D"/>
    <w:rsid w:val="00642F0E"/>
    <w:rsid w:val="006447D8"/>
    <w:rsid w:val="00645EC0"/>
    <w:rsid w:val="0064680F"/>
    <w:rsid w:val="00650325"/>
    <w:rsid w:val="00653DB2"/>
    <w:rsid w:val="00660619"/>
    <w:rsid w:val="00662BBE"/>
    <w:rsid w:val="00664B15"/>
    <w:rsid w:val="00665B4C"/>
    <w:rsid w:val="00667583"/>
    <w:rsid w:val="006713A2"/>
    <w:rsid w:val="0067259E"/>
    <w:rsid w:val="00677172"/>
    <w:rsid w:val="00680020"/>
    <w:rsid w:val="00680227"/>
    <w:rsid w:val="00680799"/>
    <w:rsid w:val="00683096"/>
    <w:rsid w:val="006842B5"/>
    <w:rsid w:val="0068596F"/>
    <w:rsid w:val="00686D30"/>
    <w:rsid w:val="006937B9"/>
    <w:rsid w:val="00694758"/>
    <w:rsid w:val="006A4CC7"/>
    <w:rsid w:val="006A5A1B"/>
    <w:rsid w:val="006A5C3C"/>
    <w:rsid w:val="006A6030"/>
    <w:rsid w:val="006B4AD1"/>
    <w:rsid w:val="006B5B92"/>
    <w:rsid w:val="006C0070"/>
    <w:rsid w:val="006C0AE8"/>
    <w:rsid w:val="006C0C1F"/>
    <w:rsid w:val="006C1668"/>
    <w:rsid w:val="006C3230"/>
    <w:rsid w:val="006C586B"/>
    <w:rsid w:val="006C6490"/>
    <w:rsid w:val="006D2BC6"/>
    <w:rsid w:val="006D4C1C"/>
    <w:rsid w:val="006E0F2A"/>
    <w:rsid w:val="006E1382"/>
    <w:rsid w:val="006E2411"/>
    <w:rsid w:val="006E2C2E"/>
    <w:rsid w:val="006E5B71"/>
    <w:rsid w:val="006E7D04"/>
    <w:rsid w:val="006F12F9"/>
    <w:rsid w:val="006F4332"/>
    <w:rsid w:val="006F51F6"/>
    <w:rsid w:val="006F5E82"/>
    <w:rsid w:val="006F6645"/>
    <w:rsid w:val="007052F2"/>
    <w:rsid w:val="00705D8A"/>
    <w:rsid w:val="00706769"/>
    <w:rsid w:val="00706E4C"/>
    <w:rsid w:val="00707E1D"/>
    <w:rsid w:val="00713C17"/>
    <w:rsid w:val="007166B8"/>
    <w:rsid w:val="007169E3"/>
    <w:rsid w:val="007175B7"/>
    <w:rsid w:val="0071790F"/>
    <w:rsid w:val="007202DE"/>
    <w:rsid w:val="007228E7"/>
    <w:rsid w:val="00722AD5"/>
    <w:rsid w:val="00722CEC"/>
    <w:rsid w:val="00723029"/>
    <w:rsid w:val="007255E1"/>
    <w:rsid w:val="00725632"/>
    <w:rsid w:val="00725652"/>
    <w:rsid w:val="0072573F"/>
    <w:rsid w:val="00731866"/>
    <w:rsid w:val="00732FD6"/>
    <w:rsid w:val="00733EA3"/>
    <w:rsid w:val="00737077"/>
    <w:rsid w:val="0073724C"/>
    <w:rsid w:val="007411D3"/>
    <w:rsid w:val="007448A9"/>
    <w:rsid w:val="00746F66"/>
    <w:rsid w:val="00747345"/>
    <w:rsid w:val="007503D5"/>
    <w:rsid w:val="00750D67"/>
    <w:rsid w:val="007539B0"/>
    <w:rsid w:val="0076127E"/>
    <w:rsid w:val="007708A9"/>
    <w:rsid w:val="00770D3E"/>
    <w:rsid w:val="0077360B"/>
    <w:rsid w:val="00775222"/>
    <w:rsid w:val="007759CE"/>
    <w:rsid w:val="00776435"/>
    <w:rsid w:val="007764F5"/>
    <w:rsid w:val="00776A89"/>
    <w:rsid w:val="00780C5E"/>
    <w:rsid w:val="007869FA"/>
    <w:rsid w:val="00786C24"/>
    <w:rsid w:val="00793200"/>
    <w:rsid w:val="00793727"/>
    <w:rsid w:val="00794A0D"/>
    <w:rsid w:val="00796062"/>
    <w:rsid w:val="00796763"/>
    <w:rsid w:val="007A2222"/>
    <w:rsid w:val="007A573C"/>
    <w:rsid w:val="007A57E8"/>
    <w:rsid w:val="007A5FC9"/>
    <w:rsid w:val="007A683C"/>
    <w:rsid w:val="007A76CD"/>
    <w:rsid w:val="007B04EE"/>
    <w:rsid w:val="007B1457"/>
    <w:rsid w:val="007B3F4B"/>
    <w:rsid w:val="007B578F"/>
    <w:rsid w:val="007B6D6C"/>
    <w:rsid w:val="007C12CF"/>
    <w:rsid w:val="007C1422"/>
    <w:rsid w:val="007C1576"/>
    <w:rsid w:val="007C5906"/>
    <w:rsid w:val="007D0D69"/>
    <w:rsid w:val="007D62C1"/>
    <w:rsid w:val="007D7FE8"/>
    <w:rsid w:val="007E12A1"/>
    <w:rsid w:val="007E25EA"/>
    <w:rsid w:val="007E373A"/>
    <w:rsid w:val="007E4F2B"/>
    <w:rsid w:val="007E59B0"/>
    <w:rsid w:val="007E6C84"/>
    <w:rsid w:val="007F100B"/>
    <w:rsid w:val="007F37A9"/>
    <w:rsid w:val="007F542B"/>
    <w:rsid w:val="007F5EE2"/>
    <w:rsid w:val="007F6819"/>
    <w:rsid w:val="00804727"/>
    <w:rsid w:val="00807049"/>
    <w:rsid w:val="00807290"/>
    <w:rsid w:val="00812208"/>
    <w:rsid w:val="008231E4"/>
    <w:rsid w:val="00825E91"/>
    <w:rsid w:val="00825FC3"/>
    <w:rsid w:val="00825FF5"/>
    <w:rsid w:val="00830182"/>
    <w:rsid w:val="008353BC"/>
    <w:rsid w:val="008418BF"/>
    <w:rsid w:val="0084475C"/>
    <w:rsid w:val="00847B15"/>
    <w:rsid w:val="00852CA6"/>
    <w:rsid w:val="0085684F"/>
    <w:rsid w:val="00856E59"/>
    <w:rsid w:val="00857F05"/>
    <w:rsid w:val="0086024C"/>
    <w:rsid w:val="008637D1"/>
    <w:rsid w:val="00865040"/>
    <w:rsid w:val="008673CE"/>
    <w:rsid w:val="00871ABD"/>
    <w:rsid w:val="00871F41"/>
    <w:rsid w:val="00874F6A"/>
    <w:rsid w:val="008761C6"/>
    <w:rsid w:val="00880648"/>
    <w:rsid w:val="00884C32"/>
    <w:rsid w:val="0088677A"/>
    <w:rsid w:val="0088688F"/>
    <w:rsid w:val="00890788"/>
    <w:rsid w:val="008928B0"/>
    <w:rsid w:val="00892ECB"/>
    <w:rsid w:val="0089468C"/>
    <w:rsid w:val="0089599F"/>
    <w:rsid w:val="00896433"/>
    <w:rsid w:val="00896B05"/>
    <w:rsid w:val="008A24DA"/>
    <w:rsid w:val="008A3BC6"/>
    <w:rsid w:val="008A40D7"/>
    <w:rsid w:val="008A6525"/>
    <w:rsid w:val="008A7191"/>
    <w:rsid w:val="008A7808"/>
    <w:rsid w:val="008B0599"/>
    <w:rsid w:val="008B1E34"/>
    <w:rsid w:val="008B5330"/>
    <w:rsid w:val="008B55FF"/>
    <w:rsid w:val="008B5CD7"/>
    <w:rsid w:val="008B601E"/>
    <w:rsid w:val="008B7375"/>
    <w:rsid w:val="008B7447"/>
    <w:rsid w:val="008D34DE"/>
    <w:rsid w:val="008D6935"/>
    <w:rsid w:val="008E0FCD"/>
    <w:rsid w:val="008E26A3"/>
    <w:rsid w:val="008E5AD2"/>
    <w:rsid w:val="008E616F"/>
    <w:rsid w:val="008E6647"/>
    <w:rsid w:val="008F0C82"/>
    <w:rsid w:val="008F24DA"/>
    <w:rsid w:val="008F4A6B"/>
    <w:rsid w:val="008F4D57"/>
    <w:rsid w:val="008F7A5B"/>
    <w:rsid w:val="009049EE"/>
    <w:rsid w:val="00905829"/>
    <w:rsid w:val="00910373"/>
    <w:rsid w:val="0091083B"/>
    <w:rsid w:val="00914368"/>
    <w:rsid w:val="009165BC"/>
    <w:rsid w:val="00920054"/>
    <w:rsid w:val="00920507"/>
    <w:rsid w:val="009209A8"/>
    <w:rsid w:val="00921214"/>
    <w:rsid w:val="00921CE4"/>
    <w:rsid w:val="00922418"/>
    <w:rsid w:val="00924ED2"/>
    <w:rsid w:val="00925DA9"/>
    <w:rsid w:val="00925E9D"/>
    <w:rsid w:val="00926BB5"/>
    <w:rsid w:val="00931B29"/>
    <w:rsid w:val="00932871"/>
    <w:rsid w:val="00932B0C"/>
    <w:rsid w:val="00932B83"/>
    <w:rsid w:val="00932CBD"/>
    <w:rsid w:val="00933CC1"/>
    <w:rsid w:val="0093791B"/>
    <w:rsid w:val="00937C86"/>
    <w:rsid w:val="0094569E"/>
    <w:rsid w:val="00952498"/>
    <w:rsid w:val="00953AD3"/>
    <w:rsid w:val="00960CBD"/>
    <w:rsid w:val="00962A7E"/>
    <w:rsid w:val="0096495B"/>
    <w:rsid w:val="009655E7"/>
    <w:rsid w:val="009676AE"/>
    <w:rsid w:val="00971D6E"/>
    <w:rsid w:val="00972584"/>
    <w:rsid w:val="00977877"/>
    <w:rsid w:val="009804E7"/>
    <w:rsid w:val="009807D3"/>
    <w:rsid w:val="009813B8"/>
    <w:rsid w:val="00981756"/>
    <w:rsid w:val="0098343B"/>
    <w:rsid w:val="00985A5A"/>
    <w:rsid w:val="00986674"/>
    <w:rsid w:val="00986802"/>
    <w:rsid w:val="00986871"/>
    <w:rsid w:val="00990009"/>
    <w:rsid w:val="009925B4"/>
    <w:rsid w:val="00993CE0"/>
    <w:rsid w:val="00995017"/>
    <w:rsid w:val="00997F64"/>
    <w:rsid w:val="009A1F98"/>
    <w:rsid w:val="009A4B2C"/>
    <w:rsid w:val="009A506F"/>
    <w:rsid w:val="009A5274"/>
    <w:rsid w:val="009A62A2"/>
    <w:rsid w:val="009A7D04"/>
    <w:rsid w:val="009B18A9"/>
    <w:rsid w:val="009B2B96"/>
    <w:rsid w:val="009B3690"/>
    <w:rsid w:val="009B3906"/>
    <w:rsid w:val="009B685E"/>
    <w:rsid w:val="009C2D21"/>
    <w:rsid w:val="009C48CB"/>
    <w:rsid w:val="009C7501"/>
    <w:rsid w:val="009C7BBC"/>
    <w:rsid w:val="009D0799"/>
    <w:rsid w:val="009D1305"/>
    <w:rsid w:val="009D535D"/>
    <w:rsid w:val="009D6EE6"/>
    <w:rsid w:val="009E0A44"/>
    <w:rsid w:val="009E2949"/>
    <w:rsid w:val="009E31C2"/>
    <w:rsid w:val="009E5DAA"/>
    <w:rsid w:val="009E60C0"/>
    <w:rsid w:val="009E69C4"/>
    <w:rsid w:val="009E7808"/>
    <w:rsid w:val="009E7D87"/>
    <w:rsid w:val="009F1FF2"/>
    <w:rsid w:val="009F3A32"/>
    <w:rsid w:val="009F3BFC"/>
    <w:rsid w:val="009F5010"/>
    <w:rsid w:val="009F6AA1"/>
    <w:rsid w:val="00A003D9"/>
    <w:rsid w:val="00A016C4"/>
    <w:rsid w:val="00A025B7"/>
    <w:rsid w:val="00A04542"/>
    <w:rsid w:val="00A045BA"/>
    <w:rsid w:val="00A06AD1"/>
    <w:rsid w:val="00A11C32"/>
    <w:rsid w:val="00A1238D"/>
    <w:rsid w:val="00A12A00"/>
    <w:rsid w:val="00A12AF5"/>
    <w:rsid w:val="00A167D4"/>
    <w:rsid w:val="00A1691A"/>
    <w:rsid w:val="00A22D2C"/>
    <w:rsid w:val="00A22D53"/>
    <w:rsid w:val="00A23A77"/>
    <w:rsid w:val="00A30539"/>
    <w:rsid w:val="00A34463"/>
    <w:rsid w:val="00A426B1"/>
    <w:rsid w:val="00A434C8"/>
    <w:rsid w:val="00A5506D"/>
    <w:rsid w:val="00A6131D"/>
    <w:rsid w:val="00A61458"/>
    <w:rsid w:val="00A61F12"/>
    <w:rsid w:val="00A640B8"/>
    <w:rsid w:val="00A67F6D"/>
    <w:rsid w:val="00A727D7"/>
    <w:rsid w:val="00A7368B"/>
    <w:rsid w:val="00A742BC"/>
    <w:rsid w:val="00A7667C"/>
    <w:rsid w:val="00A770E5"/>
    <w:rsid w:val="00A776EB"/>
    <w:rsid w:val="00A77BE7"/>
    <w:rsid w:val="00A82F82"/>
    <w:rsid w:val="00A86812"/>
    <w:rsid w:val="00A87BE9"/>
    <w:rsid w:val="00A911E3"/>
    <w:rsid w:val="00A957C2"/>
    <w:rsid w:val="00A96999"/>
    <w:rsid w:val="00AA4137"/>
    <w:rsid w:val="00AA4297"/>
    <w:rsid w:val="00AA698D"/>
    <w:rsid w:val="00AA6B1B"/>
    <w:rsid w:val="00AB0144"/>
    <w:rsid w:val="00AB466A"/>
    <w:rsid w:val="00AB4D2D"/>
    <w:rsid w:val="00AC0265"/>
    <w:rsid w:val="00AC49D3"/>
    <w:rsid w:val="00AC52C1"/>
    <w:rsid w:val="00AD05CE"/>
    <w:rsid w:val="00AD1099"/>
    <w:rsid w:val="00AD773F"/>
    <w:rsid w:val="00AE053F"/>
    <w:rsid w:val="00AE2BD3"/>
    <w:rsid w:val="00AE340A"/>
    <w:rsid w:val="00AE66BB"/>
    <w:rsid w:val="00AF5453"/>
    <w:rsid w:val="00B00D79"/>
    <w:rsid w:val="00B066AB"/>
    <w:rsid w:val="00B10CAB"/>
    <w:rsid w:val="00B112B7"/>
    <w:rsid w:val="00B11BAE"/>
    <w:rsid w:val="00B12F83"/>
    <w:rsid w:val="00B17483"/>
    <w:rsid w:val="00B2570A"/>
    <w:rsid w:val="00B25CD3"/>
    <w:rsid w:val="00B30425"/>
    <w:rsid w:val="00B325B0"/>
    <w:rsid w:val="00B34B2D"/>
    <w:rsid w:val="00B34C7C"/>
    <w:rsid w:val="00B3584F"/>
    <w:rsid w:val="00B405D4"/>
    <w:rsid w:val="00B40990"/>
    <w:rsid w:val="00B42915"/>
    <w:rsid w:val="00B44108"/>
    <w:rsid w:val="00B44C97"/>
    <w:rsid w:val="00B50F34"/>
    <w:rsid w:val="00B5122C"/>
    <w:rsid w:val="00B512B9"/>
    <w:rsid w:val="00B52136"/>
    <w:rsid w:val="00B562C9"/>
    <w:rsid w:val="00B5792C"/>
    <w:rsid w:val="00B57A90"/>
    <w:rsid w:val="00B62B9D"/>
    <w:rsid w:val="00B67E25"/>
    <w:rsid w:val="00B73533"/>
    <w:rsid w:val="00B74561"/>
    <w:rsid w:val="00B749A5"/>
    <w:rsid w:val="00B75B5A"/>
    <w:rsid w:val="00B7720A"/>
    <w:rsid w:val="00B81654"/>
    <w:rsid w:val="00B838A4"/>
    <w:rsid w:val="00B83BED"/>
    <w:rsid w:val="00B83C43"/>
    <w:rsid w:val="00B84FCC"/>
    <w:rsid w:val="00B874D0"/>
    <w:rsid w:val="00B9326E"/>
    <w:rsid w:val="00B97C1A"/>
    <w:rsid w:val="00B97E28"/>
    <w:rsid w:val="00BA13C2"/>
    <w:rsid w:val="00BA4B3D"/>
    <w:rsid w:val="00BA59DC"/>
    <w:rsid w:val="00BA6ABB"/>
    <w:rsid w:val="00BA7686"/>
    <w:rsid w:val="00BA76E4"/>
    <w:rsid w:val="00BB0BC9"/>
    <w:rsid w:val="00BB392B"/>
    <w:rsid w:val="00BB63EB"/>
    <w:rsid w:val="00BB7751"/>
    <w:rsid w:val="00BB7BDC"/>
    <w:rsid w:val="00BC0B70"/>
    <w:rsid w:val="00BC0D41"/>
    <w:rsid w:val="00BC2612"/>
    <w:rsid w:val="00BC5A75"/>
    <w:rsid w:val="00BC5B7E"/>
    <w:rsid w:val="00BC7DB0"/>
    <w:rsid w:val="00BC7F69"/>
    <w:rsid w:val="00BD01B3"/>
    <w:rsid w:val="00BD0BFA"/>
    <w:rsid w:val="00BD2611"/>
    <w:rsid w:val="00BD2EB1"/>
    <w:rsid w:val="00BD3007"/>
    <w:rsid w:val="00BD30F1"/>
    <w:rsid w:val="00BD3229"/>
    <w:rsid w:val="00BD3823"/>
    <w:rsid w:val="00BD4662"/>
    <w:rsid w:val="00BD46C6"/>
    <w:rsid w:val="00BE135C"/>
    <w:rsid w:val="00BE2461"/>
    <w:rsid w:val="00BE343D"/>
    <w:rsid w:val="00BE4927"/>
    <w:rsid w:val="00BE55ED"/>
    <w:rsid w:val="00BE710A"/>
    <w:rsid w:val="00BE7730"/>
    <w:rsid w:val="00BF1DB1"/>
    <w:rsid w:val="00BF2B41"/>
    <w:rsid w:val="00BF2D58"/>
    <w:rsid w:val="00BF3500"/>
    <w:rsid w:val="00BF535D"/>
    <w:rsid w:val="00BF55EB"/>
    <w:rsid w:val="00BF590C"/>
    <w:rsid w:val="00BF73C3"/>
    <w:rsid w:val="00C0206B"/>
    <w:rsid w:val="00C027F3"/>
    <w:rsid w:val="00C02B9F"/>
    <w:rsid w:val="00C05917"/>
    <w:rsid w:val="00C10E68"/>
    <w:rsid w:val="00C12E65"/>
    <w:rsid w:val="00C138E0"/>
    <w:rsid w:val="00C17B88"/>
    <w:rsid w:val="00C17B9A"/>
    <w:rsid w:val="00C2274B"/>
    <w:rsid w:val="00C23C61"/>
    <w:rsid w:val="00C25D8E"/>
    <w:rsid w:val="00C30572"/>
    <w:rsid w:val="00C30F0D"/>
    <w:rsid w:val="00C31157"/>
    <w:rsid w:val="00C3375A"/>
    <w:rsid w:val="00C33A10"/>
    <w:rsid w:val="00C36CC2"/>
    <w:rsid w:val="00C37F61"/>
    <w:rsid w:val="00C41C82"/>
    <w:rsid w:val="00C428D2"/>
    <w:rsid w:val="00C42C9F"/>
    <w:rsid w:val="00C442E8"/>
    <w:rsid w:val="00C502E4"/>
    <w:rsid w:val="00C50B05"/>
    <w:rsid w:val="00C513CB"/>
    <w:rsid w:val="00C533A4"/>
    <w:rsid w:val="00C54069"/>
    <w:rsid w:val="00C55A8C"/>
    <w:rsid w:val="00C5656B"/>
    <w:rsid w:val="00C5685B"/>
    <w:rsid w:val="00C56C7B"/>
    <w:rsid w:val="00C60F24"/>
    <w:rsid w:val="00C62BAF"/>
    <w:rsid w:val="00C63710"/>
    <w:rsid w:val="00C65C1E"/>
    <w:rsid w:val="00C67197"/>
    <w:rsid w:val="00C677A1"/>
    <w:rsid w:val="00C70CB5"/>
    <w:rsid w:val="00C71843"/>
    <w:rsid w:val="00C756D4"/>
    <w:rsid w:val="00C7758E"/>
    <w:rsid w:val="00C775DD"/>
    <w:rsid w:val="00C81296"/>
    <w:rsid w:val="00C82A8C"/>
    <w:rsid w:val="00C82FA5"/>
    <w:rsid w:val="00C858EE"/>
    <w:rsid w:val="00C90F97"/>
    <w:rsid w:val="00C9465F"/>
    <w:rsid w:val="00C970D8"/>
    <w:rsid w:val="00CA06BB"/>
    <w:rsid w:val="00CA3409"/>
    <w:rsid w:val="00CA7666"/>
    <w:rsid w:val="00CA7AEF"/>
    <w:rsid w:val="00CB0AFF"/>
    <w:rsid w:val="00CB2AB5"/>
    <w:rsid w:val="00CB50C5"/>
    <w:rsid w:val="00CC2899"/>
    <w:rsid w:val="00CC5474"/>
    <w:rsid w:val="00CC63D0"/>
    <w:rsid w:val="00CD3B02"/>
    <w:rsid w:val="00CD463E"/>
    <w:rsid w:val="00CD55C6"/>
    <w:rsid w:val="00CD7E11"/>
    <w:rsid w:val="00CE0591"/>
    <w:rsid w:val="00CE55A1"/>
    <w:rsid w:val="00CE57A3"/>
    <w:rsid w:val="00CF1021"/>
    <w:rsid w:val="00CF1ED9"/>
    <w:rsid w:val="00CF36DA"/>
    <w:rsid w:val="00D00FB8"/>
    <w:rsid w:val="00D02460"/>
    <w:rsid w:val="00D038BB"/>
    <w:rsid w:val="00D04224"/>
    <w:rsid w:val="00D06285"/>
    <w:rsid w:val="00D1094C"/>
    <w:rsid w:val="00D11124"/>
    <w:rsid w:val="00D1115C"/>
    <w:rsid w:val="00D12050"/>
    <w:rsid w:val="00D16980"/>
    <w:rsid w:val="00D17192"/>
    <w:rsid w:val="00D22476"/>
    <w:rsid w:val="00D23FE3"/>
    <w:rsid w:val="00D246E1"/>
    <w:rsid w:val="00D25DFB"/>
    <w:rsid w:val="00D25E82"/>
    <w:rsid w:val="00D265B1"/>
    <w:rsid w:val="00D27DCA"/>
    <w:rsid w:val="00D32509"/>
    <w:rsid w:val="00D33058"/>
    <w:rsid w:val="00D37271"/>
    <w:rsid w:val="00D3773B"/>
    <w:rsid w:val="00D4035B"/>
    <w:rsid w:val="00D41BD2"/>
    <w:rsid w:val="00D437C5"/>
    <w:rsid w:val="00D43E05"/>
    <w:rsid w:val="00D457DD"/>
    <w:rsid w:val="00D519AD"/>
    <w:rsid w:val="00D51CE0"/>
    <w:rsid w:val="00D51FC9"/>
    <w:rsid w:val="00D6467E"/>
    <w:rsid w:val="00D64C1D"/>
    <w:rsid w:val="00D6597B"/>
    <w:rsid w:val="00D65ACC"/>
    <w:rsid w:val="00D65ACE"/>
    <w:rsid w:val="00D66ECE"/>
    <w:rsid w:val="00D67ECD"/>
    <w:rsid w:val="00D71152"/>
    <w:rsid w:val="00D720C7"/>
    <w:rsid w:val="00D7393A"/>
    <w:rsid w:val="00D749A2"/>
    <w:rsid w:val="00D82D2F"/>
    <w:rsid w:val="00D83378"/>
    <w:rsid w:val="00D83CB8"/>
    <w:rsid w:val="00D859A8"/>
    <w:rsid w:val="00D871A0"/>
    <w:rsid w:val="00DA2375"/>
    <w:rsid w:val="00DA2B50"/>
    <w:rsid w:val="00DA3A6B"/>
    <w:rsid w:val="00DA5478"/>
    <w:rsid w:val="00DA591C"/>
    <w:rsid w:val="00DA65D3"/>
    <w:rsid w:val="00DB28F5"/>
    <w:rsid w:val="00DB2D25"/>
    <w:rsid w:val="00DB3064"/>
    <w:rsid w:val="00DB3C27"/>
    <w:rsid w:val="00DB5F79"/>
    <w:rsid w:val="00DB7CFA"/>
    <w:rsid w:val="00DC19C1"/>
    <w:rsid w:val="00DC2B26"/>
    <w:rsid w:val="00DC5597"/>
    <w:rsid w:val="00DC71C8"/>
    <w:rsid w:val="00DC79EE"/>
    <w:rsid w:val="00DD04F7"/>
    <w:rsid w:val="00DD22BB"/>
    <w:rsid w:val="00DD5788"/>
    <w:rsid w:val="00DE041B"/>
    <w:rsid w:val="00DF1FEA"/>
    <w:rsid w:val="00DF22C0"/>
    <w:rsid w:val="00DF42F0"/>
    <w:rsid w:val="00DF5934"/>
    <w:rsid w:val="00DF67FB"/>
    <w:rsid w:val="00DF76F3"/>
    <w:rsid w:val="00E00DE5"/>
    <w:rsid w:val="00E015C6"/>
    <w:rsid w:val="00E031C9"/>
    <w:rsid w:val="00E06408"/>
    <w:rsid w:val="00E07B84"/>
    <w:rsid w:val="00E134F7"/>
    <w:rsid w:val="00E141F7"/>
    <w:rsid w:val="00E20543"/>
    <w:rsid w:val="00E25BC6"/>
    <w:rsid w:val="00E263E2"/>
    <w:rsid w:val="00E308B2"/>
    <w:rsid w:val="00E32ACF"/>
    <w:rsid w:val="00E32F98"/>
    <w:rsid w:val="00E36719"/>
    <w:rsid w:val="00E369BD"/>
    <w:rsid w:val="00E36B27"/>
    <w:rsid w:val="00E4343C"/>
    <w:rsid w:val="00E4459F"/>
    <w:rsid w:val="00E44A67"/>
    <w:rsid w:val="00E44CA6"/>
    <w:rsid w:val="00E44E31"/>
    <w:rsid w:val="00E45E87"/>
    <w:rsid w:val="00E508B9"/>
    <w:rsid w:val="00E50A99"/>
    <w:rsid w:val="00E528D9"/>
    <w:rsid w:val="00E541C6"/>
    <w:rsid w:val="00E55991"/>
    <w:rsid w:val="00E56035"/>
    <w:rsid w:val="00E60760"/>
    <w:rsid w:val="00E622A2"/>
    <w:rsid w:val="00E62864"/>
    <w:rsid w:val="00E62A11"/>
    <w:rsid w:val="00E63140"/>
    <w:rsid w:val="00E7528C"/>
    <w:rsid w:val="00E80222"/>
    <w:rsid w:val="00E82096"/>
    <w:rsid w:val="00E82B53"/>
    <w:rsid w:val="00E84F31"/>
    <w:rsid w:val="00E8530A"/>
    <w:rsid w:val="00E869E5"/>
    <w:rsid w:val="00E86ECF"/>
    <w:rsid w:val="00E91666"/>
    <w:rsid w:val="00E95381"/>
    <w:rsid w:val="00EA2474"/>
    <w:rsid w:val="00EA333A"/>
    <w:rsid w:val="00EA4531"/>
    <w:rsid w:val="00EA54C9"/>
    <w:rsid w:val="00EA57DD"/>
    <w:rsid w:val="00EA79BB"/>
    <w:rsid w:val="00EA7E5A"/>
    <w:rsid w:val="00EB559C"/>
    <w:rsid w:val="00EC383E"/>
    <w:rsid w:val="00EC4A13"/>
    <w:rsid w:val="00EC57A8"/>
    <w:rsid w:val="00EC6204"/>
    <w:rsid w:val="00ED168C"/>
    <w:rsid w:val="00ED46E9"/>
    <w:rsid w:val="00ED5A20"/>
    <w:rsid w:val="00ED5E92"/>
    <w:rsid w:val="00ED634C"/>
    <w:rsid w:val="00ED6D6C"/>
    <w:rsid w:val="00ED6EB9"/>
    <w:rsid w:val="00ED7434"/>
    <w:rsid w:val="00EE0C80"/>
    <w:rsid w:val="00EE0FDE"/>
    <w:rsid w:val="00EE10F1"/>
    <w:rsid w:val="00EE28F9"/>
    <w:rsid w:val="00EE4080"/>
    <w:rsid w:val="00EE72FC"/>
    <w:rsid w:val="00EF04D5"/>
    <w:rsid w:val="00EF0665"/>
    <w:rsid w:val="00EF0BA7"/>
    <w:rsid w:val="00EF0D99"/>
    <w:rsid w:val="00EF15B4"/>
    <w:rsid w:val="00EF4DE7"/>
    <w:rsid w:val="00EF7150"/>
    <w:rsid w:val="00EF78C2"/>
    <w:rsid w:val="00F048D4"/>
    <w:rsid w:val="00F0714B"/>
    <w:rsid w:val="00F0790A"/>
    <w:rsid w:val="00F119C1"/>
    <w:rsid w:val="00F12C10"/>
    <w:rsid w:val="00F1306A"/>
    <w:rsid w:val="00F16BB6"/>
    <w:rsid w:val="00F26CF4"/>
    <w:rsid w:val="00F33BB3"/>
    <w:rsid w:val="00F35170"/>
    <w:rsid w:val="00F42346"/>
    <w:rsid w:val="00F42A35"/>
    <w:rsid w:val="00F43E6F"/>
    <w:rsid w:val="00F44461"/>
    <w:rsid w:val="00F4548E"/>
    <w:rsid w:val="00F45C9C"/>
    <w:rsid w:val="00F47469"/>
    <w:rsid w:val="00F504F7"/>
    <w:rsid w:val="00F538ED"/>
    <w:rsid w:val="00F5690C"/>
    <w:rsid w:val="00F574EF"/>
    <w:rsid w:val="00F63C48"/>
    <w:rsid w:val="00F64FFD"/>
    <w:rsid w:val="00F65321"/>
    <w:rsid w:val="00F66ECA"/>
    <w:rsid w:val="00F70601"/>
    <w:rsid w:val="00F72AB7"/>
    <w:rsid w:val="00F72D85"/>
    <w:rsid w:val="00F757C1"/>
    <w:rsid w:val="00F77755"/>
    <w:rsid w:val="00F9059B"/>
    <w:rsid w:val="00F93182"/>
    <w:rsid w:val="00F935EA"/>
    <w:rsid w:val="00F96E52"/>
    <w:rsid w:val="00FA01FD"/>
    <w:rsid w:val="00FA0780"/>
    <w:rsid w:val="00FA2F24"/>
    <w:rsid w:val="00FA4FE6"/>
    <w:rsid w:val="00FA71CC"/>
    <w:rsid w:val="00FB2516"/>
    <w:rsid w:val="00FB475C"/>
    <w:rsid w:val="00FC0051"/>
    <w:rsid w:val="00FC05B1"/>
    <w:rsid w:val="00FC0956"/>
    <w:rsid w:val="00FC1689"/>
    <w:rsid w:val="00FC3446"/>
    <w:rsid w:val="00FC3B1D"/>
    <w:rsid w:val="00FC44CA"/>
    <w:rsid w:val="00FC677C"/>
    <w:rsid w:val="00FC6AD7"/>
    <w:rsid w:val="00FC7BAE"/>
    <w:rsid w:val="00FD277B"/>
    <w:rsid w:val="00FE142E"/>
    <w:rsid w:val="00FE2024"/>
    <w:rsid w:val="00FE7B9F"/>
    <w:rsid w:val="00FF04FF"/>
    <w:rsid w:val="00FF0C20"/>
    <w:rsid w:val="00FF0E78"/>
    <w:rsid w:val="00FF1485"/>
    <w:rsid w:val="00FF1DE6"/>
    <w:rsid w:val="00FF4CC7"/>
    <w:rsid w:val="00FF5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CAEC8"/>
  <w15:chartTrackingRefBased/>
  <w15:docId w15:val="{091EFF6B-745D-4C42-BBF2-9E06A637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3F4B"/>
    <w:rPr>
      <w:rFonts w:ascii="Times New Roman" w:eastAsia="Times New Roman" w:hAnsi="Times New Roman"/>
      <w:sz w:val="24"/>
      <w:szCs w:val="24"/>
    </w:rPr>
  </w:style>
  <w:style w:type="paragraph" w:styleId="1">
    <w:name w:val="heading 1"/>
    <w:basedOn w:val="a"/>
    <w:next w:val="a"/>
    <w:link w:val="10"/>
    <w:uiPriority w:val="9"/>
    <w:qFormat/>
    <w:rsid w:val="00BD3007"/>
    <w:pPr>
      <w:keepNext/>
      <w:ind w:left="709" w:firstLine="709"/>
      <w:jc w:val="center"/>
      <w:outlineLvl w:val="0"/>
    </w:pPr>
    <w:rPr>
      <w:b/>
      <w:sz w:val="28"/>
      <w:lang w:val="x-none"/>
    </w:rPr>
  </w:style>
  <w:style w:type="paragraph" w:styleId="2">
    <w:name w:val="heading 2"/>
    <w:aliases w:val="Вид зоны"/>
    <w:basedOn w:val="a"/>
    <w:next w:val="a"/>
    <w:link w:val="20"/>
    <w:uiPriority w:val="9"/>
    <w:unhideWhenUsed/>
    <w:qFormat/>
    <w:rsid w:val="00BD3007"/>
    <w:pPr>
      <w:keepNext/>
      <w:ind w:left="709" w:firstLine="709"/>
      <w:jc w:val="center"/>
      <w:outlineLvl w:val="1"/>
    </w:pPr>
    <w:rPr>
      <w:b/>
      <w:bCs/>
      <w:iCs/>
      <w:sz w:val="26"/>
      <w:szCs w:val="28"/>
      <w:lang w:val="x-none"/>
    </w:rPr>
  </w:style>
  <w:style w:type="paragraph" w:styleId="3">
    <w:name w:val="heading 3"/>
    <w:basedOn w:val="a"/>
    <w:next w:val="a"/>
    <w:link w:val="30"/>
    <w:uiPriority w:val="9"/>
    <w:unhideWhenUsed/>
    <w:qFormat/>
    <w:rsid w:val="00BD3007"/>
    <w:pPr>
      <w:keepNext/>
      <w:ind w:left="709" w:firstLine="709"/>
      <w:outlineLvl w:val="2"/>
    </w:pPr>
    <w:rPr>
      <w:b/>
      <w:bCs/>
      <w:szCs w:val="26"/>
      <w:lang w:val="x-none"/>
    </w:rPr>
  </w:style>
  <w:style w:type="paragraph" w:styleId="4">
    <w:name w:val="heading 4"/>
    <w:basedOn w:val="a"/>
    <w:next w:val="a"/>
    <w:link w:val="40"/>
    <w:uiPriority w:val="9"/>
    <w:unhideWhenUsed/>
    <w:qFormat/>
    <w:rsid w:val="00BD3007"/>
    <w:pPr>
      <w:keepNext/>
      <w:spacing w:before="240" w:after="60"/>
      <w:outlineLvl w:val="3"/>
    </w:pPr>
    <w:rPr>
      <w:rFonts w:ascii="Calibri" w:hAnsi="Calibri"/>
      <w:b/>
      <w:bCs/>
      <w:sz w:val="28"/>
      <w:szCs w:val="28"/>
      <w:lang w:val="x-none"/>
    </w:rPr>
  </w:style>
  <w:style w:type="paragraph" w:styleId="5">
    <w:name w:val="heading 5"/>
    <w:basedOn w:val="a"/>
    <w:next w:val="a"/>
    <w:link w:val="50"/>
    <w:qFormat/>
    <w:rsid w:val="00BD3007"/>
    <w:pPr>
      <w:keepNext/>
      <w:keepLines/>
      <w:spacing w:before="200"/>
      <w:ind w:firstLine="709"/>
      <w:jc w:val="both"/>
      <w:outlineLvl w:val="4"/>
    </w:pPr>
    <w:rPr>
      <w:rFonts w:ascii="Cambria" w:hAnsi="Cambria"/>
      <w:color w:val="243F60"/>
      <w:lang w:val="x-none"/>
    </w:rPr>
  </w:style>
  <w:style w:type="paragraph" w:styleId="6">
    <w:name w:val="heading 6"/>
    <w:basedOn w:val="a"/>
    <w:next w:val="a"/>
    <w:link w:val="60"/>
    <w:uiPriority w:val="9"/>
    <w:qFormat/>
    <w:rsid w:val="00BD3007"/>
    <w:pPr>
      <w:keepNext/>
      <w:keepLines/>
      <w:spacing w:before="200"/>
      <w:ind w:firstLine="709"/>
      <w:jc w:val="both"/>
      <w:outlineLvl w:val="5"/>
    </w:pPr>
    <w:rPr>
      <w:rFonts w:ascii="Cambria" w:hAnsi="Cambria"/>
      <w:i/>
      <w:iCs/>
      <w:color w:val="243F60"/>
      <w:lang w:val="x-none"/>
    </w:rPr>
  </w:style>
  <w:style w:type="paragraph" w:styleId="7">
    <w:name w:val="heading 7"/>
    <w:aliases w:val="заголовок для ПЗЗ"/>
    <w:basedOn w:val="a"/>
    <w:next w:val="a"/>
    <w:link w:val="70"/>
    <w:qFormat/>
    <w:rsid w:val="00BD3007"/>
    <w:pPr>
      <w:keepNext/>
      <w:spacing w:before="120" w:after="120"/>
      <w:jc w:val="center"/>
      <w:outlineLvl w:val="6"/>
    </w:pPr>
    <w:rPr>
      <w:rFonts w:eastAsia="MS Mincho"/>
      <w:b/>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3007"/>
    <w:rPr>
      <w:rFonts w:ascii="Times New Roman" w:eastAsia="Times New Roman" w:hAnsi="Times New Roman" w:cs="Times New Roman"/>
      <w:b/>
      <w:sz w:val="28"/>
      <w:szCs w:val="24"/>
      <w:lang w:eastAsia="ru-RU"/>
    </w:rPr>
  </w:style>
  <w:style w:type="character" w:customStyle="1" w:styleId="20">
    <w:name w:val="Заголовок 2 Знак"/>
    <w:aliases w:val="Вид зоны Знак"/>
    <w:link w:val="2"/>
    <w:uiPriority w:val="9"/>
    <w:rsid w:val="00BD3007"/>
    <w:rPr>
      <w:rFonts w:ascii="Times New Roman" w:eastAsia="Times New Roman" w:hAnsi="Times New Roman" w:cs="Times New Roman"/>
      <w:b/>
      <w:bCs/>
      <w:iCs/>
      <w:sz w:val="26"/>
      <w:szCs w:val="28"/>
      <w:lang w:eastAsia="ru-RU"/>
    </w:rPr>
  </w:style>
  <w:style w:type="character" w:customStyle="1" w:styleId="30">
    <w:name w:val="Заголовок 3 Знак"/>
    <w:link w:val="3"/>
    <w:uiPriority w:val="9"/>
    <w:rsid w:val="00BD3007"/>
    <w:rPr>
      <w:rFonts w:ascii="Times New Roman" w:eastAsia="Times New Roman" w:hAnsi="Times New Roman" w:cs="Times New Roman"/>
      <w:b/>
      <w:bCs/>
      <w:sz w:val="24"/>
      <w:szCs w:val="26"/>
      <w:lang w:eastAsia="ru-RU"/>
    </w:rPr>
  </w:style>
  <w:style w:type="character" w:customStyle="1" w:styleId="40">
    <w:name w:val="Заголовок 4 Знак"/>
    <w:link w:val="4"/>
    <w:uiPriority w:val="9"/>
    <w:rsid w:val="00BD3007"/>
    <w:rPr>
      <w:rFonts w:ascii="Calibri" w:eastAsia="Times New Roman" w:hAnsi="Calibri" w:cs="Times New Roman"/>
      <w:b/>
      <w:bCs/>
      <w:sz w:val="28"/>
      <w:szCs w:val="28"/>
      <w:lang w:eastAsia="ru-RU"/>
    </w:rPr>
  </w:style>
  <w:style w:type="character" w:customStyle="1" w:styleId="50">
    <w:name w:val="Заголовок 5 Знак"/>
    <w:link w:val="5"/>
    <w:rsid w:val="00BD3007"/>
    <w:rPr>
      <w:rFonts w:ascii="Cambria" w:eastAsia="Times New Roman" w:hAnsi="Cambria" w:cs="Times New Roman"/>
      <w:color w:val="243F60"/>
      <w:sz w:val="24"/>
      <w:szCs w:val="24"/>
      <w:lang w:eastAsia="ru-RU"/>
    </w:rPr>
  </w:style>
  <w:style w:type="character" w:customStyle="1" w:styleId="60">
    <w:name w:val="Заголовок 6 Знак"/>
    <w:link w:val="6"/>
    <w:uiPriority w:val="9"/>
    <w:rsid w:val="00BD3007"/>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link w:val="7"/>
    <w:rsid w:val="00BD3007"/>
    <w:rPr>
      <w:rFonts w:ascii="Times New Roman" w:eastAsia="MS Mincho" w:hAnsi="Times New Roman" w:cs="Times New Roman"/>
      <w:b/>
      <w:sz w:val="28"/>
      <w:szCs w:val="24"/>
      <w:lang w:eastAsia="ru-RU"/>
    </w:rPr>
  </w:style>
  <w:style w:type="numbering" w:customStyle="1" w:styleId="11">
    <w:name w:val="Нет списка1"/>
    <w:next w:val="a2"/>
    <w:uiPriority w:val="99"/>
    <w:semiHidden/>
    <w:unhideWhenUsed/>
    <w:rsid w:val="00BD3007"/>
  </w:style>
  <w:style w:type="paragraph" w:styleId="a3">
    <w:name w:val="header"/>
    <w:basedOn w:val="a"/>
    <w:link w:val="a4"/>
    <w:rsid w:val="00BD3007"/>
    <w:pPr>
      <w:tabs>
        <w:tab w:val="center" w:pos="4677"/>
        <w:tab w:val="right" w:pos="9355"/>
      </w:tabs>
    </w:pPr>
    <w:rPr>
      <w:lang w:val="x-none"/>
    </w:rPr>
  </w:style>
  <w:style w:type="character" w:customStyle="1" w:styleId="a4">
    <w:name w:val="Верхний колонтитул Знак"/>
    <w:link w:val="a3"/>
    <w:rsid w:val="00BD3007"/>
    <w:rPr>
      <w:rFonts w:ascii="Times New Roman" w:eastAsia="Times New Roman" w:hAnsi="Times New Roman" w:cs="Times New Roman"/>
      <w:sz w:val="24"/>
      <w:szCs w:val="24"/>
      <w:lang w:eastAsia="ru-RU"/>
    </w:rPr>
  </w:style>
  <w:style w:type="paragraph" w:styleId="a5">
    <w:name w:val="footer"/>
    <w:basedOn w:val="a"/>
    <w:link w:val="a6"/>
    <w:uiPriority w:val="99"/>
    <w:rsid w:val="00BD3007"/>
    <w:pPr>
      <w:tabs>
        <w:tab w:val="center" w:pos="4677"/>
        <w:tab w:val="right" w:pos="9355"/>
      </w:tabs>
    </w:pPr>
    <w:rPr>
      <w:lang w:val="x-none"/>
    </w:rPr>
  </w:style>
  <w:style w:type="character" w:customStyle="1" w:styleId="a6">
    <w:name w:val="Нижний колонтитул Знак"/>
    <w:link w:val="a5"/>
    <w:uiPriority w:val="99"/>
    <w:rsid w:val="00BD3007"/>
    <w:rPr>
      <w:rFonts w:ascii="Times New Roman" w:eastAsia="Times New Roman" w:hAnsi="Times New Roman" w:cs="Times New Roman"/>
      <w:sz w:val="24"/>
      <w:szCs w:val="24"/>
      <w:lang w:eastAsia="ru-RU"/>
    </w:rPr>
  </w:style>
  <w:style w:type="paragraph" w:customStyle="1" w:styleId="a7">
    <w:name w:val="Чертежный"/>
    <w:rsid w:val="00BD3007"/>
    <w:pPr>
      <w:jc w:val="both"/>
    </w:pPr>
    <w:rPr>
      <w:rFonts w:ascii="ISOCPEUR" w:eastAsia="Times New Roman" w:hAnsi="ISOCPEUR"/>
      <w:i/>
      <w:sz w:val="28"/>
      <w:lang w:val="uk-UA"/>
    </w:rPr>
  </w:style>
  <w:style w:type="character" w:styleId="a8">
    <w:name w:val="page number"/>
    <w:basedOn w:val="a0"/>
    <w:rsid w:val="00BD3007"/>
  </w:style>
  <w:style w:type="paragraph" w:customStyle="1" w:styleId="ConsPlusNormal">
    <w:name w:val="ConsPlusNormal"/>
    <w:rsid w:val="00BD3007"/>
    <w:pPr>
      <w:widowControl w:val="0"/>
      <w:autoSpaceDE w:val="0"/>
      <w:autoSpaceDN w:val="0"/>
      <w:adjustRightInd w:val="0"/>
      <w:ind w:firstLine="720"/>
    </w:pPr>
    <w:rPr>
      <w:rFonts w:ascii="Arial" w:eastAsia="Times New Roman" w:hAnsi="Arial" w:cs="Arial"/>
    </w:rPr>
  </w:style>
  <w:style w:type="table" w:styleId="a9">
    <w:name w:val="Table Grid"/>
    <w:basedOn w:val="a1"/>
    <w:uiPriority w:val="59"/>
    <w:rsid w:val="00BD30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34"/>
    <w:qFormat/>
    <w:rsid w:val="00BD3007"/>
    <w:pPr>
      <w:ind w:left="708"/>
    </w:pPr>
  </w:style>
  <w:style w:type="paragraph" w:styleId="ab">
    <w:name w:val="Title"/>
    <w:basedOn w:val="a"/>
    <w:link w:val="ac"/>
    <w:qFormat/>
    <w:rsid w:val="00BD3007"/>
    <w:pPr>
      <w:jc w:val="center"/>
    </w:pPr>
    <w:rPr>
      <w:lang w:val="x-none"/>
    </w:rPr>
  </w:style>
  <w:style w:type="character" w:customStyle="1" w:styleId="ac">
    <w:name w:val="Заголовок Знак"/>
    <w:link w:val="ab"/>
    <w:rsid w:val="00BD3007"/>
    <w:rPr>
      <w:rFonts w:ascii="Times New Roman" w:eastAsia="Times New Roman" w:hAnsi="Times New Roman" w:cs="Times New Roman"/>
      <w:sz w:val="24"/>
      <w:szCs w:val="24"/>
      <w:lang w:eastAsia="ru-RU"/>
    </w:rPr>
  </w:style>
  <w:style w:type="paragraph" w:styleId="21">
    <w:name w:val="Body Text Indent 2"/>
    <w:basedOn w:val="a"/>
    <w:link w:val="22"/>
    <w:uiPriority w:val="99"/>
    <w:rsid w:val="00BD3007"/>
    <w:pPr>
      <w:ind w:firstLine="709"/>
      <w:jc w:val="both"/>
    </w:pPr>
    <w:rPr>
      <w:b/>
      <w:lang w:val="x-none"/>
    </w:rPr>
  </w:style>
  <w:style w:type="character" w:customStyle="1" w:styleId="22">
    <w:name w:val="Основной текст с отступом 2 Знак"/>
    <w:link w:val="21"/>
    <w:uiPriority w:val="99"/>
    <w:rsid w:val="00BD3007"/>
    <w:rPr>
      <w:rFonts w:ascii="Times New Roman" w:eastAsia="Times New Roman" w:hAnsi="Times New Roman" w:cs="Times New Roman"/>
      <w:b/>
      <w:sz w:val="24"/>
      <w:szCs w:val="24"/>
      <w:lang w:eastAsia="ru-RU"/>
    </w:rPr>
  </w:style>
  <w:style w:type="paragraph" w:customStyle="1" w:styleId="210">
    <w:name w:val="Основной текст 21"/>
    <w:basedOn w:val="a"/>
    <w:rsid w:val="00BD3007"/>
    <w:pPr>
      <w:widowControl w:val="0"/>
      <w:ind w:firstLine="567"/>
      <w:jc w:val="both"/>
    </w:pPr>
    <w:rPr>
      <w:color w:val="000000"/>
      <w:szCs w:val="20"/>
    </w:rPr>
  </w:style>
  <w:style w:type="paragraph" w:customStyle="1" w:styleId="WW-Web">
    <w:name w:val="WW-Обычный (Web)"/>
    <w:basedOn w:val="a"/>
    <w:link w:val="WW-Web0"/>
    <w:rsid w:val="00BD3007"/>
    <w:pPr>
      <w:widowControl w:val="0"/>
      <w:suppressAutoHyphens/>
      <w:spacing w:before="100" w:after="100"/>
    </w:pPr>
    <w:rPr>
      <w:rFonts w:eastAsia="Lucida Sans Unicode"/>
      <w:kern w:val="1"/>
      <w:szCs w:val="20"/>
      <w:lang w:val="x-none" w:eastAsia="ar-SA"/>
    </w:rPr>
  </w:style>
  <w:style w:type="character" w:customStyle="1" w:styleId="WW-Web0">
    <w:name w:val="WW-Обычный (Web) Знак"/>
    <w:link w:val="WW-Web"/>
    <w:rsid w:val="00BD3007"/>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
    <w:rsid w:val="00BD3007"/>
    <w:pPr>
      <w:ind w:firstLine="539"/>
      <w:jc w:val="both"/>
    </w:pPr>
    <w:rPr>
      <w:rFonts w:eastAsia="Calibri"/>
      <w:color w:val="000000"/>
      <w:kern w:val="24"/>
      <w:lang w:eastAsia="en-US"/>
    </w:rPr>
  </w:style>
  <w:style w:type="paragraph" w:customStyle="1" w:styleId="Iauiue">
    <w:name w:val="Iau?iue"/>
    <w:rsid w:val="00BD3007"/>
    <w:pPr>
      <w:widowControl w:val="0"/>
    </w:pPr>
    <w:rPr>
      <w:rFonts w:ascii="Times New Roman" w:eastAsia="Times New Roman" w:hAnsi="Times New Roman"/>
    </w:rPr>
  </w:style>
  <w:style w:type="paragraph" w:customStyle="1" w:styleId="CharChar1CharChar1CharChar">
    <w:name w:val="Char Char Знак Знак1 Char Char1 Знак Знак Char Char"/>
    <w:basedOn w:val="a"/>
    <w:next w:val="a"/>
    <w:uiPriority w:val="99"/>
    <w:rsid w:val="00BD3007"/>
    <w:pPr>
      <w:spacing w:before="100" w:beforeAutospacing="1" w:after="100" w:afterAutospacing="1"/>
    </w:pPr>
    <w:rPr>
      <w:rFonts w:ascii="Tahoma" w:hAnsi="Tahoma" w:cs="Tahoma"/>
      <w:sz w:val="20"/>
      <w:szCs w:val="20"/>
      <w:lang w:val="en-US" w:eastAsia="en-US"/>
    </w:rPr>
  </w:style>
  <w:style w:type="paragraph" w:styleId="ad">
    <w:name w:val="footnote text"/>
    <w:basedOn w:val="a"/>
    <w:link w:val="ae"/>
    <w:uiPriority w:val="99"/>
    <w:rsid w:val="00BD3007"/>
    <w:rPr>
      <w:sz w:val="20"/>
      <w:szCs w:val="20"/>
      <w:lang w:val="x-none"/>
    </w:rPr>
  </w:style>
  <w:style w:type="character" w:customStyle="1" w:styleId="ae">
    <w:name w:val="Текст сноски Знак"/>
    <w:link w:val="ad"/>
    <w:uiPriority w:val="99"/>
    <w:rsid w:val="00BD3007"/>
    <w:rPr>
      <w:rFonts w:ascii="Times New Roman" w:eastAsia="Times New Roman" w:hAnsi="Times New Roman" w:cs="Times New Roman"/>
      <w:sz w:val="20"/>
      <w:szCs w:val="20"/>
      <w:lang w:eastAsia="ru-RU"/>
    </w:rPr>
  </w:style>
  <w:style w:type="character" w:styleId="af">
    <w:name w:val="footnote reference"/>
    <w:uiPriority w:val="99"/>
    <w:rsid w:val="00BD3007"/>
    <w:rPr>
      <w:vertAlign w:val="superscript"/>
    </w:rPr>
  </w:style>
  <w:style w:type="paragraph" w:customStyle="1" w:styleId="nienie">
    <w:name w:val="nienie"/>
    <w:basedOn w:val="a"/>
    <w:rsid w:val="00BD3007"/>
    <w:pPr>
      <w:keepLines/>
      <w:widowControl w:val="0"/>
      <w:ind w:left="709" w:hanging="284"/>
      <w:jc w:val="both"/>
    </w:pPr>
    <w:rPr>
      <w:rFonts w:ascii="Peterburg" w:hAnsi="Peterburg"/>
      <w:szCs w:val="20"/>
    </w:rPr>
  </w:style>
  <w:style w:type="paragraph" w:customStyle="1" w:styleId="ConsNormal">
    <w:name w:val="ConsNormal"/>
    <w:rsid w:val="00BD3007"/>
    <w:pPr>
      <w:widowControl w:val="0"/>
      <w:autoSpaceDE w:val="0"/>
      <w:autoSpaceDN w:val="0"/>
      <w:adjustRightInd w:val="0"/>
      <w:ind w:right="19772" w:firstLine="720"/>
    </w:pPr>
    <w:rPr>
      <w:rFonts w:ascii="Arial" w:eastAsia="Times New Roman" w:hAnsi="Arial" w:cs="Arial"/>
    </w:rPr>
  </w:style>
  <w:style w:type="paragraph" w:styleId="af0">
    <w:name w:val="TOC Heading"/>
    <w:basedOn w:val="1"/>
    <w:next w:val="a"/>
    <w:uiPriority w:val="39"/>
    <w:unhideWhenUsed/>
    <w:qFormat/>
    <w:rsid w:val="00BD3007"/>
    <w:pPr>
      <w:keepLines/>
      <w:spacing w:before="480" w:line="276" w:lineRule="auto"/>
      <w:ind w:left="0" w:firstLine="0"/>
      <w:jc w:val="left"/>
      <w:outlineLvl w:val="9"/>
    </w:pPr>
    <w:rPr>
      <w:rFonts w:ascii="Cambria" w:hAnsi="Cambria"/>
      <w:bCs/>
      <w:color w:val="365F91"/>
      <w:szCs w:val="28"/>
      <w:lang w:eastAsia="en-US"/>
    </w:rPr>
  </w:style>
  <w:style w:type="paragraph" w:styleId="23">
    <w:name w:val="toc 2"/>
    <w:basedOn w:val="a"/>
    <w:next w:val="a"/>
    <w:autoRedefine/>
    <w:uiPriority w:val="39"/>
    <w:unhideWhenUsed/>
    <w:qFormat/>
    <w:rsid w:val="00BD3007"/>
    <w:pPr>
      <w:tabs>
        <w:tab w:val="right" w:leader="dot" w:pos="9062"/>
      </w:tabs>
      <w:spacing w:after="100" w:line="276" w:lineRule="auto"/>
      <w:ind w:left="426"/>
    </w:pPr>
    <w:rPr>
      <w:rFonts w:ascii="Calibri" w:hAnsi="Calibri"/>
      <w:sz w:val="22"/>
      <w:szCs w:val="22"/>
      <w:lang w:eastAsia="en-US"/>
    </w:rPr>
  </w:style>
  <w:style w:type="paragraph" w:styleId="12">
    <w:name w:val="toc 1"/>
    <w:basedOn w:val="a"/>
    <w:next w:val="a"/>
    <w:autoRedefine/>
    <w:uiPriority w:val="39"/>
    <w:unhideWhenUsed/>
    <w:qFormat/>
    <w:rsid w:val="00BD3007"/>
    <w:pPr>
      <w:tabs>
        <w:tab w:val="right" w:leader="dot" w:pos="9360"/>
      </w:tabs>
      <w:spacing w:line="276" w:lineRule="auto"/>
      <w:ind w:right="219" w:firstLine="567"/>
    </w:pPr>
    <w:rPr>
      <w:rFonts w:ascii="Calibri" w:hAnsi="Calibri"/>
      <w:sz w:val="22"/>
      <w:szCs w:val="22"/>
      <w:lang w:eastAsia="en-US"/>
    </w:rPr>
  </w:style>
  <w:style w:type="paragraph" w:styleId="31">
    <w:name w:val="toc 3"/>
    <w:basedOn w:val="a"/>
    <w:next w:val="a"/>
    <w:autoRedefine/>
    <w:uiPriority w:val="39"/>
    <w:unhideWhenUsed/>
    <w:qFormat/>
    <w:rsid w:val="00BD3007"/>
    <w:pPr>
      <w:tabs>
        <w:tab w:val="right" w:leader="dot" w:pos="9072"/>
      </w:tabs>
      <w:spacing w:after="100" w:line="276" w:lineRule="auto"/>
      <w:ind w:left="440"/>
      <w:jc w:val="both"/>
    </w:pPr>
    <w:rPr>
      <w:bCs/>
      <w:noProof/>
      <w:lang w:eastAsia="en-US"/>
    </w:rPr>
  </w:style>
  <w:style w:type="paragraph" w:styleId="af1">
    <w:name w:val="Balloon Text"/>
    <w:basedOn w:val="a"/>
    <w:link w:val="af2"/>
    <w:uiPriority w:val="99"/>
    <w:unhideWhenUsed/>
    <w:rsid w:val="00BD3007"/>
    <w:rPr>
      <w:rFonts w:ascii="Tahoma" w:hAnsi="Tahoma"/>
      <w:sz w:val="16"/>
      <w:szCs w:val="16"/>
      <w:lang w:val="x-none"/>
    </w:rPr>
  </w:style>
  <w:style w:type="character" w:customStyle="1" w:styleId="af2">
    <w:name w:val="Текст выноски Знак"/>
    <w:link w:val="af1"/>
    <w:uiPriority w:val="99"/>
    <w:rsid w:val="00BD3007"/>
    <w:rPr>
      <w:rFonts w:ascii="Tahoma" w:eastAsia="Times New Roman" w:hAnsi="Tahoma" w:cs="Tahoma"/>
      <w:sz w:val="16"/>
      <w:szCs w:val="16"/>
      <w:lang w:eastAsia="ru-RU"/>
    </w:rPr>
  </w:style>
  <w:style w:type="character" w:styleId="af3">
    <w:name w:val="Hyperlink"/>
    <w:uiPriority w:val="99"/>
    <w:unhideWhenUsed/>
    <w:rsid w:val="00BD3007"/>
    <w:rPr>
      <w:color w:val="0000FF"/>
      <w:u w:val="single"/>
    </w:rPr>
  </w:style>
  <w:style w:type="character" w:customStyle="1" w:styleId="WW8Num7z2">
    <w:name w:val="WW8Num7z2"/>
    <w:rsid w:val="00BD3007"/>
    <w:rPr>
      <w:rFonts w:ascii="Wingdings" w:hAnsi="Wingdings"/>
    </w:rPr>
  </w:style>
  <w:style w:type="character" w:styleId="af4">
    <w:name w:val="Emphasis"/>
    <w:uiPriority w:val="20"/>
    <w:qFormat/>
    <w:rsid w:val="00BD3007"/>
    <w:rPr>
      <w:i/>
      <w:iCs/>
    </w:rPr>
  </w:style>
  <w:style w:type="character" w:customStyle="1" w:styleId="y5black">
    <w:name w:val="y5_black"/>
    <w:basedOn w:val="a0"/>
    <w:rsid w:val="00BD3007"/>
  </w:style>
  <w:style w:type="paragraph" w:styleId="af5">
    <w:name w:val="Normal (Web)"/>
    <w:basedOn w:val="a"/>
    <w:uiPriority w:val="99"/>
    <w:unhideWhenUsed/>
    <w:rsid w:val="00BD3007"/>
    <w:pPr>
      <w:spacing w:before="100" w:beforeAutospacing="1" w:after="100" w:afterAutospacing="1"/>
    </w:pPr>
  </w:style>
  <w:style w:type="paragraph" w:customStyle="1" w:styleId="Iniiaiieoaenonionooiii2">
    <w:name w:val="Iniiaiie oaeno n ionooiii 2"/>
    <w:basedOn w:val="Iauiue"/>
    <w:rsid w:val="00BD3007"/>
    <w:pPr>
      <w:widowControl/>
      <w:ind w:firstLine="284"/>
      <w:jc w:val="both"/>
    </w:pPr>
    <w:rPr>
      <w:rFonts w:ascii="Peterburg" w:hAnsi="Peterburg"/>
    </w:rPr>
  </w:style>
  <w:style w:type="paragraph" w:customStyle="1" w:styleId="af6">
    <w:name w:val="???????"/>
    <w:rsid w:val="00BD3007"/>
    <w:pPr>
      <w:autoSpaceDE w:val="0"/>
      <w:autoSpaceDN w:val="0"/>
      <w:adjustRightInd w:val="0"/>
      <w:spacing w:line="360" w:lineRule="auto"/>
      <w:ind w:firstLine="283"/>
    </w:pPr>
    <w:rPr>
      <w:rFonts w:ascii="Times New Roman" w:eastAsia="Times New Roman" w:hAnsi="Times New Roman"/>
    </w:rPr>
  </w:style>
  <w:style w:type="paragraph" w:customStyle="1" w:styleId="13">
    <w:name w:val="Без интервала1"/>
    <w:qFormat/>
    <w:rsid w:val="00BD3007"/>
    <w:pPr>
      <w:ind w:firstLine="709"/>
      <w:jc w:val="both"/>
    </w:pPr>
    <w:rPr>
      <w:sz w:val="22"/>
      <w:szCs w:val="22"/>
    </w:rPr>
  </w:style>
  <w:style w:type="paragraph" w:styleId="af7">
    <w:name w:val="Body Text"/>
    <w:aliases w:val="Заг1,BO,ID,body indent,ändrad,EHPT,Body Text2"/>
    <w:basedOn w:val="a"/>
    <w:link w:val="af8"/>
    <w:uiPriority w:val="99"/>
    <w:unhideWhenUsed/>
    <w:rsid w:val="00BD3007"/>
    <w:pPr>
      <w:spacing w:after="120"/>
    </w:pPr>
    <w:rPr>
      <w:lang w:val="x-none"/>
    </w:rPr>
  </w:style>
  <w:style w:type="character" w:customStyle="1" w:styleId="af8">
    <w:name w:val="Основной текст Знак"/>
    <w:aliases w:val="Заг1 Знак,BO Знак,ID Знак,body indent Знак,ändrad Знак,EHPT Знак,Body Text2 Знак"/>
    <w:link w:val="af7"/>
    <w:uiPriority w:val="99"/>
    <w:rsid w:val="00BD3007"/>
    <w:rPr>
      <w:rFonts w:ascii="Times New Roman" w:eastAsia="Times New Roman" w:hAnsi="Times New Roman" w:cs="Times New Roman"/>
      <w:sz w:val="24"/>
      <w:szCs w:val="24"/>
      <w:lang w:eastAsia="ru-RU"/>
    </w:rPr>
  </w:style>
  <w:style w:type="paragraph" w:customStyle="1" w:styleId="ConsPlusTitle">
    <w:name w:val="ConsPlusTitle"/>
    <w:rsid w:val="00BD3007"/>
    <w:pPr>
      <w:autoSpaceDE w:val="0"/>
      <w:autoSpaceDN w:val="0"/>
      <w:adjustRightInd w:val="0"/>
    </w:pPr>
    <w:rPr>
      <w:rFonts w:ascii="Times New Roman" w:eastAsia="Times New Roman" w:hAnsi="Times New Roman"/>
      <w:b/>
      <w:bCs/>
      <w:sz w:val="28"/>
      <w:szCs w:val="28"/>
    </w:rPr>
  </w:style>
  <w:style w:type="paragraph" w:customStyle="1" w:styleId="Web">
    <w:name w:val="Обычный (Web)"/>
    <w:basedOn w:val="a"/>
    <w:rsid w:val="00BD3007"/>
    <w:pPr>
      <w:spacing w:before="100" w:after="100"/>
    </w:pPr>
    <w:rPr>
      <w:szCs w:val="20"/>
    </w:rPr>
  </w:style>
  <w:style w:type="paragraph" w:customStyle="1" w:styleId="211">
    <w:name w:val="Основной текст с отступом 21"/>
    <w:basedOn w:val="a"/>
    <w:rsid w:val="00BD3007"/>
    <w:pPr>
      <w:spacing w:before="120"/>
      <w:ind w:firstLine="709"/>
      <w:jc w:val="both"/>
    </w:pPr>
    <w:rPr>
      <w:szCs w:val="20"/>
    </w:rPr>
  </w:style>
  <w:style w:type="paragraph" w:styleId="24">
    <w:name w:val="Body Text 2"/>
    <w:basedOn w:val="a"/>
    <w:link w:val="25"/>
    <w:unhideWhenUsed/>
    <w:rsid w:val="00BD3007"/>
    <w:pPr>
      <w:spacing w:after="120" w:line="480" w:lineRule="auto"/>
    </w:pPr>
    <w:rPr>
      <w:lang w:val="x-none"/>
    </w:rPr>
  </w:style>
  <w:style w:type="character" w:customStyle="1" w:styleId="25">
    <w:name w:val="Основной текст 2 Знак"/>
    <w:link w:val="24"/>
    <w:rsid w:val="00BD3007"/>
    <w:rPr>
      <w:rFonts w:ascii="Times New Roman" w:eastAsia="Times New Roman" w:hAnsi="Times New Roman" w:cs="Times New Roman"/>
      <w:sz w:val="24"/>
      <w:szCs w:val="24"/>
      <w:lang w:eastAsia="ru-RU"/>
    </w:rPr>
  </w:style>
  <w:style w:type="paragraph" w:customStyle="1" w:styleId="ConsPlusNonformat">
    <w:name w:val="ConsPlusNonformat"/>
    <w:rsid w:val="00BD3007"/>
    <w:pPr>
      <w:widowControl w:val="0"/>
      <w:autoSpaceDE w:val="0"/>
      <w:autoSpaceDN w:val="0"/>
      <w:adjustRightInd w:val="0"/>
    </w:pPr>
    <w:rPr>
      <w:rFonts w:ascii="Courier New" w:eastAsia="Times New Roman" w:hAnsi="Courier New" w:cs="Courier New"/>
    </w:rPr>
  </w:style>
  <w:style w:type="paragraph" w:customStyle="1" w:styleId="af9">
    <w:name w:val="a"/>
    <w:basedOn w:val="a"/>
    <w:rsid w:val="00BD3007"/>
    <w:pPr>
      <w:spacing w:before="100" w:beforeAutospacing="1" w:after="100" w:afterAutospacing="1"/>
    </w:pPr>
  </w:style>
  <w:style w:type="paragraph" w:customStyle="1" w:styleId="a00">
    <w:name w:val="a0"/>
    <w:basedOn w:val="a"/>
    <w:rsid w:val="00BD3007"/>
    <w:pPr>
      <w:spacing w:before="100" w:beforeAutospacing="1" w:after="100" w:afterAutospacing="1"/>
    </w:pPr>
  </w:style>
  <w:style w:type="paragraph" w:customStyle="1" w:styleId="afa">
    <w:name w:val="Основной ГП"/>
    <w:link w:val="afb"/>
    <w:qFormat/>
    <w:rsid w:val="00BD3007"/>
    <w:pPr>
      <w:spacing w:after="120" w:line="276" w:lineRule="auto"/>
      <w:ind w:firstLine="709"/>
      <w:jc w:val="both"/>
    </w:pPr>
    <w:rPr>
      <w:rFonts w:ascii="Tahoma" w:hAnsi="Tahoma" w:cs="Tahoma"/>
      <w:sz w:val="24"/>
      <w:szCs w:val="24"/>
      <w:lang w:eastAsia="en-US"/>
    </w:rPr>
  </w:style>
  <w:style w:type="character" w:customStyle="1" w:styleId="afb">
    <w:name w:val="Основной ГП Знак"/>
    <w:link w:val="afa"/>
    <w:rsid w:val="00BD3007"/>
    <w:rPr>
      <w:rFonts w:ascii="Tahoma" w:hAnsi="Tahoma" w:cs="Tahoma"/>
      <w:sz w:val="24"/>
      <w:szCs w:val="24"/>
      <w:lang w:val="ru-RU" w:eastAsia="en-US" w:bidi="ar-SA"/>
    </w:rPr>
  </w:style>
  <w:style w:type="character" w:customStyle="1" w:styleId="120">
    <w:name w:val="Стиль 12 пт"/>
    <w:rsid w:val="00BD3007"/>
    <w:rPr>
      <w:sz w:val="24"/>
    </w:rPr>
  </w:style>
  <w:style w:type="paragraph" w:customStyle="1" w:styleId="Default">
    <w:name w:val="Default"/>
    <w:rsid w:val="00BD3007"/>
    <w:pPr>
      <w:autoSpaceDE w:val="0"/>
      <w:autoSpaceDN w:val="0"/>
      <w:adjustRightInd w:val="0"/>
    </w:pPr>
    <w:rPr>
      <w:rFonts w:ascii="Times New Roman" w:hAnsi="Times New Roman"/>
      <w:color w:val="000000"/>
      <w:sz w:val="24"/>
      <w:szCs w:val="24"/>
      <w:lang w:eastAsia="en-US"/>
    </w:rPr>
  </w:style>
  <w:style w:type="paragraph" w:styleId="afc">
    <w:name w:val="Document Map"/>
    <w:basedOn w:val="a"/>
    <w:link w:val="afd"/>
    <w:uiPriority w:val="99"/>
    <w:unhideWhenUsed/>
    <w:rsid w:val="00BD3007"/>
    <w:pPr>
      <w:ind w:firstLine="709"/>
      <w:jc w:val="both"/>
    </w:pPr>
    <w:rPr>
      <w:rFonts w:ascii="Tahoma" w:hAnsi="Tahoma"/>
      <w:sz w:val="16"/>
      <w:szCs w:val="16"/>
      <w:lang w:val="x-none"/>
    </w:rPr>
  </w:style>
  <w:style w:type="character" w:customStyle="1" w:styleId="afd">
    <w:name w:val="Схема документа Знак"/>
    <w:link w:val="afc"/>
    <w:uiPriority w:val="99"/>
    <w:rsid w:val="00BD3007"/>
    <w:rPr>
      <w:rFonts w:ascii="Tahoma" w:eastAsia="Times New Roman" w:hAnsi="Tahoma" w:cs="Tahoma"/>
      <w:sz w:val="16"/>
      <w:szCs w:val="16"/>
      <w:lang w:eastAsia="ru-RU"/>
    </w:rPr>
  </w:style>
  <w:style w:type="paragraph" w:customStyle="1" w:styleId="afe">
    <w:name w:val="Знак Знак Знак"/>
    <w:basedOn w:val="a"/>
    <w:rsid w:val="00BD3007"/>
    <w:pPr>
      <w:widowControl w:val="0"/>
      <w:adjustRightInd w:val="0"/>
      <w:spacing w:after="160" w:line="240" w:lineRule="exact"/>
      <w:jc w:val="right"/>
    </w:pPr>
    <w:rPr>
      <w:sz w:val="20"/>
      <w:szCs w:val="20"/>
      <w:lang w:val="en-GB" w:eastAsia="en-US"/>
    </w:rPr>
  </w:style>
  <w:style w:type="paragraph" w:customStyle="1" w:styleId="aff">
    <w:name w:val="Стиль"/>
    <w:rsid w:val="00BD3007"/>
    <w:pPr>
      <w:widowControl w:val="0"/>
      <w:autoSpaceDE w:val="0"/>
      <w:autoSpaceDN w:val="0"/>
    </w:pPr>
    <w:rPr>
      <w:rFonts w:ascii="Times New Roman" w:eastAsia="Times New Roman" w:hAnsi="Times New Roman"/>
      <w:spacing w:val="-1"/>
      <w:kern w:val="65535"/>
      <w:position w:val="-1"/>
      <w:sz w:val="24"/>
      <w:szCs w:val="24"/>
    </w:rPr>
  </w:style>
  <w:style w:type="paragraph" w:customStyle="1" w:styleId="14">
    <w:name w:val="З1"/>
    <w:basedOn w:val="a"/>
    <w:next w:val="a"/>
    <w:rsid w:val="00BD3007"/>
    <w:pPr>
      <w:spacing w:line="360" w:lineRule="auto"/>
      <w:ind w:firstLine="748"/>
      <w:jc w:val="both"/>
    </w:pPr>
    <w:rPr>
      <w:b/>
      <w:snapToGrid w:val="0"/>
    </w:rPr>
  </w:style>
  <w:style w:type="paragraph" w:customStyle="1" w:styleId="u">
    <w:name w:val="u"/>
    <w:basedOn w:val="a"/>
    <w:rsid w:val="00BD3007"/>
    <w:pPr>
      <w:ind w:firstLine="353"/>
      <w:jc w:val="both"/>
    </w:pPr>
  </w:style>
  <w:style w:type="paragraph" w:customStyle="1" w:styleId="15">
    <w:name w:val="Знак Знак Знак1"/>
    <w:basedOn w:val="a"/>
    <w:rsid w:val="00BD3007"/>
    <w:pPr>
      <w:widowControl w:val="0"/>
      <w:adjustRightInd w:val="0"/>
      <w:spacing w:after="160" w:line="240" w:lineRule="exact"/>
      <w:jc w:val="right"/>
    </w:pPr>
    <w:rPr>
      <w:sz w:val="20"/>
      <w:szCs w:val="20"/>
      <w:lang w:val="en-GB" w:eastAsia="en-US"/>
    </w:rPr>
  </w:style>
  <w:style w:type="character" w:styleId="aff0">
    <w:name w:val="FollowedHyperlink"/>
    <w:uiPriority w:val="99"/>
    <w:unhideWhenUsed/>
    <w:rsid w:val="00BD3007"/>
    <w:rPr>
      <w:color w:val="800080"/>
      <w:u w:val="single"/>
    </w:rPr>
  </w:style>
  <w:style w:type="paragraph" w:customStyle="1" w:styleId="26">
    <w:name w:val="Îñíîâíîé òåêñò 2"/>
    <w:basedOn w:val="a"/>
    <w:rsid w:val="00BD3007"/>
    <w:pPr>
      <w:widowControl w:val="0"/>
      <w:ind w:firstLine="720"/>
      <w:jc w:val="both"/>
    </w:pPr>
    <w:rPr>
      <w:b/>
      <w:color w:val="000000"/>
      <w:szCs w:val="20"/>
      <w:lang w:val="en-US"/>
    </w:rPr>
  </w:style>
  <w:style w:type="paragraph" w:customStyle="1" w:styleId="s12">
    <w:name w:val="s_12"/>
    <w:basedOn w:val="a"/>
    <w:rsid w:val="00BD3007"/>
    <w:pPr>
      <w:ind w:firstLine="720"/>
    </w:pPr>
  </w:style>
  <w:style w:type="paragraph" w:customStyle="1" w:styleId="s13">
    <w:name w:val="s_13"/>
    <w:basedOn w:val="a"/>
    <w:rsid w:val="00BD3007"/>
    <w:pPr>
      <w:ind w:firstLine="720"/>
    </w:pPr>
  </w:style>
  <w:style w:type="character" w:styleId="aff1">
    <w:name w:val="annotation reference"/>
    <w:uiPriority w:val="99"/>
    <w:unhideWhenUsed/>
    <w:rsid w:val="00BD3007"/>
    <w:rPr>
      <w:sz w:val="16"/>
      <w:szCs w:val="16"/>
    </w:rPr>
  </w:style>
  <w:style w:type="paragraph" w:styleId="aff2">
    <w:name w:val="annotation text"/>
    <w:basedOn w:val="a"/>
    <w:link w:val="aff3"/>
    <w:uiPriority w:val="99"/>
    <w:unhideWhenUsed/>
    <w:rsid w:val="00BD3007"/>
    <w:pPr>
      <w:ind w:firstLine="709"/>
      <w:jc w:val="both"/>
    </w:pPr>
    <w:rPr>
      <w:sz w:val="20"/>
      <w:szCs w:val="20"/>
      <w:lang w:val="x-none"/>
    </w:rPr>
  </w:style>
  <w:style w:type="character" w:customStyle="1" w:styleId="aff3">
    <w:name w:val="Текст примечания Знак"/>
    <w:link w:val="aff2"/>
    <w:uiPriority w:val="99"/>
    <w:rsid w:val="00BD3007"/>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unhideWhenUsed/>
    <w:rsid w:val="00BD3007"/>
    <w:rPr>
      <w:b/>
      <w:bCs/>
    </w:rPr>
  </w:style>
  <w:style w:type="character" w:customStyle="1" w:styleId="aff5">
    <w:name w:val="Тема примечания Знак"/>
    <w:link w:val="aff4"/>
    <w:uiPriority w:val="99"/>
    <w:rsid w:val="00BD3007"/>
    <w:rPr>
      <w:rFonts w:ascii="Times New Roman" w:eastAsia="Times New Roman" w:hAnsi="Times New Roman" w:cs="Times New Roman"/>
      <w:b/>
      <w:bCs/>
      <w:sz w:val="20"/>
      <w:szCs w:val="20"/>
      <w:lang w:eastAsia="ru-RU"/>
    </w:rPr>
  </w:style>
  <w:style w:type="paragraph" w:customStyle="1" w:styleId="s3">
    <w:name w:val="s_3"/>
    <w:basedOn w:val="a"/>
    <w:rsid w:val="00BD3007"/>
    <w:pPr>
      <w:spacing w:before="100" w:beforeAutospacing="1" w:after="100" w:afterAutospacing="1"/>
    </w:pPr>
  </w:style>
  <w:style w:type="paragraph" w:customStyle="1" w:styleId="s1">
    <w:name w:val="s_1"/>
    <w:basedOn w:val="a"/>
    <w:rsid w:val="00BD3007"/>
    <w:pPr>
      <w:spacing w:before="100" w:beforeAutospacing="1" w:after="100" w:afterAutospacing="1"/>
    </w:pPr>
  </w:style>
  <w:style w:type="character" w:customStyle="1" w:styleId="s10">
    <w:name w:val="s_10"/>
    <w:basedOn w:val="a0"/>
    <w:rsid w:val="00BD3007"/>
  </w:style>
  <w:style w:type="character" w:customStyle="1" w:styleId="spelle">
    <w:name w:val="spelle"/>
    <w:basedOn w:val="a0"/>
    <w:rsid w:val="00BD3007"/>
  </w:style>
  <w:style w:type="character" w:customStyle="1" w:styleId="apple-converted-space">
    <w:name w:val="apple-converted-space"/>
    <w:basedOn w:val="a0"/>
    <w:rsid w:val="00BD3007"/>
  </w:style>
  <w:style w:type="paragraph" w:styleId="aff6">
    <w:name w:val="Body Text Indent"/>
    <w:basedOn w:val="a"/>
    <w:link w:val="aff7"/>
    <w:unhideWhenUsed/>
    <w:rsid w:val="00BD3007"/>
    <w:pPr>
      <w:spacing w:after="120"/>
      <w:ind w:left="283"/>
    </w:pPr>
    <w:rPr>
      <w:lang w:val="x-none"/>
    </w:rPr>
  </w:style>
  <w:style w:type="character" w:customStyle="1" w:styleId="aff7">
    <w:name w:val="Основной текст с отступом Знак"/>
    <w:link w:val="aff6"/>
    <w:rsid w:val="00BD3007"/>
    <w:rPr>
      <w:rFonts w:ascii="Times New Roman" w:eastAsia="Times New Roman" w:hAnsi="Times New Roman" w:cs="Times New Roman"/>
      <w:sz w:val="24"/>
      <w:szCs w:val="24"/>
      <w:lang w:eastAsia="ru-RU"/>
    </w:rPr>
  </w:style>
  <w:style w:type="paragraph" w:customStyle="1" w:styleId="16">
    <w:name w:val="Текст примечания1"/>
    <w:basedOn w:val="a"/>
    <w:rsid w:val="00BD3007"/>
    <w:pPr>
      <w:suppressAutoHyphens/>
    </w:pPr>
    <w:rPr>
      <w:bCs/>
      <w:sz w:val="20"/>
      <w:szCs w:val="20"/>
      <w:lang w:eastAsia="ar-SA"/>
    </w:rPr>
  </w:style>
  <w:style w:type="paragraph" w:customStyle="1" w:styleId="aff8">
    <w:name w:val="Нормальный (таблица)"/>
    <w:basedOn w:val="a"/>
    <w:next w:val="a"/>
    <w:uiPriority w:val="99"/>
    <w:rsid w:val="00BD3007"/>
    <w:pPr>
      <w:widowControl w:val="0"/>
      <w:autoSpaceDE w:val="0"/>
      <w:autoSpaceDN w:val="0"/>
      <w:adjustRightInd w:val="0"/>
      <w:jc w:val="both"/>
    </w:pPr>
    <w:rPr>
      <w:rFonts w:ascii="Arial" w:hAnsi="Arial" w:cs="Arial"/>
      <w:sz w:val="26"/>
      <w:szCs w:val="26"/>
    </w:rPr>
  </w:style>
  <w:style w:type="paragraph" w:customStyle="1" w:styleId="aff9">
    <w:name w:val="Прижатый влево"/>
    <w:basedOn w:val="a"/>
    <w:next w:val="a"/>
    <w:uiPriority w:val="99"/>
    <w:rsid w:val="00BD3007"/>
    <w:pPr>
      <w:widowControl w:val="0"/>
      <w:autoSpaceDE w:val="0"/>
      <w:autoSpaceDN w:val="0"/>
      <w:adjustRightInd w:val="0"/>
    </w:pPr>
    <w:rPr>
      <w:rFonts w:ascii="Arial" w:hAnsi="Arial" w:cs="Arial"/>
      <w:sz w:val="26"/>
      <w:szCs w:val="26"/>
    </w:rPr>
  </w:style>
  <w:style w:type="paragraph" w:styleId="affa">
    <w:name w:val="caption"/>
    <w:basedOn w:val="a"/>
    <w:next w:val="a"/>
    <w:uiPriority w:val="35"/>
    <w:qFormat/>
    <w:rsid w:val="00BD3007"/>
    <w:pPr>
      <w:ind w:firstLine="709"/>
      <w:jc w:val="both"/>
    </w:pPr>
    <w:rPr>
      <w:b/>
      <w:bCs/>
      <w:sz w:val="20"/>
      <w:szCs w:val="20"/>
    </w:rPr>
  </w:style>
  <w:style w:type="numbering" w:customStyle="1" w:styleId="110">
    <w:name w:val="Нет списка11"/>
    <w:next w:val="a2"/>
    <w:uiPriority w:val="99"/>
    <w:semiHidden/>
    <w:unhideWhenUsed/>
    <w:rsid w:val="00BD3007"/>
  </w:style>
  <w:style w:type="table" w:styleId="affb">
    <w:name w:val="Light List"/>
    <w:basedOn w:val="a1"/>
    <w:uiPriority w:val="61"/>
    <w:rsid w:val="00BD3007"/>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7">
    <w:name w:val="Нет списка2"/>
    <w:next w:val="a2"/>
    <w:uiPriority w:val="99"/>
    <w:semiHidden/>
    <w:rsid w:val="00230DCF"/>
  </w:style>
  <w:style w:type="paragraph" w:customStyle="1" w:styleId="310">
    <w:name w:val="Основной текст с отступом 31"/>
    <w:basedOn w:val="a"/>
    <w:rsid w:val="00230DCF"/>
    <w:pPr>
      <w:tabs>
        <w:tab w:val="left" w:pos="709"/>
      </w:tabs>
      <w:ind w:firstLine="709"/>
      <w:jc w:val="both"/>
    </w:pPr>
    <w:rPr>
      <w:rFonts w:ascii="TimesET" w:eastAsia="TimesET" w:hAnsi="TimesET"/>
      <w:szCs w:val="20"/>
    </w:rPr>
  </w:style>
  <w:style w:type="paragraph" w:styleId="32">
    <w:name w:val="Body Text Indent 3"/>
    <w:basedOn w:val="a"/>
    <w:link w:val="33"/>
    <w:rsid w:val="00230DCF"/>
    <w:pPr>
      <w:ind w:left="360" w:hanging="360"/>
      <w:jc w:val="both"/>
    </w:pPr>
    <w:rPr>
      <w:b/>
      <w:bCs/>
      <w:sz w:val="28"/>
      <w:lang w:val="x-none" w:eastAsia="x-none"/>
    </w:rPr>
  </w:style>
  <w:style w:type="character" w:customStyle="1" w:styleId="33">
    <w:name w:val="Основной текст с отступом 3 Знак"/>
    <w:link w:val="32"/>
    <w:rsid w:val="00230DCF"/>
    <w:rPr>
      <w:rFonts w:ascii="Times New Roman" w:eastAsia="Times New Roman" w:hAnsi="Times New Roman"/>
      <w:b/>
      <w:bCs/>
      <w:sz w:val="28"/>
      <w:szCs w:val="24"/>
      <w:lang w:val="x-none" w:eastAsia="x-none"/>
    </w:rPr>
  </w:style>
  <w:style w:type="paragraph" w:customStyle="1" w:styleId="affc">
    <w:name w:val="Готовый"/>
    <w:basedOn w:val="a"/>
    <w:rsid w:val="00230DC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709"/>
      <w:jc w:val="both"/>
    </w:pPr>
    <w:rPr>
      <w:rFonts w:ascii="Courier New" w:hAnsi="Courier New"/>
      <w:snapToGrid w:val="0"/>
      <w:sz w:val="20"/>
      <w:szCs w:val="20"/>
    </w:rPr>
  </w:style>
  <w:style w:type="paragraph" w:customStyle="1" w:styleId="ConsTitle">
    <w:name w:val="ConsTitle"/>
    <w:rsid w:val="00230DCF"/>
    <w:pPr>
      <w:widowControl w:val="0"/>
      <w:autoSpaceDE w:val="0"/>
      <w:autoSpaceDN w:val="0"/>
      <w:adjustRightInd w:val="0"/>
      <w:ind w:right="19772"/>
    </w:pPr>
    <w:rPr>
      <w:rFonts w:ascii="Arial" w:eastAsia="Times New Roman" w:hAnsi="Arial" w:cs="Arial"/>
      <w:b/>
      <w:bCs/>
      <w:sz w:val="16"/>
      <w:szCs w:val="16"/>
    </w:rPr>
  </w:style>
  <w:style w:type="paragraph" w:customStyle="1" w:styleId="17">
    <w:name w:val="Основной текст1"/>
    <w:basedOn w:val="a"/>
    <w:rsid w:val="00230DCF"/>
    <w:pPr>
      <w:widowControl w:val="0"/>
      <w:ind w:firstLine="709"/>
      <w:jc w:val="both"/>
    </w:pPr>
    <w:rPr>
      <w:szCs w:val="20"/>
    </w:rPr>
  </w:style>
  <w:style w:type="paragraph" w:customStyle="1" w:styleId="00">
    <w:name w:val="Заголовок 0"/>
    <w:basedOn w:val="1"/>
    <w:rsid w:val="00230DCF"/>
    <w:pPr>
      <w:ind w:left="0" w:firstLine="0"/>
    </w:pPr>
    <w:rPr>
      <w:b w:val="0"/>
      <w:caps/>
      <w:sz w:val="24"/>
      <w:lang w:eastAsia="x-none"/>
    </w:rPr>
  </w:style>
  <w:style w:type="paragraph" w:customStyle="1" w:styleId="Iauiue2">
    <w:name w:val="Iau?iue2"/>
    <w:rsid w:val="00230DCF"/>
    <w:pPr>
      <w:widowControl w:val="0"/>
    </w:pPr>
    <w:rPr>
      <w:rFonts w:ascii="Times New Roman" w:eastAsia="Times New Roman" w:hAnsi="Times New Roman"/>
      <w:lang w:val="en-US"/>
    </w:rPr>
  </w:style>
  <w:style w:type="paragraph" w:customStyle="1" w:styleId="affd">
    <w:name w:val="Ñòèëü"/>
    <w:rsid w:val="00230DCF"/>
    <w:pPr>
      <w:widowControl w:val="0"/>
    </w:pPr>
    <w:rPr>
      <w:rFonts w:ascii="Times New Roman" w:eastAsia="Times New Roman" w:hAnsi="Times New Roman"/>
      <w:spacing w:val="-1"/>
      <w:kern w:val="65535"/>
      <w:position w:val="-1"/>
      <w:sz w:val="24"/>
      <w:lang w:val="en-US"/>
    </w:rPr>
  </w:style>
  <w:style w:type="paragraph" w:customStyle="1" w:styleId="affe">
    <w:name w:val="Îáû÷íûé"/>
    <w:rsid w:val="00230DCF"/>
    <w:pPr>
      <w:widowControl w:val="0"/>
    </w:pPr>
    <w:rPr>
      <w:rFonts w:ascii="Times New Roman" w:eastAsia="Times New Roman" w:hAnsi="Times New Roman"/>
      <w:sz w:val="28"/>
    </w:rPr>
  </w:style>
  <w:style w:type="paragraph" w:customStyle="1" w:styleId="28">
    <w:name w:val="Îñíîâíîé òåêñò ñ îòñòóïîì 2"/>
    <w:basedOn w:val="affe"/>
    <w:rsid w:val="00230DCF"/>
  </w:style>
  <w:style w:type="paragraph" w:customStyle="1" w:styleId="18">
    <w:name w:val="çàãîëîâîê 1"/>
    <w:basedOn w:val="affe"/>
    <w:next w:val="affe"/>
    <w:rsid w:val="00230DCF"/>
  </w:style>
  <w:style w:type="paragraph" w:customStyle="1" w:styleId="34">
    <w:name w:val="Îñíîâíîé òåêñò ñ îòñòóïîì 3"/>
    <w:basedOn w:val="affe"/>
    <w:rsid w:val="00230DCF"/>
  </w:style>
  <w:style w:type="paragraph" w:customStyle="1" w:styleId="Iniiaiieoaeno">
    <w:name w:val="Iniiaiie oaeno"/>
    <w:basedOn w:val="Iauiue"/>
    <w:rsid w:val="00230DCF"/>
  </w:style>
  <w:style w:type="paragraph" w:customStyle="1" w:styleId="afff">
    <w:name w:val="основной"/>
    <w:basedOn w:val="a"/>
    <w:rsid w:val="00230DCF"/>
    <w:pPr>
      <w:keepNext/>
    </w:pPr>
    <w:rPr>
      <w:szCs w:val="20"/>
    </w:rPr>
  </w:style>
  <w:style w:type="paragraph" w:customStyle="1" w:styleId="Iniiaiieoaeno2">
    <w:name w:val="Iniiaiie oaeno 2"/>
    <w:basedOn w:val="a"/>
    <w:rsid w:val="00230DCF"/>
    <w:pPr>
      <w:widowControl w:val="0"/>
      <w:ind w:firstLine="567"/>
      <w:jc w:val="both"/>
    </w:pPr>
    <w:rPr>
      <w:b/>
      <w:color w:val="000000"/>
      <w:szCs w:val="20"/>
    </w:rPr>
  </w:style>
  <w:style w:type="paragraph" w:customStyle="1" w:styleId="afff0">
    <w:name w:val="Îñíîâíîé òåêñò"/>
    <w:basedOn w:val="affe"/>
    <w:rsid w:val="00230DCF"/>
  </w:style>
  <w:style w:type="paragraph" w:customStyle="1" w:styleId="caaieiaie2">
    <w:name w:val="caaieiaie 2"/>
    <w:basedOn w:val="Iauiue"/>
    <w:next w:val="Iauiue"/>
    <w:rsid w:val="00230DCF"/>
  </w:style>
  <w:style w:type="paragraph" w:styleId="afff1">
    <w:name w:val="Plain Text"/>
    <w:basedOn w:val="a"/>
    <w:link w:val="afff2"/>
    <w:rsid w:val="00230DCF"/>
    <w:rPr>
      <w:rFonts w:ascii="Courier New" w:hAnsi="Courier New"/>
      <w:sz w:val="20"/>
      <w:szCs w:val="20"/>
      <w:lang w:val="x-none" w:eastAsia="x-none"/>
    </w:rPr>
  </w:style>
  <w:style w:type="character" w:customStyle="1" w:styleId="afff2">
    <w:name w:val="Текст Знак"/>
    <w:link w:val="afff1"/>
    <w:rsid w:val="00230DCF"/>
    <w:rPr>
      <w:rFonts w:ascii="Courier New" w:eastAsia="Times New Roman" w:hAnsi="Courier New"/>
      <w:lang w:val="x-none" w:eastAsia="x-none"/>
    </w:rPr>
  </w:style>
  <w:style w:type="table" w:customStyle="1" w:styleId="19">
    <w:name w:val="Сетка таблицы1"/>
    <w:basedOn w:val="a1"/>
    <w:next w:val="a9"/>
    <w:rsid w:val="00230DCF"/>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9"/>
    <w:uiPriority w:val="59"/>
    <w:rsid w:val="00230DC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
    <w:name w:val="Нет списка12"/>
    <w:next w:val="a2"/>
    <w:uiPriority w:val="99"/>
    <w:semiHidden/>
    <w:unhideWhenUsed/>
    <w:rsid w:val="00230DCF"/>
  </w:style>
  <w:style w:type="table" w:customStyle="1" w:styleId="1a">
    <w:name w:val="Светлый список1"/>
    <w:basedOn w:val="a1"/>
    <w:uiPriority w:val="61"/>
    <w:rsid w:val="00230DCF"/>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230DCF"/>
    <w:pPr>
      <w:widowControl w:val="0"/>
      <w:autoSpaceDE w:val="0"/>
      <w:autoSpaceDN w:val="0"/>
    </w:pPr>
    <w:rPr>
      <w:rFonts w:ascii="Courier New" w:eastAsia="Times New Roman" w:hAnsi="Courier New" w:cs="Courier New"/>
    </w:rPr>
  </w:style>
  <w:style w:type="paragraph" w:customStyle="1" w:styleId="ConsPlusDocList">
    <w:name w:val="ConsPlusDocList"/>
    <w:rsid w:val="00230DCF"/>
    <w:pPr>
      <w:widowControl w:val="0"/>
      <w:autoSpaceDE w:val="0"/>
      <w:autoSpaceDN w:val="0"/>
    </w:pPr>
    <w:rPr>
      <w:rFonts w:ascii="Courier New" w:eastAsia="Times New Roman" w:hAnsi="Courier New" w:cs="Courier New"/>
    </w:rPr>
  </w:style>
  <w:style w:type="paragraph" w:customStyle="1" w:styleId="ConsPlusTitlePage">
    <w:name w:val="ConsPlusTitlePage"/>
    <w:rsid w:val="00230DCF"/>
    <w:pPr>
      <w:widowControl w:val="0"/>
      <w:autoSpaceDE w:val="0"/>
      <w:autoSpaceDN w:val="0"/>
    </w:pPr>
    <w:rPr>
      <w:rFonts w:ascii="Tahoma" w:eastAsia="Times New Roman" w:hAnsi="Tahoma" w:cs="Tahoma"/>
    </w:rPr>
  </w:style>
  <w:style w:type="paragraph" w:customStyle="1" w:styleId="ConsPlusJurTerm">
    <w:name w:val="ConsPlusJurTerm"/>
    <w:rsid w:val="00230DCF"/>
    <w:pPr>
      <w:widowControl w:val="0"/>
      <w:autoSpaceDE w:val="0"/>
      <w:autoSpaceDN w:val="0"/>
    </w:pPr>
    <w:rPr>
      <w:rFonts w:ascii="Tahoma" w:eastAsia="Times New Roman" w:hAnsi="Tahoma" w:cs="Tahoma"/>
      <w:sz w:val="22"/>
    </w:rPr>
  </w:style>
  <w:style w:type="character" w:customStyle="1" w:styleId="docaccesstitle">
    <w:name w:val="docaccess_title"/>
    <w:basedOn w:val="a0"/>
    <w:rsid w:val="00230DCF"/>
  </w:style>
  <w:style w:type="character" w:customStyle="1" w:styleId="afff3">
    <w:name w:val="Гипертекстовая ссылка"/>
    <w:uiPriority w:val="99"/>
    <w:rsid w:val="008A40D7"/>
    <w:rPr>
      <w:color w:val="106BBE"/>
    </w:rPr>
  </w:style>
  <w:style w:type="character" w:customStyle="1" w:styleId="blk">
    <w:name w:val="blk"/>
    <w:basedOn w:val="a0"/>
    <w:rsid w:val="008B55FF"/>
  </w:style>
  <w:style w:type="character" w:customStyle="1" w:styleId="diffins">
    <w:name w:val="diff_ins"/>
    <w:basedOn w:val="a0"/>
    <w:rsid w:val="008B5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222">
      <w:bodyDiv w:val="1"/>
      <w:marLeft w:val="0"/>
      <w:marRight w:val="0"/>
      <w:marTop w:val="0"/>
      <w:marBottom w:val="0"/>
      <w:divBdr>
        <w:top w:val="none" w:sz="0" w:space="0" w:color="auto"/>
        <w:left w:val="none" w:sz="0" w:space="0" w:color="auto"/>
        <w:bottom w:val="none" w:sz="0" w:space="0" w:color="auto"/>
        <w:right w:val="none" w:sz="0" w:space="0" w:color="auto"/>
      </w:divBdr>
    </w:div>
    <w:div w:id="6294040">
      <w:bodyDiv w:val="1"/>
      <w:marLeft w:val="0"/>
      <w:marRight w:val="0"/>
      <w:marTop w:val="0"/>
      <w:marBottom w:val="0"/>
      <w:divBdr>
        <w:top w:val="none" w:sz="0" w:space="0" w:color="auto"/>
        <w:left w:val="none" w:sz="0" w:space="0" w:color="auto"/>
        <w:bottom w:val="none" w:sz="0" w:space="0" w:color="auto"/>
        <w:right w:val="none" w:sz="0" w:space="0" w:color="auto"/>
      </w:divBdr>
    </w:div>
    <w:div w:id="12538879">
      <w:bodyDiv w:val="1"/>
      <w:marLeft w:val="0"/>
      <w:marRight w:val="0"/>
      <w:marTop w:val="0"/>
      <w:marBottom w:val="0"/>
      <w:divBdr>
        <w:top w:val="none" w:sz="0" w:space="0" w:color="auto"/>
        <w:left w:val="none" w:sz="0" w:space="0" w:color="auto"/>
        <w:bottom w:val="none" w:sz="0" w:space="0" w:color="auto"/>
        <w:right w:val="none" w:sz="0" w:space="0" w:color="auto"/>
      </w:divBdr>
    </w:div>
    <w:div w:id="40441982">
      <w:bodyDiv w:val="1"/>
      <w:marLeft w:val="0"/>
      <w:marRight w:val="0"/>
      <w:marTop w:val="0"/>
      <w:marBottom w:val="0"/>
      <w:divBdr>
        <w:top w:val="none" w:sz="0" w:space="0" w:color="auto"/>
        <w:left w:val="none" w:sz="0" w:space="0" w:color="auto"/>
        <w:bottom w:val="none" w:sz="0" w:space="0" w:color="auto"/>
        <w:right w:val="none" w:sz="0" w:space="0" w:color="auto"/>
      </w:divBdr>
    </w:div>
    <w:div w:id="64379001">
      <w:bodyDiv w:val="1"/>
      <w:marLeft w:val="0"/>
      <w:marRight w:val="0"/>
      <w:marTop w:val="0"/>
      <w:marBottom w:val="0"/>
      <w:divBdr>
        <w:top w:val="none" w:sz="0" w:space="0" w:color="auto"/>
        <w:left w:val="none" w:sz="0" w:space="0" w:color="auto"/>
        <w:bottom w:val="none" w:sz="0" w:space="0" w:color="auto"/>
        <w:right w:val="none" w:sz="0" w:space="0" w:color="auto"/>
      </w:divBdr>
    </w:div>
    <w:div w:id="92674196">
      <w:bodyDiv w:val="1"/>
      <w:marLeft w:val="0"/>
      <w:marRight w:val="0"/>
      <w:marTop w:val="0"/>
      <w:marBottom w:val="0"/>
      <w:divBdr>
        <w:top w:val="none" w:sz="0" w:space="0" w:color="auto"/>
        <w:left w:val="none" w:sz="0" w:space="0" w:color="auto"/>
        <w:bottom w:val="none" w:sz="0" w:space="0" w:color="auto"/>
        <w:right w:val="none" w:sz="0" w:space="0" w:color="auto"/>
      </w:divBdr>
    </w:div>
    <w:div w:id="177307344">
      <w:bodyDiv w:val="1"/>
      <w:marLeft w:val="0"/>
      <w:marRight w:val="0"/>
      <w:marTop w:val="0"/>
      <w:marBottom w:val="0"/>
      <w:divBdr>
        <w:top w:val="none" w:sz="0" w:space="0" w:color="auto"/>
        <w:left w:val="none" w:sz="0" w:space="0" w:color="auto"/>
        <w:bottom w:val="none" w:sz="0" w:space="0" w:color="auto"/>
        <w:right w:val="none" w:sz="0" w:space="0" w:color="auto"/>
      </w:divBdr>
    </w:div>
    <w:div w:id="192571292">
      <w:bodyDiv w:val="1"/>
      <w:marLeft w:val="0"/>
      <w:marRight w:val="0"/>
      <w:marTop w:val="0"/>
      <w:marBottom w:val="0"/>
      <w:divBdr>
        <w:top w:val="none" w:sz="0" w:space="0" w:color="auto"/>
        <w:left w:val="none" w:sz="0" w:space="0" w:color="auto"/>
        <w:bottom w:val="none" w:sz="0" w:space="0" w:color="auto"/>
        <w:right w:val="none" w:sz="0" w:space="0" w:color="auto"/>
      </w:divBdr>
    </w:div>
    <w:div w:id="245771115">
      <w:bodyDiv w:val="1"/>
      <w:marLeft w:val="0"/>
      <w:marRight w:val="0"/>
      <w:marTop w:val="0"/>
      <w:marBottom w:val="0"/>
      <w:divBdr>
        <w:top w:val="none" w:sz="0" w:space="0" w:color="auto"/>
        <w:left w:val="none" w:sz="0" w:space="0" w:color="auto"/>
        <w:bottom w:val="none" w:sz="0" w:space="0" w:color="auto"/>
        <w:right w:val="none" w:sz="0" w:space="0" w:color="auto"/>
      </w:divBdr>
    </w:div>
    <w:div w:id="263656199">
      <w:bodyDiv w:val="1"/>
      <w:marLeft w:val="0"/>
      <w:marRight w:val="0"/>
      <w:marTop w:val="0"/>
      <w:marBottom w:val="0"/>
      <w:divBdr>
        <w:top w:val="none" w:sz="0" w:space="0" w:color="auto"/>
        <w:left w:val="none" w:sz="0" w:space="0" w:color="auto"/>
        <w:bottom w:val="none" w:sz="0" w:space="0" w:color="auto"/>
        <w:right w:val="none" w:sz="0" w:space="0" w:color="auto"/>
      </w:divBdr>
    </w:div>
    <w:div w:id="271087945">
      <w:bodyDiv w:val="1"/>
      <w:marLeft w:val="0"/>
      <w:marRight w:val="0"/>
      <w:marTop w:val="0"/>
      <w:marBottom w:val="0"/>
      <w:divBdr>
        <w:top w:val="none" w:sz="0" w:space="0" w:color="auto"/>
        <w:left w:val="none" w:sz="0" w:space="0" w:color="auto"/>
        <w:bottom w:val="none" w:sz="0" w:space="0" w:color="auto"/>
        <w:right w:val="none" w:sz="0" w:space="0" w:color="auto"/>
      </w:divBdr>
    </w:div>
    <w:div w:id="278993947">
      <w:bodyDiv w:val="1"/>
      <w:marLeft w:val="0"/>
      <w:marRight w:val="0"/>
      <w:marTop w:val="0"/>
      <w:marBottom w:val="0"/>
      <w:divBdr>
        <w:top w:val="none" w:sz="0" w:space="0" w:color="auto"/>
        <w:left w:val="none" w:sz="0" w:space="0" w:color="auto"/>
        <w:bottom w:val="none" w:sz="0" w:space="0" w:color="auto"/>
        <w:right w:val="none" w:sz="0" w:space="0" w:color="auto"/>
      </w:divBdr>
    </w:div>
    <w:div w:id="349993593">
      <w:bodyDiv w:val="1"/>
      <w:marLeft w:val="0"/>
      <w:marRight w:val="0"/>
      <w:marTop w:val="0"/>
      <w:marBottom w:val="0"/>
      <w:divBdr>
        <w:top w:val="none" w:sz="0" w:space="0" w:color="auto"/>
        <w:left w:val="none" w:sz="0" w:space="0" w:color="auto"/>
        <w:bottom w:val="none" w:sz="0" w:space="0" w:color="auto"/>
        <w:right w:val="none" w:sz="0" w:space="0" w:color="auto"/>
      </w:divBdr>
      <w:divsChild>
        <w:div w:id="1553349561">
          <w:marLeft w:val="0"/>
          <w:marRight w:val="0"/>
          <w:marTop w:val="0"/>
          <w:marBottom w:val="0"/>
          <w:divBdr>
            <w:top w:val="none" w:sz="0" w:space="0" w:color="auto"/>
            <w:left w:val="none" w:sz="0" w:space="0" w:color="auto"/>
            <w:bottom w:val="none" w:sz="0" w:space="0" w:color="auto"/>
            <w:right w:val="none" w:sz="0" w:space="0" w:color="auto"/>
          </w:divBdr>
        </w:div>
        <w:div w:id="574441611">
          <w:marLeft w:val="0"/>
          <w:marRight w:val="0"/>
          <w:marTop w:val="0"/>
          <w:marBottom w:val="0"/>
          <w:divBdr>
            <w:top w:val="none" w:sz="0" w:space="0" w:color="auto"/>
            <w:left w:val="none" w:sz="0" w:space="0" w:color="auto"/>
            <w:bottom w:val="none" w:sz="0" w:space="0" w:color="auto"/>
            <w:right w:val="none" w:sz="0" w:space="0" w:color="auto"/>
          </w:divBdr>
          <w:divsChild>
            <w:div w:id="905721607">
              <w:marLeft w:val="0"/>
              <w:marRight w:val="0"/>
              <w:marTop w:val="0"/>
              <w:marBottom w:val="0"/>
              <w:divBdr>
                <w:top w:val="none" w:sz="0" w:space="0" w:color="auto"/>
                <w:left w:val="none" w:sz="0" w:space="0" w:color="auto"/>
                <w:bottom w:val="none" w:sz="0" w:space="0" w:color="auto"/>
                <w:right w:val="none" w:sz="0" w:space="0" w:color="auto"/>
              </w:divBdr>
            </w:div>
          </w:divsChild>
        </w:div>
        <w:div w:id="265625052">
          <w:marLeft w:val="0"/>
          <w:marRight w:val="0"/>
          <w:marTop w:val="0"/>
          <w:marBottom w:val="0"/>
          <w:divBdr>
            <w:top w:val="none" w:sz="0" w:space="0" w:color="auto"/>
            <w:left w:val="none" w:sz="0" w:space="0" w:color="auto"/>
            <w:bottom w:val="none" w:sz="0" w:space="0" w:color="auto"/>
            <w:right w:val="none" w:sz="0" w:space="0" w:color="auto"/>
          </w:divBdr>
        </w:div>
      </w:divsChild>
    </w:div>
    <w:div w:id="421683089">
      <w:bodyDiv w:val="1"/>
      <w:marLeft w:val="0"/>
      <w:marRight w:val="0"/>
      <w:marTop w:val="0"/>
      <w:marBottom w:val="0"/>
      <w:divBdr>
        <w:top w:val="none" w:sz="0" w:space="0" w:color="auto"/>
        <w:left w:val="none" w:sz="0" w:space="0" w:color="auto"/>
        <w:bottom w:val="none" w:sz="0" w:space="0" w:color="auto"/>
        <w:right w:val="none" w:sz="0" w:space="0" w:color="auto"/>
      </w:divBdr>
      <w:divsChild>
        <w:div w:id="425613309">
          <w:marLeft w:val="0"/>
          <w:marRight w:val="0"/>
          <w:marTop w:val="0"/>
          <w:marBottom w:val="0"/>
          <w:divBdr>
            <w:top w:val="none" w:sz="0" w:space="0" w:color="auto"/>
            <w:left w:val="none" w:sz="0" w:space="0" w:color="auto"/>
            <w:bottom w:val="none" w:sz="0" w:space="0" w:color="auto"/>
            <w:right w:val="none" w:sz="0" w:space="0" w:color="auto"/>
          </w:divBdr>
        </w:div>
        <w:div w:id="483199972">
          <w:marLeft w:val="0"/>
          <w:marRight w:val="0"/>
          <w:marTop w:val="0"/>
          <w:marBottom w:val="0"/>
          <w:divBdr>
            <w:top w:val="none" w:sz="0" w:space="0" w:color="auto"/>
            <w:left w:val="none" w:sz="0" w:space="0" w:color="auto"/>
            <w:bottom w:val="none" w:sz="0" w:space="0" w:color="auto"/>
            <w:right w:val="none" w:sz="0" w:space="0" w:color="auto"/>
          </w:divBdr>
        </w:div>
        <w:div w:id="989600453">
          <w:marLeft w:val="0"/>
          <w:marRight w:val="0"/>
          <w:marTop w:val="0"/>
          <w:marBottom w:val="0"/>
          <w:divBdr>
            <w:top w:val="none" w:sz="0" w:space="0" w:color="auto"/>
            <w:left w:val="none" w:sz="0" w:space="0" w:color="auto"/>
            <w:bottom w:val="none" w:sz="0" w:space="0" w:color="auto"/>
            <w:right w:val="none" w:sz="0" w:space="0" w:color="auto"/>
          </w:divBdr>
        </w:div>
        <w:div w:id="1002200471">
          <w:marLeft w:val="0"/>
          <w:marRight w:val="0"/>
          <w:marTop w:val="0"/>
          <w:marBottom w:val="0"/>
          <w:divBdr>
            <w:top w:val="none" w:sz="0" w:space="0" w:color="auto"/>
            <w:left w:val="none" w:sz="0" w:space="0" w:color="auto"/>
            <w:bottom w:val="none" w:sz="0" w:space="0" w:color="auto"/>
            <w:right w:val="none" w:sz="0" w:space="0" w:color="auto"/>
          </w:divBdr>
        </w:div>
      </w:divsChild>
    </w:div>
    <w:div w:id="474222149">
      <w:bodyDiv w:val="1"/>
      <w:marLeft w:val="0"/>
      <w:marRight w:val="0"/>
      <w:marTop w:val="0"/>
      <w:marBottom w:val="0"/>
      <w:divBdr>
        <w:top w:val="none" w:sz="0" w:space="0" w:color="auto"/>
        <w:left w:val="none" w:sz="0" w:space="0" w:color="auto"/>
        <w:bottom w:val="none" w:sz="0" w:space="0" w:color="auto"/>
        <w:right w:val="none" w:sz="0" w:space="0" w:color="auto"/>
      </w:divBdr>
    </w:div>
    <w:div w:id="483401070">
      <w:bodyDiv w:val="1"/>
      <w:marLeft w:val="0"/>
      <w:marRight w:val="0"/>
      <w:marTop w:val="0"/>
      <w:marBottom w:val="0"/>
      <w:divBdr>
        <w:top w:val="none" w:sz="0" w:space="0" w:color="auto"/>
        <w:left w:val="none" w:sz="0" w:space="0" w:color="auto"/>
        <w:bottom w:val="none" w:sz="0" w:space="0" w:color="auto"/>
        <w:right w:val="none" w:sz="0" w:space="0" w:color="auto"/>
      </w:divBdr>
    </w:div>
    <w:div w:id="487944781">
      <w:bodyDiv w:val="1"/>
      <w:marLeft w:val="0"/>
      <w:marRight w:val="0"/>
      <w:marTop w:val="0"/>
      <w:marBottom w:val="0"/>
      <w:divBdr>
        <w:top w:val="none" w:sz="0" w:space="0" w:color="auto"/>
        <w:left w:val="none" w:sz="0" w:space="0" w:color="auto"/>
        <w:bottom w:val="none" w:sz="0" w:space="0" w:color="auto"/>
        <w:right w:val="none" w:sz="0" w:space="0" w:color="auto"/>
      </w:divBdr>
      <w:divsChild>
        <w:div w:id="582688469">
          <w:marLeft w:val="0"/>
          <w:marRight w:val="0"/>
          <w:marTop w:val="0"/>
          <w:marBottom w:val="0"/>
          <w:divBdr>
            <w:top w:val="none" w:sz="0" w:space="0" w:color="auto"/>
            <w:left w:val="none" w:sz="0" w:space="0" w:color="auto"/>
            <w:bottom w:val="none" w:sz="0" w:space="0" w:color="auto"/>
            <w:right w:val="none" w:sz="0" w:space="0" w:color="auto"/>
          </w:divBdr>
          <w:divsChild>
            <w:div w:id="48262960">
              <w:marLeft w:val="0"/>
              <w:marRight w:val="0"/>
              <w:marTop w:val="0"/>
              <w:marBottom w:val="0"/>
              <w:divBdr>
                <w:top w:val="none" w:sz="0" w:space="0" w:color="auto"/>
                <w:left w:val="none" w:sz="0" w:space="0" w:color="auto"/>
                <w:bottom w:val="none" w:sz="0" w:space="0" w:color="auto"/>
                <w:right w:val="none" w:sz="0" w:space="0" w:color="auto"/>
              </w:divBdr>
              <w:divsChild>
                <w:div w:id="16810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0973">
          <w:marLeft w:val="0"/>
          <w:marRight w:val="0"/>
          <w:marTop w:val="0"/>
          <w:marBottom w:val="0"/>
          <w:divBdr>
            <w:top w:val="none" w:sz="0" w:space="0" w:color="auto"/>
            <w:left w:val="none" w:sz="0" w:space="0" w:color="auto"/>
            <w:bottom w:val="none" w:sz="0" w:space="0" w:color="auto"/>
            <w:right w:val="none" w:sz="0" w:space="0" w:color="auto"/>
          </w:divBdr>
          <w:divsChild>
            <w:div w:id="1779907611">
              <w:marLeft w:val="0"/>
              <w:marRight w:val="0"/>
              <w:marTop w:val="0"/>
              <w:marBottom w:val="0"/>
              <w:divBdr>
                <w:top w:val="none" w:sz="0" w:space="0" w:color="auto"/>
                <w:left w:val="none" w:sz="0" w:space="0" w:color="auto"/>
                <w:bottom w:val="none" w:sz="0" w:space="0" w:color="auto"/>
                <w:right w:val="none" w:sz="0" w:space="0" w:color="auto"/>
              </w:divBdr>
              <w:divsChild>
                <w:div w:id="15062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91638">
      <w:bodyDiv w:val="1"/>
      <w:marLeft w:val="0"/>
      <w:marRight w:val="0"/>
      <w:marTop w:val="0"/>
      <w:marBottom w:val="0"/>
      <w:divBdr>
        <w:top w:val="none" w:sz="0" w:space="0" w:color="auto"/>
        <w:left w:val="none" w:sz="0" w:space="0" w:color="auto"/>
        <w:bottom w:val="none" w:sz="0" w:space="0" w:color="auto"/>
        <w:right w:val="none" w:sz="0" w:space="0" w:color="auto"/>
      </w:divBdr>
    </w:div>
    <w:div w:id="522014413">
      <w:bodyDiv w:val="1"/>
      <w:marLeft w:val="0"/>
      <w:marRight w:val="0"/>
      <w:marTop w:val="0"/>
      <w:marBottom w:val="0"/>
      <w:divBdr>
        <w:top w:val="none" w:sz="0" w:space="0" w:color="auto"/>
        <w:left w:val="none" w:sz="0" w:space="0" w:color="auto"/>
        <w:bottom w:val="none" w:sz="0" w:space="0" w:color="auto"/>
        <w:right w:val="none" w:sz="0" w:space="0" w:color="auto"/>
      </w:divBdr>
    </w:div>
    <w:div w:id="564226020">
      <w:bodyDiv w:val="1"/>
      <w:marLeft w:val="0"/>
      <w:marRight w:val="0"/>
      <w:marTop w:val="0"/>
      <w:marBottom w:val="0"/>
      <w:divBdr>
        <w:top w:val="none" w:sz="0" w:space="0" w:color="auto"/>
        <w:left w:val="none" w:sz="0" w:space="0" w:color="auto"/>
        <w:bottom w:val="none" w:sz="0" w:space="0" w:color="auto"/>
        <w:right w:val="none" w:sz="0" w:space="0" w:color="auto"/>
      </w:divBdr>
    </w:div>
    <w:div w:id="582958494">
      <w:bodyDiv w:val="1"/>
      <w:marLeft w:val="0"/>
      <w:marRight w:val="0"/>
      <w:marTop w:val="0"/>
      <w:marBottom w:val="0"/>
      <w:divBdr>
        <w:top w:val="none" w:sz="0" w:space="0" w:color="auto"/>
        <w:left w:val="none" w:sz="0" w:space="0" w:color="auto"/>
        <w:bottom w:val="none" w:sz="0" w:space="0" w:color="auto"/>
        <w:right w:val="none" w:sz="0" w:space="0" w:color="auto"/>
      </w:divBdr>
    </w:div>
    <w:div w:id="616106385">
      <w:bodyDiv w:val="1"/>
      <w:marLeft w:val="0"/>
      <w:marRight w:val="0"/>
      <w:marTop w:val="0"/>
      <w:marBottom w:val="0"/>
      <w:divBdr>
        <w:top w:val="none" w:sz="0" w:space="0" w:color="auto"/>
        <w:left w:val="none" w:sz="0" w:space="0" w:color="auto"/>
        <w:bottom w:val="none" w:sz="0" w:space="0" w:color="auto"/>
        <w:right w:val="none" w:sz="0" w:space="0" w:color="auto"/>
      </w:divBdr>
    </w:div>
    <w:div w:id="645401547">
      <w:bodyDiv w:val="1"/>
      <w:marLeft w:val="0"/>
      <w:marRight w:val="0"/>
      <w:marTop w:val="0"/>
      <w:marBottom w:val="0"/>
      <w:divBdr>
        <w:top w:val="none" w:sz="0" w:space="0" w:color="auto"/>
        <w:left w:val="none" w:sz="0" w:space="0" w:color="auto"/>
        <w:bottom w:val="none" w:sz="0" w:space="0" w:color="auto"/>
        <w:right w:val="none" w:sz="0" w:space="0" w:color="auto"/>
      </w:divBdr>
    </w:div>
    <w:div w:id="717317008">
      <w:bodyDiv w:val="1"/>
      <w:marLeft w:val="0"/>
      <w:marRight w:val="0"/>
      <w:marTop w:val="0"/>
      <w:marBottom w:val="0"/>
      <w:divBdr>
        <w:top w:val="none" w:sz="0" w:space="0" w:color="auto"/>
        <w:left w:val="none" w:sz="0" w:space="0" w:color="auto"/>
        <w:bottom w:val="none" w:sz="0" w:space="0" w:color="auto"/>
        <w:right w:val="none" w:sz="0" w:space="0" w:color="auto"/>
      </w:divBdr>
    </w:div>
    <w:div w:id="734284844">
      <w:bodyDiv w:val="1"/>
      <w:marLeft w:val="0"/>
      <w:marRight w:val="0"/>
      <w:marTop w:val="0"/>
      <w:marBottom w:val="0"/>
      <w:divBdr>
        <w:top w:val="none" w:sz="0" w:space="0" w:color="auto"/>
        <w:left w:val="none" w:sz="0" w:space="0" w:color="auto"/>
        <w:bottom w:val="none" w:sz="0" w:space="0" w:color="auto"/>
        <w:right w:val="none" w:sz="0" w:space="0" w:color="auto"/>
      </w:divBdr>
    </w:div>
    <w:div w:id="811170008">
      <w:bodyDiv w:val="1"/>
      <w:marLeft w:val="0"/>
      <w:marRight w:val="0"/>
      <w:marTop w:val="0"/>
      <w:marBottom w:val="0"/>
      <w:divBdr>
        <w:top w:val="none" w:sz="0" w:space="0" w:color="auto"/>
        <w:left w:val="none" w:sz="0" w:space="0" w:color="auto"/>
        <w:bottom w:val="none" w:sz="0" w:space="0" w:color="auto"/>
        <w:right w:val="none" w:sz="0" w:space="0" w:color="auto"/>
      </w:divBdr>
    </w:div>
    <w:div w:id="838695041">
      <w:bodyDiv w:val="1"/>
      <w:marLeft w:val="0"/>
      <w:marRight w:val="0"/>
      <w:marTop w:val="0"/>
      <w:marBottom w:val="0"/>
      <w:divBdr>
        <w:top w:val="none" w:sz="0" w:space="0" w:color="auto"/>
        <w:left w:val="none" w:sz="0" w:space="0" w:color="auto"/>
        <w:bottom w:val="none" w:sz="0" w:space="0" w:color="auto"/>
        <w:right w:val="none" w:sz="0" w:space="0" w:color="auto"/>
      </w:divBdr>
    </w:div>
    <w:div w:id="843588320">
      <w:bodyDiv w:val="1"/>
      <w:marLeft w:val="0"/>
      <w:marRight w:val="0"/>
      <w:marTop w:val="0"/>
      <w:marBottom w:val="0"/>
      <w:divBdr>
        <w:top w:val="none" w:sz="0" w:space="0" w:color="auto"/>
        <w:left w:val="none" w:sz="0" w:space="0" w:color="auto"/>
        <w:bottom w:val="none" w:sz="0" w:space="0" w:color="auto"/>
        <w:right w:val="none" w:sz="0" w:space="0" w:color="auto"/>
      </w:divBdr>
    </w:div>
    <w:div w:id="863372867">
      <w:bodyDiv w:val="1"/>
      <w:marLeft w:val="0"/>
      <w:marRight w:val="0"/>
      <w:marTop w:val="0"/>
      <w:marBottom w:val="0"/>
      <w:divBdr>
        <w:top w:val="none" w:sz="0" w:space="0" w:color="auto"/>
        <w:left w:val="none" w:sz="0" w:space="0" w:color="auto"/>
        <w:bottom w:val="none" w:sz="0" w:space="0" w:color="auto"/>
        <w:right w:val="none" w:sz="0" w:space="0" w:color="auto"/>
      </w:divBdr>
    </w:div>
    <w:div w:id="878510635">
      <w:bodyDiv w:val="1"/>
      <w:marLeft w:val="0"/>
      <w:marRight w:val="0"/>
      <w:marTop w:val="0"/>
      <w:marBottom w:val="0"/>
      <w:divBdr>
        <w:top w:val="none" w:sz="0" w:space="0" w:color="auto"/>
        <w:left w:val="none" w:sz="0" w:space="0" w:color="auto"/>
        <w:bottom w:val="none" w:sz="0" w:space="0" w:color="auto"/>
        <w:right w:val="none" w:sz="0" w:space="0" w:color="auto"/>
      </w:divBdr>
      <w:divsChild>
        <w:div w:id="322512800">
          <w:marLeft w:val="0"/>
          <w:marRight w:val="0"/>
          <w:marTop w:val="0"/>
          <w:marBottom w:val="0"/>
          <w:divBdr>
            <w:top w:val="none" w:sz="0" w:space="0" w:color="auto"/>
            <w:left w:val="none" w:sz="0" w:space="0" w:color="auto"/>
            <w:bottom w:val="none" w:sz="0" w:space="0" w:color="auto"/>
            <w:right w:val="none" w:sz="0" w:space="0" w:color="auto"/>
          </w:divBdr>
          <w:divsChild>
            <w:div w:id="354774321">
              <w:marLeft w:val="0"/>
              <w:marRight w:val="0"/>
              <w:marTop w:val="0"/>
              <w:marBottom w:val="0"/>
              <w:divBdr>
                <w:top w:val="none" w:sz="0" w:space="0" w:color="auto"/>
                <w:left w:val="none" w:sz="0" w:space="0" w:color="auto"/>
                <w:bottom w:val="none" w:sz="0" w:space="0" w:color="auto"/>
                <w:right w:val="none" w:sz="0" w:space="0" w:color="auto"/>
              </w:divBdr>
            </w:div>
          </w:divsChild>
        </w:div>
        <w:div w:id="330792188">
          <w:marLeft w:val="0"/>
          <w:marRight w:val="0"/>
          <w:marTop w:val="0"/>
          <w:marBottom w:val="0"/>
          <w:divBdr>
            <w:top w:val="none" w:sz="0" w:space="0" w:color="auto"/>
            <w:left w:val="none" w:sz="0" w:space="0" w:color="auto"/>
            <w:bottom w:val="none" w:sz="0" w:space="0" w:color="auto"/>
            <w:right w:val="none" w:sz="0" w:space="0" w:color="auto"/>
          </w:divBdr>
          <w:divsChild>
            <w:div w:id="976495602">
              <w:marLeft w:val="0"/>
              <w:marRight w:val="0"/>
              <w:marTop w:val="0"/>
              <w:marBottom w:val="0"/>
              <w:divBdr>
                <w:top w:val="none" w:sz="0" w:space="0" w:color="auto"/>
                <w:left w:val="none" w:sz="0" w:space="0" w:color="auto"/>
                <w:bottom w:val="none" w:sz="0" w:space="0" w:color="auto"/>
                <w:right w:val="none" w:sz="0" w:space="0" w:color="auto"/>
              </w:divBdr>
            </w:div>
          </w:divsChild>
        </w:div>
        <w:div w:id="1046954202">
          <w:marLeft w:val="0"/>
          <w:marRight w:val="0"/>
          <w:marTop w:val="0"/>
          <w:marBottom w:val="0"/>
          <w:divBdr>
            <w:top w:val="none" w:sz="0" w:space="0" w:color="auto"/>
            <w:left w:val="none" w:sz="0" w:space="0" w:color="auto"/>
            <w:bottom w:val="none" w:sz="0" w:space="0" w:color="auto"/>
            <w:right w:val="none" w:sz="0" w:space="0" w:color="auto"/>
          </w:divBdr>
          <w:divsChild>
            <w:div w:id="130564089">
              <w:marLeft w:val="0"/>
              <w:marRight w:val="0"/>
              <w:marTop w:val="0"/>
              <w:marBottom w:val="0"/>
              <w:divBdr>
                <w:top w:val="none" w:sz="0" w:space="0" w:color="auto"/>
                <w:left w:val="none" w:sz="0" w:space="0" w:color="auto"/>
                <w:bottom w:val="none" w:sz="0" w:space="0" w:color="auto"/>
                <w:right w:val="none" w:sz="0" w:space="0" w:color="auto"/>
              </w:divBdr>
            </w:div>
          </w:divsChild>
        </w:div>
        <w:div w:id="1125923499">
          <w:marLeft w:val="0"/>
          <w:marRight w:val="0"/>
          <w:marTop w:val="0"/>
          <w:marBottom w:val="0"/>
          <w:divBdr>
            <w:top w:val="none" w:sz="0" w:space="0" w:color="auto"/>
            <w:left w:val="none" w:sz="0" w:space="0" w:color="auto"/>
            <w:bottom w:val="none" w:sz="0" w:space="0" w:color="auto"/>
            <w:right w:val="none" w:sz="0" w:space="0" w:color="auto"/>
          </w:divBdr>
        </w:div>
        <w:div w:id="1175336765">
          <w:marLeft w:val="0"/>
          <w:marRight w:val="0"/>
          <w:marTop w:val="0"/>
          <w:marBottom w:val="0"/>
          <w:divBdr>
            <w:top w:val="none" w:sz="0" w:space="0" w:color="auto"/>
            <w:left w:val="none" w:sz="0" w:space="0" w:color="auto"/>
            <w:bottom w:val="none" w:sz="0" w:space="0" w:color="auto"/>
            <w:right w:val="none" w:sz="0" w:space="0" w:color="auto"/>
          </w:divBdr>
          <w:divsChild>
            <w:div w:id="1670915">
              <w:marLeft w:val="0"/>
              <w:marRight w:val="0"/>
              <w:marTop w:val="0"/>
              <w:marBottom w:val="0"/>
              <w:divBdr>
                <w:top w:val="none" w:sz="0" w:space="0" w:color="auto"/>
                <w:left w:val="none" w:sz="0" w:space="0" w:color="auto"/>
                <w:bottom w:val="none" w:sz="0" w:space="0" w:color="auto"/>
                <w:right w:val="none" w:sz="0" w:space="0" w:color="auto"/>
              </w:divBdr>
            </w:div>
          </w:divsChild>
        </w:div>
        <w:div w:id="1480030404">
          <w:marLeft w:val="0"/>
          <w:marRight w:val="0"/>
          <w:marTop w:val="0"/>
          <w:marBottom w:val="0"/>
          <w:divBdr>
            <w:top w:val="none" w:sz="0" w:space="0" w:color="auto"/>
            <w:left w:val="none" w:sz="0" w:space="0" w:color="auto"/>
            <w:bottom w:val="none" w:sz="0" w:space="0" w:color="auto"/>
            <w:right w:val="none" w:sz="0" w:space="0" w:color="auto"/>
          </w:divBdr>
          <w:divsChild>
            <w:div w:id="1210455994">
              <w:marLeft w:val="0"/>
              <w:marRight w:val="0"/>
              <w:marTop w:val="0"/>
              <w:marBottom w:val="0"/>
              <w:divBdr>
                <w:top w:val="none" w:sz="0" w:space="0" w:color="auto"/>
                <w:left w:val="none" w:sz="0" w:space="0" w:color="auto"/>
                <w:bottom w:val="none" w:sz="0" w:space="0" w:color="auto"/>
                <w:right w:val="none" w:sz="0" w:space="0" w:color="auto"/>
              </w:divBdr>
            </w:div>
          </w:divsChild>
        </w:div>
        <w:div w:id="2041932848">
          <w:marLeft w:val="0"/>
          <w:marRight w:val="0"/>
          <w:marTop w:val="0"/>
          <w:marBottom w:val="0"/>
          <w:divBdr>
            <w:top w:val="none" w:sz="0" w:space="0" w:color="auto"/>
            <w:left w:val="none" w:sz="0" w:space="0" w:color="auto"/>
            <w:bottom w:val="none" w:sz="0" w:space="0" w:color="auto"/>
            <w:right w:val="none" w:sz="0" w:space="0" w:color="auto"/>
          </w:divBdr>
          <w:divsChild>
            <w:div w:id="330303648">
              <w:marLeft w:val="0"/>
              <w:marRight w:val="0"/>
              <w:marTop w:val="0"/>
              <w:marBottom w:val="0"/>
              <w:divBdr>
                <w:top w:val="none" w:sz="0" w:space="0" w:color="auto"/>
                <w:left w:val="none" w:sz="0" w:space="0" w:color="auto"/>
                <w:bottom w:val="none" w:sz="0" w:space="0" w:color="auto"/>
                <w:right w:val="none" w:sz="0" w:space="0" w:color="auto"/>
              </w:divBdr>
            </w:div>
            <w:div w:id="800002150">
              <w:marLeft w:val="0"/>
              <w:marRight w:val="0"/>
              <w:marTop w:val="0"/>
              <w:marBottom w:val="0"/>
              <w:divBdr>
                <w:top w:val="none" w:sz="0" w:space="0" w:color="auto"/>
                <w:left w:val="none" w:sz="0" w:space="0" w:color="auto"/>
                <w:bottom w:val="none" w:sz="0" w:space="0" w:color="auto"/>
                <w:right w:val="none" w:sz="0" w:space="0" w:color="auto"/>
              </w:divBdr>
            </w:div>
            <w:div w:id="1370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29583">
      <w:bodyDiv w:val="1"/>
      <w:marLeft w:val="0"/>
      <w:marRight w:val="0"/>
      <w:marTop w:val="0"/>
      <w:marBottom w:val="0"/>
      <w:divBdr>
        <w:top w:val="none" w:sz="0" w:space="0" w:color="auto"/>
        <w:left w:val="none" w:sz="0" w:space="0" w:color="auto"/>
        <w:bottom w:val="none" w:sz="0" w:space="0" w:color="auto"/>
        <w:right w:val="none" w:sz="0" w:space="0" w:color="auto"/>
      </w:divBdr>
      <w:divsChild>
        <w:div w:id="1236165460">
          <w:marLeft w:val="0"/>
          <w:marRight w:val="0"/>
          <w:marTop w:val="0"/>
          <w:marBottom w:val="0"/>
          <w:divBdr>
            <w:top w:val="none" w:sz="0" w:space="0" w:color="auto"/>
            <w:left w:val="none" w:sz="0" w:space="0" w:color="auto"/>
            <w:bottom w:val="none" w:sz="0" w:space="0" w:color="auto"/>
            <w:right w:val="none" w:sz="0" w:space="0" w:color="auto"/>
          </w:divBdr>
        </w:div>
        <w:div w:id="1715498787">
          <w:marLeft w:val="0"/>
          <w:marRight w:val="0"/>
          <w:marTop w:val="0"/>
          <w:marBottom w:val="0"/>
          <w:divBdr>
            <w:top w:val="none" w:sz="0" w:space="0" w:color="auto"/>
            <w:left w:val="none" w:sz="0" w:space="0" w:color="auto"/>
            <w:bottom w:val="none" w:sz="0" w:space="0" w:color="auto"/>
            <w:right w:val="none" w:sz="0" w:space="0" w:color="auto"/>
          </w:divBdr>
        </w:div>
      </w:divsChild>
    </w:div>
    <w:div w:id="951282241">
      <w:bodyDiv w:val="1"/>
      <w:marLeft w:val="0"/>
      <w:marRight w:val="0"/>
      <w:marTop w:val="0"/>
      <w:marBottom w:val="0"/>
      <w:divBdr>
        <w:top w:val="none" w:sz="0" w:space="0" w:color="auto"/>
        <w:left w:val="none" w:sz="0" w:space="0" w:color="auto"/>
        <w:bottom w:val="none" w:sz="0" w:space="0" w:color="auto"/>
        <w:right w:val="none" w:sz="0" w:space="0" w:color="auto"/>
      </w:divBdr>
    </w:div>
    <w:div w:id="1012073679">
      <w:bodyDiv w:val="1"/>
      <w:marLeft w:val="0"/>
      <w:marRight w:val="0"/>
      <w:marTop w:val="0"/>
      <w:marBottom w:val="0"/>
      <w:divBdr>
        <w:top w:val="none" w:sz="0" w:space="0" w:color="auto"/>
        <w:left w:val="none" w:sz="0" w:space="0" w:color="auto"/>
        <w:bottom w:val="none" w:sz="0" w:space="0" w:color="auto"/>
        <w:right w:val="none" w:sz="0" w:space="0" w:color="auto"/>
      </w:divBdr>
    </w:div>
    <w:div w:id="103588998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068117627">
      <w:bodyDiv w:val="1"/>
      <w:marLeft w:val="0"/>
      <w:marRight w:val="0"/>
      <w:marTop w:val="0"/>
      <w:marBottom w:val="0"/>
      <w:divBdr>
        <w:top w:val="none" w:sz="0" w:space="0" w:color="auto"/>
        <w:left w:val="none" w:sz="0" w:space="0" w:color="auto"/>
        <w:bottom w:val="none" w:sz="0" w:space="0" w:color="auto"/>
        <w:right w:val="none" w:sz="0" w:space="0" w:color="auto"/>
      </w:divBdr>
    </w:div>
    <w:div w:id="1076435537">
      <w:bodyDiv w:val="1"/>
      <w:marLeft w:val="0"/>
      <w:marRight w:val="0"/>
      <w:marTop w:val="0"/>
      <w:marBottom w:val="0"/>
      <w:divBdr>
        <w:top w:val="none" w:sz="0" w:space="0" w:color="auto"/>
        <w:left w:val="none" w:sz="0" w:space="0" w:color="auto"/>
        <w:bottom w:val="none" w:sz="0" w:space="0" w:color="auto"/>
        <w:right w:val="none" w:sz="0" w:space="0" w:color="auto"/>
      </w:divBdr>
    </w:div>
    <w:div w:id="1105923591">
      <w:bodyDiv w:val="1"/>
      <w:marLeft w:val="0"/>
      <w:marRight w:val="0"/>
      <w:marTop w:val="0"/>
      <w:marBottom w:val="0"/>
      <w:divBdr>
        <w:top w:val="none" w:sz="0" w:space="0" w:color="auto"/>
        <w:left w:val="none" w:sz="0" w:space="0" w:color="auto"/>
        <w:bottom w:val="none" w:sz="0" w:space="0" w:color="auto"/>
        <w:right w:val="none" w:sz="0" w:space="0" w:color="auto"/>
      </w:divBdr>
    </w:div>
    <w:div w:id="1167402974">
      <w:bodyDiv w:val="1"/>
      <w:marLeft w:val="0"/>
      <w:marRight w:val="0"/>
      <w:marTop w:val="0"/>
      <w:marBottom w:val="0"/>
      <w:divBdr>
        <w:top w:val="none" w:sz="0" w:space="0" w:color="auto"/>
        <w:left w:val="none" w:sz="0" w:space="0" w:color="auto"/>
        <w:bottom w:val="none" w:sz="0" w:space="0" w:color="auto"/>
        <w:right w:val="none" w:sz="0" w:space="0" w:color="auto"/>
      </w:divBdr>
      <w:divsChild>
        <w:div w:id="1167745561">
          <w:marLeft w:val="0"/>
          <w:marRight w:val="0"/>
          <w:marTop w:val="0"/>
          <w:marBottom w:val="0"/>
          <w:divBdr>
            <w:top w:val="none" w:sz="0" w:space="0" w:color="auto"/>
            <w:left w:val="none" w:sz="0" w:space="0" w:color="auto"/>
            <w:bottom w:val="none" w:sz="0" w:space="0" w:color="auto"/>
            <w:right w:val="none" w:sz="0" w:space="0" w:color="auto"/>
          </w:divBdr>
        </w:div>
        <w:div w:id="2033410674">
          <w:marLeft w:val="0"/>
          <w:marRight w:val="0"/>
          <w:marTop w:val="0"/>
          <w:marBottom w:val="0"/>
          <w:divBdr>
            <w:top w:val="none" w:sz="0" w:space="0" w:color="auto"/>
            <w:left w:val="none" w:sz="0" w:space="0" w:color="auto"/>
            <w:bottom w:val="none" w:sz="0" w:space="0" w:color="auto"/>
            <w:right w:val="none" w:sz="0" w:space="0" w:color="auto"/>
          </w:divBdr>
        </w:div>
        <w:div w:id="1447695399">
          <w:marLeft w:val="0"/>
          <w:marRight w:val="0"/>
          <w:marTop w:val="0"/>
          <w:marBottom w:val="0"/>
          <w:divBdr>
            <w:top w:val="none" w:sz="0" w:space="0" w:color="auto"/>
            <w:left w:val="none" w:sz="0" w:space="0" w:color="auto"/>
            <w:bottom w:val="none" w:sz="0" w:space="0" w:color="auto"/>
            <w:right w:val="none" w:sz="0" w:space="0" w:color="auto"/>
          </w:divBdr>
        </w:div>
        <w:div w:id="537398953">
          <w:marLeft w:val="0"/>
          <w:marRight w:val="0"/>
          <w:marTop w:val="0"/>
          <w:marBottom w:val="0"/>
          <w:divBdr>
            <w:top w:val="none" w:sz="0" w:space="0" w:color="auto"/>
            <w:left w:val="none" w:sz="0" w:space="0" w:color="auto"/>
            <w:bottom w:val="none" w:sz="0" w:space="0" w:color="auto"/>
            <w:right w:val="none" w:sz="0" w:space="0" w:color="auto"/>
          </w:divBdr>
        </w:div>
        <w:div w:id="1835754224">
          <w:marLeft w:val="0"/>
          <w:marRight w:val="0"/>
          <w:marTop w:val="0"/>
          <w:marBottom w:val="0"/>
          <w:divBdr>
            <w:top w:val="none" w:sz="0" w:space="0" w:color="auto"/>
            <w:left w:val="none" w:sz="0" w:space="0" w:color="auto"/>
            <w:bottom w:val="none" w:sz="0" w:space="0" w:color="auto"/>
            <w:right w:val="none" w:sz="0" w:space="0" w:color="auto"/>
          </w:divBdr>
        </w:div>
        <w:div w:id="835419666">
          <w:marLeft w:val="0"/>
          <w:marRight w:val="0"/>
          <w:marTop w:val="0"/>
          <w:marBottom w:val="0"/>
          <w:divBdr>
            <w:top w:val="none" w:sz="0" w:space="0" w:color="auto"/>
            <w:left w:val="none" w:sz="0" w:space="0" w:color="auto"/>
            <w:bottom w:val="none" w:sz="0" w:space="0" w:color="auto"/>
            <w:right w:val="none" w:sz="0" w:space="0" w:color="auto"/>
          </w:divBdr>
        </w:div>
        <w:div w:id="1260289409">
          <w:marLeft w:val="0"/>
          <w:marRight w:val="0"/>
          <w:marTop w:val="0"/>
          <w:marBottom w:val="0"/>
          <w:divBdr>
            <w:top w:val="none" w:sz="0" w:space="0" w:color="auto"/>
            <w:left w:val="none" w:sz="0" w:space="0" w:color="auto"/>
            <w:bottom w:val="none" w:sz="0" w:space="0" w:color="auto"/>
            <w:right w:val="none" w:sz="0" w:space="0" w:color="auto"/>
          </w:divBdr>
          <w:divsChild>
            <w:div w:id="551042257">
              <w:marLeft w:val="0"/>
              <w:marRight w:val="0"/>
              <w:marTop w:val="0"/>
              <w:marBottom w:val="0"/>
              <w:divBdr>
                <w:top w:val="none" w:sz="0" w:space="0" w:color="auto"/>
                <w:left w:val="none" w:sz="0" w:space="0" w:color="auto"/>
                <w:bottom w:val="none" w:sz="0" w:space="0" w:color="auto"/>
                <w:right w:val="none" w:sz="0" w:space="0" w:color="auto"/>
              </w:divBdr>
            </w:div>
          </w:divsChild>
        </w:div>
        <w:div w:id="1698235544">
          <w:marLeft w:val="0"/>
          <w:marRight w:val="0"/>
          <w:marTop w:val="0"/>
          <w:marBottom w:val="0"/>
          <w:divBdr>
            <w:top w:val="none" w:sz="0" w:space="0" w:color="auto"/>
            <w:left w:val="none" w:sz="0" w:space="0" w:color="auto"/>
            <w:bottom w:val="none" w:sz="0" w:space="0" w:color="auto"/>
            <w:right w:val="none" w:sz="0" w:space="0" w:color="auto"/>
          </w:divBdr>
        </w:div>
      </w:divsChild>
    </w:div>
    <w:div w:id="1174996731">
      <w:bodyDiv w:val="1"/>
      <w:marLeft w:val="0"/>
      <w:marRight w:val="0"/>
      <w:marTop w:val="0"/>
      <w:marBottom w:val="0"/>
      <w:divBdr>
        <w:top w:val="none" w:sz="0" w:space="0" w:color="auto"/>
        <w:left w:val="none" w:sz="0" w:space="0" w:color="auto"/>
        <w:bottom w:val="none" w:sz="0" w:space="0" w:color="auto"/>
        <w:right w:val="none" w:sz="0" w:space="0" w:color="auto"/>
      </w:divBdr>
    </w:div>
    <w:div w:id="1220164157">
      <w:bodyDiv w:val="1"/>
      <w:marLeft w:val="0"/>
      <w:marRight w:val="0"/>
      <w:marTop w:val="0"/>
      <w:marBottom w:val="0"/>
      <w:divBdr>
        <w:top w:val="none" w:sz="0" w:space="0" w:color="auto"/>
        <w:left w:val="none" w:sz="0" w:space="0" w:color="auto"/>
        <w:bottom w:val="none" w:sz="0" w:space="0" w:color="auto"/>
        <w:right w:val="none" w:sz="0" w:space="0" w:color="auto"/>
      </w:divBdr>
    </w:div>
    <w:div w:id="1227257122">
      <w:bodyDiv w:val="1"/>
      <w:marLeft w:val="0"/>
      <w:marRight w:val="0"/>
      <w:marTop w:val="0"/>
      <w:marBottom w:val="0"/>
      <w:divBdr>
        <w:top w:val="none" w:sz="0" w:space="0" w:color="auto"/>
        <w:left w:val="none" w:sz="0" w:space="0" w:color="auto"/>
        <w:bottom w:val="none" w:sz="0" w:space="0" w:color="auto"/>
        <w:right w:val="none" w:sz="0" w:space="0" w:color="auto"/>
      </w:divBdr>
    </w:div>
    <w:div w:id="1237590156">
      <w:bodyDiv w:val="1"/>
      <w:marLeft w:val="0"/>
      <w:marRight w:val="0"/>
      <w:marTop w:val="0"/>
      <w:marBottom w:val="0"/>
      <w:divBdr>
        <w:top w:val="none" w:sz="0" w:space="0" w:color="auto"/>
        <w:left w:val="none" w:sz="0" w:space="0" w:color="auto"/>
        <w:bottom w:val="none" w:sz="0" w:space="0" w:color="auto"/>
        <w:right w:val="none" w:sz="0" w:space="0" w:color="auto"/>
      </w:divBdr>
    </w:div>
    <w:div w:id="1255475355">
      <w:bodyDiv w:val="1"/>
      <w:marLeft w:val="0"/>
      <w:marRight w:val="0"/>
      <w:marTop w:val="0"/>
      <w:marBottom w:val="0"/>
      <w:divBdr>
        <w:top w:val="none" w:sz="0" w:space="0" w:color="auto"/>
        <w:left w:val="none" w:sz="0" w:space="0" w:color="auto"/>
        <w:bottom w:val="none" w:sz="0" w:space="0" w:color="auto"/>
        <w:right w:val="none" w:sz="0" w:space="0" w:color="auto"/>
      </w:divBdr>
    </w:div>
    <w:div w:id="1255943025">
      <w:bodyDiv w:val="1"/>
      <w:marLeft w:val="0"/>
      <w:marRight w:val="0"/>
      <w:marTop w:val="0"/>
      <w:marBottom w:val="0"/>
      <w:divBdr>
        <w:top w:val="none" w:sz="0" w:space="0" w:color="auto"/>
        <w:left w:val="none" w:sz="0" w:space="0" w:color="auto"/>
        <w:bottom w:val="none" w:sz="0" w:space="0" w:color="auto"/>
        <w:right w:val="none" w:sz="0" w:space="0" w:color="auto"/>
      </w:divBdr>
    </w:div>
    <w:div w:id="1319386449">
      <w:bodyDiv w:val="1"/>
      <w:marLeft w:val="0"/>
      <w:marRight w:val="0"/>
      <w:marTop w:val="0"/>
      <w:marBottom w:val="0"/>
      <w:divBdr>
        <w:top w:val="none" w:sz="0" w:space="0" w:color="auto"/>
        <w:left w:val="none" w:sz="0" w:space="0" w:color="auto"/>
        <w:bottom w:val="none" w:sz="0" w:space="0" w:color="auto"/>
        <w:right w:val="none" w:sz="0" w:space="0" w:color="auto"/>
      </w:divBdr>
    </w:div>
    <w:div w:id="1323775228">
      <w:bodyDiv w:val="1"/>
      <w:marLeft w:val="0"/>
      <w:marRight w:val="0"/>
      <w:marTop w:val="0"/>
      <w:marBottom w:val="0"/>
      <w:divBdr>
        <w:top w:val="none" w:sz="0" w:space="0" w:color="auto"/>
        <w:left w:val="none" w:sz="0" w:space="0" w:color="auto"/>
        <w:bottom w:val="none" w:sz="0" w:space="0" w:color="auto"/>
        <w:right w:val="none" w:sz="0" w:space="0" w:color="auto"/>
      </w:divBdr>
      <w:divsChild>
        <w:div w:id="735202808">
          <w:marLeft w:val="0"/>
          <w:marRight w:val="0"/>
          <w:marTop w:val="0"/>
          <w:marBottom w:val="0"/>
          <w:divBdr>
            <w:top w:val="none" w:sz="0" w:space="0" w:color="auto"/>
            <w:left w:val="none" w:sz="0" w:space="0" w:color="auto"/>
            <w:bottom w:val="none" w:sz="0" w:space="0" w:color="auto"/>
            <w:right w:val="none" w:sz="0" w:space="0" w:color="auto"/>
          </w:divBdr>
        </w:div>
        <w:div w:id="846285430">
          <w:marLeft w:val="0"/>
          <w:marRight w:val="0"/>
          <w:marTop w:val="0"/>
          <w:marBottom w:val="0"/>
          <w:divBdr>
            <w:top w:val="none" w:sz="0" w:space="0" w:color="auto"/>
            <w:left w:val="none" w:sz="0" w:space="0" w:color="auto"/>
            <w:bottom w:val="none" w:sz="0" w:space="0" w:color="auto"/>
            <w:right w:val="none" w:sz="0" w:space="0" w:color="auto"/>
          </w:divBdr>
        </w:div>
        <w:div w:id="866138317">
          <w:marLeft w:val="0"/>
          <w:marRight w:val="0"/>
          <w:marTop w:val="0"/>
          <w:marBottom w:val="0"/>
          <w:divBdr>
            <w:top w:val="none" w:sz="0" w:space="0" w:color="auto"/>
            <w:left w:val="none" w:sz="0" w:space="0" w:color="auto"/>
            <w:bottom w:val="none" w:sz="0" w:space="0" w:color="auto"/>
            <w:right w:val="none" w:sz="0" w:space="0" w:color="auto"/>
          </w:divBdr>
        </w:div>
        <w:div w:id="974405538">
          <w:marLeft w:val="0"/>
          <w:marRight w:val="0"/>
          <w:marTop w:val="0"/>
          <w:marBottom w:val="0"/>
          <w:divBdr>
            <w:top w:val="none" w:sz="0" w:space="0" w:color="auto"/>
            <w:left w:val="none" w:sz="0" w:space="0" w:color="auto"/>
            <w:bottom w:val="none" w:sz="0" w:space="0" w:color="auto"/>
            <w:right w:val="none" w:sz="0" w:space="0" w:color="auto"/>
          </w:divBdr>
        </w:div>
        <w:div w:id="1906522884">
          <w:marLeft w:val="0"/>
          <w:marRight w:val="0"/>
          <w:marTop w:val="0"/>
          <w:marBottom w:val="0"/>
          <w:divBdr>
            <w:top w:val="none" w:sz="0" w:space="0" w:color="auto"/>
            <w:left w:val="none" w:sz="0" w:space="0" w:color="auto"/>
            <w:bottom w:val="none" w:sz="0" w:space="0" w:color="auto"/>
            <w:right w:val="none" w:sz="0" w:space="0" w:color="auto"/>
          </w:divBdr>
        </w:div>
      </w:divsChild>
    </w:div>
    <w:div w:id="1344700318">
      <w:bodyDiv w:val="1"/>
      <w:marLeft w:val="0"/>
      <w:marRight w:val="0"/>
      <w:marTop w:val="0"/>
      <w:marBottom w:val="0"/>
      <w:divBdr>
        <w:top w:val="none" w:sz="0" w:space="0" w:color="auto"/>
        <w:left w:val="none" w:sz="0" w:space="0" w:color="auto"/>
        <w:bottom w:val="none" w:sz="0" w:space="0" w:color="auto"/>
        <w:right w:val="none" w:sz="0" w:space="0" w:color="auto"/>
      </w:divBdr>
    </w:div>
    <w:div w:id="1467548470">
      <w:bodyDiv w:val="1"/>
      <w:marLeft w:val="0"/>
      <w:marRight w:val="0"/>
      <w:marTop w:val="0"/>
      <w:marBottom w:val="0"/>
      <w:divBdr>
        <w:top w:val="none" w:sz="0" w:space="0" w:color="auto"/>
        <w:left w:val="none" w:sz="0" w:space="0" w:color="auto"/>
        <w:bottom w:val="none" w:sz="0" w:space="0" w:color="auto"/>
        <w:right w:val="none" w:sz="0" w:space="0" w:color="auto"/>
      </w:divBdr>
    </w:div>
    <w:div w:id="1526408617">
      <w:bodyDiv w:val="1"/>
      <w:marLeft w:val="0"/>
      <w:marRight w:val="0"/>
      <w:marTop w:val="0"/>
      <w:marBottom w:val="0"/>
      <w:divBdr>
        <w:top w:val="none" w:sz="0" w:space="0" w:color="auto"/>
        <w:left w:val="none" w:sz="0" w:space="0" w:color="auto"/>
        <w:bottom w:val="none" w:sz="0" w:space="0" w:color="auto"/>
        <w:right w:val="none" w:sz="0" w:space="0" w:color="auto"/>
      </w:divBdr>
    </w:div>
    <w:div w:id="1560939588">
      <w:bodyDiv w:val="1"/>
      <w:marLeft w:val="0"/>
      <w:marRight w:val="0"/>
      <w:marTop w:val="0"/>
      <w:marBottom w:val="0"/>
      <w:divBdr>
        <w:top w:val="none" w:sz="0" w:space="0" w:color="auto"/>
        <w:left w:val="none" w:sz="0" w:space="0" w:color="auto"/>
        <w:bottom w:val="none" w:sz="0" w:space="0" w:color="auto"/>
        <w:right w:val="none" w:sz="0" w:space="0" w:color="auto"/>
      </w:divBdr>
    </w:div>
    <w:div w:id="1610576377">
      <w:bodyDiv w:val="1"/>
      <w:marLeft w:val="0"/>
      <w:marRight w:val="0"/>
      <w:marTop w:val="0"/>
      <w:marBottom w:val="0"/>
      <w:divBdr>
        <w:top w:val="none" w:sz="0" w:space="0" w:color="auto"/>
        <w:left w:val="none" w:sz="0" w:space="0" w:color="auto"/>
        <w:bottom w:val="none" w:sz="0" w:space="0" w:color="auto"/>
        <w:right w:val="none" w:sz="0" w:space="0" w:color="auto"/>
      </w:divBdr>
    </w:div>
    <w:div w:id="1626618223">
      <w:bodyDiv w:val="1"/>
      <w:marLeft w:val="0"/>
      <w:marRight w:val="0"/>
      <w:marTop w:val="0"/>
      <w:marBottom w:val="0"/>
      <w:divBdr>
        <w:top w:val="none" w:sz="0" w:space="0" w:color="auto"/>
        <w:left w:val="none" w:sz="0" w:space="0" w:color="auto"/>
        <w:bottom w:val="none" w:sz="0" w:space="0" w:color="auto"/>
        <w:right w:val="none" w:sz="0" w:space="0" w:color="auto"/>
      </w:divBdr>
    </w:div>
    <w:div w:id="1633290912">
      <w:bodyDiv w:val="1"/>
      <w:marLeft w:val="0"/>
      <w:marRight w:val="0"/>
      <w:marTop w:val="0"/>
      <w:marBottom w:val="0"/>
      <w:divBdr>
        <w:top w:val="none" w:sz="0" w:space="0" w:color="auto"/>
        <w:left w:val="none" w:sz="0" w:space="0" w:color="auto"/>
        <w:bottom w:val="none" w:sz="0" w:space="0" w:color="auto"/>
        <w:right w:val="none" w:sz="0" w:space="0" w:color="auto"/>
      </w:divBdr>
    </w:div>
    <w:div w:id="1651713031">
      <w:bodyDiv w:val="1"/>
      <w:marLeft w:val="0"/>
      <w:marRight w:val="0"/>
      <w:marTop w:val="0"/>
      <w:marBottom w:val="0"/>
      <w:divBdr>
        <w:top w:val="none" w:sz="0" w:space="0" w:color="auto"/>
        <w:left w:val="none" w:sz="0" w:space="0" w:color="auto"/>
        <w:bottom w:val="none" w:sz="0" w:space="0" w:color="auto"/>
        <w:right w:val="none" w:sz="0" w:space="0" w:color="auto"/>
      </w:divBdr>
    </w:div>
    <w:div w:id="1673340020">
      <w:bodyDiv w:val="1"/>
      <w:marLeft w:val="0"/>
      <w:marRight w:val="0"/>
      <w:marTop w:val="0"/>
      <w:marBottom w:val="0"/>
      <w:divBdr>
        <w:top w:val="none" w:sz="0" w:space="0" w:color="auto"/>
        <w:left w:val="none" w:sz="0" w:space="0" w:color="auto"/>
        <w:bottom w:val="none" w:sz="0" w:space="0" w:color="auto"/>
        <w:right w:val="none" w:sz="0" w:space="0" w:color="auto"/>
      </w:divBdr>
    </w:div>
    <w:div w:id="1684089429">
      <w:bodyDiv w:val="1"/>
      <w:marLeft w:val="0"/>
      <w:marRight w:val="0"/>
      <w:marTop w:val="0"/>
      <w:marBottom w:val="0"/>
      <w:divBdr>
        <w:top w:val="none" w:sz="0" w:space="0" w:color="auto"/>
        <w:left w:val="none" w:sz="0" w:space="0" w:color="auto"/>
        <w:bottom w:val="none" w:sz="0" w:space="0" w:color="auto"/>
        <w:right w:val="none" w:sz="0" w:space="0" w:color="auto"/>
      </w:divBdr>
    </w:div>
    <w:div w:id="1710960161">
      <w:bodyDiv w:val="1"/>
      <w:marLeft w:val="0"/>
      <w:marRight w:val="0"/>
      <w:marTop w:val="0"/>
      <w:marBottom w:val="0"/>
      <w:divBdr>
        <w:top w:val="none" w:sz="0" w:space="0" w:color="auto"/>
        <w:left w:val="none" w:sz="0" w:space="0" w:color="auto"/>
        <w:bottom w:val="none" w:sz="0" w:space="0" w:color="auto"/>
        <w:right w:val="none" w:sz="0" w:space="0" w:color="auto"/>
      </w:divBdr>
    </w:div>
    <w:div w:id="1724409035">
      <w:bodyDiv w:val="1"/>
      <w:marLeft w:val="0"/>
      <w:marRight w:val="0"/>
      <w:marTop w:val="0"/>
      <w:marBottom w:val="0"/>
      <w:divBdr>
        <w:top w:val="none" w:sz="0" w:space="0" w:color="auto"/>
        <w:left w:val="none" w:sz="0" w:space="0" w:color="auto"/>
        <w:bottom w:val="none" w:sz="0" w:space="0" w:color="auto"/>
        <w:right w:val="none" w:sz="0" w:space="0" w:color="auto"/>
      </w:divBdr>
    </w:div>
    <w:div w:id="1762681333">
      <w:bodyDiv w:val="1"/>
      <w:marLeft w:val="0"/>
      <w:marRight w:val="0"/>
      <w:marTop w:val="0"/>
      <w:marBottom w:val="0"/>
      <w:divBdr>
        <w:top w:val="none" w:sz="0" w:space="0" w:color="auto"/>
        <w:left w:val="none" w:sz="0" w:space="0" w:color="auto"/>
        <w:bottom w:val="none" w:sz="0" w:space="0" w:color="auto"/>
        <w:right w:val="none" w:sz="0" w:space="0" w:color="auto"/>
      </w:divBdr>
    </w:div>
    <w:div w:id="1764374416">
      <w:bodyDiv w:val="1"/>
      <w:marLeft w:val="0"/>
      <w:marRight w:val="0"/>
      <w:marTop w:val="0"/>
      <w:marBottom w:val="0"/>
      <w:divBdr>
        <w:top w:val="none" w:sz="0" w:space="0" w:color="auto"/>
        <w:left w:val="none" w:sz="0" w:space="0" w:color="auto"/>
        <w:bottom w:val="none" w:sz="0" w:space="0" w:color="auto"/>
        <w:right w:val="none" w:sz="0" w:space="0" w:color="auto"/>
      </w:divBdr>
    </w:div>
    <w:div w:id="1800491037">
      <w:bodyDiv w:val="1"/>
      <w:marLeft w:val="0"/>
      <w:marRight w:val="0"/>
      <w:marTop w:val="0"/>
      <w:marBottom w:val="0"/>
      <w:divBdr>
        <w:top w:val="none" w:sz="0" w:space="0" w:color="auto"/>
        <w:left w:val="none" w:sz="0" w:space="0" w:color="auto"/>
        <w:bottom w:val="none" w:sz="0" w:space="0" w:color="auto"/>
        <w:right w:val="none" w:sz="0" w:space="0" w:color="auto"/>
      </w:divBdr>
    </w:div>
    <w:div w:id="1833133603">
      <w:bodyDiv w:val="1"/>
      <w:marLeft w:val="0"/>
      <w:marRight w:val="0"/>
      <w:marTop w:val="0"/>
      <w:marBottom w:val="0"/>
      <w:divBdr>
        <w:top w:val="none" w:sz="0" w:space="0" w:color="auto"/>
        <w:left w:val="none" w:sz="0" w:space="0" w:color="auto"/>
        <w:bottom w:val="none" w:sz="0" w:space="0" w:color="auto"/>
        <w:right w:val="none" w:sz="0" w:space="0" w:color="auto"/>
      </w:divBdr>
    </w:div>
    <w:div w:id="1845701908">
      <w:bodyDiv w:val="1"/>
      <w:marLeft w:val="0"/>
      <w:marRight w:val="0"/>
      <w:marTop w:val="0"/>
      <w:marBottom w:val="0"/>
      <w:divBdr>
        <w:top w:val="none" w:sz="0" w:space="0" w:color="auto"/>
        <w:left w:val="none" w:sz="0" w:space="0" w:color="auto"/>
        <w:bottom w:val="none" w:sz="0" w:space="0" w:color="auto"/>
        <w:right w:val="none" w:sz="0" w:space="0" w:color="auto"/>
      </w:divBdr>
    </w:div>
    <w:div w:id="1845783886">
      <w:bodyDiv w:val="1"/>
      <w:marLeft w:val="0"/>
      <w:marRight w:val="0"/>
      <w:marTop w:val="0"/>
      <w:marBottom w:val="0"/>
      <w:divBdr>
        <w:top w:val="none" w:sz="0" w:space="0" w:color="auto"/>
        <w:left w:val="none" w:sz="0" w:space="0" w:color="auto"/>
        <w:bottom w:val="none" w:sz="0" w:space="0" w:color="auto"/>
        <w:right w:val="none" w:sz="0" w:space="0" w:color="auto"/>
      </w:divBdr>
      <w:divsChild>
        <w:div w:id="43649727">
          <w:marLeft w:val="0"/>
          <w:marRight w:val="0"/>
          <w:marTop w:val="0"/>
          <w:marBottom w:val="0"/>
          <w:divBdr>
            <w:top w:val="none" w:sz="0" w:space="0" w:color="auto"/>
            <w:left w:val="none" w:sz="0" w:space="0" w:color="auto"/>
            <w:bottom w:val="none" w:sz="0" w:space="0" w:color="auto"/>
            <w:right w:val="none" w:sz="0" w:space="0" w:color="auto"/>
          </w:divBdr>
        </w:div>
        <w:div w:id="330106930">
          <w:marLeft w:val="0"/>
          <w:marRight w:val="0"/>
          <w:marTop w:val="0"/>
          <w:marBottom w:val="0"/>
          <w:divBdr>
            <w:top w:val="none" w:sz="0" w:space="0" w:color="auto"/>
            <w:left w:val="none" w:sz="0" w:space="0" w:color="auto"/>
            <w:bottom w:val="none" w:sz="0" w:space="0" w:color="auto"/>
            <w:right w:val="none" w:sz="0" w:space="0" w:color="auto"/>
          </w:divBdr>
        </w:div>
        <w:div w:id="1023049572">
          <w:marLeft w:val="0"/>
          <w:marRight w:val="0"/>
          <w:marTop w:val="0"/>
          <w:marBottom w:val="0"/>
          <w:divBdr>
            <w:top w:val="none" w:sz="0" w:space="0" w:color="auto"/>
            <w:left w:val="none" w:sz="0" w:space="0" w:color="auto"/>
            <w:bottom w:val="none" w:sz="0" w:space="0" w:color="auto"/>
            <w:right w:val="none" w:sz="0" w:space="0" w:color="auto"/>
          </w:divBdr>
          <w:divsChild>
            <w:div w:id="1483809906">
              <w:marLeft w:val="0"/>
              <w:marRight w:val="0"/>
              <w:marTop w:val="0"/>
              <w:marBottom w:val="0"/>
              <w:divBdr>
                <w:top w:val="none" w:sz="0" w:space="0" w:color="auto"/>
                <w:left w:val="none" w:sz="0" w:space="0" w:color="auto"/>
                <w:bottom w:val="none" w:sz="0" w:space="0" w:color="auto"/>
                <w:right w:val="none" w:sz="0" w:space="0" w:color="auto"/>
              </w:divBdr>
            </w:div>
          </w:divsChild>
        </w:div>
        <w:div w:id="1142886504">
          <w:marLeft w:val="0"/>
          <w:marRight w:val="0"/>
          <w:marTop w:val="0"/>
          <w:marBottom w:val="0"/>
          <w:divBdr>
            <w:top w:val="none" w:sz="0" w:space="0" w:color="auto"/>
            <w:left w:val="none" w:sz="0" w:space="0" w:color="auto"/>
            <w:bottom w:val="none" w:sz="0" w:space="0" w:color="auto"/>
            <w:right w:val="none" w:sz="0" w:space="0" w:color="auto"/>
          </w:divBdr>
        </w:div>
        <w:div w:id="1261642007">
          <w:marLeft w:val="0"/>
          <w:marRight w:val="0"/>
          <w:marTop w:val="0"/>
          <w:marBottom w:val="0"/>
          <w:divBdr>
            <w:top w:val="none" w:sz="0" w:space="0" w:color="auto"/>
            <w:left w:val="none" w:sz="0" w:space="0" w:color="auto"/>
            <w:bottom w:val="none" w:sz="0" w:space="0" w:color="auto"/>
            <w:right w:val="none" w:sz="0" w:space="0" w:color="auto"/>
          </w:divBdr>
        </w:div>
        <w:div w:id="1319260997">
          <w:marLeft w:val="0"/>
          <w:marRight w:val="0"/>
          <w:marTop w:val="0"/>
          <w:marBottom w:val="0"/>
          <w:divBdr>
            <w:top w:val="none" w:sz="0" w:space="0" w:color="auto"/>
            <w:left w:val="none" w:sz="0" w:space="0" w:color="auto"/>
            <w:bottom w:val="none" w:sz="0" w:space="0" w:color="auto"/>
            <w:right w:val="none" w:sz="0" w:space="0" w:color="auto"/>
          </w:divBdr>
        </w:div>
        <w:div w:id="1354039701">
          <w:marLeft w:val="0"/>
          <w:marRight w:val="0"/>
          <w:marTop w:val="0"/>
          <w:marBottom w:val="0"/>
          <w:divBdr>
            <w:top w:val="none" w:sz="0" w:space="0" w:color="auto"/>
            <w:left w:val="none" w:sz="0" w:space="0" w:color="auto"/>
            <w:bottom w:val="none" w:sz="0" w:space="0" w:color="auto"/>
            <w:right w:val="none" w:sz="0" w:space="0" w:color="auto"/>
          </w:divBdr>
        </w:div>
        <w:div w:id="1861893013">
          <w:marLeft w:val="0"/>
          <w:marRight w:val="0"/>
          <w:marTop w:val="0"/>
          <w:marBottom w:val="0"/>
          <w:divBdr>
            <w:top w:val="none" w:sz="0" w:space="0" w:color="auto"/>
            <w:left w:val="none" w:sz="0" w:space="0" w:color="auto"/>
            <w:bottom w:val="none" w:sz="0" w:space="0" w:color="auto"/>
            <w:right w:val="none" w:sz="0" w:space="0" w:color="auto"/>
          </w:divBdr>
        </w:div>
        <w:div w:id="2064327394">
          <w:marLeft w:val="0"/>
          <w:marRight w:val="0"/>
          <w:marTop w:val="0"/>
          <w:marBottom w:val="0"/>
          <w:divBdr>
            <w:top w:val="none" w:sz="0" w:space="0" w:color="auto"/>
            <w:left w:val="none" w:sz="0" w:space="0" w:color="auto"/>
            <w:bottom w:val="none" w:sz="0" w:space="0" w:color="auto"/>
            <w:right w:val="none" w:sz="0" w:space="0" w:color="auto"/>
          </w:divBdr>
          <w:divsChild>
            <w:div w:id="15185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3080">
      <w:bodyDiv w:val="1"/>
      <w:marLeft w:val="0"/>
      <w:marRight w:val="0"/>
      <w:marTop w:val="0"/>
      <w:marBottom w:val="0"/>
      <w:divBdr>
        <w:top w:val="none" w:sz="0" w:space="0" w:color="auto"/>
        <w:left w:val="none" w:sz="0" w:space="0" w:color="auto"/>
        <w:bottom w:val="none" w:sz="0" w:space="0" w:color="auto"/>
        <w:right w:val="none" w:sz="0" w:space="0" w:color="auto"/>
      </w:divBdr>
    </w:div>
    <w:div w:id="1892037102">
      <w:bodyDiv w:val="1"/>
      <w:marLeft w:val="0"/>
      <w:marRight w:val="0"/>
      <w:marTop w:val="0"/>
      <w:marBottom w:val="0"/>
      <w:divBdr>
        <w:top w:val="none" w:sz="0" w:space="0" w:color="auto"/>
        <w:left w:val="none" w:sz="0" w:space="0" w:color="auto"/>
        <w:bottom w:val="none" w:sz="0" w:space="0" w:color="auto"/>
        <w:right w:val="none" w:sz="0" w:space="0" w:color="auto"/>
      </w:divBdr>
      <w:divsChild>
        <w:div w:id="1954822671">
          <w:marLeft w:val="0"/>
          <w:marRight w:val="0"/>
          <w:marTop w:val="0"/>
          <w:marBottom w:val="0"/>
          <w:divBdr>
            <w:top w:val="none" w:sz="0" w:space="0" w:color="auto"/>
            <w:left w:val="none" w:sz="0" w:space="0" w:color="auto"/>
            <w:bottom w:val="none" w:sz="0" w:space="0" w:color="auto"/>
            <w:right w:val="none" w:sz="0" w:space="0" w:color="auto"/>
          </w:divBdr>
        </w:div>
      </w:divsChild>
    </w:div>
    <w:div w:id="1915890931">
      <w:bodyDiv w:val="1"/>
      <w:marLeft w:val="0"/>
      <w:marRight w:val="0"/>
      <w:marTop w:val="0"/>
      <w:marBottom w:val="0"/>
      <w:divBdr>
        <w:top w:val="none" w:sz="0" w:space="0" w:color="auto"/>
        <w:left w:val="none" w:sz="0" w:space="0" w:color="auto"/>
        <w:bottom w:val="none" w:sz="0" w:space="0" w:color="auto"/>
        <w:right w:val="none" w:sz="0" w:space="0" w:color="auto"/>
      </w:divBdr>
    </w:div>
    <w:div w:id="1935934977">
      <w:bodyDiv w:val="1"/>
      <w:marLeft w:val="0"/>
      <w:marRight w:val="0"/>
      <w:marTop w:val="0"/>
      <w:marBottom w:val="0"/>
      <w:divBdr>
        <w:top w:val="none" w:sz="0" w:space="0" w:color="auto"/>
        <w:left w:val="none" w:sz="0" w:space="0" w:color="auto"/>
        <w:bottom w:val="none" w:sz="0" w:space="0" w:color="auto"/>
        <w:right w:val="none" w:sz="0" w:space="0" w:color="auto"/>
      </w:divBdr>
    </w:div>
    <w:div w:id="1984845770">
      <w:bodyDiv w:val="1"/>
      <w:marLeft w:val="0"/>
      <w:marRight w:val="0"/>
      <w:marTop w:val="0"/>
      <w:marBottom w:val="0"/>
      <w:divBdr>
        <w:top w:val="none" w:sz="0" w:space="0" w:color="auto"/>
        <w:left w:val="none" w:sz="0" w:space="0" w:color="auto"/>
        <w:bottom w:val="none" w:sz="0" w:space="0" w:color="auto"/>
        <w:right w:val="none" w:sz="0" w:space="0" w:color="auto"/>
      </w:divBdr>
    </w:div>
    <w:div w:id="1990086710">
      <w:bodyDiv w:val="1"/>
      <w:marLeft w:val="0"/>
      <w:marRight w:val="0"/>
      <w:marTop w:val="0"/>
      <w:marBottom w:val="0"/>
      <w:divBdr>
        <w:top w:val="none" w:sz="0" w:space="0" w:color="auto"/>
        <w:left w:val="none" w:sz="0" w:space="0" w:color="auto"/>
        <w:bottom w:val="none" w:sz="0" w:space="0" w:color="auto"/>
        <w:right w:val="none" w:sz="0" w:space="0" w:color="auto"/>
      </w:divBdr>
    </w:div>
    <w:div w:id="2013146560">
      <w:bodyDiv w:val="1"/>
      <w:marLeft w:val="0"/>
      <w:marRight w:val="0"/>
      <w:marTop w:val="0"/>
      <w:marBottom w:val="0"/>
      <w:divBdr>
        <w:top w:val="none" w:sz="0" w:space="0" w:color="auto"/>
        <w:left w:val="none" w:sz="0" w:space="0" w:color="auto"/>
        <w:bottom w:val="none" w:sz="0" w:space="0" w:color="auto"/>
        <w:right w:val="none" w:sz="0" w:space="0" w:color="auto"/>
      </w:divBdr>
    </w:div>
    <w:div w:id="2014145658">
      <w:bodyDiv w:val="1"/>
      <w:marLeft w:val="0"/>
      <w:marRight w:val="0"/>
      <w:marTop w:val="0"/>
      <w:marBottom w:val="0"/>
      <w:divBdr>
        <w:top w:val="none" w:sz="0" w:space="0" w:color="auto"/>
        <w:left w:val="none" w:sz="0" w:space="0" w:color="auto"/>
        <w:bottom w:val="none" w:sz="0" w:space="0" w:color="auto"/>
        <w:right w:val="none" w:sz="0" w:space="0" w:color="auto"/>
      </w:divBdr>
    </w:div>
    <w:div w:id="2032493998">
      <w:bodyDiv w:val="1"/>
      <w:marLeft w:val="0"/>
      <w:marRight w:val="0"/>
      <w:marTop w:val="0"/>
      <w:marBottom w:val="0"/>
      <w:divBdr>
        <w:top w:val="none" w:sz="0" w:space="0" w:color="auto"/>
        <w:left w:val="none" w:sz="0" w:space="0" w:color="auto"/>
        <w:bottom w:val="none" w:sz="0" w:space="0" w:color="auto"/>
        <w:right w:val="none" w:sz="0" w:space="0" w:color="auto"/>
      </w:divBdr>
    </w:div>
    <w:div w:id="2033797206">
      <w:bodyDiv w:val="1"/>
      <w:marLeft w:val="0"/>
      <w:marRight w:val="0"/>
      <w:marTop w:val="0"/>
      <w:marBottom w:val="0"/>
      <w:divBdr>
        <w:top w:val="none" w:sz="0" w:space="0" w:color="auto"/>
        <w:left w:val="none" w:sz="0" w:space="0" w:color="auto"/>
        <w:bottom w:val="none" w:sz="0" w:space="0" w:color="auto"/>
        <w:right w:val="none" w:sz="0" w:space="0" w:color="auto"/>
      </w:divBdr>
    </w:div>
    <w:div w:id="2059350912">
      <w:bodyDiv w:val="1"/>
      <w:marLeft w:val="0"/>
      <w:marRight w:val="0"/>
      <w:marTop w:val="0"/>
      <w:marBottom w:val="0"/>
      <w:divBdr>
        <w:top w:val="none" w:sz="0" w:space="0" w:color="auto"/>
        <w:left w:val="none" w:sz="0" w:space="0" w:color="auto"/>
        <w:bottom w:val="none" w:sz="0" w:space="0" w:color="auto"/>
        <w:right w:val="none" w:sz="0" w:space="0" w:color="auto"/>
      </w:divBdr>
    </w:div>
    <w:div w:id="2066374137">
      <w:bodyDiv w:val="1"/>
      <w:marLeft w:val="0"/>
      <w:marRight w:val="0"/>
      <w:marTop w:val="0"/>
      <w:marBottom w:val="0"/>
      <w:divBdr>
        <w:top w:val="none" w:sz="0" w:space="0" w:color="auto"/>
        <w:left w:val="none" w:sz="0" w:space="0" w:color="auto"/>
        <w:bottom w:val="none" w:sz="0" w:space="0" w:color="auto"/>
        <w:right w:val="none" w:sz="0" w:space="0" w:color="auto"/>
      </w:divBdr>
    </w:div>
    <w:div w:id="2092967118">
      <w:bodyDiv w:val="1"/>
      <w:marLeft w:val="0"/>
      <w:marRight w:val="0"/>
      <w:marTop w:val="0"/>
      <w:marBottom w:val="0"/>
      <w:divBdr>
        <w:top w:val="none" w:sz="0" w:space="0" w:color="auto"/>
        <w:left w:val="none" w:sz="0" w:space="0" w:color="auto"/>
        <w:bottom w:val="none" w:sz="0" w:space="0" w:color="auto"/>
        <w:right w:val="none" w:sz="0" w:space="0" w:color="auto"/>
      </w:divBdr>
    </w:div>
    <w:div w:id="2094551177">
      <w:bodyDiv w:val="1"/>
      <w:marLeft w:val="0"/>
      <w:marRight w:val="0"/>
      <w:marTop w:val="0"/>
      <w:marBottom w:val="0"/>
      <w:divBdr>
        <w:top w:val="none" w:sz="0" w:space="0" w:color="auto"/>
        <w:left w:val="none" w:sz="0" w:space="0" w:color="auto"/>
        <w:bottom w:val="none" w:sz="0" w:space="0" w:color="auto"/>
        <w:right w:val="none" w:sz="0" w:space="0" w:color="auto"/>
      </w:divBdr>
    </w:div>
    <w:div w:id="2095542071">
      <w:bodyDiv w:val="1"/>
      <w:marLeft w:val="0"/>
      <w:marRight w:val="0"/>
      <w:marTop w:val="0"/>
      <w:marBottom w:val="0"/>
      <w:divBdr>
        <w:top w:val="none" w:sz="0" w:space="0" w:color="auto"/>
        <w:left w:val="none" w:sz="0" w:space="0" w:color="auto"/>
        <w:bottom w:val="none" w:sz="0" w:space="0" w:color="auto"/>
        <w:right w:val="none" w:sz="0" w:space="0" w:color="auto"/>
      </w:divBdr>
    </w:div>
    <w:div w:id="213359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4FD5702-03FF-494D-83AA-867CE0320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142</Pages>
  <Words>59588</Words>
  <Characters>339654</Characters>
  <Application>Microsoft Office Word</Application>
  <DocSecurity>0</DocSecurity>
  <Lines>2830</Lines>
  <Paragraphs>796</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ГО</vt:lpstr>
    </vt:vector>
  </TitlesOfParts>
  <Company>КОПТИС</Company>
  <LinksUpToDate>false</LinksUpToDate>
  <CharactersWithSpaces>398446</CharactersWithSpaces>
  <SharedDoc>false</SharedDoc>
  <HLinks>
    <vt:vector size="498" baseType="variant">
      <vt:variant>
        <vt:i4>2293764</vt:i4>
      </vt:variant>
      <vt:variant>
        <vt:i4>494</vt:i4>
      </vt:variant>
      <vt:variant>
        <vt:i4>0</vt:i4>
      </vt:variant>
      <vt:variant>
        <vt:i4>5</vt:i4>
      </vt:variant>
      <vt:variant>
        <vt:lpwstr/>
      </vt:variant>
      <vt:variant>
        <vt:lpwstr>_Toc1641138</vt:lpwstr>
      </vt:variant>
      <vt:variant>
        <vt:i4>2293764</vt:i4>
      </vt:variant>
      <vt:variant>
        <vt:i4>488</vt:i4>
      </vt:variant>
      <vt:variant>
        <vt:i4>0</vt:i4>
      </vt:variant>
      <vt:variant>
        <vt:i4>5</vt:i4>
      </vt:variant>
      <vt:variant>
        <vt:lpwstr/>
      </vt:variant>
      <vt:variant>
        <vt:lpwstr>_Toc1641137</vt:lpwstr>
      </vt:variant>
      <vt:variant>
        <vt:i4>2293764</vt:i4>
      </vt:variant>
      <vt:variant>
        <vt:i4>482</vt:i4>
      </vt:variant>
      <vt:variant>
        <vt:i4>0</vt:i4>
      </vt:variant>
      <vt:variant>
        <vt:i4>5</vt:i4>
      </vt:variant>
      <vt:variant>
        <vt:lpwstr/>
      </vt:variant>
      <vt:variant>
        <vt:lpwstr>_Toc1641136</vt:lpwstr>
      </vt:variant>
      <vt:variant>
        <vt:i4>2293764</vt:i4>
      </vt:variant>
      <vt:variant>
        <vt:i4>476</vt:i4>
      </vt:variant>
      <vt:variant>
        <vt:i4>0</vt:i4>
      </vt:variant>
      <vt:variant>
        <vt:i4>5</vt:i4>
      </vt:variant>
      <vt:variant>
        <vt:lpwstr/>
      </vt:variant>
      <vt:variant>
        <vt:lpwstr>_Toc1641135</vt:lpwstr>
      </vt:variant>
      <vt:variant>
        <vt:i4>2293764</vt:i4>
      </vt:variant>
      <vt:variant>
        <vt:i4>470</vt:i4>
      </vt:variant>
      <vt:variant>
        <vt:i4>0</vt:i4>
      </vt:variant>
      <vt:variant>
        <vt:i4>5</vt:i4>
      </vt:variant>
      <vt:variant>
        <vt:lpwstr/>
      </vt:variant>
      <vt:variant>
        <vt:lpwstr>_Toc1641134</vt:lpwstr>
      </vt:variant>
      <vt:variant>
        <vt:i4>2293764</vt:i4>
      </vt:variant>
      <vt:variant>
        <vt:i4>464</vt:i4>
      </vt:variant>
      <vt:variant>
        <vt:i4>0</vt:i4>
      </vt:variant>
      <vt:variant>
        <vt:i4>5</vt:i4>
      </vt:variant>
      <vt:variant>
        <vt:lpwstr/>
      </vt:variant>
      <vt:variant>
        <vt:lpwstr>_Toc1641133</vt:lpwstr>
      </vt:variant>
      <vt:variant>
        <vt:i4>2293764</vt:i4>
      </vt:variant>
      <vt:variant>
        <vt:i4>458</vt:i4>
      </vt:variant>
      <vt:variant>
        <vt:i4>0</vt:i4>
      </vt:variant>
      <vt:variant>
        <vt:i4>5</vt:i4>
      </vt:variant>
      <vt:variant>
        <vt:lpwstr/>
      </vt:variant>
      <vt:variant>
        <vt:lpwstr>_Toc1641132</vt:lpwstr>
      </vt:variant>
      <vt:variant>
        <vt:i4>2293764</vt:i4>
      </vt:variant>
      <vt:variant>
        <vt:i4>452</vt:i4>
      </vt:variant>
      <vt:variant>
        <vt:i4>0</vt:i4>
      </vt:variant>
      <vt:variant>
        <vt:i4>5</vt:i4>
      </vt:variant>
      <vt:variant>
        <vt:lpwstr/>
      </vt:variant>
      <vt:variant>
        <vt:lpwstr>_Toc1641131</vt:lpwstr>
      </vt:variant>
      <vt:variant>
        <vt:i4>2293764</vt:i4>
      </vt:variant>
      <vt:variant>
        <vt:i4>446</vt:i4>
      </vt:variant>
      <vt:variant>
        <vt:i4>0</vt:i4>
      </vt:variant>
      <vt:variant>
        <vt:i4>5</vt:i4>
      </vt:variant>
      <vt:variant>
        <vt:lpwstr/>
      </vt:variant>
      <vt:variant>
        <vt:lpwstr>_Toc1641130</vt:lpwstr>
      </vt:variant>
      <vt:variant>
        <vt:i4>2228228</vt:i4>
      </vt:variant>
      <vt:variant>
        <vt:i4>440</vt:i4>
      </vt:variant>
      <vt:variant>
        <vt:i4>0</vt:i4>
      </vt:variant>
      <vt:variant>
        <vt:i4>5</vt:i4>
      </vt:variant>
      <vt:variant>
        <vt:lpwstr/>
      </vt:variant>
      <vt:variant>
        <vt:lpwstr>_Toc1641129</vt:lpwstr>
      </vt:variant>
      <vt:variant>
        <vt:i4>2228228</vt:i4>
      </vt:variant>
      <vt:variant>
        <vt:i4>434</vt:i4>
      </vt:variant>
      <vt:variant>
        <vt:i4>0</vt:i4>
      </vt:variant>
      <vt:variant>
        <vt:i4>5</vt:i4>
      </vt:variant>
      <vt:variant>
        <vt:lpwstr/>
      </vt:variant>
      <vt:variant>
        <vt:lpwstr>_Toc1641128</vt:lpwstr>
      </vt:variant>
      <vt:variant>
        <vt:i4>2228228</vt:i4>
      </vt:variant>
      <vt:variant>
        <vt:i4>428</vt:i4>
      </vt:variant>
      <vt:variant>
        <vt:i4>0</vt:i4>
      </vt:variant>
      <vt:variant>
        <vt:i4>5</vt:i4>
      </vt:variant>
      <vt:variant>
        <vt:lpwstr/>
      </vt:variant>
      <vt:variant>
        <vt:lpwstr>_Toc1641127</vt:lpwstr>
      </vt:variant>
      <vt:variant>
        <vt:i4>2228228</vt:i4>
      </vt:variant>
      <vt:variant>
        <vt:i4>422</vt:i4>
      </vt:variant>
      <vt:variant>
        <vt:i4>0</vt:i4>
      </vt:variant>
      <vt:variant>
        <vt:i4>5</vt:i4>
      </vt:variant>
      <vt:variant>
        <vt:lpwstr/>
      </vt:variant>
      <vt:variant>
        <vt:lpwstr>_Toc1641126</vt:lpwstr>
      </vt:variant>
      <vt:variant>
        <vt:i4>2228228</vt:i4>
      </vt:variant>
      <vt:variant>
        <vt:i4>416</vt:i4>
      </vt:variant>
      <vt:variant>
        <vt:i4>0</vt:i4>
      </vt:variant>
      <vt:variant>
        <vt:i4>5</vt:i4>
      </vt:variant>
      <vt:variant>
        <vt:lpwstr/>
      </vt:variant>
      <vt:variant>
        <vt:lpwstr>_Toc1641125</vt:lpwstr>
      </vt:variant>
      <vt:variant>
        <vt:i4>2228228</vt:i4>
      </vt:variant>
      <vt:variant>
        <vt:i4>410</vt:i4>
      </vt:variant>
      <vt:variant>
        <vt:i4>0</vt:i4>
      </vt:variant>
      <vt:variant>
        <vt:i4>5</vt:i4>
      </vt:variant>
      <vt:variant>
        <vt:lpwstr/>
      </vt:variant>
      <vt:variant>
        <vt:lpwstr>_Toc1641124</vt:lpwstr>
      </vt:variant>
      <vt:variant>
        <vt:i4>2228228</vt:i4>
      </vt:variant>
      <vt:variant>
        <vt:i4>404</vt:i4>
      </vt:variant>
      <vt:variant>
        <vt:i4>0</vt:i4>
      </vt:variant>
      <vt:variant>
        <vt:i4>5</vt:i4>
      </vt:variant>
      <vt:variant>
        <vt:lpwstr/>
      </vt:variant>
      <vt:variant>
        <vt:lpwstr>_Toc1641123</vt:lpwstr>
      </vt:variant>
      <vt:variant>
        <vt:i4>2228228</vt:i4>
      </vt:variant>
      <vt:variant>
        <vt:i4>398</vt:i4>
      </vt:variant>
      <vt:variant>
        <vt:i4>0</vt:i4>
      </vt:variant>
      <vt:variant>
        <vt:i4>5</vt:i4>
      </vt:variant>
      <vt:variant>
        <vt:lpwstr/>
      </vt:variant>
      <vt:variant>
        <vt:lpwstr>_Toc1641122</vt:lpwstr>
      </vt:variant>
      <vt:variant>
        <vt:i4>2228228</vt:i4>
      </vt:variant>
      <vt:variant>
        <vt:i4>392</vt:i4>
      </vt:variant>
      <vt:variant>
        <vt:i4>0</vt:i4>
      </vt:variant>
      <vt:variant>
        <vt:i4>5</vt:i4>
      </vt:variant>
      <vt:variant>
        <vt:lpwstr/>
      </vt:variant>
      <vt:variant>
        <vt:lpwstr>_Toc1641121</vt:lpwstr>
      </vt:variant>
      <vt:variant>
        <vt:i4>2228228</vt:i4>
      </vt:variant>
      <vt:variant>
        <vt:i4>386</vt:i4>
      </vt:variant>
      <vt:variant>
        <vt:i4>0</vt:i4>
      </vt:variant>
      <vt:variant>
        <vt:i4>5</vt:i4>
      </vt:variant>
      <vt:variant>
        <vt:lpwstr/>
      </vt:variant>
      <vt:variant>
        <vt:lpwstr>_Toc1641120</vt:lpwstr>
      </vt:variant>
      <vt:variant>
        <vt:i4>2162692</vt:i4>
      </vt:variant>
      <vt:variant>
        <vt:i4>380</vt:i4>
      </vt:variant>
      <vt:variant>
        <vt:i4>0</vt:i4>
      </vt:variant>
      <vt:variant>
        <vt:i4>5</vt:i4>
      </vt:variant>
      <vt:variant>
        <vt:lpwstr/>
      </vt:variant>
      <vt:variant>
        <vt:lpwstr>_Toc1641119</vt:lpwstr>
      </vt:variant>
      <vt:variant>
        <vt:i4>2162692</vt:i4>
      </vt:variant>
      <vt:variant>
        <vt:i4>374</vt:i4>
      </vt:variant>
      <vt:variant>
        <vt:i4>0</vt:i4>
      </vt:variant>
      <vt:variant>
        <vt:i4>5</vt:i4>
      </vt:variant>
      <vt:variant>
        <vt:lpwstr/>
      </vt:variant>
      <vt:variant>
        <vt:lpwstr>_Toc1641118</vt:lpwstr>
      </vt:variant>
      <vt:variant>
        <vt:i4>2162692</vt:i4>
      </vt:variant>
      <vt:variant>
        <vt:i4>368</vt:i4>
      </vt:variant>
      <vt:variant>
        <vt:i4>0</vt:i4>
      </vt:variant>
      <vt:variant>
        <vt:i4>5</vt:i4>
      </vt:variant>
      <vt:variant>
        <vt:lpwstr/>
      </vt:variant>
      <vt:variant>
        <vt:lpwstr>_Toc1641117</vt:lpwstr>
      </vt:variant>
      <vt:variant>
        <vt:i4>2162692</vt:i4>
      </vt:variant>
      <vt:variant>
        <vt:i4>362</vt:i4>
      </vt:variant>
      <vt:variant>
        <vt:i4>0</vt:i4>
      </vt:variant>
      <vt:variant>
        <vt:i4>5</vt:i4>
      </vt:variant>
      <vt:variant>
        <vt:lpwstr/>
      </vt:variant>
      <vt:variant>
        <vt:lpwstr>_Toc1641116</vt:lpwstr>
      </vt:variant>
      <vt:variant>
        <vt:i4>2162692</vt:i4>
      </vt:variant>
      <vt:variant>
        <vt:i4>356</vt:i4>
      </vt:variant>
      <vt:variant>
        <vt:i4>0</vt:i4>
      </vt:variant>
      <vt:variant>
        <vt:i4>5</vt:i4>
      </vt:variant>
      <vt:variant>
        <vt:lpwstr/>
      </vt:variant>
      <vt:variant>
        <vt:lpwstr>_Toc1641115</vt:lpwstr>
      </vt:variant>
      <vt:variant>
        <vt:i4>2162692</vt:i4>
      </vt:variant>
      <vt:variant>
        <vt:i4>350</vt:i4>
      </vt:variant>
      <vt:variant>
        <vt:i4>0</vt:i4>
      </vt:variant>
      <vt:variant>
        <vt:i4>5</vt:i4>
      </vt:variant>
      <vt:variant>
        <vt:lpwstr/>
      </vt:variant>
      <vt:variant>
        <vt:lpwstr>_Toc1641114</vt:lpwstr>
      </vt:variant>
      <vt:variant>
        <vt:i4>2162692</vt:i4>
      </vt:variant>
      <vt:variant>
        <vt:i4>344</vt:i4>
      </vt:variant>
      <vt:variant>
        <vt:i4>0</vt:i4>
      </vt:variant>
      <vt:variant>
        <vt:i4>5</vt:i4>
      </vt:variant>
      <vt:variant>
        <vt:lpwstr/>
      </vt:variant>
      <vt:variant>
        <vt:lpwstr>_Toc1641113</vt:lpwstr>
      </vt:variant>
      <vt:variant>
        <vt:i4>2162692</vt:i4>
      </vt:variant>
      <vt:variant>
        <vt:i4>338</vt:i4>
      </vt:variant>
      <vt:variant>
        <vt:i4>0</vt:i4>
      </vt:variant>
      <vt:variant>
        <vt:i4>5</vt:i4>
      </vt:variant>
      <vt:variant>
        <vt:lpwstr/>
      </vt:variant>
      <vt:variant>
        <vt:lpwstr>_Toc1641112</vt:lpwstr>
      </vt:variant>
      <vt:variant>
        <vt:i4>2162692</vt:i4>
      </vt:variant>
      <vt:variant>
        <vt:i4>332</vt:i4>
      </vt:variant>
      <vt:variant>
        <vt:i4>0</vt:i4>
      </vt:variant>
      <vt:variant>
        <vt:i4>5</vt:i4>
      </vt:variant>
      <vt:variant>
        <vt:lpwstr/>
      </vt:variant>
      <vt:variant>
        <vt:lpwstr>_Toc1641111</vt:lpwstr>
      </vt:variant>
      <vt:variant>
        <vt:i4>2162692</vt:i4>
      </vt:variant>
      <vt:variant>
        <vt:i4>326</vt:i4>
      </vt:variant>
      <vt:variant>
        <vt:i4>0</vt:i4>
      </vt:variant>
      <vt:variant>
        <vt:i4>5</vt:i4>
      </vt:variant>
      <vt:variant>
        <vt:lpwstr/>
      </vt:variant>
      <vt:variant>
        <vt:lpwstr>_Toc1641110</vt:lpwstr>
      </vt:variant>
      <vt:variant>
        <vt:i4>2097156</vt:i4>
      </vt:variant>
      <vt:variant>
        <vt:i4>320</vt:i4>
      </vt:variant>
      <vt:variant>
        <vt:i4>0</vt:i4>
      </vt:variant>
      <vt:variant>
        <vt:i4>5</vt:i4>
      </vt:variant>
      <vt:variant>
        <vt:lpwstr/>
      </vt:variant>
      <vt:variant>
        <vt:lpwstr>_Toc1641109</vt:lpwstr>
      </vt:variant>
      <vt:variant>
        <vt:i4>2097156</vt:i4>
      </vt:variant>
      <vt:variant>
        <vt:i4>314</vt:i4>
      </vt:variant>
      <vt:variant>
        <vt:i4>0</vt:i4>
      </vt:variant>
      <vt:variant>
        <vt:i4>5</vt:i4>
      </vt:variant>
      <vt:variant>
        <vt:lpwstr/>
      </vt:variant>
      <vt:variant>
        <vt:lpwstr>_Toc1641108</vt:lpwstr>
      </vt:variant>
      <vt:variant>
        <vt:i4>2097156</vt:i4>
      </vt:variant>
      <vt:variant>
        <vt:i4>308</vt:i4>
      </vt:variant>
      <vt:variant>
        <vt:i4>0</vt:i4>
      </vt:variant>
      <vt:variant>
        <vt:i4>5</vt:i4>
      </vt:variant>
      <vt:variant>
        <vt:lpwstr/>
      </vt:variant>
      <vt:variant>
        <vt:lpwstr>_Toc1641107</vt:lpwstr>
      </vt:variant>
      <vt:variant>
        <vt:i4>2097156</vt:i4>
      </vt:variant>
      <vt:variant>
        <vt:i4>302</vt:i4>
      </vt:variant>
      <vt:variant>
        <vt:i4>0</vt:i4>
      </vt:variant>
      <vt:variant>
        <vt:i4>5</vt:i4>
      </vt:variant>
      <vt:variant>
        <vt:lpwstr/>
      </vt:variant>
      <vt:variant>
        <vt:lpwstr>_Toc1641106</vt:lpwstr>
      </vt:variant>
      <vt:variant>
        <vt:i4>2097156</vt:i4>
      </vt:variant>
      <vt:variant>
        <vt:i4>296</vt:i4>
      </vt:variant>
      <vt:variant>
        <vt:i4>0</vt:i4>
      </vt:variant>
      <vt:variant>
        <vt:i4>5</vt:i4>
      </vt:variant>
      <vt:variant>
        <vt:lpwstr/>
      </vt:variant>
      <vt:variant>
        <vt:lpwstr>_Toc1641105</vt:lpwstr>
      </vt:variant>
      <vt:variant>
        <vt:i4>2097156</vt:i4>
      </vt:variant>
      <vt:variant>
        <vt:i4>290</vt:i4>
      </vt:variant>
      <vt:variant>
        <vt:i4>0</vt:i4>
      </vt:variant>
      <vt:variant>
        <vt:i4>5</vt:i4>
      </vt:variant>
      <vt:variant>
        <vt:lpwstr/>
      </vt:variant>
      <vt:variant>
        <vt:lpwstr>_Toc1641104</vt:lpwstr>
      </vt:variant>
      <vt:variant>
        <vt:i4>2097156</vt:i4>
      </vt:variant>
      <vt:variant>
        <vt:i4>284</vt:i4>
      </vt:variant>
      <vt:variant>
        <vt:i4>0</vt:i4>
      </vt:variant>
      <vt:variant>
        <vt:i4>5</vt:i4>
      </vt:variant>
      <vt:variant>
        <vt:lpwstr/>
      </vt:variant>
      <vt:variant>
        <vt:lpwstr>_Toc1641103</vt:lpwstr>
      </vt:variant>
      <vt:variant>
        <vt:i4>2097156</vt:i4>
      </vt:variant>
      <vt:variant>
        <vt:i4>278</vt:i4>
      </vt:variant>
      <vt:variant>
        <vt:i4>0</vt:i4>
      </vt:variant>
      <vt:variant>
        <vt:i4>5</vt:i4>
      </vt:variant>
      <vt:variant>
        <vt:lpwstr/>
      </vt:variant>
      <vt:variant>
        <vt:lpwstr>_Toc1641102</vt:lpwstr>
      </vt:variant>
      <vt:variant>
        <vt:i4>2097156</vt:i4>
      </vt:variant>
      <vt:variant>
        <vt:i4>272</vt:i4>
      </vt:variant>
      <vt:variant>
        <vt:i4>0</vt:i4>
      </vt:variant>
      <vt:variant>
        <vt:i4>5</vt:i4>
      </vt:variant>
      <vt:variant>
        <vt:lpwstr/>
      </vt:variant>
      <vt:variant>
        <vt:lpwstr>_Toc1641101</vt:lpwstr>
      </vt:variant>
      <vt:variant>
        <vt:i4>2097156</vt:i4>
      </vt:variant>
      <vt:variant>
        <vt:i4>266</vt:i4>
      </vt:variant>
      <vt:variant>
        <vt:i4>0</vt:i4>
      </vt:variant>
      <vt:variant>
        <vt:i4>5</vt:i4>
      </vt:variant>
      <vt:variant>
        <vt:lpwstr/>
      </vt:variant>
      <vt:variant>
        <vt:lpwstr>_Toc1641100</vt:lpwstr>
      </vt:variant>
      <vt:variant>
        <vt:i4>2686981</vt:i4>
      </vt:variant>
      <vt:variant>
        <vt:i4>260</vt:i4>
      </vt:variant>
      <vt:variant>
        <vt:i4>0</vt:i4>
      </vt:variant>
      <vt:variant>
        <vt:i4>5</vt:i4>
      </vt:variant>
      <vt:variant>
        <vt:lpwstr/>
      </vt:variant>
      <vt:variant>
        <vt:lpwstr>_Toc1641099</vt:lpwstr>
      </vt:variant>
      <vt:variant>
        <vt:i4>2686981</vt:i4>
      </vt:variant>
      <vt:variant>
        <vt:i4>254</vt:i4>
      </vt:variant>
      <vt:variant>
        <vt:i4>0</vt:i4>
      </vt:variant>
      <vt:variant>
        <vt:i4>5</vt:i4>
      </vt:variant>
      <vt:variant>
        <vt:lpwstr/>
      </vt:variant>
      <vt:variant>
        <vt:lpwstr>_Toc1641098</vt:lpwstr>
      </vt:variant>
      <vt:variant>
        <vt:i4>2686981</vt:i4>
      </vt:variant>
      <vt:variant>
        <vt:i4>248</vt:i4>
      </vt:variant>
      <vt:variant>
        <vt:i4>0</vt:i4>
      </vt:variant>
      <vt:variant>
        <vt:i4>5</vt:i4>
      </vt:variant>
      <vt:variant>
        <vt:lpwstr/>
      </vt:variant>
      <vt:variant>
        <vt:lpwstr>_Toc1641097</vt:lpwstr>
      </vt:variant>
      <vt:variant>
        <vt:i4>2686981</vt:i4>
      </vt:variant>
      <vt:variant>
        <vt:i4>242</vt:i4>
      </vt:variant>
      <vt:variant>
        <vt:i4>0</vt:i4>
      </vt:variant>
      <vt:variant>
        <vt:i4>5</vt:i4>
      </vt:variant>
      <vt:variant>
        <vt:lpwstr/>
      </vt:variant>
      <vt:variant>
        <vt:lpwstr>_Toc1641096</vt:lpwstr>
      </vt:variant>
      <vt:variant>
        <vt:i4>2686981</vt:i4>
      </vt:variant>
      <vt:variant>
        <vt:i4>236</vt:i4>
      </vt:variant>
      <vt:variant>
        <vt:i4>0</vt:i4>
      </vt:variant>
      <vt:variant>
        <vt:i4>5</vt:i4>
      </vt:variant>
      <vt:variant>
        <vt:lpwstr/>
      </vt:variant>
      <vt:variant>
        <vt:lpwstr>_Toc1641095</vt:lpwstr>
      </vt:variant>
      <vt:variant>
        <vt:i4>2686981</vt:i4>
      </vt:variant>
      <vt:variant>
        <vt:i4>230</vt:i4>
      </vt:variant>
      <vt:variant>
        <vt:i4>0</vt:i4>
      </vt:variant>
      <vt:variant>
        <vt:i4>5</vt:i4>
      </vt:variant>
      <vt:variant>
        <vt:lpwstr/>
      </vt:variant>
      <vt:variant>
        <vt:lpwstr>_Toc1641094</vt:lpwstr>
      </vt:variant>
      <vt:variant>
        <vt:i4>2686981</vt:i4>
      </vt:variant>
      <vt:variant>
        <vt:i4>224</vt:i4>
      </vt:variant>
      <vt:variant>
        <vt:i4>0</vt:i4>
      </vt:variant>
      <vt:variant>
        <vt:i4>5</vt:i4>
      </vt:variant>
      <vt:variant>
        <vt:lpwstr/>
      </vt:variant>
      <vt:variant>
        <vt:lpwstr>_Toc1641093</vt:lpwstr>
      </vt:variant>
      <vt:variant>
        <vt:i4>2686981</vt:i4>
      </vt:variant>
      <vt:variant>
        <vt:i4>218</vt:i4>
      </vt:variant>
      <vt:variant>
        <vt:i4>0</vt:i4>
      </vt:variant>
      <vt:variant>
        <vt:i4>5</vt:i4>
      </vt:variant>
      <vt:variant>
        <vt:lpwstr/>
      </vt:variant>
      <vt:variant>
        <vt:lpwstr>_Toc1641092</vt:lpwstr>
      </vt:variant>
      <vt:variant>
        <vt:i4>2686981</vt:i4>
      </vt:variant>
      <vt:variant>
        <vt:i4>212</vt:i4>
      </vt:variant>
      <vt:variant>
        <vt:i4>0</vt:i4>
      </vt:variant>
      <vt:variant>
        <vt:i4>5</vt:i4>
      </vt:variant>
      <vt:variant>
        <vt:lpwstr/>
      </vt:variant>
      <vt:variant>
        <vt:lpwstr>_Toc1641091</vt:lpwstr>
      </vt:variant>
      <vt:variant>
        <vt:i4>2686981</vt:i4>
      </vt:variant>
      <vt:variant>
        <vt:i4>206</vt:i4>
      </vt:variant>
      <vt:variant>
        <vt:i4>0</vt:i4>
      </vt:variant>
      <vt:variant>
        <vt:i4>5</vt:i4>
      </vt:variant>
      <vt:variant>
        <vt:lpwstr/>
      </vt:variant>
      <vt:variant>
        <vt:lpwstr>_Toc1641090</vt:lpwstr>
      </vt:variant>
      <vt:variant>
        <vt:i4>2621445</vt:i4>
      </vt:variant>
      <vt:variant>
        <vt:i4>200</vt:i4>
      </vt:variant>
      <vt:variant>
        <vt:i4>0</vt:i4>
      </vt:variant>
      <vt:variant>
        <vt:i4>5</vt:i4>
      </vt:variant>
      <vt:variant>
        <vt:lpwstr/>
      </vt:variant>
      <vt:variant>
        <vt:lpwstr>_Toc1641089</vt:lpwstr>
      </vt:variant>
      <vt:variant>
        <vt:i4>2621445</vt:i4>
      </vt:variant>
      <vt:variant>
        <vt:i4>194</vt:i4>
      </vt:variant>
      <vt:variant>
        <vt:i4>0</vt:i4>
      </vt:variant>
      <vt:variant>
        <vt:i4>5</vt:i4>
      </vt:variant>
      <vt:variant>
        <vt:lpwstr/>
      </vt:variant>
      <vt:variant>
        <vt:lpwstr>_Toc1641088</vt:lpwstr>
      </vt:variant>
      <vt:variant>
        <vt:i4>2621445</vt:i4>
      </vt:variant>
      <vt:variant>
        <vt:i4>188</vt:i4>
      </vt:variant>
      <vt:variant>
        <vt:i4>0</vt:i4>
      </vt:variant>
      <vt:variant>
        <vt:i4>5</vt:i4>
      </vt:variant>
      <vt:variant>
        <vt:lpwstr/>
      </vt:variant>
      <vt:variant>
        <vt:lpwstr>_Toc1641087</vt:lpwstr>
      </vt:variant>
      <vt:variant>
        <vt:i4>2621445</vt:i4>
      </vt:variant>
      <vt:variant>
        <vt:i4>182</vt:i4>
      </vt:variant>
      <vt:variant>
        <vt:i4>0</vt:i4>
      </vt:variant>
      <vt:variant>
        <vt:i4>5</vt:i4>
      </vt:variant>
      <vt:variant>
        <vt:lpwstr/>
      </vt:variant>
      <vt:variant>
        <vt:lpwstr>_Toc1641086</vt:lpwstr>
      </vt:variant>
      <vt:variant>
        <vt:i4>2621445</vt:i4>
      </vt:variant>
      <vt:variant>
        <vt:i4>176</vt:i4>
      </vt:variant>
      <vt:variant>
        <vt:i4>0</vt:i4>
      </vt:variant>
      <vt:variant>
        <vt:i4>5</vt:i4>
      </vt:variant>
      <vt:variant>
        <vt:lpwstr/>
      </vt:variant>
      <vt:variant>
        <vt:lpwstr>_Toc1641085</vt:lpwstr>
      </vt:variant>
      <vt:variant>
        <vt:i4>2621445</vt:i4>
      </vt:variant>
      <vt:variant>
        <vt:i4>170</vt:i4>
      </vt:variant>
      <vt:variant>
        <vt:i4>0</vt:i4>
      </vt:variant>
      <vt:variant>
        <vt:i4>5</vt:i4>
      </vt:variant>
      <vt:variant>
        <vt:lpwstr/>
      </vt:variant>
      <vt:variant>
        <vt:lpwstr>_Toc1641084</vt:lpwstr>
      </vt:variant>
      <vt:variant>
        <vt:i4>2621445</vt:i4>
      </vt:variant>
      <vt:variant>
        <vt:i4>164</vt:i4>
      </vt:variant>
      <vt:variant>
        <vt:i4>0</vt:i4>
      </vt:variant>
      <vt:variant>
        <vt:i4>5</vt:i4>
      </vt:variant>
      <vt:variant>
        <vt:lpwstr/>
      </vt:variant>
      <vt:variant>
        <vt:lpwstr>_Toc1641083</vt:lpwstr>
      </vt:variant>
      <vt:variant>
        <vt:i4>2621445</vt:i4>
      </vt:variant>
      <vt:variant>
        <vt:i4>158</vt:i4>
      </vt:variant>
      <vt:variant>
        <vt:i4>0</vt:i4>
      </vt:variant>
      <vt:variant>
        <vt:i4>5</vt:i4>
      </vt:variant>
      <vt:variant>
        <vt:lpwstr/>
      </vt:variant>
      <vt:variant>
        <vt:lpwstr>_Toc1641082</vt:lpwstr>
      </vt:variant>
      <vt:variant>
        <vt:i4>2621445</vt:i4>
      </vt:variant>
      <vt:variant>
        <vt:i4>152</vt:i4>
      </vt:variant>
      <vt:variant>
        <vt:i4>0</vt:i4>
      </vt:variant>
      <vt:variant>
        <vt:i4>5</vt:i4>
      </vt:variant>
      <vt:variant>
        <vt:lpwstr/>
      </vt:variant>
      <vt:variant>
        <vt:lpwstr>_Toc1641081</vt:lpwstr>
      </vt:variant>
      <vt:variant>
        <vt:i4>2621445</vt:i4>
      </vt:variant>
      <vt:variant>
        <vt:i4>146</vt:i4>
      </vt:variant>
      <vt:variant>
        <vt:i4>0</vt:i4>
      </vt:variant>
      <vt:variant>
        <vt:i4>5</vt:i4>
      </vt:variant>
      <vt:variant>
        <vt:lpwstr/>
      </vt:variant>
      <vt:variant>
        <vt:lpwstr>_Toc1641080</vt:lpwstr>
      </vt:variant>
      <vt:variant>
        <vt:i4>2555909</vt:i4>
      </vt:variant>
      <vt:variant>
        <vt:i4>140</vt:i4>
      </vt:variant>
      <vt:variant>
        <vt:i4>0</vt:i4>
      </vt:variant>
      <vt:variant>
        <vt:i4>5</vt:i4>
      </vt:variant>
      <vt:variant>
        <vt:lpwstr/>
      </vt:variant>
      <vt:variant>
        <vt:lpwstr>_Toc1641079</vt:lpwstr>
      </vt:variant>
      <vt:variant>
        <vt:i4>2555909</vt:i4>
      </vt:variant>
      <vt:variant>
        <vt:i4>134</vt:i4>
      </vt:variant>
      <vt:variant>
        <vt:i4>0</vt:i4>
      </vt:variant>
      <vt:variant>
        <vt:i4>5</vt:i4>
      </vt:variant>
      <vt:variant>
        <vt:lpwstr/>
      </vt:variant>
      <vt:variant>
        <vt:lpwstr>_Toc1641078</vt:lpwstr>
      </vt:variant>
      <vt:variant>
        <vt:i4>2555909</vt:i4>
      </vt:variant>
      <vt:variant>
        <vt:i4>128</vt:i4>
      </vt:variant>
      <vt:variant>
        <vt:i4>0</vt:i4>
      </vt:variant>
      <vt:variant>
        <vt:i4>5</vt:i4>
      </vt:variant>
      <vt:variant>
        <vt:lpwstr/>
      </vt:variant>
      <vt:variant>
        <vt:lpwstr>_Toc1641077</vt:lpwstr>
      </vt:variant>
      <vt:variant>
        <vt:i4>2555909</vt:i4>
      </vt:variant>
      <vt:variant>
        <vt:i4>122</vt:i4>
      </vt:variant>
      <vt:variant>
        <vt:i4>0</vt:i4>
      </vt:variant>
      <vt:variant>
        <vt:i4>5</vt:i4>
      </vt:variant>
      <vt:variant>
        <vt:lpwstr/>
      </vt:variant>
      <vt:variant>
        <vt:lpwstr>_Toc1641076</vt:lpwstr>
      </vt:variant>
      <vt:variant>
        <vt:i4>2555909</vt:i4>
      </vt:variant>
      <vt:variant>
        <vt:i4>116</vt:i4>
      </vt:variant>
      <vt:variant>
        <vt:i4>0</vt:i4>
      </vt:variant>
      <vt:variant>
        <vt:i4>5</vt:i4>
      </vt:variant>
      <vt:variant>
        <vt:lpwstr/>
      </vt:variant>
      <vt:variant>
        <vt:lpwstr>_Toc1641075</vt:lpwstr>
      </vt:variant>
      <vt:variant>
        <vt:i4>2555909</vt:i4>
      </vt:variant>
      <vt:variant>
        <vt:i4>110</vt:i4>
      </vt:variant>
      <vt:variant>
        <vt:i4>0</vt:i4>
      </vt:variant>
      <vt:variant>
        <vt:i4>5</vt:i4>
      </vt:variant>
      <vt:variant>
        <vt:lpwstr/>
      </vt:variant>
      <vt:variant>
        <vt:lpwstr>_Toc1641074</vt:lpwstr>
      </vt:variant>
      <vt:variant>
        <vt:i4>2555909</vt:i4>
      </vt:variant>
      <vt:variant>
        <vt:i4>104</vt:i4>
      </vt:variant>
      <vt:variant>
        <vt:i4>0</vt:i4>
      </vt:variant>
      <vt:variant>
        <vt:i4>5</vt:i4>
      </vt:variant>
      <vt:variant>
        <vt:lpwstr/>
      </vt:variant>
      <vt:variant>
        <vt:lpwstr>_Toc1641073</vt:lpwstr>
      </vt:variant>
      <vt:variant>
        <vt:i4>2555909</vt:i4>
      </vt:variant>
      <vt:variant>
        <vt:i4>98</vt:i4>
      </vt:variant>
      <vt:variant>
        <vt:i4>0</vt:i4>
      </vt:variant>
      <vt:variant>
        <vt:i4>5</vt:i4>
      </vt:variant>
      <vt:variant>
        <vt:lpwstr/>
      </vt:variant>
      <vt:variant>
        <vt:lpwstr>_Toc1641072</vt:lpwstr>
      </vt:variant>
      <vt:variant>
        <vt:i4>2555909</vt:i4>
      </vt:variant>
      <vt:variant>
        <vt:i4>92</vt:i4>
      </vt:variant>
      <vt:variant>
        <vt:i4>0</vt:i4>
      </vt:variant>
      <vt:variant>
        <vt:i4>5</vt:i4>
      </vt:variant>
      <vt:variant>
        <vt:lpwstr/>
      </vt:variant>
      <vt:variant>
        <vt:lpwstr>_Toc1641071</vt:lpwstr>
      </vt:variant>
      <vt:variant>
        <vt:i4>2555909</vt:i4>
      </vt:variant>
      <vt:variant>
        <vt:i4>86</vt:i4>
      </vt:variant>
      <vt:variant>
        <vt:i4>0</vt:i4>
      </vt:variant>
      <vt:variant>
        <vt:i4>5</vt:i4>
      </vt:variant>
      <vt:variant>
        <vt:lpwstr/>
      </vt:variant>
      <vt:variant>
        <vt:lpwstr>_Toc1641070</vt:lpwstr>
      </vt:variant>
      <vt:variant>
        <vt:i4>2490373</vt:i4>
      </vt:variant>
      <vt:variant>
        <vt:i4>80</vt:i4>
      </vt:variant>
      <vt:variant>
        <vt:i4>0</vt:i4>
      </vt:variant>
      <vt:variant>
        <vt:i4>5</vt:i4>
      </vt:variant>
      <vt:variant>
        <vt:lpwstr/>
      </vt:variant>
      <vt:variant>
        <vt:lpwstr>_Toc1641069</vt:lpwstr>
      </vt:variant>
      <vt:variant>
        <vt:i4>2490373</vt:i4>
      </vt:variant>
      <vt:variant>
        <vt:i4>74</vt:i4>
      </vt:variant>
      <vt:variant>
        <vt:i4>0</vt:i4>
      </vt:variant>
      <vt:variant>
        <vt:i4>5</vt:i4>
      </vt:variant>
      <vt:variant>
        <vt:lpwstr/>
      </vt:variant>
      <vt:variant>
        <vt:lpwstr>_Toc1641068</vt:lpwstr>
      </vt:variant>
      <vt:variant>
        <vt:i4>2490373</vt:i4>
      </vt:variant>
      <vt:variant>
        <vt:i4>68</vt:i4>
      </vt:variant>
      <vt:variant>
        <vt:i4>0</vt:i4>
      </vt:variant>
      <vt:variant>
        <vt:i4>5</vt:i4>
      </vt:variant>
      <vt:variant>
        <vt:lpwstr/>
      </vt:variant>
      <vt:variant>
        <vt:lpwstr>_Toc1641067</vt:lpwstr>
      </vt:variant>
      <vt:variant>
        <vt:i4>2490373</vt:i4>
      </vt:variant>
      <vt:variant>
        <vt:i4>62</vt:i4>
      </vt:variant>
      <vt:variant>
        <vt:i4>0</vt:i4>
      </vt:variant>
      <vt:variant>
        <vt:i4>5</vt:i4>
      </vt:variant>
      <vt:variant>
        <vt:lpwstr/>
      </vt:variant>
      <vt:variant>
        <vt:lpwstr>_Toc1641066</vt:lpwstr>
      </vt:variant>
      <vt:variant>
        <vt:i4>2490373</vt:i4>
      </vt:variant>
      <vt:variant>
        <vt:i4>56</vt:i4>
      </vt:variant>
      <vt:variant>
        <vt:i4>0</vt:i4>
      </vt:variant>
      <vt:variant>
        <vt:i4>5</vt:i4>
      </vt:variant>
      <vt:variant>
        <vt:lpwstr/>
      </vt:variant>
      <vt:variant>
        <vt:lpwstr>_Toc1641065</vt:lpwstr>
      </vt:variant>
      <vt:variant>
        <vt:i4>2490373</vt:i4>
      </vt:variant>
      <vt:variant>
        <vt:i4>50</vt:i4>
      </vt:variant>
      <vt:variant>
        <vt:i4>0</vt:i4>
      </vt:variant>
      <vt:variant>
        <vt:i4>5</vt:i4>
      </vt:variant>
      <vt:variant>
        <vt:lpwstr/>
      </vt:variant>
      <vt:variant>
        <vt:lpwstr>_Toc1641064</vt:lpwstr>
      </vt:variant>
      <vt:variant>
        <vt:i4>2490373</vt:i4>
      </vt:variant>
      <vt:variant>
        <vt:i4>44</vt:i4>
      </vt:variant>
      <vt:variant>
        <vt:i4>0</vt:i4>
      </vt:variant>
      <vt:variant>
        <vt:i4>5</vt:i4>
      </vt:variant>
      <vt:variant>
        <vt:lpwstr/>
      </vt:variant>
      <vt:variant>
        <vt:lpwstr>_Toc1641063</vt:lpwstr>
      </vt:variant>
      <vt:variant>
        <vt:i4>2490373</vt:i4>
      </vt:variant>
      <vt:variant>
        <vt:i4>38</vt:i4>
      </vt:variant>
      <vt:variant>
        <vt:i4>0</vt:i4>
      </vt:variant>
      <vt:variant>
        <vt:i4>5</vt:i4>
      </vt:variant>
      <vt:variant>
        <vt:lpwstr/>
      </vt:variant>
      <vt:variant>
        <vt:lpwstr>_Toc1641062</vt:lpwstr>
      </vt:variant>
      <vt:variant>
        <vt:i4>2490373</vt:i4>
      </vt:variant>
      <vt:variant>
        <vt:i4>32</vt:i4>
      </vt:variant>
      <vt:variant>
        <vt:i4>0</vt:i4>
      </vt:variant>
      <vt:variant>
        <vt:i4>5</vt:i4>
      </vt:variant>
      <vt:variant>
        <vt:lpwstr/>
      </vt:variant>
      <vt:variant>
        <vt:lpwstr>_Toc1641061</vt:lpwstr>
      </vt:variant>
      <vt:variant>
        <vt:i4>2490373</vt:i4>
      </vt:variant>
      <vt:variant>
        <vt:i4>26</vt:i4>
      </vt:variant>
      <vt:variant>
        <vt:i4>0</vt:i4>
      </vt:variant>
      <vt:variant>
        <vt:i4>5</vt:i4>
      </vt:variant>
      <vt:variant>
        <vt:lpwstr/>
      </vt:variant>
      <vt:variant>
        <vt:lpwstr>_Toc1641060</vt:lpwstr>
      </vt:variant>
      <vt:variant>
        <vt:i4>2424837</vt:i4>
      </vt:variant>
      <vt:variant>
        <vt:i4>20</vt:i4>
      </vt:variant>
      <vt:variant>
        <vt:i4>0</vt:i4>
      </vt:variant>
      <vt:variant>
        <vt:i4>5</vt:i4>
      </vt:variant>
      <vt:variant>
        <vt:lpwstr/>
      </vt:variant>
      <vt:variant>
        <vt:lpwstr>_Toc1641059</vt:lpwstr>
      </vt:variant>
      <vt:variant>
        <vt:i4>2424837</vt:i4>
      </vt:variant>
      <vt:variant>
        <vt:i4>14</vt:i4>
      </vt:variant>
      <vt:variant>
        <vt:i4>0</vt:i4>
      </vt:variant>
      <vt:variant>
        <vt:i4>5</vt:i4>
      </vt:variant>
      <vt:variant>
        <vt:lpwstr/>
      </vt:variant>
      <vt:variant>
        <vt:lpwstr>_Toc1641058</vt:lpwstr>
      </vt:variant>
      <vt:variant>
        <vt:i4>2424837</vt:i4>
      </vt:variant>
      <vt:variant>
        <vt:i4>8</vt:i4>
      </vt:variant>
      <vt:variant>
        <vt:i4>0</vt:i4>
      </vt:variant>
      <vt:variant>
        <vt:i4>5</vt:i4>
      </vt:variant>
      <vt:variant>
        <vt:lpwstr/>
      </vt:variant>
      <vt:variant>
        <vt:lpwstr>_Toc1641057</vt:lpwstr>
      </vt:variant>
      <vt:variant>
        <vt:i4>2424837</vt:i4>
      </vt:variant>
      <vt:variant>
        <vt:i4>2</vt:i4>
      </vt:variant>
      <vt:variant>
        <vt:i4>0</vt:i4>
      </vt:variant>
      <vt:variant>
        <vt:i4>5</vt:i4>
      </vt:variant>
      <vt:variant>
        <vt:lpwstr/>
      </vt:variant>
      <vt:variant>
        <vt:lpwstr>_Toc1641056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ГО</dc:title>
  <dc:subject/>
  <dc:creator>Ширяев Д.Ю.</dc:creator>
  <cp:keywords/>
  <cp:lastModifiedBy>User</cp:lastModifiedBy>
  <cp:revision>4</cp:revision>
  <dcterms:created xsi:type="dcterms:W3CDTF">2023-08-24T05:34:00Z</dcterms:created>
  <dcterms:modified xsi:type="dcterms:W3CDTF">2024-04-22T11:32:00Z</dcterms:modified>
</cp:coreProperties>
</file>