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7FCC" w:rsidRDefault="00D77FCC">
      <w:pPr>
        <w:pStyle w:val="ConsPlusTitle"/>
        <w:jc w:val="center"/>
        <w:outlineLvl w:val="0"/>
      </w:pPr>
      <w:bookmarkStart w:id="0" w:name="_GoBack"/>
      <w:bookmarkEnd w:id="0"/>
      <w:r>
        <w:t>ДУМА ГОРОДСКОГО ОКРУГА РЕВДА</w:t>
      </w:r>
    </w:p>
    <w:p w:rsidR="00D77FCC" w:rsidRDefault="00D77FCC">
      <w:pPr>
        <w:pStyle w:val="ConsPlusTitle"/>
        <w:jc w:val="center"/>
      </w:pPr>
    </w:p>
    <w:p w:rsidR="00D77FCC" w:rsidRDefault="00D77FCC">
      <w:pPr>
        <w:pStyle w:val="ConsPlusTitle"/>
        <w:jc w:val="center"/>
      </w:pPr>
      <w:r>
        <w:t>РЕШЕНИЕ</w:t>
      </w:r>
    </w:p>
    <w:p w:rsidR="00D77FCC" w:rsidRDefault="00D77FCC">
      <w:pPr>
        <w:pStyle w:val="ConsPlusTitle"/>
        <w:jc w:val="center"/>
      </w:pPr>
      <w:r>
        <w:t>от 30 января 2019 г. N 278</w:t>
      </w:r>
    </w:p>
    <w:p w:rsidR="00D77FCC" w:rsidRDefault="00D77FCC">
      <w:pPr>
        <w:pStyle w:val="ConsPlusTitle"/>
        <w:jc w:val="center"/>
      </w:pPr>
    </w:p>
    <w:p w:rsidR="00D77FCC" w:rsidRDefault="00D77FCC">
      <w:pPr>
        <w:pStyle w:val="ConsPlusTitle"/>
        <w:jc w:val="center"/>
      </w:pPr>
      <w:r>
        <w:t>ОБ УТВЕРЖДЕНИИ ПОРЯДКА УВОЛЬНЕНИЯ (ОСВОБОЖДЕНИЯ</w:t>
      </w:r>
    </w:p>
    <w:p w:rsidR="00D77FCC" w:rsidRDefault="00D77FCC">
      <w:pPr>
        <w:pStyle w:val="ConsPlusTitle"/>
        <w:jc w:val="center"/>
      </w:pPr>
      <w:r>
        <w:t>ОТ ДОЛЖНОСТИ) ЛИЦ, ЗАМЕЩАЮЩИХ МУНИЦИПАЛЬНЫЕ ДОЛЖНОСТИ</w:t>
      </w:r>
    </w:p>
    <w:p w:rsidR="00D77FCC" w:rsidRDefault="00D77FCC">
      <w:pPr>
        <w:pStyle w:val="ConsPlusTitle"/>
        <w:jc w:val="center"/>
      </w:pPr>
      <w:r>
        <w:t>В ОРГАНАХ МЕСТНОГО САМОУПРАВЛЕНИЯ ГОРОДСКОГО ОКРУГА РЕВДА,</w:t>
      </w:r>
    </w:p>
    <w:p w:rsidR="00D77FCC" w:rsidRDefault="00D77FCC">
      <w:pPr>
        <w:pStyle w:val="ConsPlusTitle"/>
        <w:jc w:val="center"/>
      </w:pPr>
      <w:r>
        <w:t>В СВЯЗИ С УТРАТОЙ ДОВЕРИЯ</w:t>
      </w:r>
    </w:p>
    <w:p w:rsidR="00D77FCC" w:rsidRDefault="00D77FC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8"/>
        <w:gridCol w:w="113"/>
      </w:tblGrid>
      <w:tr w:rsidR="00D77FC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7FCC" w:rsidRDefault="00D77FC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77FCC" w:rsidRDefault="00D77FC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Думы городского округа Ревда от 29.01.2020 </w:t>
            </w:r>
            <w:hyperlink r:id="rId4">
              <w:r>
                <w:rPr>
                  <w:color w:val="0000FF"/>
                </w:rPr>
                <w:t>N 368</w:t>
              </w:r>
            </w:hyperlink>
            <w:r>
              <w:rPr>
                <w:color w:val="392C69"/>
              </w:rPr>
              <w:t>,</w:t>
            </w:r>
          </w:p>
          <w:p w:rsidR="00D77FCC" w:rsidRDefault="00D77FC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26.08.2020 </w:t>
            </w:r>
            <w:hyperlink r:id="rId5">
              <w:r>
                <w:rPr>
                  <w:color w:val="0000FF"/>
                </w:rPr>
                <w:t>N 419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</w:tr>
    </w:tbl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ind w:firstLine="540"/>
        <w:jc w:val="both"/>
      </w:pPr>
      <w:r>
        <w:t xml:space="preserve">В соответствии со </w:t>
      </w:r>
      <w:hyperlink r:id="rId6">
        <w:r>
          <w:rPr>
            <w:color w:val="0000FF"/>
          </w:rPr>
          <w:t>статьей 13.1</w:t>
        </w:r>
      </w:hyperlink>
      <w:r>
        <w:t xml:space="preserve"> Федерального закона от 25 декабря 2008 года N 273-ФЗ "О противодействии коррупции", </w:t>
      </w:r>
      <w:hyperlink r:id="rId7">
        <w:r>
          <w:rPr>
            <w:color w:val="0000FF"/>
          </w:rPr>
          <w:t>статьей 17</w:t>
        </w:r>
      </w:hyperlink>
      <w:r>
        <w:t xml:space="preserve"> Закона Свердловской области от 20 февраля 2009 года N 2-ОЗ "О противодействии коррупции в Свердловской области", Федеральным </w:t>
      </w:r>
      <w:hyperlink r:id="rId8">
        <w:r>
          <w:rPr>
            <w:color w:val="0000FF"/>
          </w:rPr>
          <w:t>законом</w:t>
        </w:r>
      </w:hyperlink>
      <w:r>
        <w:t xml:space="preserve"> от 06 октября 2003 года N 131-ФЗ "Об общих принципах организации местного самоуправления в Российской Федерации", руководствуясь </w:t>
      </w:r>
      <w:hyperlink r:id="rId9">
        <w:r>
          <w:rPr>
            <w:color w:val="0000FF"/>
          </w:rPr>
          <w:t>статьей 22</w:t>
        </w:r>
      </w:hyperlink>
      <w:r>
        <w:t xml:space="preserve"> Устава городского округа Ревда, Дума городского округа Ревда решила: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6">
        <w:r>
          <w:rPr>
            <w:color w:val="0000FF"/>
          </w:rPr>
          <w:t>Порядок</w:t>
        </w:r>
      </w:hyperlink>
      <w:r>
        <w:t xml:space="preserve"> увольнения (освобождения от должности) лиц, замещающих муниципальные должности в органах местного самоуправления городского округа Ревда, в связи с утратой доверия (прилагается).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2. 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"Муниципальные ведомости".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3.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jc w:val="right"/>
      </w:pPr>
      <w:r>
        <w:t>Глава</w:t>
      </w:r>
    </w:p>
    <w:p w:rsidR="00D77FCC" w:rsidRDefault="00D77FCC">
      <w:pPr>
        <w:pStyle w:val="ConsPlusNormal"/>
        <w:jc w:val="right"/>
      </w:pPr>
      <w:r>
        <w:t>городского округа Ревда</w:t>
      </w:r>
    </w:p>
    <w:p w:rsidR="00D77FCC" w:rsidRDefault="00D77FCC">
      <w:pPr>
        <w:pStyle w:val="ConsPlusNormal"/>
        <w:jc w:val="right"/>
      </w:pPr>
      <w:r>
        <w:t>И.А.ТЕЙШЕВА</w:t>
      </w:r>
    </w:p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jc w:val="right"/>
      </w:pPr>
      <w:r>
        <w:t>Председатель Думы</w:t>
      </w:r>
    </w:p>
    <w:p w:rsidR="00D77FCC" w:rsidRDefault="00D77FCC">
      <w:pPr>
        <w:pStyle w:val="ConsPlusNormal"/>
        <w:jc w:val="right"/>
      </w:pPr>
      <w:r>
        <w:t>городского округа Ревда</w:t>
      </w:r>
    </w:p>
    <w:p w:rsidR="00D77FCC" w:rsidRDefault="00D77FCC">
      <w:pPr>
        <w:pStyle w:val="ConsPlusNormal"/>
        <w:jc w:val="right"/>
      </w:pPr>
      <w:r>
        <w:t>А.В.МОКРЕЦОВ</w:t>
      </w:r>
    </w:p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jc w:val="right"/>
        <w:outlineLvl w:val="0"/>
      </w:pPr>
      <w:r>
        <w:t>Утвержден</w:t>
      </w:r>
    </w:p>
    <w:p w:rsidR="00D77FCC" w:rsidRDefault="00D77FCC">
      <w:pPr>
        <w:pStyle w:val="ConsPlusNormal"/>
        <w:jc w:val="right"/>
      </w:pPr>
      <w:r>
        <w:t>Решением Думы</w:t>
      </w:r>
    </w:p>
    <w:p w:rsidR="00D77FCC" w:rsidRDefault="00D77FCC">
      <w:pPr>
        <w:pStyle w:val="ConsPlusNormal"/>
        <w:jc w:val="right"/>
      </w:pPr>
      <w:r>
        <w:t>городского округа Ревда</w:t>
      </w:r>
    </w:p>
    <w:p w:rsidR="00D77FCC" w:rsidRDefault="00D77FCC">
      <w:pPr>
        <w:pStyle w:val="ConsPlusNormal"/>
        <w:jc w:val="right"/>
      </w:pPr>
      <w:r>
        <w:t>от 30 января 2019 г. N 278</w:t>
      </w:r>
    </w:p>
    <w:p w:rsidR="00D77FCC" w:rsidRDefault="00D77FCC">
      <w:pPr>
        <w:pStyle w:val="ConsPlusNormal"/>
        <w:jc w:val="both"/>
      </w:pPr>
    </w:p>
    <w:p w:rsidR="00D77FCC" w:rsidRDefault="00D77FCC">
      <w:pPr>
        <w:pStyle w:val="ConsPlusTitle"/>
        <w:jc w:val="center"/>
      </w:pPr>
      <w:bookmarkStart w:id="1" w:name="P36"/>
      <w:bookmarkEnd w:id="1"/>
      <w:r>
        <w:t>ПОРЯДОК</w:t>
      </w:r>
    </w:p>
    <w:p w:rsidR="00D77FCC" w:rsidRDefault="00D77FCC">
      <w:pPr>
        <w:pStyle w:val="ConsPlusTitle"/>
        <w:jc w:val="center"/>
      </w:pPr>
      <w:r>
        <w:t>УВОЛЬНЕНИЯ (ОСВОБОЖДЕНИЯ ОТ ДОЛЖНОСТИ) ЛИЦ, ЗАМЕЩАЮЩИХ</w:t>
      </w:r>
    </w:p>
    <w:p w:rsidR="00D77FCC" w:rsidRDefault="00D77FCC">
      <w:pPr>
        <w:pStyle w:val="ConsPlusTitle"/>
        <w:jc w:val="center"/>
      </w:pPr>
      <w:r>
        <w:t>МУНИЦИПАЛЬНЫЕ ДОЛЖНОСТИ В ОРГАНАХ МЕСТНОГО САМОУПРАВЛЕНИЯ</w:t>
      </w:r>
    </w:p>
    <w:p w:rsidR="00D77FCC" w:rsidRDefault="00D77FCC">
      <w:pPr>
        <w:pStyle w:val="ConsPlusTitle"/>
        <w:jc w:val="center"/>
      </w:pPr>
      <w:r>
        <w:t>ГОРОДСКОГО ОКРУГА РЕВДА, В СВЯЗИ С УТРАТОЙ ДОВЕРИЯ</w:t>
      </w:r>
    </w:p>
    <w:p w:rsidR="00D77FCC" w:rsidRDefault="00D77FC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8"/>
        <w:gridCol w:w="113"/>
      </w:tblGrid>
      <w:tr w:rsidR="00D77FC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7FCC" w:rsidRDefault="00D77FCC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77FCC" w:rsidRDefault="00D77FCC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Решений Думы городского округа Ревда от 29.01.2020 </w:t>
            </w:r>
            <w:hyperlink r:id="rId10">
              <w:r>
                <w:rPr>
                  <w:color w:val="0000FF"/>
                </w:rPr>
                <w:t>N 368</w:t>
              </w:r>
            </w:hyperlink>
            <w:r>
              <w:rPr>
                <w:color w:val="392C69"/>
              </w:rPr>
              <w:t>,</w:t>
            </w:r>
          </w:p>
          <w:p w:rsidR="00D77FCC" w:rsidRDefault="00D77FCC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26.08.2020 </w:t>
            </w:r>
            <w:hyperlink r:id="rId11">
              <w:r>
                <w:rPr>
                  <w:color w:val="0000FF"/>
                </w:rPr>
                <w:t>N 419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</w:tr>
    </w:tbl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ind w:firstLine="540"/>
        <w:jc w:val="both"/>
      </w:pPr>
      <w:r>
        <w:lastRenderedPageBreak/>
        <w:t xml:space="preserve">1. Настоящий Порядок разработан в целях установления единого порядка увольнения (освобождения от должности) лиц, замещающих муниципальные должности в органах местного самоуправления городского округа Ревда, в связи с утратой доверия (далее - Порядок) в случаях, установленных </w:t>
      </w:r>
      <w:hyperlink r:id="rId12">
        <w:r>
          <w:rPr>
            <w:color w:val="0000FF"/>
          </w:rPr>
          <w:t>статьей 13.1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D77FCC" w:rsidRDefault="00D77FCC">
      <w:pPr>
        <w:pStyle w:val="ConsPlusNormal"/>
        <w:spacing w:before="220"/>
        <w:ind w:firstLine="540"/>
        <w:jc w:val="both"/>
      </w:pPr>
      <w:bookmarkStart w:id="2" w:name="P45"/>
      <w:bookmarkEnd w:id="2"/>
      <w:r>
        <w:t>2. Лицо, замещающее муниципальную должность, подлежит увольнению (освобождению от должности) в связи с утратой доверия в случаях: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сведений, если иное не установлено федеральными законами;</w:t>
      </w:r>
    </w:p>
    <w:p w:rsidR="00D77FCC" w:rsidRDefault="00D77FCC">
      <w:pPr>
        <w:pStyle w:val="ConsPlusNormal"/>
        <w:jc w:val="both"/>
      </w:pPr>
      <w:r>
        <w:t xml:space="preserve">(в ред. </w:t>
      </w:r>
      <w:hyperlink r:id="rId13">
        <w:r>
          <w:rPr>
            <w:color w:val="0000FF"/>
          </w:rPr>
          <w:t>Решения</w:t>
        </w:r>
      </w:hyperlink>
      <w:r>
        <w:t xml:space="preserve"> Думы городского округа Ревда от 29.01.2020 N 368)</w:t>
      </w:r>
    </w:p>
    <w:p w:rsidR="00D77FCC" w:rsidRDefault="00D77FC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8"/>
        <w:gridCol w:w="113"/>
      </w:tblGrid>
      <w:tr w:rsidR="00D77FC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7FCC" w:rsidRDefault="00D77FCC">
            <w:pPr>
              <w:pStyle w:val="ConsPlusNormal"/>
              <w:jc w:val="both"/>
            </w:pPr>
            <w:r>
              <w:rPr>
                <w:color w:val="392C69"/>
              </w:rPr>
              <w:t xml:space="preserve">Действие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>. 3 ч. первой п. 2 распространяется на лиц, замещающих муниципальную должность на постоянной основе (</w:t>
            </w:r>
            <w:hyperlink w:anchor="P59">
              <w:r>
                <w:rPr>
                  <w:color w:val="0000FF"/>
                </w:rPr>
                <w:t>ч. вторая п. 2</w:t>
              </w:r>
            </w:hyperlink>
            <w:r>
              <w:rPr>
                <w:color w:val="392C69"/>
              </w:rPr>
              <w:t xml:space="preserve"> данного Порядка).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</w:tr>
    </w:tbl>
    <w:p w:rsidR="00D77FCC" w:rsidRDefault="00D77FCC">
      <w:pPr>
        <w:pStyle w:val="ConsPlusNormal"/>
        <w:spacing w:before="280"/>
        <w:ind w:firstLine="540"/>
        <w:jc w:val="both"/>
      </w:pPr>
      <w:bookmarkStart w:id="3" w:name="P50"/>
      <w:bookmarkEnd w:id="3"/>
      <w:r>
        <w:t>3)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D77FCC" w:rsidRDefault="00D77FC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8"/>
        <w:gridCol w:w="113"/>
      </w:tblGrid>
      <w:tr w:rsidR="00D77FC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7FCC" w:rsidRDefault="00D77FCC">
            <w:pPr>
              <w:pStyle w:val="ConsPlusNormal"/>
              <w:jc w:val="both"/>
            </w:pPr>
            <w:r>
              <w:rPr>
                <w:color w:val="392C69"/>
              </w:rPr>
              <w:t xml:space="preserve">Действие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>. 4 ч. первой п. 2 распространяется на лиц, замещающих муниципальную должность на постоянной основе (</w:t>
            </w:r>
            <w:hyperlink w:anchor="P59">
              <w:r>
                <w:rPr>
                  <w:color w:val="0000FF"/>
                </w:rPr>
                <w:t>ч. вторая п. 2</w:t>
              </w:r>
            </w:hyperlink>
            <w:r>
              <w:rPr>
                <w:color w:val="392C69"/>
              </w:rPr>
              <w:t xml:space="preserve"> данного Порядка).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</w:tr>
    </w:tbl>
    <w:p w:rsidR="00D77FCC" w:rsidRDefault="00D77FCC">
      <w:pPr>
        <w:pStyle w:val="ConsPlusNormal"/>
        <w:spacing w:before="280"/>
        <w:ind w:firstLine="540"/>
        <w:jc w:val="both"/>
      </w:pPr>
      <w:bookmarkStart w:id="4" w:name="P52"/>
      <w:bookmarkEnd w:id="4"/>
      <w:r>
        <w:t>4) осуществления лицом предпринимательской деятельности;</w:t>
      </w:r>
    </w:p>
    <w:p w:rsidR="00D77FCC" w:rsidRDefault="00D77FC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8"/>
        <w:gridCol w:w="113"/>
      </w:tblGrid>
      <w:tr w:rsidR="00D77FC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7FCC" w:rsidRDefault="00D77FCC">
            <w:pPr>
              <w:pStyle w:val="ConsPlusNormal"/>
              <w:jc w:val="both"/>
            </w:pPr>
            <w:r>
              <w:rPr>
                <w:color w:val="392C69"/>
              </w:rPr>
              <w:t xml:space="preserve">Действие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>. 5 ч. первой п. 2 распространяется на лиц, замещающих муниципальную должность на постоянной основе (</w:t>
            </w:r>
            <w:hyperlink w:anchor="P59">
              <w:r>
                <w:rPr>
                  <w:color w:val="0000FF"/>
                </w:rPr>
                <w:t>ч. вторая п. 2</w:t>
              </w:r>
            </w:hyperlink>
            <w:r>
              <w:rPr>
                <w:color w:val="392C69"/>
              </w:rPr>
              <w:t xml:space="preserve"> данного Порядка).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</w:tr>
    </w:tbl>
    <w:p w:rsidR="00D77FCC" w:rsidRDefault="00D77FCC">
      <w:pPr>
        <w:pStyle w:val="ConsPlusNormal"/>
        <w:spacing w:before="280"/>
        <w:ind w:firstLine="540"/>
        <w:jc w:val="both"/>
      </w:pPr>
      <w:bookmarkStart w:id="5" w:name="P54"/>
      <w:bookmarkEnd w:id="5"/>
      <w: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D77FCC" w:rsidRDefault="00D77FC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8"/>
        <w:gridCol w:w="113"/>
      </w:tblGrid>
      <w:tr w:rsidR="00D77FC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7FCC" w:rsidRDefault="00D77FCC">
            <w:pPr>
              <w:pStyle w:val="ConsPlusNormal"/>
              <w:jc w:val="both"/>
            </w:pPr>
            <w:r>
              <w:rPr>
                <w:color w:val="392C69"/>
              </w:rPr>
              <w:t xml:space="preserve">Действие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>. 6 ч. первой п. 2 распространяется на Главу городского округа, депутатов Думы городского округа, осуществляющих свои полномочия на постоянной основе, депутатов, замещающим должности в Думе городского округа (</w:t>
            </w:r>
            <w:hyperlink w:anchor="P60">
              <w:r>
                <w:rPr>
                  <w:color w:val="0000FF"/>
                </w:rPr>
                <w:t>ч. третья п. 2</w:t>
              </w:r>
            </w:hyperlink>
            <w:r>
              <w:rPr>
                <w:color w:val="392C69"/>
              </w:rPr>
              <w:t xml:space="preserve"> данного Порядка).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</w:tr>
    </w:tbl>
    <w:p w:rsidR="00D77FCC" w:rsidRDefault="00D77FCC">
      <w:pPr>
        <w:pStyle w:val="ConsPlusNormal"/>
        <w:spacing w:before="280"/>
        <w:ind w:firstLine="540"/>
        <w:jc w:val="both"/>
      </w:pPr>
      <w:bookmarkStart w:id="6" w:name="P56"/>
      <w:bookmarkEnd w:id="6"/>
      <w:r>
        <w:t>6) несоблюдение лицом, его супругой (супругом) и (или)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инструментами;</w:t>
      </w:r>
    </w:p>
    <w:p w:rsidR="00D77FCC" w:rsidRDefault="00D77FCC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8"/>
        <w:gridCol w:w="113"/>
      </w:tblGrid>
      <w:tr w:rsidR="00D77FC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77FCC" w:rsidRDefault="00D77FCC">
            <w:pPr>
              <w:pStyle w:val="ConsPlusNormal"/>
              <w:jc w:val="both"/>
            </w:pPr>
            <w:r>
              <w:rPr>
                <w:color w:val="392C69"/>
              </w:rPr>
              <w:t xml:space="preserve">Действие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>. 7 ч. первой п. 2 распространяется на лиц, замещающих муниципальную должность на постоянной основе (</w:t>
            </w:r>
            <w:hyperlink w:anchor="P59">
              <w:r>
                <w:rPr>
                  <w:color w:val="0000FF"/>
                </w:rPr>
                <w:t>ч. вторая п. 2</w:t>
              </w:r>
            </w:hyperlink>
            <w:r>
              <w:rPr>
                <w:color w:val="392C69"/>
              </w:rPr>
              <w:t xml:space="preserve"> данного Порядка).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77FCC" w:rsidRDefault="00D77FCC">
            <w:pPr>
              <w:pStyle w:val="ConsPlusNormal"/>
            </w:pPr>
          </w:p>
        </w:tc>
      </w:tr>
    </w:tbl>
    <w:p w:rsidR="00D77FCC" w:rsidRDefault="00D77FCC">
      <w:pPr>
        <w:pStyle w:val="ConsPlusNormal"/>
        <w:spacing w:before="280"/>
        <w:ind w:firstLine="540"/>
        <w:jc w:val="both"/>
      </w:pPr>
      <w:bookmarkStart w:id="7" w:name="P58"/>
      <w:bookmarkEnd w:id="7"/>
      <w:r>
        <w:t>7) непринятия лицом, замещающим муниципальную должность, мер по предотвращению и (или) урегулированию конфликта интересов, стороной которого является подчиненное ему лицо, если лицу, замещающему муниципальную должность, стало известно о возникновении у подчиненного ему лица личной заинтересованности, которая приводит или может привести к конфликту интересов.</w:t>
      </w:r>
    </w:p>
    <w:p w:rsidR="00D77FCC" w:rsidRDefault="00D77FCC">
      <w:pPr>
        <w:pStyle w:val="ConsPlusNormal"/>
        <w:spacing w:before="220"/>
        <w:ind w:firstLine="540"/>
        <w:jc w:val="both"/>
      </w:pPr>
      <w:bookmarkStart w:id="8" w:name="P59"/>
      <w:bookmarkEnd w:id="8"/>
      <w:r>
        <w:t xml:space="preserve">Действие </w:t>
      </w:r>
      <w:hyperlink w:anchor="P50">
        <w:r>
          <w:rPr>
            <w:color w:val="0000FF"/>
          </w:rPr>
          <w:t>подпунктов 3</w:t>
        </w:r>
      </w:hyperlink>
      <w:r>
        <w:t xml:space="preserve">, </w:t>
      </w:r>
      <w:hyperlink w:anchor="P52">
        <w:r>
          <w:rPr>
            <w:color w:val="0000FF"/>
          </w:rPr>
          <w:t>4</w:t>
        </w:r>
      </w:hyperlink>
      <w:r>
        <w:t xml:space="preserve">, </w:t>
      </w:r>
      <w:hyperlink w:anchor="P54">
        <w:r>
          <w:rPr>
            <w:color w:val="0000FF"/>
          </w:rPr>
          <w:t>5</w:t>
        </w:r>
      </w:hyperlink>
      <w:r>
        <w:t xml:space="preserve">, </w:t>
      </w:r>
      <w:hyperlink w:anchor="P58">
        <w:r>
          <w:rPr>
            <w:color w:val="0000FF"/>
          </w:rPr>
          <w:t>7</w:t>
        </w:r>
      </w:hyperlink>
      <w:r>
        <w:t xml:space="preserve"> настоящего пункта распространяется на лиц, замещающих </w:t>
      </w:r>
      <w:r>
        <w:lastRenderedPageBreak/>
        <w:t>муниципальную должность на постоянной основе.</w:t>
      </w:r>
    </w:p>
    <w:p w:rsidR="00D77FCC" w:rsidRDefault="00D77FCC">
      <w:pPr>
        <w:pStyle w:val="ConsPlusNormal"/>
        <w:spacing w:before="220"/>
        <w:ind w:firstLine="540"/>
        <w:jc w:val="both"/>
      </w:pPr>
      <w:bookmarkStart w:id="9" w:name="P60"/>
      <w:bookmarkEnd w:id="9"/>
      <w:r>
        <w:t xml:space="preserve">Действие </w:t>
      </w:r>
      <w:hyperlink w:anchor="P56">
        <w:r>
          <w:rPr>
            <w:color w:val="0000FF"/>
          </w:rPr>
          <w:t>подпункта 6</w:t>
        </w:r>
      </w:hyperlink>
      <w:r>
        <w:t xml:space="preserve"> настоящего пункта распространяется на Главу городского округа, депутатов Думы городского округа, осуществляющих свои полномочия на постоянной основе, депутатов, замещающим должности в Думе городского округа.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 xml:space="preserve">3. Решение об увольнении (освобождении от должности) лица, замещающего муниципальную должность, в связи с утратой доверия принимается Решением Думы городского округа Ревда на основании материалов, подтверждающих случаи, установленные </w:t>
      </w:r>
      <w:hyperlink w:anchor="P45">
        <w:r>
          <w:rPr>
            <w:color w:val="0000FF"/>
          </w:rPr>
          <w:t>пунктом 2</w:t>
        </w:r>
      </w:hyperlink>
      <w:r>
        <w:t xml:space="preserve"> настоящего Порядка.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Решение об увольнении (освобождении от должности) лица, замещавшего муниципальную должность, принимается большинством голосов от установленной численности депутатов представительного органа городского округа Ревда.</w:t>
      </w:r>
    </w:p>
    <w:p w:rsidR="00D77FCC" w:rsidRDefault="00D77FCC">
      <w:pPr>
        <w:pStyle w:val="ConsPlusNormal"/>
        <w:jc w:val="both"/>
      </w:pPr>
      <w:r>
        <w:t xml:space="preserve">(в ред. </w:t>
      </w:r>
      <w:hyperlink r:id="rId14">
        <w:r>
          <w:rPr>
            <w:color w:val="0000FF"/>
          </w:rPr>
          <w:t>Решения</w:t>
        </w:r>
      </w:hyperlink>
      <w:r>
        <w:t xml:space="preserve"> Думы городского округа Ревда от 26.08.2020 N 419)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4. При рассмотрении вопроса об увольнении (освобождении от должности) в связи с утратой доверия учитываются характер совершенного лицом, замещающим муниципальную должность,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им своих должностных обязанностей.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5. Решение о досрочном прекращении полномочий, об увольнении (освобождении от должности) лица, замещающего муниципальную должность, в связи с утратой доверия принимается в течение одного месяца со дня наступления (выявления) обстоятельств, влекущих возможность досрочного прекращения полномочий.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 xml:space="preserve">6. В решении о досрочном прекращении полномочий (освобождении от должности) в связи с утратой доверия лицу, замещающему муниципальную должность, в качестве основания увольнения (освобождения от должности) указывается соответствующее основание, предусмотренное </w:t>
      </w:r>
      <w:hyperlink w:anchor="P45">
        <w:r>
          <w:rPr>
            <w:color w:val="0000FF"/>
          </w:rPr>
          <w:t>пунктом 2</w:t>
        </w:r>
      </w:hyperlink>
      <w:r>
        <w:t xml:space="preserve"> настоящего Порядка (далее - коррупционное правонарушение).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7. Копия решения о досрочном прекращении полномочий, об увольнении (освобождении от должности) лица, замещающего муниципальную должность, в связи с утратой доверия в течение пяти рабочих дней со дня вступления в силу соответствующего решения вручается указанному лицу под роспись (в случае отказа составляется соответствующий акт) либо в этот же срок направляется ему заказным письмом с уведомлением.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8. Сведения о применении к лицу взыскания в виде досрочного прекращения полномочий или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Реестр лиц, уволенных в связи с утратой доверия, подлежит размещению в государственной информационной системе в области государственной службы в информационно-телекоммуникационной сети "Интернет" в порядке, определяемом Правительством Российской Федерации.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9. Решение Думы городского округа Ревда о прекращении полномочий, об увольнении (освобождении от должности) в связи с утратой доверия лица, замещающего муниципальную должность в органах местного самоуправления городского округа Ревда, подлежит обязательному официальному опубликованию в средствах массовой информации.</w:t>
      </w:r>
    </w:p>
    <w:p w:rsidR="00D77FCC" w:rsidRDefault="00D77FCC">
      <w:pPr>
        <w:pStyle w:val="ConsPlusNormal"/>
        <w:spacing w:before="220"/>
        <w:ind w:firstLine="540"/>
        <w:jc w:val="both"/>
      </w:pPr>
      <w:r>
        <w:t>10. Лицо, замещавшее муниципальную должность в органах местного самоуправления городского округа Ревда, вправе обжаловать решение о прекращении полномочий, об увольнении (освобождении от должности) в связи с утратой доверия в порядке, установленном законодательством Российской Федерации.</w:t>
      </w:r>
    </w:p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jc w:val="both"/>
      </w:pPr>
    </w:p>
    <w:p w:rsidR="00D77FCC" w:rsidRDefault="00D77FC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06091" w:rsidRDefault="00506091"/>
    <w:sectPr w:rsidR="00506091" w:rsidSect="00D77FC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FCC"/>
    <w:rsid w:val="00506091"/>
    <w:rsid w:val="00D7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82730-B465-4EEB-AA5B-171505C7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FC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77FC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77FC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C2049DDA49CD590093685C9B316D0B43BC31F27C1149A6E4604CB98FF46BF9501E543B6CA43546D5CEA9F3AEf5WEL" TargetMode="External"/><Relationship Id="rId13" Type="http://schemas.openxmlformats.org/officeDocument/2006/relationships/hyperlink" Target="consultantplus://offline/ref=A2C2049DDA49CD59009376518D5D330146B466FE77134BF9B8354AEED0A46DAC025E0A622EE52647D0D0ABF3AA56BCCF9228E0FBA151B2647E27082Cf6W4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2C2049DDA49CD59009376518D5D330146B466FE761144F9B0364AEED0A46DAC025E0A622EE52647D0D0A9F6A956BCCF9228E0FBA151B2647E27082Cf6W4L" TargetMode="External"/><Relationship Id="rId12" Type="http://schemas.openxmlformats.org/officeDocument/2006/relationships/hyperlink" Target="consultantplus://offline/ref=A2C2049DDA49CD590093685C9B316D0B43BC31F27C1449A6E4604CB98FF46BF9421E0C306CAA7F179485A6F2A943E89BC87FEDF8fAW7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2C2049DDA49CD590093685C9B316D0B43BC31F27C1449A6E4604CB98FF46BF9421E0C306CAA7F179485A6F2A943E89BC87FEDF8fAW7L" TargetMode="External"/><Relationship Id="rId11" Type="http://schemas.openxmlformats.org/officeDocument/2006/relationships/hyperlink" Target="consultantplus://offline/ref=A2C2049DDA49CD59009376518D5D330146B466FE771D46F1B83C4AEED0A46DAC025E0A622EE52647D0D0ABF3A956BCCF9228E0FBA151B2647E27082Cf6W4L" TargetMode="External"/><Relationship Id="rId5" Type="http://schemas.openxmlformats.org/officeDocument/2006/relationships/hyperlink" Target="consultantplus://offline/ref=A2C2049DDA49CD59009376518D5D330146B466FE771D46F1B83C4AEED0A46DAC025E0A622EE52647D0D0ABF3A956BCCF9228E0FBA151B2647E27082Cf6W4L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A2C2049DDA49CD59009376518D5D330146B466FE77134BF9B8354AEED0A46DAC025E0A622EE52647D0D0ABF3AA56BCCF9228E0FBA151B2647E27082Cf6W4L" TargetMode="External"/><Relationship Id="rId4" Type="http://schemas.openxmlformats.org/officeDocument/2006/relationships/hyperlink" Target="consultantplus://offline/ref=A2C2049DDA49CD59009376518D5D330146B466FE77134BF9B8354AEED0A46DAC025E0A622EE52647D0D0ABF3A956BCCF9228E0FBA151B2647E27082Cf6W4L" TargetMode="External"/><Relationship Id="rId9" Type="http://schemas.openxmlformats.org/officeDocument/2006/relationships/hyperlink" Target="consultantplus://offline/ref=A2C2049DDA49CD59009376518D5D330146B466FE76114BF7BE334AEED0A46DAC025E0A622EE52647D0D0A8F1AA56BCCF9228E0FBA151B2647E27082Cf6W4L" TargetMode="External"/><Relationship Id="rId14" Type="http://schemas.openxmlformats.org/officeDocument/2006/relationships/hyperlink" Target="consultantplus://offline/ref=A2C2049DDA49CD59009376518D5D330146B466FE771D46F1B83C4AEED0A46DAC025E0A622EE52647D0D0ABF3AA56BCCF9228E0FBA151B2647E27082Cf6W4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1622</Words>
  <Characters>9246</Characters>
  <Application>Microsoft Office Word</Application>
  <DocSecurity>0</DocSecurity>
  <Lines>77</Lines>
  <Paragraphs>21</Paragraphs>
  <ScaleCrop>false</ScaleCrop>
  <Company/>
  <LinksUpToDate>false</LinksUpToDate>
  <CharactersWithSpaces>10847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2023-05-15T11:22:00Z</dcterms:created>
  <dcterms:modified xsi:type="dcterms:W3CDTF">2023-05-15T11:24:00Z</dcterms:modified>
</cp:coreProperties>
</file>